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5C420" w14:textId="7A6888E2" w:rsidR="003A25BB" w:rsidRPr="00CA3B6E" w:rsidRDefault="003A25BB" w:rsidP="009A3517">
      <w:pPr>
        <w:rPr>
          <w:rFonts w:ascii="AdorshoLipi" w:hAnsi="AdorshoLipi" w:cs="AdorshoLipi"/>
          <w:b/>
          <w:sz w:val="28"/>
          <w:szCs w:val="28"/>
          <w:u w:val="single"/>
        </w:rPr>
      </w:pPr>
      <w:r w:rsidRPr="00CA3B6E">
        <w:rPr>
          <w:rFonts w:ascii="AdorshoLipi" w:hAnsi="AdorshoLipi" w:cs="AdorshoLipi"/>
          <w:b/>
          <w:sz w:val="28"/>
          <w:szCs w:val="28"/>
          <w:highlight w:val="yellow"/>
          <w:u w:val="single"/>
        </w:rPr>
        <w:t>Staff Benefit Management Module</w:t>
      </w:r>
      <w:r w:rsidRPr="00CA3B6E">
        <w:rPr>
          <w:rFonts w:ascii="AdorshoLipi" w:hAnsi="AdorshoLipi" w:cs="AdorshoLipi"/>
          <w:b/>
          <w:sz w:val="28"/>
          <w:szCs w:val="28"/>
          <w:u w:val="single"/>
        </w:rPr>
        <w:t xml:space="preserve">: </w:t>
      </w:r>
    </w:p>
    <w:p w14:paraId="44B1EF7E" w14:textId="77777777" w:rsidR="003A25BB" w:rsidRPr="00A9009C" w:rsidRDefault="003A25BB" w:rsidP="003A25BB">
      <w:pPr>
        <w:ind w:left="-1080"/>
        <w:jc w:val="center"/>
        <w:rPr>
          <w:rFonts w:ascii="AdorshoLipi" w:hAnsi="AdorshoLipi" w:cs="AdorshoLipi"/>
          <w:b/>
          <w:sz w:val="18"/>
          <w:szCs w:val="36"/>
        </w:rPr>
      </w:pPr>
    </w:p>
    <w:tbl>
      <w:tblPr>
        <w:tblStyle w:val="TableGrid"/>
        <w:tblW w:w="11247" w:type="dxa"/>
        <w:tblInd w:w="-969" w:type="dxa"/>
        <w:tblLayout w:type="fixed"/>
        <w:tblLook w:val="04A0" w:firstRow="1" w:lastRow="0" w:firstColumn="1" w:lastColumn="0" w:noHBand="0" w:noVBand="1"/>
      </w:tblPr>
      <w:tblGrid>
        <w:gridCol w:w="2247"/>
        <w:gridCol w:w="9000"/>
      </w:tblGrid>
      <w:tr w:rsidR="003A25BB" w:rsidRPr="00A9009C" w14:paraId="3A448E9D" w14:textId="77777777" w:rsidTr="00955BC0">
        <w:tc>
          <w:tcPr>
            <w:tcW w:w="2247" w:type="dxa"/>
            <w:shd w:val="clear" w:color="auto" w:fill="D9D9D9" w:themeFill="background1" w:themeFillShade="D9"/>
          </w:tcPr>
          <w:p w14:paraId="793D95E1" w14:textId="086E7746" w:rsidR="003A25BB" w:rsidRPr="00A9009C" w:rsidRDefault="009E1C3A" w:rsidP="00955BC0">
            <w:pPr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  <w:r>
              <w:rPr>
                <w:rFonts w:ascii="AdorshoLipi" w:hAnsi="AdorshoLipi" w:cs="AdorshoLipi"/>
                <w:b/>
                <w:sz w:val="26"/>
                <w:szCs w:val="26"/>
              </w:rPr>
              <w:t>Sub Module</w:t>
            </w:r>
            <w:r w:rsidR="003A25BB" w:rsidRPr="00A9009C">
              <w:rPr>
                <w:rFonts w:ascii="AdorshoLipi" w:hAnsi="AdorshoLipi" w:cs="AdorshoLipi"/>
                <w:b/>
                <w:sz w:val="26"/>
                <w:szCs w:val="26"/>
              </w:rPr>
              <w:t xml:space="preserve"> </w:t>
            </w:r>
          </w:p>
        </w:tc>
        <w:tc>
          <w:tcPr>
            <w:tcW w:w="9000" w:type="dxa"/>
            <w:shd w:val="clear" w:color="auto" w:fill="D9D9D9" w:themeFill="background1" w:themeFillShade="D9"/>
          </w:tcPr>
          <w:p w14:paraId="4AABC229" w14:textId="667446E2" w:rsidR="003A25BB" w:rsidRPr="009E1C3A" w:rsidRDefault="009E1C3A" w:rsidP="00955BC0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Details</w:t>
            </w:r>
          </w:p>
        </w:tc>
      </w:tr>
      <w:tr w:rsidR="003A25BB" w:rsidRPr="00A9009C" w14:paraId="18677930" w14:textId="77777777" w:rsidTr="00955BC0">
        <w:trPr>
          <w:trHeight w:val="1133"/>
        </w:trPr>
        <w:tc>
          <w:tcPr>
            <w:tcW w:w="2247" w:type="dxa"/>
          </w:tcPr>
          <w:p w14:paraId="731FF034" w14:textId="77777777" w:rsidR="003A25BB" w:rsidRPr="00A9009C" w:rsidRDefault="003A25BB" w:rsidP="00955BC0">
            <w:pPr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2B4EEC8F" w14:textId="77777777" w:rsidR="003A25BB" w:rsidRPr="00A9009C" w:rsidRDefault="003A25BB" w:rsidP="00955BC0">
            <w:pPr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0DD5F28F" w14:textId="77777777" w:rsidR="003A25BB" w:rsidRPr="00A9009C" w:rsidRDefault="003A25BB" w:rsidP="00955BC0">
            <w:pPr>
              <w:jc w:val="center"/>
              <w:rPr>
                <w:rStyle w:val="rynqvb"/>
                <w:rFonts w:ascii="AdorshoLipi" w:hAnsi="AdorshoLipi" w:cs="AdorshoLipi"/>
                <w:cs/>
                <w:lang w:bidi="bn-IN"/>
              </w:rPr>
            </w:pPr>
          </w:p>
          <w:p w14:paraId="63C70BCC" w14:textId="77777777" w:rsidR="003A25BB" w:rsidRPr="00A9009C" w:rsidRDefault="003A25BB" w:rsidP="00955BC0">
            <w:pPr>
              <w:jc w:val="center"/>
              <w:rPr>
                <w:rStyle w:val="rynqvb"/>
                <w:rFonts w:ascii="AdorshoLipi" w:hAnsi="AdorshoLipi" w:cs="AdorshoLipi"/>
                <w:cs/>
                <w:lang w:bidi="bn-IN"/>
              </w:rPr>
            </w:pPr>
          </w:p>
          <w:p w14:paraId="661C859F" w14:textId="77777777" w:rsidR="003A25BB" w:rsidRPr="00A9009C" w:rsidRDefault="003A25BB" w:rsidP="00955BC0">
            <w:pPr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6F3F0FE8" w14:textId="77777777" w:rsidR="003A25BB" w:rsidRPr="00A9009C" w:rsidRDefault="003A25BB" w:rsidP="00955BC0">
            <w:pPr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61522DBE" w14:textId="77777777" w:rsidR="003A25BB" w:rsidRPr="00A9009C" w:rsidRDefault="003A25BB" w:rsidP="00955BC0">
            <w:pPr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28B1B29C" w14:textId="77777777" w:rsidR="003A25BB" w:rsidRPr="00A9009C" w:rsidRDefault="003A25BB" w:rsidP="00955BC0">
            <w:pPr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441DC351" w14:textId="1C12C5E4" w:rsidR="003A25BB" w:rsidRPr="00A9009C" w:rsidRDefault="009E1C3A" w:rsidP="00955BC0">
            <w:pPr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  <w:r>
              <w:rPr>
                <w:rFonts w:ascii="AdorshoLipi" w:hAnsi="AdorshoLipi" w:cs="AdorshoLipi"/>
                <w:b/>
                <w:sz w:val="26"/>
                <w:szCs w:val="26"/>
              </w:rPr>
              <w:t>Employee Loan</w:t>
            </w:r>
          </w:p>
        </w:tc>
        <w:tc>
          <w:tcPr>
            <w:tcW w:w="9000" w:type="dxa"/>
          </w:tcPr>
          <w:p w14:paraId="325762AA" w14:textId="77777777" w:rsidR="009E1C3A" w:rsidRDefault="009E1C3A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1. Submit an online application in accordance with the organization’s employee loan policy.</w:t>
            </w:r>
          </w:p>
          <w:p w14:paraId="1BE5712B" w14:textId="21465F5F" w:rsidR="003A25BB" w:rsidRPr="00A9009C" w:rsidRDefault="009E1C3A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Style w:val="rynqvb"/>
                <w:rFonts w:ascii="AdorshoLipi" w:hAnsi="AdorshoLipi" w:cs="AdorshoLipi"/>
                <w:sz w:val="26"/>
                <w:szCs w:val="26"/>
                <w:cs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2.</w:t>
            </w:r>
            <w:r w:rsidRPr="009E1C3A">
              <w:rPr>
                <w:rFonts w:ascii="AdorshoLipi" w:hAnsi="AdorshoLipi" w:cs="AdorshoLipi"/>
                <w:sz w:val="26"/>
                <w:szCs w:val="26"/>
              </w:rPr>
              <w:tab/>
              <w:t>Establishing an automated loan approval path in accordance with lending policies.</w:t>
            </w:r>
          </w:p>
          <w:p w14:paraId="4C334055" w14:textId="77777777" w:rsidR="003A25BB" w:rsidRPr="00A9009C" w:rsidRDefault="003A25BB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Automatic loan calculation system.</w:t>
            </w:r>
          </w:p>
          <w:p w14:paraId="6537E22E" w14:textId="0C90982B" w:rsidR="003A25BB" w:rsidRPr="00A9009C" w:rsidRDefault="003A25BB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8"/>
                <w:szCs w:val="28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 </w:t>
            </w:r>
            <w:r w:rsidR="009E1C3A" w:rsidRPr="009E1C3A">
              <w:rPr>
                <w:rStyle w:val="rynqvb"/>
                <w:rFonts w:ascii="AdorshoLipi" w:hAnsi="AdorshoLipi" w:cs="AdorshoLipi"/>
                <w:sz w:val="28"/>
                <w:szCs w:val="28"/>
                <w:lang w:bidi="bn-IN"/>
              </w:rPr>
              <w:t>Automatic loan settlement system based on zero balance.</w:t>
            </w:r>
          </w:p>
          <w:p w14:paraId="2BECEEBB" w14:textId="77777777" w:rsidR="003A25BB" w:rsidRPr="00A9009C" w:rsidRDefault="003A25BB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Loan reschedule &amp; repayment system.</w:t>
            </w:r>
          </w:p>
          <w:p w14:paraId="1C9FBBD2" w14:textId="77777777" w:rsidR="009E1C3A" w:rsidRDefault="009E1C3A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Staff-based loan upload system, categorized by loan type.</w:t>
            </w:r>
          </w:p>
          <w:p w14:paraId="02481C39" w14:textId="0DFC218C" w:rsidR="003A25BB" w:rsidRPr="00A9009C" w:rsidRDefault="003A25BB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loan schedule Modify system.</w:t>
            </w:r>
          </w:p>
          <w:p w14:paraId="236F5A60" w14:textId="0423C5A1" w:rsidR="003A25BB" w:rsidRPr="00A9009C" w:rsidRDefault="003A25BB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Loan approval, Loan calculation </w:t>
            </w:r>
            <w:r w:rsidR="009E1C3A">
              <w:rPr>
                <w:rFonts w:ascii="AdorshoLipi" w:hAnsi="AdorshoLipi" w:cs="AdorshoLipi"/>
                <w:sz w:val="26"/>
                <w:szCs w:val="26"/>
              </w:rPr>
              <w:t xml:space="preserve">and </w:t>
            </w: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Loan </w:t>
            </w:r>
            <w:proofErr w:type="gramStart"/>
            <w:r w:rsidRPr="00A9009C">
              <w:rPr>
                <w:rFonts w:ascii="AdorshoLipi" w:hAnsi="AdorshoLipi" w:cs="AdorshoLipi"/>
                <w:sz w:val="26"/>
                <w:szCs w:val="26"/>
              </w:rPr>
              <w:t>Cancelation  notification</w:t>
            </w:r>
            <w:proofErr w:type="gramEnd"/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 system.</w:t>
            </w:r>
          </w:p>
          <w:p w14:paraId="01EADA0A" w14:textId="77777777" w:rsidR="003A25BB" w:rsidRPr="00A9009C" w:rsidRDefault="003A25BB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Loan Cancelation Process.</w:t>
            </w:r>
          </w:p>
          <w:p w14:paraId="29BB6EDA" w14:textId="77777777" w:rsidR="003A25BB" w:rsidRPr="00A9009C" w:rsidRDefault="003A25BB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 Bulk Loan approval process System.</w:t>
            </w:r>
          </w:p>
          <w:p w14:paraId="16986409" w14:textId="7748B664" w:rsidR="003A25BB" w:rsidRPr="00A9009C" w:rsidRDefault="003A25BB" w:rsidP="003A25BB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342" w:hanging="342"/>
              <w:jc w:val="both"/>
              <w:rPr>
                <w:rStyle w:val="rynqvb"/>
                <w:rFonts w:ascii="AdorshoLipi" w:hAnsi="AdorshoLipi" w:cs="AdorshoLipi"/>
                <w:sz w:val="26"/>
                <w:szCs w:val="26"/>
                <w:cs/>
              </w:rPr>
            </w:pPr>
            <w:r w:rsidRPr="00A9009C">
              <w:rPr>
                <w:rStyle w:val="rynqvb"/>
                <w:rFonts w:ascii="AdorshoLipi" w:hAnsi="AdorshoLipi" w:cs="AdorshoLipi"/>
                <w:cs/>
                <w:lang w:bidi="bn-IN"/>
              </w:rPr>
              <w:t xml:space="preserve"> </w:t>
            </w:r>
            <w:r w:rsidR="009E1C3A" w:rsidRPr="009E1C3A">
              <w:rPr>
                <w:rFonts w:ascii="AdorshoLipi" w:hAnsi="AdorshoLipi" w:cs="AdorshoLipi"/>
                <w:sz w:val="26"/>
                <w:szCs w:val="26"/>
              </w:rPr>
              <w:t>According to the loan policy, it is not permitted to apply for a new loan of the same type without first settling any existing loan of that same type.</w:t>
            </w:r>
          </w:p>
          <w:p w14:paraId="6F4278A5" w14:textId="0FAD7331" w:rsidR="003A25BB" w:rsidRPr="00A9009C" w:rsidRDefault="009E1C3A" w:rsidP="00955BC0">
            <w:pPr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>
              <w:rPr>
                <w:rFonts w:ascii="AdorshoLipi" w:hAnsi="AdorshoLipi" w:cs="AdorshoLipi"/>
                <w:sz w:val="26"/>
                <w:szCs w:val="26"/>
              </w:rPr>
              <w:t>Report</w:t>
            </w:r>
            <w:r w:rsidR="003A25BB" w:rsidRPr="00A9009C">
              <w:rPr>
                <w:rFonts w:ascii="AdorshoLipi" w:hAnsi="AdorshoLipi" w:cs="AdorshoLipi"/>
                <w:sz w:val="26"/>
                <w:szCs w:val="26"/>
              </w:rPr>
              <w:t>:</w:t>
            </w:r>
          </w:p>
          <w:p w14:paraId="641B47CD" w14:textId="0F2AAAAF" w:rsidR="003A25BB" w:rsidRPr="00A9009C" w:rsidRDefault="009E1C3A" w:rsidP="003A25BB">
            <w:pPr>
              <w:pStyle w:val="ListParagraph"/>
              <w:numPr>
                <w:ilvl w:val="0"/>
                <w:numId w:val="5"/>
              </w:numPr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>
              <w:rPr>
                <w:rFonts w:ascii="AdorshoLipi" w:hAnsi="AdorshoLipi" w:cs="AdorshoLipi"/>
                <w:sz w:val="26"/>
                <w:szCs w:val="26"/>
              </w:rPr>
              <w:t xml:space="preserve">Loan </w:t>
            </w:r>
            <w:r w:rsidR="003A25BB" w:rsidRPr="00A9009C">
              <w:rPr>
                <w:rFonts w:ascii="AdorshoLipi" w:hAnsi="AdorshoLipi" w:cs="AdorshoLipi"/>
                <w:sz w:val="26"/>
                <w:szCs w:val="26"/>
              </w:rPr>
              <w:t xml:space="preserve">Approval and Loan schedule </w:t>
            </w:r>
            <w:r>
              <w:rPr>
                <w:rFonts w:ascii="AdorshoLipi" w:hAnsi="AdorshoLipi" w:cs="AdorshoLipi"/>
                <w:sz w:val="26"/>
                <w:szCs w:val="26"/>
              </w:rPr>
              <w:t>Report</w:t>
            </w:r>
          </w:p>
          <w:p w14:paraId="059E790A" w14:textId="239F8B09" w:rsidR="003A25BB" w:rsidRPr="00A9009C" w:rsidRDefault="009E1C3A" w:rsidP="003A25BB">
            <w:pPr>
              <w:pStyle w:val="ListParagraph"/>
              <w:numPr>
                <w:ilvl w:val="0"/>
                <w:numId w:val="5"/>
              </w:numPr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>
              <w:rPr>
                <w:rFonts w:ascii="AdorshoLipi" w:hAnsi="AdorshoLipi" w:cs="AdorshoLipi"/>
                <w:sz w:val="26"/>
                <w:szCs w:val="26"/>
              </w:rPr>
              <w:t xml:space="preserve">Loan </w:t>
            </w:r>
            <w:r w:rsidR="003A25BB" w:rsidRPr="00A9009C">
              <w:rPr>
                <w:rFonts w:ascii="AdorshoLipi" w:hAnsi="AdorshoLipi" w:cs="AdorshoLipi"/>
                <w:sz w:val="26"/>
                <w:szCs w:val="26"/>
              </w:rPr>
              <w:t xml:space="preserve">Disbursement </w:t>
            </w:r>
            <w:r>
              <w:rPr>
                <w:rFonts w:ascii="AdorshoLipi" w:hAnsi="AdorshoLipi" w:cs="AdorshoLipi"/>
                <w:sz w:val="26"/>
                <w:szCs w:val="26"/>
              </w:rPr>
              <w:t>Report</w:t>
            </w:r>
          </w:p>
          <w:p w14:paraId="2B9627E3" w14:textId="2DA61C9D" w:rsidR="003A25BB" w:rsidRPr="00A9009C" w:rsidRDefault="009E1C3A" w:rsidP="003A25BB">
            <w:pPr>
              <w:pStyle w:val="ListParagraph"/>
              <w:numPr>
                <w:ilvl w:val="0"/>
                <w:numId w:val="5"/>
              </w:numPr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>
              <w:rPr>
                <w:rFonts w:ascii="AdorshoLipi" w:hAnsi="AdorshoLipi" w:cs="AdorshoLipi"/>
                <w:sz w:val="26"/>
                <w:szCs w:val="26"/>
              </w:rPr>
              <w:t>Employee wise loan</w:t>
            </w:r>
            <w:r w:rsidR="003A25BB" w:rsidRPr="00A9009C">
              <w:rPr>
                <w:rFonts w:ascii="AdorshoLipi" w:hAnsi="AdorshoLipi" w:cs="AdorshoLipi"/>
                <w:sz w:val="26"/>
                <w:szCs w:val="26"/>
              </w:rPr>
              <w:t xml:space="preserve"> status </w:t>
            </w:r>
            <w:r>
              <w:rPr>
                <w:rFonts w:ascii="AdorshoLipi" w:hAnsi="AdorshoLipi" w:cs="AdorshoLipi"/>
                <w:sz w:val="26"/>
                <w:szCs w:val="26"/>
              </w:rPr>
              <w:t>Report</w:t>
            </w:r>
          </w:p>
          <w:p w14:paraId="3A84EC3B" w14:textId="4F918B98" w:rsidR="003A25BB" w:rsidRPr="00A9009C" w:rsidRDefault="003A25BB" w:rsidP="003A25BB">
            <w:pPr>
              <w:pStyle w:val="ListParagraph"/>
              <w:numPr>
                <w:ilvl w:val="0"/>
                <w:numId w:val="5"/>
              </w:numPr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PF Fund </w:t>
            </w:r>
            <w:r w:rsidR="009E1C3A">
              <w:rPr>
                <w:rFonts w:ascii="AdorshoLipi" w:hAnsi="AdorshoLipi" w:cs="AdorshoLipi"/>
                <w:sz w:val="26"/>
                <w:szCs w:val="26"/>
              </w:rPr>
              <w:t xml:space="preserve">and </w:t>
            </w:r>
            <w:r w:rsidRPr="00A9009C">
              <w:rPr>
                <w:rFonts w:ascii="AdorshoLipi" w:hAnsi="AdorshoLipi" w:cs="AdorshoLipi"/>
                <w:sz w:val="26"/>
                <w:szCs w:val="26"/>
              </w:rPr>
              <w:t>PF Loan Status</w:t>
            </w:r>
            <w:r w:rsidR="009E1C3A">
              <w:rPr>
                <w:rFonts w:ascii="AdorshoLipi" w:hAnsi="AdorshoLipi" w:cs="AdorshoLipi"/>
                <w:sz w:val="26"/>
                <w:szCs w:val="26"/>
              </w:rPr>
              <w:t xml:space="preserve"> report</w:t>
            </w:r>
          </w:p>
        </w:tc>
      </w:tr>
      <w:tr w:rsidR="003A25BB" w:rsidRPr="00A9009C" w14:paraId="318E65DD" w14:textId="77777777" w:rsidTr="00955BC0">
        <w:trPr>
          <w:trHeight w:val="1628"/>
        </w:trPr>
        <w:tc>
          <w:tcPr>
            <w:tcW w:w="2247" w:type="dxa"/>
          </w:tcPr>
          <w:p w14:paraId="54A0F38A" w14:textId="77777777" w:rsidR="003A25BB" w:rsidRPr="00A9009C" w:rsidRDefault="003A25BB" w:rsidP="00955BC0">
            <w:pPr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3DABCB73" w14:textId="77777777" w:rsidR="003A25BB" w:rsidRPr="00A9009C" w:rsidRDefault="003A25BB" w:rsidP="00955BC0">
            <w:pPr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02A8DE36" w14:textId="77777777" w:rsidR="003A25BB" w:rsidRPr="00A9009C" w:rsidRDefault="003A25BB" w:rsidP="00955BC0">
            <w:pPr>
              <w:spacing w:before="5"/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23617285" w14:textId="77777777" w:rsidR="003A25BB" w:rsidRPr="00A9009C" w:rsidRDefault="003A25BB" w:rsidP="00955BC0">
            <w:pPr>
              <w:spacing w:before="5"/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6C7314EF" w14:textId="77777777" w:rsidR="003A25BB" w:rsidRPr="00A9009C" w:rsidRDefault="003A25BB" w:rsidP="00955BC0">
            <w:pPr>
              <w:spacing w:before="5"/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15F703A5" w14:textId="77777777" w:rsidR="003A25BB" w:rsidRPr="00A9009C" w:rsidRDefault="003A25BB" w:rsidP="00955BC0">
            <w:pPr>
              <w:spacing w:before="5"/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40539D4B" w14:textId="4F2DD5AD" w:rsidR="003A25BB" w:rsidRPr="00A9009C" w:rsidRDefault="003F7898" w:rsidP="00955BC0">
            <w:pPr>
              <w:spacing w:before="5"/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Employee Welfare Fund</w:t>
            </w:r>
          </w:p>
        </w:tc>
        <w:tc>
          <w:tcPr>
            <w:tcW w:w="9000" w:type="dxa"/>
          </w:tcPr>
          <w:p w14:paraId="2A534219" w14:textId="77777777" w:rsidR="009E1C3A" w:rsidRDefault="009E1C3A" w:rsidP="003A25B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1. Implement an online application system for the Employee Welfare Fund, with support for attachments.</w:t>
            </w:r>
          </w:p>
          <w:p w14:paraId="6650D795" w14:textId="55E6502B" w:rsidR="003A25BB" w:rsidRPr="00A9009C" w:rsidRDefault="009E1C3A" w:rsidP="003A25B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Employee Welfare Fund</w:t>
            </w:r>
            <w:r w:rsidR="003A25BB" w:rsidRPr="00A9009C">
              <w:rPr>
                <w:rFonts w:ascii="AdorshoLipi" w:hAnsi="AdorshoLipi" w:cs="AdorshoLipi"/>
                <w:sz w:val="26"/>
                <w:szCs w:val="26"/>
              </w:rPr>
              <w:t xml:space="preserve"> Online application approval path.</w:t>
            </w:r>
          </w:p>
          <w:p w14:paraId="466B6D02" w14:textId="17099631" w:rsidR="003A25BB" w:rsidRPr="00A9009C" w:rsidRDefault="009E1C3A" w:rsidP="003A25B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Employee Welfare Fund</w:t>
            </w:r>
            <w:r w:rsidR="003A25BB" w:rsidRPr="00A9009C">
              <w:rPr>
                <w:rFonts w:ascii="AdorshoLipi" w:hAnsi="AdorshoLipi" w:cs="AdorshoLipi"/>
                <w:sz w:val="26"/>
                <w:szCs w:val="26"/>
              </w:rPr>
              <w:t xml:space="preserve"> </w:t>
            </w:r>
            <w:r>
              <w:rPr>
                <w:rFonts w:ascii="AdorshoLipi" w:hAnsi="AdorshoLipi" w:cs="AdorshoLipi"/>
                <w:sz w:val="26"/>
                <w:szCs w:val="26"/>
              </w:rPr>
              <w:t>A</w:t>
            </w:r>
            <w:r w:rsidR="003A25BB" w:rsidRPr="00A9009C">
              <w:rPr>
                <w:rFonts w:ascii="AdorshoLipi" w:hAnsi="AdorshoLipi" w:cs="AdorshoLipi"/>
                <w:sz w:val="26"/>
                <w:szCs w:val="26"/>
              </w:rPr>
              <w:t>pplication Modify system.</w:t>
            </w:r>
          </w:p>
          <w:p w14:paraId="2241C590" w14:textId="43E24A08" w:rsidR="003A25BB" w:rsidRPr="00A9009C" w:rsidRDefault="009E1C3A" w:rsidP="003A25B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Employee Welfare Fund</w:t>
            </w:r>
            <w:r w:rsidR="003A25BB" w:rsidRPr="00A9009C">
              <w:rPr>
                <w:rFonts w:ascii="AdorshoLipi" w:hAnsi="AdorshoLipi" w:cs="AdorshoLipi"/>
                <w:sz w:val="26"/>
                <w:szCs w:val="26"/>
              </w:rPr>
              <w:t xml:space="preserve"> Approval notification system.</w:t>
            </w:r>
          </w:p>
          <w:p w14:paraId="5044E500" w14:textId="77777777" w:rsidR="003A25BB" w:rsidRPr="00A9009C" w:rsidRDefault="003A25BB" w:rsidP="003A25BB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342" w:hanging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SWF Application Cancelation Process.</w:t>
            </w:r>
          </w:p>
          <w:p w14:paraId="7E1219F9" w14:textId="095B18E8" w:rsidR="003A25BB" w:rsidRPr="00A9009C" w:rsidRDefault="009E1C3A" w:rsidP="00955BC0">
            <w:pPr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>
              <w:rPr>
                <w:rFonts w:ascii="AdorshoLipi" w:hAnsi="AdorshoLipi" w:cs="AdorshoLipi"/>
                <w:sz w:val="26"/>
                <w:szCs w:val="26"/>
              </w:rPr>
              <w:t>Report:</w:t>
            </w:r>
          </w:p>
          <w:p w14:paraId="2A969D68" w14:textId="77777777" w:rsidR="009E1C3A" w:rsidRDefault="009E1C3A" w:rsidP="009E1C3A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Employee Welfare Fund Report (as required)</w:t>
            </w:r>
          </w:p>
          <w:p w14:paraId="70F85898" w14:textId="4A8BB656" w:rsidR="003A25BB" w:rsidRPr="00A9009C" w:rsidRDefault="003A25BB" w:rsidP="009E1C3A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Donation payment </w:t>
            </w:r>
            <w:r w:rsidR="009E1C3A">
              <w:rPr>
                <w:rFonts w:ascii="AdorshoLipi" w:hAnsi="AdorshoLipi" w:cs="AdorshoLipi"/>
                <w:sz w:val="26"/>
                <w:szCs w:val="26"/>
              </w:rPr>
              <w:t>report</w:t>
            </w:r>
          </w:p>
          <w:p w14:paraId="6C7199B8" w14:textId="77777777" w:rsidR="009E1C3A" w:rsidRDefault="009E1C3A" w:rsidP="003A25BB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1. Donation payment letter in Bengali (for staff-related purposes).</w:t>
            </w:r>
          </w:p>
          <w:p w14:paraId="78B599E9" w14:textId="472C3AE4" w:rsidR="003A25BB" w:rsidRPr="00A9009C" w:rsidRDefault="003A25BB" w:rsidP="003A25BB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proofErr w:type="gramStart"/>
            <w:r w:rsidRPr="00A9009C">
              <w:rPr>
                <w:rFonts w:ascii="AdorshoLipi" w:hAnsi="AdorshoLipi" w:cs="AdorshoLipi"/>
                <w:sz w:val="26"/>
                <w:szCs w:val="26"/>
              </w:rPr>
              <w:t>Department ,</w:t>
            </w:r>
            <w:proofErr w:type="gramEnd"/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 Grade , Zone </w:t>
            </w:r>
            <w:r w:rsidR="003F7898">
              <w:rPr>
                <w:rFonts w:ascii="AdorshoLipi" w:hAnsi="AdorshoLipi" w:cs="AdorshoLipi"/>
                <w:sz w:val="26"/>
                <w:szCs w:val="26"/>
              </w:rPr>
              <w:t>and</w:t>
            </w: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 region wise monthly and yearly SWF report</w:t>
            </w:r>
          </w:p>
          <w:p w14:paraId="17E4D25D" w14:textId="77777777" w:rsidR="009E1C3A" w:rsidRDefault="009E1C3A" w:rsidP="003A25BB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3.</w:t>
            </w:r>
            <w:r w:rsidRPr="009E1C3A">
              <w:rPr>
                <w:rFonts w:ascii="AdorshoLipi" w:hAnsi="AdorshoLipi" w:cs="AdorshoLipi"/>
                <w:sz w:val="26"/>
                <w:szCs w:val="26"/>
              </w:rPr>
              <w:tab/>
              <w:t>Staff-wise donation statement report</w:t>
            </w:r>
          </w:p>
          <w:p w14:paraId="1504514E" w14:textId="44761462" w:rsidR="003A25BB" w:rsidRPr="00A9009C" w:rsidRDefault="003A25BB" w:rsidP="003A25BB">
            <w:pPr>
              <w:pStyle w:val="ListParagraph"/>
              <w:numPr>
                <w:ilvl w:val="0"/>
                <w:numId w:val="6"/>
              </w:numPr>
              <w:spacing w:line="276" w:lineRule="auto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Zone, Region and branch </w:t>
            </w:r>
            <w:r w:rsidR="009E1C3A">
              <w:rPr>
                <w:rFonts w:ascii="AdorshoLipi" w:hAnsi="AdorshoLipi" w:cs="AdorshoLipi"/>
                <w:sz w:val="26"/>
                <w:szCs w:val="26"/>
              </w:rPr>
              <w:t>wise</w:t>
            </w: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 donation statement</w:t>
            </w:r>
          </w:p>
          <w:p w14:paraId="61AFD515" w14:textId="5AE19D79" w:rsidR="003A25BB" w:rsidRPr="009E1C3A" w:rsidRDefault="009E1C3A" w:rsidP="009E1C3A">
            <w:pPr>
              <w:spacing w:line="276" w:lineRule="auto"/>
              <w:ind w:left="-18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5.</w:t>
            </w:r>
            <w:r w:rsidRPr="009E1C3A">
              <w:rPr>
                <w:rFonts w:ascii="AdorshoLipi" w:hAnsi="AdorshoLipi" w:cs="AdorshoLipi"/>
                <w:sz w:val="26"/>
                <w:szCs w:val="26"/>
              </w:rPr>
              <w:tab/>
              <w:t>Employee-wise Employee Welfare Fund Slip Generation Report</w:t>
            </w:r>
          </w:p>
        </w:tc>
      </w:tr>
      <w:tr w:rsidR="003A25BB" w:rsidRPr="00A9009C" w14:paraId="7007FA51" w14:textId="77777777" w:rsidTr="00955BC0">
        <w:tc>
          <w:tcPr>
            <w:tcW w:w="2247" w:type="dxa"/>
          </w:tcPr>
          <w:p w14:paraId="3EE6A3F4" w14:textId="77777777" w:rsidR="003A25BB" w:rsidRPr="00A9009C" w:rsidRDefault="003A25BB" w:rsidP="00955BC0">
            <w:pPr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312CAB39" w14:textId="77777777" w:rsidR="003A25BB" w:rsidRPr="00A9009C" w:rsidRDefault="003A25BB" w:rsidP="00955BC0">
            <w:pPr>
              <w:jc w:val="center"/>
              <w:rPr>
                <w:rFonts w:ascii="AdorshoLipi" w:hAnsi="AdorshoLipi" w:cs="AdorshoLipi"/>
                <w:b/>
                <w:sz w:val="26"/>
                <w:szCs w:val="26"/>
              </w:rPr>
            </w:pPr>
          </w:p>
          <w:p w14:paraId="19B16C8C" w14:textId="21D37939" w:rsidR="003A25BB" w:rsidRPr="00A9009C" w:rsidRDefault="003F7898" w:rsidP="00955BC0">
            <w:pPr>
              <w:spacing w:before="7" w:line="252" w:lineRule="auto"/>
              <w:ind w:left="360" w:right="-4"/>
              <w:rPr>
                <w:rFonts w:ascii="AdorshoLipi" w:hAnsi="AdorshoLipi" w:cs="AdorshoLipi"/>
                <w:b/>
                <w:spacing w:val="1"/>
                <w:sz w:val="26"/>
                <w:szCs w:val="26"/>
              </w:rPr>
            </w:pPr>
            <w:r w:rsidRPr="003F7898">
              <w:rPr>
                <w:rFonts w:ascii="AdorshoLipi" w:hAnsi="AdorshoLipi" w:cs="AdorshoLipi"/>
                <w:b/>
                <w:sz w:val="26"/>
                <w:szCs w:val="26"/>
              </w:rPr>
              <w:t>Contributory provident fund</w:t>
            </w:r>
          </w:p>
        </w:tc>
        <w:tc>
          <w:tcPr>
            <w:tcW w:w="9000" w:type="dxa"/>
          </w:tcPr>
          <w:p w14:paraId="0736A969" w14:textId="77777777" w:rsidR="009E1C3A" w:rsidRDefault="009E1C3A" w:rsidP="003A25B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Set up PF rules in accordance with the policies</w:t>
            </w:r>
          </w:p>
          <w:p w14:paraId="3356355D" w14:textId="5C1420CD" w:rsidR="003A25BB" w:rsidRPr="00A9009C" w:rsidRDefault="009E1C3A" w:rsidP="003A25B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9E1C3A">
              <w:rPr>
                <w:rFonts w:ascii="AdorshoLipi" w:hAnsi="AdorshoLipi" w:cs="AdorshoLipi"/>
                <w:sz w:val="26"/>
                <w:szCs w:val="26"/>
              </w:rPr>
              <w:t>Set up rules in accordance with the policies.</w:t>
            </w:r>
          </w:p>
          <w:p w14:paraId="0D49FF17" w14:textId="77777777" w:rsidR="003A25BB" w:rsidRPr="00A9009C" w:rsidRDefault="003A25BB" w:rsidP="003A25B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PF Trusty Board signatory configuration.</w:t>
            </w:r>
          </w:p>
          <w:p w14:paraId="6ACBC1B6" w14:textId="77777777" w:rsidR="003A25BB" w:rsidRPr="00A9009C" w:rsidRDefault="003A25BB" w:rsidP="003A25B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Employee wise PF Profit upload.</w:t>
            </w:r>
          </w:p>
          <w:p w14:paraId="25D35157" w14:textId="77777777" w:rsidR="003A25BB" w:rsidRPr="00A9009C" w:rsidRDefault="003A25BB" w:rsidP="003A25B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Modify PF Balance and PF Profit.</w:t>
            </w:r>
          </w:p>
          <w:p w14:paraId="36E43193" w14:textId="4ED50133" w:rsidR="003A25BB" w:rsidRPr="00A9009C" w:rsidRDefault="003A25BB" w:rsidP="003A25BB">
            <w:pPr>
              <w:pStyle w:val="ListParagraph"/>
              <w:numPr>
                <w:ilvl w:val="0"/>
                <w:numId w:val="3"/>
              </w:numPr>
              <w:spacing w:line="276" w:lineRule="auto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Yearly profit </w:t>
            </w:r>
            <w:r w:rsidR="009E1C3A">
              <w:rPr>
                <w:rFonts w:ascii="AdorshoLipi" w:hAnsi="AdorshoLipi" w:cs="AdorshoLipi"/>
                <w:sz w:val="26"/>
                <w:szCs w:val="26"/>
              </w:rPr>
              <w:t>with</w:t>
            </w: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 PF Balance notification.</w:t>
            </w:r>
          </w:p>
          <w:p w14:paraId="6B4EAC5E" w14:textId="56F3DF8C" w:rsidR="003A25BB" w:rsidRPr="00A9009C" w:rsidRDefault="009E1C3A" w:rsidP="00955BC0">
            <w:pPr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>
              <w:rPr>
                <w:rFonts w:ascii="AdorshoLipi" w:hAnsi="AdorshoLipi" w:cs="AdorshoLipi"/>
                <w:sz w:val="26"/>
                <w:szCs w:val="26"/>
              </w:rPr>
              <w:t>Report</w:t>
            </w:r>
            <w:r w:rsidR="003A25BB" w:rsidRPr="00A9009C">
              <w:rPr>
                <w:rFonts w:ascii="AdorshoLipi" w:hAnsi="AdorshoLipi" w:cs="AdorshoLipi"/>
                <w:sz w:val="26"/>
                <w:szCs w:val="26"/>
              </w:rPr>
              <w:t>:</w:t>
            </w:r>
          </w:p>
          <w:p w14:paraId="258DE1B3" w14:textId="5C88291B" w:rsidR="003F7898" w:rsidRPr="003F7898" w:rsidRDefault="003F7898" w:rsidP="003F789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3F7898">
              <w:rPr>
                <w:rFonts w:ascii="AdorshoLipi" w:hAnsi="AdorshoLipi" w:cs="AdorshoLipi"/>
                <w:sz w:val="26"/>
                <w:szCs w:val="26"/>
              </w:rPr>
              <w:t>Employee-wise PF slip report (including profit)</w:t>
            </w:r>
          </w:p>
          <w:p w14:paraId="1EA0CA5D" w14:textId="2F383E72" w:rsidR="003A25BB" w:rsidRPr="00A9009C" w:rsidRDefault="003A25BB" w:rsidP="003F789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Monthly PF statement </w:t>
            </w:r>
            <w:r w:rsidR="003F7898">
              <w:rPr>
                <w:rFonts w:ascii="AdorshoLipi" w:hAnsi="AdorshoLipi" w:cs="AdorshoLipi"/>
                <w:sz w:val="26"/>
                <w:szCs w:val="26"/>
              </w:rPr>
              <w:t>report</w:t>
            </w:r>
          </w:p>
          <w:p w14:paraId="19801D9E" w14:textId="02D46DC3" w:rsidR="003A25BB" w:rsidRPr="00A9009C" w:rsidRDefault="003A25BB" w:rsidP="003F7898">
            <w:pPr>
              <w:pStyle w:val="ListParagraph"/>
              <w:numPr>
                <w:ilvl w:val="0"/>
                <w:numId w:val="3"/>
              </w:numPr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Profit </w:t>
            </w:r>
            <w:r w:rsidR="003F7898">
              <w:rPr>
                <w:rFonts w:ascii="AdorshoLipi" w:hAnsi="AdorshoLipi" w:cs="AdorshoLipi"/>
                <w:sz w:val="26"/>
                <w:szCs w:val="26"/>
              </w:rPr>
              <w:t>with</w:t>
            </w: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 Yearly PF Statement </w:t>
            </w:r>
            <w:r w:rsidR="003F7898">
              <w:rPr>
                <w:rFonts w:ascii="AdorshoLipi" w:hAnsi="AdorshoLipi" w:cs="AdorshoLipi"/>
                <w:sz w:val="26"/>
                <w:szCs w:val="26"/>
              </w:rPr>
              <w:t>report</w:t>
            </w:r>
          </w:p>
          <w:p w14:paraId="62FCE2FB" w14:textId="024CA675" w:rsidR="003A25BB" w:rsidRPr="003F7898" w:rsidRDefault="003A25BB" w:rsidP="003F7898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3F7898">
              <w:rPr>
                <w:rFonts w:ascii="AdorshoLipi" w:hAnsi="AdorshoLipi" w:cs="AdorshoLipi"/>
                <w:sz w:val="26"/>
                <w:szCs w:val="26"/>
              </w:rPr>
              <w:t>Employee wise PF and gratuity combine slip</w:t>
            </w:r>
          </w:p>
          <w:p w14:paraId="2D59399F" w14:textId="77777777" w:rsidR="003F7898" w:rsidRPr="003F7898" w:rsidRDefault="003F7898" w:rsidP="003F7898">
            <w:pPr>
              <w:pStyle w:val="ListParagraph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3F7898">
              <w:rPr>
                <w:rFonts w:ascii="AdorshoLipi" w:hAnsi="AdorshoLipi" w:cs="AdorshoLipi"/>
                <w:sz w:val="26"/>
                <w:szCs w:val="26"/>
              </w:rPr>
              <w:lastRenderedPageBreak/>
              <w:t>PF statement by Zone, Region, and Department</w:t>
            </w:r>
          </w:p>
          <w:p w14:paraId="03E47FD0" w14:textId="5304672C" w:rsidR="003A25BB" w:rsidRPr="00A9009C" w:rsidRDefault="003F7898" w:rsidP="003F7898">
            <w:pPr>
              <w:pStyle w:val="ListParagraph"/>
              <w:ind w:left="342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3F7898">
              <w:rPr>
                <w:rFonts w:ascii="AdorshoLipi" w:hAnsi="AdorshoLipi" w:cs="AdorshoLipi"/>
                <w:sz w:val="26"/>
                <w:szCs w:val="26"/>
              </w:rPr>
              <w:t>Report for generating employee-wise Welfare Fund slips</w:t>
            </w:r>
          </w:p>
        </w:tc>
      </w:tr>
      <w:tr w:rsidR="003A25BB" w:rsidRPr="00A9009C" w14:paraId="53E06BAB" w14:textId="77777777" w:rsidTr="00955BC0">
        <w:trPr>
          <w:trHeight w:val="1322"/>
        </w:trPr>
        <w:tc>
          <w:tcPr>
            <w:tcW w:w="2247" w:type="dxa"/>
          </w:tcPr>
          <w:p w14:paraId="7D1AF89F" w14:textId="77777777" w:rsidR="003A25BB" w:rsidRPr="00A9009C" w:rsidRDefault="003A25BB" w:rsidP="00955BC0">
            <w:pPr>
              <w:pStyle w:val="NoSpacing"/>
              <w:ind w:left="360"/>
              <w:rPr>
                <w:rFonts w:ascii="AdorshoLipi" w:hAnsi="AdorshoLipi" w:cs="AdorshoLipi"/>
                <w:b/>
                <w:bCs/>
                <w:sz w:val="26"/>
                <w:szCs w:val="26"/>
              </w:rPr>
            </w:pPr>
          </w:p>
          <w:p w14:paraId="0EC0EE11" w14:textId="77777777" w:rsidR="003A25BB" w:rsidRPr="00A9009C" w:rsidRDefault="003A25BB" w:rsidP="00955BC0">
            <w:pPr>
              <w:pStyle w:val="NoSpacing"/>
              <w:ind w:left="360"/>
              <w:rPr>
                <w:rFonts w:ascii="AdorshoLipi" w:hAnsi="AdorshoLipi" w:cs="AdorshoLipi"/>
                <w:b/>
                <w:bCs/>
                <w:sz w:val="26"/>
                <w:szCs w:val="26"/>
              </w:rPr>
            </w:pPr>
          </w:p>
          <w:p w14:paraId="1A79B0DC" w14:textId="77777777" w:rsidR="003A25BB" w:rsidRPr="00A9009C" w:rsidRDefault="003A25BB" w:rsidP="00955BC0">
            <w:pPr>
              <w:pStyle w:val="NoSpacing"/>
              <w:ind w:left="360"/>
              <w:rPr>
                <w:rFonts w:ascii="AdorshoLipi" w:hAnsi="AdorshoLipi" w:cs="AdorshoLipi"/>
                <w:b/>
                <w:bCs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b/>
                <w:bCs/>
                <w:sz w:val="26"/>
                <w:szCs w:val="26"/>
              </w:rPr>
              <w:t>Gratuity</w:t>
            </w:r>
          </w:p>
        </w:tc>
        <w:tc>
          <w:tcPr>
            <w:tcW w:w="9000" w:type="dxa"/>
          </w:tcPr>
          <w:p w14:paraId="4982A19E" w14:textId="77777777" w:rsidR="003A25BB" w:rsidRPr="00A9009C" w:rsidRDefault="003A25BB" w:rsidP="003A25BB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9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Gratuity rules setup as per policy</w:t>
            </w:r>
          </w:p>
          <w:p w14:paraId="337EFEFE" w14:textId="77777777" w:rsidR="003A25BB" w:rsidRPr="00A9009C" w:rsidRDefault="003A25BB" w:rsidP="003A25BB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9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Gratuity modify system</w:t>
            </w:r>
          </w:p>
          <w:p w14:paraId="2A0932E3" w14:textId="77777777" w:rsidR="003A25BB" w:rsidRPr="00A9009C" w:rsidRDefault="003A25BB" w:rsidP="003A25BB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9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Yearly Gratuity notification System</w:t>
            </w:r>
          </w:p>
          <w:p w14:paraId="3DF1F56C" w14:textId="77777777" w:rsidR="003A25BB" w:rsidRPr="00A9009C" w:rsidRDefault="003A25BB" w:rsidP="003A25BB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9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Automatic gratuity membership system as per </w:t>
            </w:r>
            <w:proofErr w:type="spellStart"/>
            <w:r w:rsidRPr="00A9009C">
              <w:rPr>
                <w:rFonts w:ascii="AdorshoLipi" w:hAnsi="AdorshoLipi" w:cs="AdorshoLipi"/>
                <w:sz w:val="26"/>
                <w:szCs w:val="26"/>
              </w:rPr>
              <w:t>hr</w:t>
            </w:r>
            <w:proofErr w:type="spellEnd"/>
            <w:r w:rsidRPr="00A9009C">
              <w:rPr>
                <w:rFonts w:ascii="AdorshoLipi" w:hAnsi="AdorshoLipi" w:cs="AdorshoLipi"/>
                <w:sz w:val="26"/>
                <w:szCs w:val="26"/>
              </w:rPr>
              <w:t xml:space="preserve"> policy</w:t>
            </w:r>
          </w:p>
          <w:p w14:paraId="06610A9A" w14:textId="77777777" w:rsidR="003A25BB" w:rsidRPr="00A9009C" w:rsidRDefault="003A25BB" w:rsidP="003A25BB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9"/>
              <w:jc w:val="both"/>
              <w:rPr>
                <w:rFonts w:ascii="AdorshoLipi" w:hAnsi="AdorshoLipi" w:cs="AdorshoLipi"/>
                <w:sz w:val="26"/>
                <w:szCs w:val="26"/>
              </w:rPr>
            </w:pPr>
            <w:r w:rsidRPr="00A9009C">
              <w:rPr>
                <w:rFonts w:ascii="AdorshoLipi" w:hAnsi="AdorshoLipi" w:cs="AdorshoLipi"/>
                <w:sz w:val="26"/>
                <w:szCs w:val="26"/>
              </w:rPr>
              <w:t>Gratuity Trusty Board signatory configuration</w:t>
            </w:r>
          </w:p>
        </w:tc>
      </w:tr>
    </w:tbl>
    <w:p w14:paraId="638F6206" w14:textId="77777777" w:rsidR="003A25BB" w:rsidRPr="00A9009C" w:rsidRDefault="003A25BB" w:rsidP="003A25BB">
      <w:pPr>
        <w:spacing w:before="33" w:line="248" w:lineRule="auto"/>
        <w:ind w:left="-117" w:right="-16"/>
        <w:rPr>
          <w:rFonts w:ascii="AdorshoLipi" w:hAnsi="AdorshoLipi" w:cs="AdorshoLipi"/>
          <w:b/>
          <w:spacing w:val="-3"/>
          <w:sz w:val="2"/>
          <w:szCs w:val="23"/>
        </w:rPr>
      </w:pPr>
    </w:p>
    <w:p w14:paraId="0EB07765" w14:textId="77777777" w:rsidR="003A25BB" w:rsidRPr="00A9009C" w:rsidRDefault="003A25BB" w:rsidP="003A25BB">
      <w:pPr>
        <w:rPr>
          <w:rFonts w:ascii="AdorshoLipi" w:hAnsi="AdorshoLipi" w:cs="AdorshoLipi"/>
          <w:sz w:val="24"/>
          <w:szCs w:val="24"/>
        </w:rPr>
      </w:pPr>
    </w:p>
    <w:p w14:paraId="22E110CB" w14:textId="77777777" w:rsidR="003A25BB" w:rsidRPr="00A9009C" w:rsidRDefault="003A25BB" w:rsidP="003A25BB">
      <w:pPr>
        <w:rPr>
          <w:rFonts w:ascii="AdorshoLipi" w:hAnsi="AdorshoLipi" w:cs="AdorshoLipi"/>
          <w:sz w:val="24"/>
          <w:szCs w:val="24"/>
        </w:rPr>
      </w:pPr>
    </w:p>
    <w:p w14:paraId="3F420D86" w14:textId="77777777" w:rsidR="005479E2" w:rsidRDefault="005479E2"/>
    <w:sectPr w:rsidR="005479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rshoLipi">
    <w:altName w:val="Mangal"/>
    <w:charset w:val="00"/>
    <w:family w:val="auto"/>
    <w:pitch w:val="fixed"/>
    <w:sig w:usb0="8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A1BF5"/>
    <w:multiLevelType w:val="hybridMultilevel"/>
    <w:tmpl w:val="682CE1B4"/>
    <w:lvl w:ilvl="0" w:tplc="0409000F">
      <w:start w:val="1"/>
      <w:numFmt w:val="decimal"/>
      <w:lvlText w:val="%1."/>
      <w:lvlJc w:val="left"/>
      <w:pPr>
        <w:ind w:left="972" w:hanging="360"/>
      </w:pPr>
    </w:lvl>
    <w:lvl w:ilvl="1" w:tplc="04090019" w:tentative="1">
      <w:start w:val="1"/>
      <w:numFmt w:val="lowerLetter"/>
      <w:lvlText w:val="%2."/>
      <w:lvlJc w:val="left"/>
      <w:pPr>
        <w:ind w:left="1692" w:hanging="360"/>
      </w:pPr>
    </w:lvl>
    <w:lvl w:ilvl="2" w:tplc="0409001B" w:tentative="1">
      <w:start w:val="1"/>
      <w:numFmt w:val="lowerRoman"/>
      <w:lvlText w:val="%3."/>
      <w:lvlJc w:val="right"/>
      <w:pPr>
        <w:ind w:left="2412" w:hanging="180"/>
      </w:pPr>
    </w:lvl>
    <w:lvl w:ilvl="3" w:tplc="0409000F" w:tentative="1">
      <w:start w:val="1"/>
      <w:numFmt w:val="decimal"/>
      <w:lvlText w:val="%4."/>
      <w:lvlJc w:val="left"/>
      <w:pPr>
        <w:ind w:left="3132" w:hanging="360"/>
      </w:pPr>
    </w:lvl>
    <w:lvl w:ilvl="4" w:tplc="04090019" w:tentative="1">
      <w:start w:val="1"/>
      <w:numFmt w:val="lowerLetter"/>
      <w:lvlText w:val="%5."/>
      <w:lvlJc w:val="left"/>
      <w:pPr>
        <w:ind w:left="3852" w:hanging="360"/>
      </w:pPr>
    </w:lvl>
    <w:lvl w:ilvl="5" w:tplc="0409001B" w:tentative="1">
      <w:start w:val="1"/>
      <w:numFmt w:val="lowerRoman"/>
      <w:lvlText w:val="%6."/>
      <w:lvlJc w:val="right"/>
      <w:pPr>
        <w:ind w:left="4572" w:hanging="180"/>
      </w:pPr>
    </w:lvl>
    <w:lvl w:ilvl="6" w:tplc="0409000F" w:tentative="1">
      <w:start w:val="1"/>
      <w:numFmt w:val="decimal"/>
      <w:lvlText w:val="%7."/>
      <w:lvlJc w:val="left"/>
      <w:pPr>
        <w:ind w:left="5292" w:hanging="360"/>
      </w:pPr>
    </w:lvl>
    <w:lvl w:ilvl="7" w:tplc="04090019" w:tentative="1">
      <w:start w:val="1"/>
      <w:numFmt w:val="lowerLetter"/>
      <w:lvlText w:val="%8."/>
      <w:lvlJc w:val="left"/>
      <w:pPr>
        <w:ind w:left="6012" w:hanging="360"/>
      </w:pPr>
    </w:lvl>
    <w:lvl w:ilvl="8" w:tplc="04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" w15:restartNumberingAfterBreak="0">
    <w:nsid w:val="1A7126FA"/>
    <w:multiLevelType w:val="hybridMultilevel"/>
    <w:tmpl w:val="21D66BB4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" w15:restartNumberingAfterBreak="0">
    <w:nsid w:val="3A8C40AF"/>
    <w:multiLevelType w:val="hybridMultilevel"/>
    <w:tmpl w:val="555AF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860B0D"/>
    <w:multiLevelType w:val="hybridMultilevel"/>
    <w:tmpl w:val="3EF247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D814A68"/>
    <w:multiLevelType w:val="hybridMultilevel"/>
    <w:tmpl w:val="36ACB26C"/>
    <w:lvl w:ilvl="0" w:tplc="63A659A2">
      <w:start w:val="1"/>
      <w:numFmt w:val="decimal"/>
      <w:lvlText w:val="%1."/>
      <w:lvlJc w:val="left"/>
      <w:pPr>
        <w:ind w:left="-720" w:hanging="36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5" w15:restartNumberingAfterBreak="0">
    <w:nsid w:val="767F3456"/>
    <w:multiLevelType w:val="hybridMultilevel"/>
    <w:tmpl w:val="CEECBC82"/>
    <w:lvl w:ilvl="0" w:tplc="42C25B04">
      <w:start w:val="1"/>
      <w:numFmt w:val="decimal"/>
      <w:lvlText w:val="%1."/>
      <w:lvlJc w:val="left"/>
      <w:pPr>
        <w:ind w:left="720" w:hanging="360"/>
      </w:pPr>
      <w:rPr>
        <w:rFonts w:ascii="SutonnyMJ" w:hAnsi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0E29DF"/>
    <w:multiLevelType w:val="hybridMultilevel"/>
    <w:tmpl w:val="31003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9F7CE8"/>
    <w:multiLevelType w:val="hybridMultilevel"/>
    <w:tmpl w:val="0F14F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5BB"/>
    <w:rsid w:val="003A25BB"/>
    <w:rsid w:val="003F7898"/>
    <w:rsid w:val="00540E33"/>
    <w:rsid w:val="005479E2"/>
    <w:rsid w:val="009A3517"/>
    <w:rsid w:val="009E1C3A"/>
    <w:rsid w:val="00CA3B6E"/>
    <w:rsid w:val="00C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50F3"/>
  <w15:chartTrackingRefBased/>
  <w15:docId w15:val="{7E827FBE-8DD2-40EE-999E-CA5A03641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5BB"/>
    <w:pPr>
      <w:spacing w:after="0" w:line="240" w:lineRule="auto"/>
    </w:pPr>
    <w:rPr>
      <w:rFonts w:eastAsiaTheme="minorEastAsia"/>
      <w:kern w:val="0"/>
      <w:sz w:val="20"/>
      <w:szCs w:val="2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25BB"/>
    <w:pPr>
      <w:ind w:left="720"/>
      <w:contextualSpacing/>
    </w:pPr>
  </w:style>
  <w:style w:type="character" w:customStyle="1" w:styleId="rynqvb">
    <w:name w:val="rynqvb"/>
    <w:basedOn w:val="DefaultParagraphFont"/>
    <w:rsid w:val="003A25BB"/>
  </w:style>
  <w:style w:type="table" w:styleId="TableGrid">
    <w:name w:val="Table Grid"/>
    <w:basedOn w:val="TableNormal"/>
    <w:uiPriority w:val="59"/>
    <w:rsid w:val="003A25BB"/>
    <w:pPr>
      <w:spacing w:after="0" w:line="240" w:lineRule="auto"/>
    </w:pPr>
    <w:rPr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3A25BB"/>
    <w:pPr>
      <w:spacing w:after="0" w:line="240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Md.Obydul Hoque</dc:creator>
  <cp:keywords/>
  <dc:description/>
  <cp:lastModifiedBy>Humayun Kabir</cp:lastModifiedBy>
  <cp:revision>7</cp:revision>
  <dcterms:created xsi:type="dcterms:W3CDTF">2024-03-18T07:15:00Z</dcterms:created>
  <dcterms:modified xsi:type="dcterms:W3CDTF">2026-10-15T14:08:00Z</dcterms:modified>
</cp:coreProperties>
</file>