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75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color w:val="000000"/>
          <w:sz w:val="28"/>
          <w:szCs w:val="28"/>
          <w:b w:val="1"/>
          <w:bCs w:val="1"/>
          <w:i w:val="0"/>
          <w:iCs w:val="0"/>
          <w:spacing w:val="0"/>
        </w:rPr>
        <w:t xml:space="preserve">DIRECCION REGIONAL 11 DE EDUCACION</w:t>
      </w:r>
    </w:p>
    <w:p>
      <w:pPr>
        <w:jc w:val="center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0"/>
          <w:iCs w:val="0"/>
          <w:spacing w:val="0"/>
        </w:rPr>
        <w:t xml:space="preserve">Remision de inclusiones del seguro</w:t>
      </w:r>
    </w:p>
    <w:tbl>
      <w:tblGrid>
        <w:gridCol/>
        <w:gridCol/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Distrito</w:t>
            </w:r>
          </w:p>
        </w:tc>
        <w:tc>
          <w:tcPr/>
          <w:p>
            <w:pPr/>
            <w:r>
              <w:rPr/>
              <w:t xml:space="preserve">Nombre</w:t>
            </w:r>
          </w:p>
        </w:tc>
        <w:tc>
          <w:tcPr/>
          <w:p>
            <w:pPr/>
            <w:r>
              <w:rPr/>
              <w:t xml:space="preserve">Apellido</w:t>
            </w:r>
          </w:p>
        </w:tc>
        <w:tc>
          <w:tcPr/>
          <w:p>
            <w:pPr/>
            <w:r>
              <w:rPr/>
              <w:t xml:space="preserve">Cedula</w:t>
            </w:r>
          </w:p>
        </w:tc>
        <w:tc>
          <w:tcPr/>
          <w:p>
            <w:pPr/>
            <w:r>
              <w:rPr/>
              <w:t xml:space="preserve">Telefono</w:t>
            </w:r>
          </w:p>
        </w:tc>
      </w:tr>
      <w:tr>
        <w:trPr/>
        <w:tc>
          <w:tcPr/>
          <w:p>
            <w:pPr/>
            <w:r>
              <w:rPr/>
              <w:t xml:space="preserve">11-06</w:t>
            </w:r>
          </w:p>
        </w:tc>
        <w:tc>
          <w:tcPr/>
          <w:p>
            <w:pPr/>
            <w:r>
              <w:rPr/>
              <w:t xml:space="preserve">Franklin De Jesus </w:t>
            </w:r>
          </w:p>
        </w:tc>
        <w:tc>
          <w:tcPr/>
          <w:p>
            <w:pPr/>
            <w:r>
              <w:rPr/>
              <w:t xml:space="preserve">Herrera Francisco</w:t>
            </w:r>
          </w:p>
        </w:tc>
        <w:tc>
          <w:tcPr/>
          <w:p>
            <w:pPr/>
            <w:r>
              <w:rPr/>
              <w:t xml:space="preserve">102-0006218-9</w:t>
            </w:r>
          </w:p>
        </w:tc>
        <w:tc>
          <w:tcPr/>
          <w:p>
            <w:pPr/>
            <w:r>
              <w:rPr/>
              <w:t xml:space="preserve">809-757-6987</w:t>
            </w:r>
          </w:p>
        </w:tc>
      </w:tr>
      <w:tr>
        <w:trPr/>
        <w:tc>
          <w:tcPr/>
          <w:p>
            <w:pPr/>
            <w:r>
              <w:rPr/>
              <w:t xml:space="preserve">11-02</w:t>
            </w:r>
          </w:p>
        </w:tc>
        <w:tc>
          <w:tcPr/>
          <w:p>
            <w:pPr/>
            <w:r>
              <w:rPr/>
              <w:t xml:space="preserve">Carmen Luisa</w:t>
            </w:r>
          </w:p>
        </w:tc>
        <w:tc>
          <w:tcPr/>
          <w:p>
            <w:pPr/>
            <w:r>
              <w:rPr/>
              <w:t xml:space="preserve">Cruz de Mercado </w:t>
            </w:r>
          </w:p>
        </w:tc>
        <w:tc>
          <w:tcPr/>
          <w:p>
            <w:pPr/>
            <w:r>
              <w:rPr/>
              <w:t xml:space="preserve">038-0013505-9</w:t>
            </w:r>
          </w:p>
        </w:tc>
        <w:tc>
          <w:tcPr/>
          <w:p>
            <w:pPr/>
            <w:r>
              <w:rPr/>
              <w:t xml:space="preserve">829-554-5484</w:t>
            </w:r>
          </w:p>
        </w:tc>
      </w:tr>
    </w:tbl>
    <w:p/>
    <w:p/>
    <w:p>
      <w:pPr>
        <w:jc w:val="right"/>
      </w:pPr>
      <w:r>
        <w:rPr>
          <w:rFonts w:ascii="Arial" w:hAnsi="Arial" w:eastAsia="Arial" w:cs="Arial"/>
          <w:color w:val="000000"/>
          <w:sz w:val="20"/>
          <w:szCs w:val="20"/>
          <w:b w:val="0"/>
          <w:bCs w:val="0"/>
          <w:i w:val="0"/>
          <w:iCs w:val="0"/>
          <w:spacing w:val="0"/>
        </w:rPr>
        <w:t xml:space="preserve">Recibido por:____________________________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Regional 11 de Educación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www.regional11.gob.do</dc:creator>
  <dc:title>Reporte Gestión Humana</dc:title>
  <dc:description>Solicitudes de Inclusion de Beneficiario</dc:description>
  <dc:subject>asunto</dc:subject>
  <cp:keywords>documento, php, word</cp:keywords>
  <cp:category>Reportes</cp:category>
  <cp:lastModifiedBy/>
  <dcterms:created xsi:type="dcterms:W3CDTF">2022-08-08T16:25:17-05:00</dcterms:created>
  <dcterms:modified xsi:type="dcterms:W3CDTF">2022-08-08T16:25:17-05:00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