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899"/>
        <w:gridCol w:w="1304"/>
        <w:gridCol w:w="2326"/>
        <w:gridCol w:w="4140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Versão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Autor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1.0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31/08/2016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Inicial</w:t>
            </w:r>
          </w:p>
        </w:tc>
      </w:tr>
      <w:tr>
        <w:trPr>
          <w:trHeight w:val="340" w:hRule="atLeast"/>
        </w:trPr>
        <w:tc>
          <w:tcPr>
            <w:tcW w:w="8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.0</w:t>
            </w:r>
          </w:p>
        </w:tc>
        <w:tc>
          <w:tcPr>
            <w:tcW w:w="13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19/09/16</w:t>
            </w:r>
          </w:p>
        </w:tc>
        <w:tc>
          <w:tcPr>
            <w:tcW w:w="23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  <w:id w:val="1677752186"/>
      </w:sdtPr>
      <w:sdtContent>
        <w:p>
          <w:pPr>
            <w:pStyle w:val="TOAHeading"/>
            <w:rPr>
              <w:rFonts w:ascii="Arial" w:hAnsi="Arial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  <w:t>Sumário</w:t>
          </w:r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17921954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1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deste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5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2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Situação atual e 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6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3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Objetivos SMART e critérios de sucesso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7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4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Escopo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8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5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Exclusões do projeto / Fora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59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6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0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7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17921961">
            <w:r>
              <w:rPr>
                <w:webHidden/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>8</w:t>
            </w:r>
            <w:r>
              <w:rPr>
                <w:rStyle w:val="IndexLink"/>
                <w:rFonts w:eastAsia="" w:ascii="Arial" w:hAnsi="Arial" w:eastAsiaTheme="minorEastAsia"/>
                <w:b w:val="false"/>
                <w:bCs w:val="false"/>
                <w:i w:val="false"/>
                <w:iCs w:val="false"/>
                <w:sz w:val="24"/>
                <w:szCs w:val="24"/>
                <w:lang w:eastAsia="pt-BR"/>
              </w:rPr>
              <w:tab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Entregas e 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_Toc417921961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Arial" w:hAnsi="Arial"/>
                <w:b w:val="false"/>
                <w:bCs w:val="false"/>
                <w:i w:val="false"/>
                <w:iCs w:val="false"/>
                <w:vanish w:val="fals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/>
              <w:b w:val="false"/>
              <w:b w:val="false"/>
              <w:bCs w:val="false"/>
              <w:i w:val="false"/>
              <w:i w:val="false"/>
              <w:iCs w:val="false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i w:val="false"/>
              <w:iCs w:val="false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0" w:name="_Toc417921954"/>
      <w:bookmarkEnd w:id="0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deste documento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 xml:space="preserve">Gerenciar o escopo do projeto do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Sistema de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CLube de Sócios utilizando um plano de gerenciamento contido neste documento.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" w:name="_Toc417921955"/>
      <w:bookmarkStart w:id="2" w:name="_Toc383380604"/>
      <w:bookmarkEnd w:id="1"/>
      <w:bookmarkEnd w:id="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Situação atual e justificativa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>
          <w:rFonts w:ascii="Calibri" w:hAnsi="Calibri" w:eastAsia="Times" w:cs="Times New Roman" w:asciiTheme="minorHAnsi" w:hAnsiTheme="minorHAnsi"/>
          <w:lang w:val="pt-BR" w:eastAsia="pt-BR"/>
        </w:rPr>
      </w:pPr>
      <w:r>
        <w:rPr>
          <w:rFonts w:eastAsia="Times" w:cs="Times New Roman" w:ascii="Arial" w:hAnsi="Arial"/>
          <w:b w:val="false"/>
          <w:bCs w:val="false"/>
          <w:i w:val="false"/>
          <w:iCs w:val="false"/>
          <w:sz w:val="24"/>
          <w:szCs w:val="24"/>
          <w:lang w:val="pt-BR" w:eastAsia="pt-BR"/>
        </w:rPr>
        <w:tab/>
        <w:t xml:space="preserve">O escopo está de acordo com  os requisitos do projeto, é necessária a melhor definição sobre como serão feitos o desenvolvimento e as etapas de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3" w:name="_Toc417921956"/>
      <w:bookmarkStart w:id="4" w:name="_Toc383380605"/>
      <w:bookmarkEnd w:id="3"/>
      <w:bookmarkEnd w:id="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Objetivos SMART e critérios de sucesso do projeto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projetos será desevolvido com sucesso se atender aos requisitos, respeitar as restrições e o cronôgrama proposto. Principais objetivos: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  <w:tab/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5" w:name="_Toc417921957"/>
      <w:bookmarkStart w:id="6" w:name="_Toc383380606"/>
      <w:bookmarkEnd w:id="5"/>
      <w:bookmarkEnd w:id="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Escopo do Produto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Seguem os requisitos do sistema: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ab/>
        <w:t>3. Requisitos funcionais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7" w:name="h.eyluvho2t0c1"/>
      <w:bookmarkStart w:id="8" w:name="__RefHeading__4733_1909652552"/>
      <w:bookmarkEnd w:id="7"/>
      <w:bookmarkEnd w:id="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[RF01] O sistema deve manter um cadastro dos sócios do clube, identificando quais unidades o sócio pode frequentar. Tal cadastro deve ter os dados básicos do cliente, bem como seus dependentes e valor de mensalidade;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9" w:name="h.nynhixxd8m0v"/>
      <w:bookmarkStart w:id="10" w:name="__RefHeading__4735_1909652552"/>
      <w:bookmarkEnd w:id="9"/>
      <w:bookmarkEnd w:id="1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[RF02] O sistema deve permitr que sejam controladas as mensalidades pagas pelos clientes;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1" w:name="h.56k5re7j3o4d"/>
      <w:bookmarkStart w:id="12" w:name="__RefHeading__4737_1909652552"/>
      <w:bookmarkEnd w:id="11"/>
      <w:bookmarkEnd w:id="12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[RF03] O Sistema deve permitir o controle de atividades que o usuário pode contratar dentro do clube, como por exemplo: academia, aulas de dança, aulas de equitação, aulas de windsurfe, etc.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3" w:name="h.3q6sz8xd0kl9"/>
      <w:bookmarkStart w:id="14" w:name="__RefHeading__4739_1909652552"/>
      <w:bookmarkEnd w:id="13"/>
      <w:bookmarkEnd w:id="14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[RF04] O sistema deve emitir uma carteirinha, com informações básicas do sócio, inclusive foto;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5" w:name="h.vxbvx18qt6dr"/>
      <w:bookmarkStart w:id="16" w:name="__RefHeading__4741_1909652552"/>
      <w:bookmarkEnd w:id="15"/>
      <w:bookmarkEnd w:id="16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[RF05] O sistema deve ser capaz de registrar as vezes que um sócio utiliza as dependências do clube. È importante lembrar que, nas unidades de campo e praia, pode não haver temporariamente conexão com a internet, e o registro da entrada dos sócios deve ser armazenado localmente até que a conexão seja reestabelecida para que os dados sejam enviados para unidade central;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7" w:name="h.30baaktf3qnh"/>
      <w:bookmarkStart w:id="18" w:name="__RefHeading__4743_1909652552"/>
      <w:bookmarkEnd w:id="17"/>
      <w:bookmarkEnd w:id="18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[RF06] O Sistema deve permitir que o cadastro dos sócios e a emissão da carteirinha possa ser feita em quaisquer das unidades;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bookmarkStart w:id="19" w:name="h.1mrwjfr3c3ey"/>
      <w:bookmarkStart w:id="20" w:name="__RefHeading__4749_1909652552"/>
      <w:bookmarkEnd w:id="19"/>
      <w:bookmarkEnd w:id="20"/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  <w:t>[RF07] O Sistema deve permitir consulta aos dados do sócio, principalmente se os pagtos da mensalidade estão em dia, e se ele tem acesso àquela unidade.</w:t>
      </w:r>
    </w:p>
    <w:p>
      <w:pPr>
        <w:pStyle w:val="Heading5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4"/>
          <w:szCs w:val="24"/>
        </w:rPr>
      </w:r>
    </w:p>
    <w:p>
      <w:pPr>
        <w:pStyle w:val="Heading1"/>
        <w:keepLines/>
        <w:pageBreakBefore w:val="false"/>
        <w:widowControl/>
        <w:numPr>
          <w:ilvl w:val="0"/>
          <w:numId w:val="0"/>
        </w:numPr>
        <w:bidi w:val="0"/>
        <w:spacing w:lineRule="auto" w:line="360"/>
        <w:ind w:left="0" w:right="0" w:firstLine="111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  <w:r>
        <w:br w:type="page"/>
      </w:r>
    </w:p>
    <w:p>
      <w:pPr>
        <w:pStyle w:val="Heading1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1" w:name="h.dlmhj1pytiex"/>
      <w:bookmarkStart w:id="22" w:name="__RefHeading__4753_1909652552"/>
      <w:bookmarkEnd w:id="21"/>
      <w:bookmarkEnd w:id="22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4. Requisitos não funcionais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[RNF01] </w:t>
      </w:r>
      <w:r>
        <w:rPr>
          <w:rFonts w:ascii="Arial" w:hAnsi="Arial"/>
          <w:b w:val="false"/>
          <w:bCs w:val="false"/>
          <w:i w:val="false"/>
          <w:iCs w:val="false"/>
          <w:color w:val="252525"/>
          <w:sz w:val="24"/>
          <w:szCs w:val="24"/>
          <w:shd w:fill="FFFFFF" w:val="clear"/>
        </w:rPr>
        <w:t>O Sistema deverá ser independente de plataforma.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[RNF02] O Sistema deve ter uma interface simples e de fácil operação.</w:t>
      </w:r>
    </w:p>
    <w:p>
      <w:pPr>
        <w:pStyle w:val="Normal"/>
        <w:pageBreakBefore w:val="false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armazenar e apresentar os dados de maneira consistente.</w:t>
      </w:r>
    </w:p>
    <w:p>
      <w:pPr>
        <w:pStyle w:val="Normal"/>
        <w:tabs>
          <w:tab w:val="left" w:pos="567" w:leader="none"/>
        </w:tabs>
        <w:ind w:hanging="0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[RNF03] O Sistema deve ser operacional na web.</w:t>
      </w:r>
    </w:p>
    <w:p>
      <w:pPr>
        <w:pStyle w:val="Normal"/>
        <w:tabs>
          <w:tab w:val="left" w:pos="567" w:leader="none"/>
        </w:tabs>
        <w:ind w:left="709" w:hanging="11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3" w:name="_Toc417921958"/>
      <w:bookmarkStart w:id="24" w:name="_Toc383380607"/>
      <w:bookmarkEnd w:id="23"/>
      <w:bookmarkEnd w:id="24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Exclusões do projeto / Fora do Escopo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Itens a serem considerados: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Interface simples para o usuário final</w:t>
      </w:r>
    </w:p>
    <w:p>
      <w:pPr>
        <w:pStyle w:val="Comments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Utilização do sistema mesmo sem internet</w:t>
      </w:r>
    </w:p>
    <w:p>
      <w:pPr>
        <w:pStyle w:val="Comments"/>
        <w:numPr>
          <w:ilvl w:val="0"/>
          <w:numId w:val="0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5" w:name="_Toc402281711"/>
      <w:bookmarkEnd w:id="25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Restrições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Os prazos de entrega devem ser obedecidos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Caso uma etapa seja finalizada antes do tempo estipulado, outra iniciará imediatamente</w:t>
      </w:r>
    </w:p>
    <w:p>
      <w:pPr>
        <w:pStyle w:val="Comments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O sistema deverá funcionar mesmo sem internet</w:t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6" w:name="_Toc402281712"/>
      <w:bookmarkEnd w:id="26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Premissas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Durante o desenvolvimento de cada etapa o programador terá de disponibilizar no minimo 4 horas semanais e o Gerente, Testador e Analista terão de disponibilizar no minímo 2 horas semanais para avalição do que foi desenvido, caso contrário ocorrerão atrasos nas entregas. 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27" w:name="_Toc417921961"/>
      <w:bookmarkStart w:id="28" w:name="_Toc383380610"/>
      <w:bookmarkEnd w:id="27"/>
      <w:bookmarkEnd w:id="28"/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Entregas e Critérios de Aceitação</w:t>
      </w:r>
    </w:p>
    <w:p>
      <w:pPr>
        <w:pStyle w:val="Comments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As entregas serão aceitas se foi devidamente desenvolvido o que foi proposto a cada etapa, caso contrário a etapa não será finalizada com sucesso e a entrega não será aceita o que consequentemente implicará no prazo de entrega final do sistema.</w:t>
      </w:r>
    </w:p>
    <w:p>
      <w:pPr>
        <w:pStyle w:val="Comments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Entregas definidas no EAP.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sz w:val="24"/>
          <w:szCs w:val="24"/>
        </w:rPr>
      </w:pPr>
      <w:bookmarkStart w:id="29" w:name="docs-internal-guid-0cd1f305-90d4-40e4-ce97-f068087810dd"/>
      <w:bookmarkEnd w:id="2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EAP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Entregas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subentrega 1 - Documentacao e Requisitos. 15/10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2 - Banco de dados. 30/10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3 - Interface. 15/11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subentrega 4 - Back-end. 30/11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subentrega 5 - Front-end. </w:t>
      </w:r>
    </w:p>
    <w:p>
      <w:pPr>
        <w:pStyle w:val="Comments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5"/>
        <w:gridCol w:w="4678"/>
        <w:gridCol w:w="1562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Nome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Reginaldo Ré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  <w:tr>
        <w:trPr>
          <w:trHeight w:val="365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Tabela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Humberto Gonçalves</w:t>
            </w:r>
          </w:p>
        </w:tc>
        <w:tc>
          <w:tcPr>
            <w:tcW w:w="15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z w:val="24"/>
                <w:szCs w:val="24"/>
              </w:rPr>
              <w:t>22/09/2016</w:t>
            </w:r>
          </w:p>
        </w:tc>
      </w:tr>
    </w:tbl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43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3741"/>
      <w:gridCol w:w="5301"/>
    </w:tblGrid>
    <w:tr>
      <w:trPr/>
      <w:tc>
        <w:tcPr>
          <w:tcW w:w="374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Declaracao do escopo do projeto.docx</w:t>
          </w:r>
          <w:r>
            <w:fldChar w:fldCharType="end"/>
          </w:r>
        </w:p>
      </w:tc>
      <w:tc>
        <w:tcPr>
          <w:tcW w:w="530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/>
      <w:tc>
        <w:tcPr>
          <w:tcW w:w="3741" w:type="dxa"/>
          <w:tcBorders/>
          <w:shd w:fill="auto" w:val="clear"/>
          <w:vAlign w:val="center"/>
        </w:tcPr>
        <w:sdt>
          <w:sdtPr>
            <w:text/>
            <w:id w:val="942152369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1" w:type="dxa"/>
          <w:tcBorders/>
          <w:shd w:fill="auto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9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9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9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/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Ssitema do Clube de Sócios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98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6217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rsid w:val="00e94091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f2315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itleChar" w:customStyle="1">
    <w:name w:val="Title Char"/>
    <w:basedOn w:val="DefaultParagraphFont"/>
    <w:link w:val="Title"/>
    <w:uiPriority w:val="10"/>
    <w:qFormat/>
    <w:rsid w:val="00cf2315"/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57346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c6217f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c6217f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al" w:hAnsi="Arial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Arial" w:hAnsi="Arial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Header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0"/>
      <w:sz w:val="28"/>
      <w:szCs w:val="56"/>
    </w:rPr>
  </w:style>
  <w:style w:type="paragraph" w:styleId="Contents1">
    <w:name w:val="TOC 1"/>
    <w:basedOn w:val="Normal"/>
    <w:next w:val="Normal"/>
    <w:autoRedefine/>
    <w:uiPriority w:val="39"/>
    <w:unhideWhenUsed/>
    <w:rsid w:val="00cf2315"/>
    <w:pPr>
      <w:spacing w:before="0" w:after="100"/>
    </w:pPr>
    <w:rPr/>
  </w:style>
  <w:style w:type="paragraph" w:styleId="TOAHeading">
    <w:name w:val="TOA Heading"/>
    <w:basedOn w:val="Heading1"/>
    <w:next w:val="Normal"/>
    <w:uiPriority w:val="39"/>
    <w:semiHidden/>
    <w:unhideWhenUsed/>
    <w:qFormat/>
    <w:rsid w:val="00c6217f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c6217f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c6217f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c6217f"/>
    <w:pPr/>
    <w:rPr>
      <w:rFonts w:ascii="Calibri" w:hAnsi="Calibri" w:asciiTheme="minorHAnsi" w:hAnsiTheme="minorHAnsi"/>
      <w:sz w:val="22"/>
      <w:szCs w:val="22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6C0CFB"/>
    <w:rsid w:val="00AF3A7B"/>
    <w:rsid w:val="00C54BCE"/>
    <w:rsid w:val="00CB7CB6"/>
    <w:rsid w:val="00D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177</TotalTime>
  <Application>LibreOffice/5.1.5.2$Linux_X86_64 LibreOffice_project/10$Build-2</Application>
  <Pages>4</Pages>
  <Words>633</Words>
  <Characters>3300</Characters>
  <CharactersWithSpaces>3885</CharactersWithSpaces>
  <Paragraphs>82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dc:description/>
  <cp:keywords>Template Gerenciamento de Projetos</cp:keywords>
  <dc:language>pt-BR</dc:language>
  <cp:lastModifiedBy/>
  <dcterms:modified xsi:type="dcterms:W3CDTF">2016-10-05T17:41:51Z</dcterms:modified>
  <cp:revision>53</cp:revision>
  <dc:subject>Nome do Projeto</dc:subject>
  <dc:title>Declaração do escopo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