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VCF v9 Deployment — Working Guide</w:t>
      </w:r>
    </w:p>
    <w:p>
      <w:pPr>
        <w:jc w:val="center"/>
      </w:pPr>
      <w:r>
        <w:rPr>
          <w:i/>
          <w:color w:val="666666"/>
        </w:rPr>
        <w:t>HumbledGeeks Lab  |  AFF A300 + UCS B200 M4  |  Domain: humbledgeeks.com</w:t>
      </w:r>
    </w:p>
    <w:p/>
    <w:p>
      <w:pPr>
        <w:pStyle w:val="Heading1"/>
      </w:pPr>
      <w:r>
        <w:t>Host Assignment</w:t>
      </w:r>
    </w:p>
    <w:p>
      <w:r>
        <w:t>Deploying with 7 of 8 hosts. dc3-hst-esxi01 is temporarily offline (SSD install) and will be added to the Workload Domain once back online.</w:t>
      </w:r>
    </w:p>
    <w:p>
      <w:pPr>
        <w:pStyle w:val="Heading2"/>
      </w:pPr>
      <w:r>
        <w:t>Management Domain — 4 Hosts (NFS Storage — NetApp AFF A300)</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Hostname</w:t>
            </w:r>
          </w:p>
        </w:tc>
        <w:tc>
          <w:tcPr>
            <w:tcW w:type="dxa" w:w="3024"/>
          </w:tcPr>
          <w:p>
            <w:r>
              <w:rPr>
                <w:b/>
              </w:rPr>
              <w:t>FQDN</w:t>
            </w:r>
          </w:p>
        </w:tc>
        <w:tc>
          <w:tcPr>
            <w:tcW w:type="dxa" w:w="3024"/>
          </w:tcPr>
          <w:p>
            <w:r>
              <w:rPr>
                <w:b/>
              </w:rPr>
              <w:t>IP</w:t>
            </w:r>
          </w:p>
        </w:tc>
      </w:tr>
      <w:tr>
        <w:tc>
          <w:tcPr>
            <w:tcW w:type="dxa" w:w="3024"/>
          </w:tcPr>
          <w:p>
            <w:r>
              <w:t>dc3-hst-esxi02</w:t>
            </w:r>
          </w:p>
        </w:tc>
        <w:tc>
          <w:tcPr>
            <w:tcW w:type="dxa" w:w="3024"/>
          </w:tcPr>
          <w:p>
            <w:r>
              <w:t>dc3-hst-esxi02.humbledgeeks.com</w:t>
            </w:r>
          </w:p>
        </w:tc>
        <w:tc>
          <w:tcPr>
            <w:tcW w:type="dxa" w:w="3024"/>
          </w:tcPr>
          <w:p>
            <w:r>
              <w:t>10.103.16.52</w:t>
            </w:r>
          </w:p>
        </w:tc>
      </w:tr>
      <w:tr>
        <w:tc>
          <w:tcPr>
            <w:tcW w:type="dxa" w:w="3024"/>
          </w:tcPr>
          <w:p>
            <w:r>
              <w:t>dc3-hst-esxi03</w:t>
            </w:r>
          </w:p>
        </w:tc>
        <w:tc>
          <w:tcPr>
            <w:tcW w:type="dxa" w:w="3024"/>
          </w:tcPr>
          <w:p>
            <w:r>
              <w:t>dc3-hst-esxi03.humbledgeeks.com</w:t>
            </w:r>
          </w:p>
        </w:tc>
        <w:tc>
          <w:tcPr>
            <w:tcW w:type="dxa" w:w="3024"/>
          </w:tcPr>
          <w:p>
            <w:r>
              <w:t>10.103.16.53</w:t>
            </w:r>
          </w:p>
        </w:tc>
      </w:tr>
      <w:tr>
        <w:tc>
          <w:tcPr>
            <w:tcW w:type="dxa" w:w="3024"/>
          </w:tcPr>
          <w:p>
            <w:r>
              <w:t>dc3-hst-esxi04</w:t>
            </w:r>
          </w:p>
        </w:tc>
        <w:tc>
          <w:tcPr>
            <w:tcW w:type="dxa" w:w="3024"/>
          </w:tcPr>
          <w:p>
            <w:r>
              <w:t>dc3-hst-esxi04.humbledgeeks.com</w:t>
            </w:r>
          </w:p>
        </w:tc>
        <w:tc>
          <w:tcPr>
            <w:tcW w:type="dxa" w:w="3024"/>
          </w:tcPr>
          <w:p>
            <w:r>
              <w:t>10.103.16.54</w:t>
            </w:r>
          </w:p>
        </w:tc>
      </w:tr>
      <w:tr>
        <w:tc>
          <w:tcPr>
            <w:tcW w:type="dxa" w:w="3024"/>
          </w:tcPr>
          <w:p>
            <w:r>
              <w:t>dc3-hst-esxi05</w:t>
            </w:r>
          </w:p>
        </w:tc>
        <w:tc>
          <w:tcPr>
            <w:tcW w:type="dxa" w:w="3024"/>
          </w:tcPr>
          <w:p>
            <w:r>
              <w:t>dc3-hst-esxi05.humbledgeeks.com</w:t>
            </w:r>
          </w:p>
        </w:tc>
        <w:tc>
          <w:tcPr>
            <w:tcW w:type="dxa" w:w="3024"/>
          </w:tcPr>
          <w:p>
            <w:r>
              <w:t>10.103.16.55</w:t>
            </w:r>
          </w:p>
        </w:tc>
      </w:tr>
    </w:tbl>
    <w:p/>
    <w:p>
      <w:pPr>
        <w:pStyle w:val="Heading2"/>
      </w:pPr>
      <w:r>
        <w:t>VI Workload Domain — 3 Hosts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Hostname</w:t>
            </w:r>
          </w:p>
        </w:tc>
        <w:tc>
          <w:tcPr>
            <w:tcW w:type="dxa" w:w="3024"/>
          </w:tcPr>
          <w:p>
            <w:r>
              <w:rPr>
                <w:b/>
              </w:rPr>
              <w:t>FQDN</w:t>
            </w:r>
          </w:p>
        </w:tc>
        <w:tc>
          <w:tcPr>
            <w:tcW w:type="dxa" w:w="3024"/>
          </w:tcPr>
          <w:p>
            <w:r>
              <w:rPr>
                <w:b/>
              </w:rPr>
              <w:t>IP</w:t>
            </w:r>
          </w:p>
        </w:tc>
      </w:tr>
      <w:tr>
        <w:tc>
          <w:tcPr>
            <w:tcW w:type="dxa" w:w="3024"/>
          </w:tcPr>
          <w:p>
            <w:r>
              <w:t>dc3-hst-esxi06</w:t>
            </w:r>
          </w:p>
        </w:tc>
        <w:tc>
          <w:tcPr>
            <w:tcW w:type="dxa" w:w="3024"/>
          </w:tcPr>
          <w:p>
            <w:r>
              <w:t>dc3-hst-esxi06.humbledgeeks.com</w:t>
            </w:r>
          </w:p>
        </w:tc>
        <w:tc>
          <w:tcPr>
            <w:tcW w:type="dxa" w:w="3024"/>
          </w:tcPr>
          <w:p>
            <w:r>
              <w:t>10.103.16.56</w:t>
            </w:r>
          </w:p>
        </w:tc>
      </w:tr>
      <w:tr>
        <w:tc>
          <w:tcPr>
            <w:tcW w:type="dxa" w:w="3024"/>
          </w:tcPr>
          <w:p>
            <w:r>
              <w:t>dc3-hst-esxi07</w:t>
            </w:r>
          </w:p>
        </w:tc>
        <w:tc>
          <w:tcPr>
            <w:tcW w:type="dxa" w:w="3024"/>
          </w:tcPr>
          <w:p>
            <w:r>
              <w:t>dc3-hst-esxi07.humbledgeeks.com</w:t>
            </w:r>
          </w:p>
        </w:tc>
        <w:tc>
          <w:tcPr>
            <w:tcW w:type="dxa" w:w="3024"/>
          </w:tcPr>
          <w:p>
            <w:r>
              <w:t>10.103.16.57</w:t>
            </w:r>
          </w:p>
        </w:tc>
      </w:tr>
      <w:tr>
        <w:tc>
          <w:tcPr>
            <w:tcW w:type="dxa" w:w="3024"/>
          </w:tcPr>
          <w:p>
            <w:r>
              <w:t>dc3-hst-esxi08</w:t>
            </w:r>
          </w:p>
        </w:tc>
        <w:tc>
          <w:tcPr>
            <w:tcW w:type="dxa" w:w="3024"/>
          </w:tcPr>
          <w:p>
            <w:r>
              <w:t>dc3-hst-esxi08.humbledgeeks.com</w:t>
            </w:r>
          </w:p>
        </w:tc>
        <w:tc>
          <w:tcPr>
            <w:tcW w:type="dxa" w:w="3024"/>
          </w:tcPr>
          <w:p>
            <w:r>
              <w:t>10.103.16.58</w:t>
            </w:r>
          </w:p>
        </w:tc>
      </w:tr>
    </w:tbl>
    <w:p/>
    <w:p>
      <w:pPr>
        <w:shd w:val="clear" w:color="auto" w:fill="E8F4FD"/>
        <w:ind w:left="288"/>
      </w:pPr>
      <w:r>
        <w:rPr>
          <w:b/>
          <w:color w:val="005B96"/>
          <w:sz w:val="20"/>
        </w:rPr>
        <w:t xml:space="preserve">NOTE: </w:t>
      </w:r>
      <w:r>
        <w:rPr>
          <w:sz w:val="20"/>
        </w:rPr>
        <w:t>dc3-hst-esxi01 (10.103.16.51) will be added to the Workload Domain after the SSD install is complete, bringing it to 4 hosts.</w:t>
      </w:r>
    </w:p>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Hostname</w:t>
            </w:r>
          </w:p>
        </w:tc>
        <w:tc>
          <w:tcPr>
            <w:tcW w:type="dxa" w:w="3024"/>
          </w:tcPr>
          <w:p>
            <w:r>
              <w:rPr>
                <w:b/>
              </w:rPr>
              <w:t>FQDN</w:t>
            </w:r>
          </w:p>
        </w:tc>
        <w:tc>
          <w:tcPr>
            <w:tcW w:type="dxa" w:w="3024"/>
          </w:tcPr>
          <w:p>
            <w:r>
              <w:rPr>
                <w:b/>
              </w:rPr>
              <w:t>Status</w:t>
            </w:r>
          </w:p>
        </w:tc>
      </w:tr>
      <w:tr>
        <w:tc>
          <w:tcPr>
            <w:tcW w:type="dxa" w:w="3024"/>
          </w:tcPr>
          <w:p>
            <w:r>
              <w:t>dc3-hst-esxi01</w:t>
            </w:r>
          </w:p>
        </w:tc>
        <w:tc>
          <w:tcPr>
            <w:tcW w:type="dxa" w:w="3024"/>
          </w:tcPr>
          <w:p>
            <w:r>
              <w:t>dc3-hst-esxi01.humbledgeeks.com</w:t>
            </w:r>
          </w:p>
        </w:tc>
        <w:tc>
          <w:tcPr>
            <w:tcW w:type="dxa" w:w="3024"/>
          </w:tcPr>
          <w:p>
            <w:r>
              <w:t>Offline — SSD install in progress. Add to Workload Domain when ready.</w:t>
            </w:r>
          </w:p>
        </w:tc>
      </w:tr>
    </w:tbl>
    <w:p/>
    <w:p>
      <w:pPr>
        <w:pStyle w:val="Heading1"/>
      </w:pPr>
      <w:r>
        <w:t>Environment Reference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Component</w:t>
            </w:r>
          </w:p>
        </w:tc>
        <w:tc>
          <w:tcPr>
            <w:tcW w:type="dxa" w:w="2268"/>
          </w:tcPr>
          <w:p>
            <w:r>
              <w:rPr>
                <w:b/>
              </w:rPr>
              <w:t>FQDN / Name</w:t>
            </w:r>
          </w:p>
        </w:tc>
        <w:tc>
          <w:tcPr>
            <w:tcW w:type="dxa" w:w="2268"/>
          </w:tcPr>
          <w:p>
            <w:r>
              <w:rPr>
                <w:b/>
              </w:rPr>
              <w:t>IP</w:t>
            </w:r>
          </w:p>
        </w:tc>
        <w:tc>
          <w:tcPr>
            <w:tcW w:type="dxa" w:w="2268"/>
          </w:tcPr>
          <w:p>
            <w:r>
              <w:rPr>
                <w:b/>
              </w:rPr>
              <w:t>Status</w:t>
            </w:r>
          </w:p>
        </w:tc>
      </w:tr>
      <w:tr>
        <w:tc>
          <w:tcPr>
            <w:tcW w:type="dxa" w:w="2268"/>
          </w:tcPr>
          <w:p>
            <w:r>
              <w:t>NetApp Array</w:t>
            </w:r>
          </w:p>
        </w:tc>
        <w:tc>
          <w:tcPr>
            <w:tcW w:type="dxa" w:w="2268"/>
          </w:tcPr>
          <w:p>
            <w:r>
              <w:t>AFF A300</w:t>
            </w:r>
          </w:p>
        </w:tc>
        <w:tc>
          <w:tcPr>
            <w:tcW w:type="dxa" w:w="2268"/>
          </w:tcPr>
          <w:p>
            <w:r/>
          </w:p>
        </w:tc>
        <w:tc>
          <w:tcPr>
            <w:tcW w:type="dxa" w:w="2268"/>
          </w:tcPr>
          <w:p>
            <w:r>
              <w:t>Done</w:t>
            </w:r>
          </w:p>
        </w:tc>
      </w:tr>
      <w:tr>
        <w:tc>
          <w:tcPr>
            <w:tcW w:type="dxa" w:w="2268"/>
          </w:tcPr>
          <w:p>
            <w:r>
              <w:t>NFS LIF</w:t>
            </w:r>
          </w:p>
        </w:tc>
        <w:tc>
          <w:tcPr>
            <w:tcW w:type="dxa" w:w="2268"/>
          </w:tcPr>
          <w:p>
            <w:r>
              <w:t>n1_nfs_lif01</w:t>
            </w:r>
          </w:p>
        </w:tc>
        <w:tc>
          <w:tcPr>
            <w:tcW w:type="dxa" w:w="2268"/>
          </w:tcPr>
          <w:p>
            <w:r>
              <w:t>10.103.15.131</w:t>
            </w:r>
          </w:p>
        </w:tc>
        <w:tc>
          <w:tcPr>
            <w:tcW w:type="dxa" w:w="2268"/>
          </w:tcPr>
          <w:p>
            <w:r>
              <w:t>Done</w:t>
            </w:r>
          </w:p>
        </w:tc>
      </w:tr>
      <w:tr>
        <w:tc>
          <w:tcPr>
            <w:tcW w:type="dxa" w:w="2268"/>
          </w:tcPr>
          <w:p>
            <w:r>
              <w:t>NFS Datastore</w:t>
            </w:r>
          </w:p>
        </w:tc>
        <w:tc>
          <w:tcPr>
            <w:tcW w:type="dxa" w:w="2268"/>
          </w:tcPr>
          <w:p>
            <w:r>
              <w:t>NFS_DS01</w:t>
            </w:r>
          </w:p>
        </w:tc>
        <w:tc>
          <w:tcPr>
            <w:tcW w:type="dxa" w:w="2268"/>
          </w:tcPr>
          <w:p>
            <w:r>
              <w:t>10.103.15.131</w:t>
            </w:r>
          </w:p>
        </w:tc>
        <w:tc>
          <w:tcPr>
            <w:tcW w:type="dxa" w:w="2268"/>
          </w:tcPr>
          <w:p>
            <w:r>
              <w:t>Done</w:t>
            </w:r>
          </w:p>
        </w:tc>
      </w:tr>
      <w:tr>
        <w:tc>
          <w:tcPr>
            <w:tcW w:type="dxa" w:w="2268"/>
          </w:tcPr>
          <w:p>
            <w:r>
              <w:t>DNS Server</w:t>
            </w:r>
          </w:p>
        </w:tc>
        <w:tc>
          <w:tcPr>
            <w:tcW w:type="dxa" w:w="2268"/>
          </w:tcPr>
          <w:p>
            <w:r/>
          </w:p>
        </w:tc>
        <w:tc>
          <w:tcPr>
            <w:tcW w:type="dxa" w:w="2268"/>
          </w:tcPr>
          <w:p>
            <w:r>
              <w:t>10.103.20.11</w:t>
            </w:r>
          </w:p>
        </w:tc>
        <w:tc>
          <w:tcPr>
            <w:tcW w:type="dxa" w:w="2268"/>
          </w:tcPr>
          <w:p>
            <w:r>
              <w:t>Done</w:t>
            </w:r>
          </w:p>
        </w:tc>
      </w:tr>
      <w:tr>
        <w:tc>
          <w:tcPr>
            <w:tcW w:type="dxa" w:w="2268"/>
          </w:tcPr>
          <w:p>
            <w:r>
              <w:t>SDDC Manager</w:t>
            </w:r>
          </w:p>
        </w:tc>
        <w:tc>
          <w:tcPr>
            <w:tcW w:type="dxa" w:w="2268"/>
          </w:tcPr>
          <w:p>
            <w:r>
              <w:t>dc3-srv-sddc.humbledgeeks.com</w:t>
            </w:r>
          </w:p>
        </w:tc>
        <w:tc>
          <w:tcPr>
            <w:tcW w:type="dxa" w:w="2268"/>
          </w:tcPr>
          <w:p>
            <w:r>
              <w:t>10.103.16.19</w:t>
            </w:r>
          </w:p>
        </w:tc>
        <w:tc>
          <w:tcPr>
            <w:tcW w:type="dxa" w:w="2268"/>
          </w:tcPr>
          <w:p>
            <w:r>
              <w:t>Done — deployed</w:t>
            </w:r>
          </w:p>
        </w:tc>
      </w:tr>
      <w:tr>
        <w:tc>
          <w:tcPr>
            <w:tcW w:type="dxa" w:w="2268"/>
          </w:tcPr>
          <w:p>
            <w:r>
              <w:t>vCenter</w:t>
            </w:r>
          </w:p>
        </w:tc>
        <w:tc>
          <w:tcPr>
            <w:tcW w:type="dxa" w:w="2268"/>
          </w:tcPr>
          <w:p>
            <w:r>
              <w:t>hg-vcf-mgmt1.humbledgeeks.com</w:t>
            </w:r>
          </w:p>
        </w:tc>
        <w:tc>
          <w:tcPr>
            <w:tcW w:type="dxa" w:w="2268"/>
          </w:tcPr>
          <w:p>
            <w:r>
              <w:t>10.103.16.20</w:t>
            </w:r>
          </w:p>
        </w:tc>
        <w:tc>
          <w:tcPr>
            <w:tcW w:type="dxa" w:w="2268"/>
          </w:tcPr>
          <w:p>
            <w:r>
              <w:t>DNS done</w:t>
            </w:r>
          </w:p>
        </w:tc>
      </w:tr>
      <w:tr>
        <w:tc>
          <w:tcPr>
            <w:tcW w:type="dxa" w:w="2268"/>
          </w:tcPr>
          <w:p>
            <w:r>
              <w:t>NSX Manager A</w:t>
            </w:r>
          </w:p>
        </w:tc>
        <w:tc>
          <w:tcPr>
            <w:tcW w:type="dxa" w:w="2268"/>
          </w:tcPr>
          <w:p>
            <w:r>
              <w:t>hg-vcf-nsx-a.humbledgeeks.com</w:t>
            </w:r>
          </w:p>
        </w:tc>
        <w:tc>
          <w:tcPr>
            <w:tcW w:type="dxa" w:w="2268"/>
          </w:tcPr>
          <w:p>
            <w:r>
              <w:t>10.103.16.25</w:t>
            </w:r>
          </w:p>
        </w:tc>
        <w:tc>
          <w:tcPr>
            <w:tcW w:type="dxa" w:w="2268"/>
          </w:tcPr>
          <w:p>
            <w:r>
              <w:t>DNS done</w:t>
            </w:r>
          </w:p>
        </w:tc>
      </w:tr>
      <w:tr>
        <w:tc>
          <w:tcPr>
            <w:tcW w:type="dxa" w:w="2268"/>
          </w:tcPr>
          <w:p>
            <w:r>
              <w:t>NSX Manager B</w:t>
            </w:r>
          </w:p>
        </w:tc>
        <w:tc>
          <w:tcPr>
            <w:tcW w:type="dxa" w:w="2268"/>
          </w:tcPr>
          <w:p>
            <w:r>
              <w:t>hg-vcf-nsx-b.humbledgeeks.com</w:t>
            </w:r>
          </w:p>
        </w:tc>
        <w:tc>
          <w:tcPr>
            <w:tcW w:type="dxa" w:w="2268"/>
          </w:tcPr>
          <w:p>
            <w:r>
              <w:t>10.103.16.26</w:t>
            </w:r>
          </w:p>
        </w:tc>
        <w:tc>
          <w:tcPr>
            <w:tcW w:type="dxa" w:w="2268"/>
          </w:tcPr>
          <w:p>
            <w:r>
              <w:t>DNS done</w:t>
            </w:r>
          </w:p>
        </w:tc>
      </w:tr>
      <w:tr>
        <w:tc>
          <w:tcPr>
            <w:tcW w:type="dxa" w:w="2268"/>
          </w:tcPr>
          <w:p>
            <w:r>
              <w:t>NSX Manager C</w:t>
            </w:r>
          </w:p>
        </w:tc>
        <w:tc>
          <w:tcPr>
            <w:tcW w:type="dxa" w:w="2268"/>
          </w:tcPr>
          <w:p>
            <w:r>
              <w:t>hg-vcf-nsx-c.humbledgeeks.com</w:t>
            </w:r>
          </w:p>
        </w:tc>
        <w:tc>
          <w:tcPr>
            <w:tcW w:type="dxa" w:w="2268"/>
          </w:tcPr>
          <w:p>
            <w:r>
              <w:t>10.103.16.27</w:t>
            </w:r>
          </w:p>
        </w:tc>
        <w:tc>
          <w:tcPr>
            <w:tcW w:type="dxa" w:w="2268"/>
          </w:tcPr>
          <w:p>
            <w:r>
              <w:t>DNS done</w:t>
            </w:r>
          </w:p>
        </w:tc>
      </w:tr>
      <w:tr>
        <w:tc>
          <w:tcPr>
            <w:tcW w:type="dxa" w:w="2268"/>
          </w:tcPr>
          <w:p>
            <w:r>
              <w:t>Jump Server (IIS)</w:t>
            </w:r>
          </w:p>
        </w:tc>
        <w:tc>
          <w:tcPr>
            <w:tcW w:type="dxa" w:w="2268"/>
          </w:tcPr>
          <w:p>
            <w:r>
              <w:t>10.103.253.23</w:t>
            </w:r>
          </w:p>
        </w:tc>
        <w:tc>
          <w:tcPr>
            <w:tcW w:type="dxa" w:w="2268"/>
          </w:tcPr>
          <w:p>
            <w:r>
              <w:t>10.103.253.23</w:t>
            </w:r>
          </w:p>
        </w:tc>
        <w:tc>
          <w:tcPr>
            <w:tcW w:type="dxa" w:w="2268"/>
          </w:tcPr>
          <w:p>
            <w:r>
              <w:t>IIS configured</w:t>
            </w:r>
          </w:p>
        </w:tc>
      </w:tr>
      <w:tr>
        <w:tc>
          <w:tcPr>
            <w:tcW w:type="dxa" w:w="2268"/>
          </w:tcPr>
          <w:p>
            <w:r>
              <w:t>ESXi01 (offline)</w:t>
            </w:r>
          </w:p>
        </w:tc>
        <w:tc>
          <w:tcPr>
            <w:tcW w:type="dxa" w:w="2268"/>
          </w:tcPr>
          <w:p>
            <w:r>
              <w:t>dc3-hst-esxi01.humbledgeeks.com</w:t>
            </w:r>
          </w:p>
        </w:tc>
        <w:tc>
          <w:tcPr>
            <w:tcW w:type="dxa" w:w="2268"/>
          </w:tcPr>
          <w:p>
            <w:r>
              <w:t>10.103.16.51</w:t>
            </w:r>
          </w:p>
        </w:tc>
        <w:tc>
          <w:tcPr>
            <w:tcW w:type="dxa" w:w="2268"/>
          </w:tcPr>
          <w:p>
            <w:r>
              <w:t>SSD install</w:t>
            </w:r>
          </w:p>
        </w:tc>
      </w:tr>
      <w:tr>
        <w:tc>
          <w:tcPr>
            <w:tcW w:type="dxa" w:w="2268"/>
          </w:tcPr>
          <w:p>
            <w:r>
              <w:t>ESXi02 — Mgmt</w:t>
            </w:r>
          </w:p>
        </w:tc>
        <w:tc>
          <w:tcPr>
            <w:tcW w:type="dxa" w:w="2268"/>
          </w:tcPr>
          <w:p>
            <w:r>
              <w:t>dc3-hst-esxi02.humbledgeeks.com</w:t>
            </w:r>
          </w:p>
        </w:tc>
        <w:tc>
          <w:tcPr>
            <w:tcW w:type="dxa" w:w="2268"/>
          </w:tcPr>
          <w:p>
            <w:r>
              <w:t>10.103.16.52</w:t>
            </w:r>
          </w:p>
        </w:tc>
        <w:tc>
          <w:tcPr>
            <w:tcW w:type="dxa" w:w="2268"/>
          </w:tcPr>
          <w:p>
            <w:r>
              <w:t>Ready</w:t>
            </w:r>
          </w:p>
        </w:tc>
      </w:tr>
      <w:tr>
        <w:tc>
          <w:tcPr>
            <w:tcW w:type="dxa" w:w="2268"/>
          </w:tcPr>
          <w:p>
            <w:r>
              <w:t>ESXi03 — Mgmt</w:t>
            </w:r>
          </w:p>
        </w:tc>
        <w:tc>
          <w:tcPr>
            <w:tcW w:type="dxa" w:w="2268"/>
          </w:tcPr>
          <w:p>
            <w:r>
              <w:t>dc3-hst-esxi03.humbledgeeks.com</w:t>
            </w:r>
          </w:p>
        </w:tc>
        <w:tc>
          <w:tcPr>
            <w:tcW w:type="dxa" w:w="2268"/>
          </w:tcPr>
          <w:p>
            <w:r>
              <w:t>10.103.16.53</w:t>
            </w:r>
          </w:p>
        </w:tc>
        <w:tc>
          <w:tcPr>
            <w:tcW w:type="dxa" w:w="2268"/>
          </w:tcPr>
          <w:p>
            <w:r>
              <w:t>Ready</w:t>
            </w:r>
          </w:p>
        </w:tc>
      </w:tr>
      <w:tr>
        <w:tc>
          <w:tcPr>
            <w:tcW w:type="dxa" w:w="2268"/>
          </w:tcPr>
          <w:p>
            <w:r>
              <w:t>ESXi04 — Mgmt</w:t>
            </w:r>
          </w:p>
        </w:tc>
        <w:tc>
          <w:tcPr>
            <w:tcW w:type="dxa" w:w="2268"/>
          </w:tcPr>
          <w:p>
            <w:r>
              <w:t>dc3-hst-esxi04.humbledgeeks.com</w:t>
            </w:r>
          </w:p>
        </w:tc>
        <w:tc>
          <w:tcPr>
            <w:tcW w:type="dxa" w:w="2268"/>
          </w:tcPr>
          <w:p>
            <w:r>
              <w:t>10.103.16.54</w:t>
            </w:r>
          </w:p>
        </w:tc>
        <w:tc>
          <w:tcPr>
            <w:tcW w:type="dxa" w:w="2268"/>
          </w:tcPr>
          <w:p>
            <w:r>
              <w:t>Ready</w:t>
            </w:r>
          </w:p>
        </w:tc>
      </w:tr>
      <w:tr>
        <w:tc>
          <w:tcPr>
            <w:tcW w:type="dxa" w:w="2268"/>
          </w:tcPr>
          <w:p>
            <w:r>
              <w:t>ESXi05 — Mgmt</w:t>
            </w:r>
          </w:p>
        </w:tc>
        <w:tc>
          <w:tcPr>
            <w:tcW w:type="dxa" w:w="2268"/>
          </w:tcPr>
          <w:p>
            <w:r>
              <w:t>dc3-hst-esxi05.humbledgeeks.com</w:t>
            </w:r>
          </w:p>
        </w:tc>
        <w:tc>
          <w:tcPr>
            <w:tcW w:type="dxa" w:w="2268"/>
          </w:tcPr>
          <w:p>
            <w:r>
              <w:t>10.103.16.55</w:t>
            </w:r>
          </w:p>
        </w:tc>
        <w:tc>
          <w:tcPr>
            <w:tcW w:type="dxa" w:w="2268"/>
          </w:tcPr>
          <w:p>
            <w:r>
              <w:t>Ready</w:t>
            </w:r>
          </w:p>
        </w:tc>
      </w:tr>
      <w:tr>
        <w:tc>
          <w:tcPr>
            <w:tcW w:type="dxa" w:w="2268"/>
          </w:tcPr>
          <w:p>
            <w:r>
              <w:t>ESXi06 — Workload</w:t>
            </w:r>
          </w:p>
        </w:tc>
        <w:tc>
          <w:tcPr>
            <w:tcW w:type="dxa" w:w="2268"/>
          </w:tcPr>
          <w:p>
            <w:r>
              <w:t>dc3-hst-esxi06.humbledgeeks.com</w:t>
            </w:r>
          </w:p>
        </w:tc>
        <w:tc>
          <w:tcPr>
            <w:tcW w:type="dxa" w:w="2268"/>
          </w:tcPr>
          <w:p>
            <w:r>
              <w:t>10.103.16.56</w:t>
            </w:r>
          </w:p>
        </w:tc>
        <w:tc>
          <w:tcPr>
            <w:tcW w:type="dxa" w:w="2268"/>
          </w:tcPr>
          <w:p>
            <w:r>
              <w:t>Ready</w:t>
            </w:r>
          </w:p>
        </w:tc>
      </w:tr>
      <w:tr>
        <w:tc>
          <w:tcPr>
            <w:tcW w:type="dxa" w:w="2268"/>
          </w:tcPr>
          <w:p>
            <w:r>
              <w:t>ESXi07 — Workload</w:t>
            </w:r>
          </w:p>
        </w:tc>
        <w:tc>
          <w:tcPr>
            <w:tcW w:type="dxa" w:w="2268"/>
          </w:tcPr>
          <w:p>
            <w:r>
              <w:t>dc3-hst-esxi07.humbledgeeks.com</w:t>
            </w:r>
          </w:p>
        </w:tc>
        <w:tc>
          <w:tcPr>
            <w:tcW w:type="dxa" w:w="2268"/>
          </w:tcPr>
          <w:p>
            <w:r>
              <w:t>10.103.16.57</w:t>
            </w:r>
          </w:p>
        </w:tc>
        <w:tc>
          <w:tcPr>
            <w:tcW w:type="dxa" w:w="2268"/>
          </w:tcPr>
          <w:p>
            <w:r>
              <w:t>Ready</w:t>
            </w:r>
          </w:p>
        </w:tc>
      </w:tr>
      <w:tr>
        <w:tc>
          <w:tcPr>
            <w:tcW w:type="dxa" w:w="2268"/>
          </w:tcPr>
          <w:p>
            <w:r>
              <w:t>ESXi08 — Workload</w:t>
            </w:r>
          </w:p>
        </w:tc>
        <w:tc>
          <w:tcPr>
            <w:tcW w:type="dxa" w:w="2268"/>
          </w:tcPr>
          <w:p>
            <w:r>
              <w:t>dc3-hst-esxi08.humbledgeeks.com</w:t>
            </w:r>
          </w:p>
        </w:tc>
        <w:tc>
          <w:tcPr>
            <w:tcW w:type="dxa" w:w="2268"/>
          </w:tcPr>
          <w:p>
            <w:r>
              <w:t>10.103.16.58</w:t>
            </w:r>
          </w:p>
        </w:tc>
        <w:tc>
          <w:tcPr>
            <w:tcW w:type="dxa" w:w="2268"/>
          </w:tcPr>
          <w:p>
            <w:r>
              <w:t>Ready</w:t>
            </w:r>
          </w:p>
        </w:tc>
      </w:tr>
    </w:tbl>
    <w:p/>
    <w:p>
      <w:pPr>
        <w:pStyle w:val="Heading1"/>
      </w:pPr>
      <w:r>
        <w:t>Phase 1 — Download VCF Bundles from Broadcom</w:t>
      </w:r>
    </w:p>
    <w:p>
      <w:pPr>
        <w:shd w:val="clear" w:color="auto" w:fill="E8F4FD"/>
        <w:ind w:left="288"/>
      </w:pPr>
      <w:r>
        <w:rPr>
          <w:b/>
          <w:color w:val="005B96"/>
          <w:sz w:val="20"/>
        </w:rPr>
        <w:t xml:space="preserve">NOTE: </w:t>
      </w:r>
      <w:r>
        <w:rPr>
          <w:sz w:val="20"/>
        </w:rPr>
        <w:t>The SDDC Manager OVA you already deployed is the management appliance. The bundles below are what SDDC Manager pulls from the depot to deploy vCenter, NSX, and configure ESXi hosts during bringup. These are two separate things.</w:t>
      </w:r>
    </w:p>
    <w:p/>
    <w:p>
      <w:pPr>
        <w:pStyle w:val="Heading2"/>
      </w:pPr>
      <w:r>
        <w:t>1.1  Log Into the Broadcom Support Portal</w:t>
      </w:r>
    </w:p>
    <w:p>
      <w:r>
        <w:t>A free Broadcom account gives access to VCF evaluation downloads. No partner or support contract required.</w:t>
      </w:r>
    </w:p>
    <w:p>
      <w:pPr>
        <w:pStyle w:val="ListNumber"/>
        <w:ind w:left="432"/>
      </w:pPr>
      <w:r>
        <w:t>Go to https://support.broadcom.com and sign in (create a free account if needed).</w:t>
      </w:r>
    </w:p>
    <w:p>
      <w:pPr>
        <w:pStyle w:val="ListNumber"/>
        <w:ind w:left="432"/>
      </w:pPr>
      <w:r>
        <w:t>Navigate to:  My Dashboard → Software → VMware Cloud Foundation</w:t>
      </w:r>
    </w:p>
    <w:p>
      <w:pPr>
        <w:pStyle w:val="ListNumber"/>
        <w:ind w:left="432"/>
      </w:pPr>
      <w:r>
        <w:t>If VCF is not listed:  Product Downloads → All Products → search "VMware Cloud Foundation"</w:t>
      </w:r>
    </w:p>
    <w:p>
      <w:pPr>
        <w:pStyle w:val="ListNumber"/>
        <w:ind w:left="432"/>
      </w:pPr>
      <w:r>
        <w:t>Select VCF 9.0.2.0</w:t>
      </w:r>
    </w:p>
    <w:p>
      <w:pPr>
        <w:spacing w:before="120" w:after="40"/>
        <w:shd w:val="clear" w:color="auto" w:fill="FFF8DC"/>
        <w:jc w:val="center"/>
      </w:pPr>
      <w:r>
        <w:rPr>
          <w:rFonts w:ascii="Calibri" w:hAnsi="Calibri"/>
          <w:b/>
          <w:color w:val="8B6A00"/>
          <w:sz w:val="20"/>
        </w:rPr>
        <w:t>[SCREENSHOT]  Broadcom Support Portal — VCF 9.0.2.0 download page showing full bundle list</w:t>
      </w:r>
    </w:p>
    <w:p/>
    <w:p>
      <w:pPr>
        <w:pStyle w:val="Heading2"/>
      </w:pPr>
      <w:r>
        <w:t>1.2  Download the Required Depot Bundles</w:t>
      </w:r>
    </w:p>
    <w:p>
      <w:r>
        <w:t>These four bundles are all you need to deploy VCF with NFS shared storage. vSAN is not required since we are using the NetApp AFF A300 (NFS_DS01) as the principal datastore. Save all files into C:\vcf-offline on the Jump Server.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Product</w:t>
            </w:r>
          </w:p>
        </w:tc>
        <w:tc>
          <w:tcPr>
            <w:tcW w:type="dxa" w:w="2268"/>
          </w:tcPr>
          <w:p>
            <w:r>
              <w:rPr>
                <w:b/>
              </w:rPr>
              <w:t>File to Download</w:t>
            </w:r>
          </w:p>
        </w:tc>
        <w:tc>
          <w:tcPr>
            <w:tcW w:type="dxa" w:w="2268"/>
          </w:tcPr>
          <w:p>
            <w:r>
              <w:rPr>
                <w:b/>
              </w:rPr>
              <w:t>Approx. Size</w:t>
            </w:r>
          </w:p>
        </w:tc>
        <w:tc>
          <w:tcPr>
            <w:tcW w:type="dxa" w:w="2268"/>
          </w:tcPr>
          <w:p>
            <w:r>
              <w:rPr>
                <w:b/>
              </w:rPr>
              <w:t>Done?</w:t>
            </w:r>
          </w:p>
        </w:tc>
      </w:tr>
      <w:tr>
        <w:tc>
          <w:tcPr>
            <w:tcW w:type="dxa" w:w="2268"/>
          </w:tcPr>
          <w:p>
            <w:r>
              <w:t>VMware Cloud Foundation Installer</w:t>
            </w:r>
          </w:p>
        </w:tc>
        <w:tc>
          <w:tcPr>
            <w:tcW w:type="dxa" w:w="2268"/>
          </w:tcPr>
          <w:p>
            <w:r>
              <w:t>VCF Installer bundle (.zip)</w:t>
            </w:r>
          </w:p>
        </w:tc>
        <w:tc>
          <w:tcPr>
            <w:tcW w:type="dxa" w:w="2268"/>
          </w:tcPr>
          <w:p>
            <w:r>
              <w:t>~1 GB</w:t>
            </w:r>
          </w:p>
        </w:tc>
        <w:tc>
          <w:tcPr>
            <w:tcW w:type="dxa" w:w="2268"/>
          </w:tcPr>
          <w:p>
            <w:r>
              <w:t>[ ]</w:t>
            </w:r>
          </w:p>
        </w:tc>
      </w:tr>
      <w:tr>
        <w:tc>
          <w:tcPr>
            <w:tcW w:type="dxa" w:w="2268"/>
          </w:tcPr>
          <w:p>
            <w:r>
              <w:t>VMware ESX</w:t>
            </w:r>
          </w:p>
        </w:tc>
        <w:tc>
          <w:tcPr>
            <w:tcW w:type="dxa" w:w="2268"/>
          </w:tcPr>
          <w:p>
            <w:r>
              <w:t>ESX Depot / Update Bundle (.zip)</w:t>
            </w:r>
          </w:p>
        </w:tc>
        <w:tc>
          <w:tcPr>
            <w:tcW w:type="dxa" w:w="2268"/>
          </w:tcPr>
          <w:p>
            <w:r>
              <w:t>~500 MB</w:t>
            </w:r>
          </w:p>
        </w:tc>
        <w:tc>
          <w:tcPr>
            <w:tcW w:type="dxa" w:w="2268"/>
          </w:tcPr>
          <w:p>
            <w:r>
              <w:t>[ ]</w:t>
            </w:r>
          </w:p>
        </w:tc>
      </w:tr>
      <w:tr>
        <w:tc>
          <w:tcPr>
            <w:tcW w:type="dxa" w:w="2268"/>
          </w:tcPr>
          <w:p>
            <w:r>
              <w:t>VMware vCenter</w:t>
            </w:r>
          </w:p>
        </w:tc>
        <w:tc>
          <w:tcPr>
            <w:tcW w:type="dxa" w:w="2268"/>
          </w:tcPr>
          <w:p>
            <w:r>
              <w:t>vCenter Appliance Update Bundle (.zip)</w:t>
            </w:r>
          </w:p>
        </w:tc>
        <w:tc>
          <w:tcPr>
            <w:tcW w:type="dxa" w:w="2268"/>
          </w:tcPr>
          <w:p>
            <w:r>
              <w:t>~8.65 GB</w:t>
            </w:r>
          </w:p>
        </w:tc>
        <w:tc>
          <w:tcPr>
            <w:tcW w:type="dxa" w:w="2268"/>
          </w:tcPr>
          <w:p>
            <w:r>
              <w:t>[ ]</w:t>
            </w:r>
          </w:p>
        </w:tc>
      </w:tr>
      <w:tr>
        <w:tc>
          <w:tcPr>
            <w:tcW w:type="dxa" w:w="2268"/>
          </w:tcPr>
          <w:p>
            <w:r>
              <w:t>VMware NSX</w:t>
            </w:r>
          </w:p>
        </w:tc>
        <w:tc>
          <w:tcPr>
            <w:tcW w:type="dxa" w:w="2268"/>
          </w:tcPr>
          <w:p>
            <w:r>
              <w:t>NSX Offline / Update Bundle (.zip)</w:t>
            </w:r>
          </w:p>
        </w:tc>
        <w:tc>
          <w:tcPr>
            <w:tcW w:type="dxa" w:w="2268"/>
          </w:tcPr>
          <w:p>
            <w:r>
              <w:t>~6–8 GB</w:t>
            </w:r>
          </w:p>
        </w:tc>
        <w:tc>
          <w:tcPr>
            <w:tcW w:type="dxa" w:w="2268"/>
          </w:tcPr>
          <w:p>
            <w:r>
              <w:t>[ ]</w:t>
            </w:r>
          </w:p>
        </w:tc>
      </w:tr>
    </w:tbl>
    <w:p/>
    <w:p>
      <w:pPr>
        <w:shd w:val="clear" w:color="auto" w:fill="E8F8E8"/>
        <w:ind w:left="288"/>
      </w:pPr>
      <w:r>
        <w:rPr>
          <w:b/>
          <w:color w:val="1A6B1A"/>
          <w:sz w:val="20"/>
        </w:rPr>
        <w:t xml:space="preserve">TIP: </w:t>
      </w:r>
      <w:r>
        <w:rPr>
          <w:sz w:val="20"/>
        </w:rPr>
        <w:t>Total download is roughly 10–12 GB. Always choose the Update Bundle or Depot Bundle (.zip) format — not the standalone Appliance ISO and not the Patch ISO. For vCenter, grab the "vCenter Appliance Update Bundle" (8.65 GB .zip).</w:t>
      </w:r>
    </w:p>
    <w:p/>
    <w:p>
      <w:pPr>
        <w:pStyle w:val="Heading2"/>
      </w:pPr>
      <w:r>
        <w:t>1.3  Post-Bringup Add-Ons (Download Later)</w:t>
      </w:r>
    </w:p>
    <w:p>
      <w:r>
        <w:t>These components can be deployed after VCF bringup is complete and stable. Do not download them now.</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Product</w:t>
            </w:r>
          </w:p>
        </w:tc>
        <w:tc>
          <w:tcPr>
            <w:tcW w:type="dxa" w:w="3024"/>
          </w:tcPr>
          <w:p>
            <w:r>
              <w:rPr>
                <w:b/>
              </w:rPr>
              <w:t>Approx. Size</w:t>
            </w:r>
          </w:p>
        </w:tc>
        <w:tc>
          <w:tcPr>
            <w:tcW w:type="dxa" w:w="3024"/>
          </w:tcPr>
          <w:p>
            <w:r>
              <w:rPr>
                <w:b/>
              </w:rPr>
              <w:t>Notes</w:t>
            </w:r>
          </w:p>
        </w:tc>
      </w:tr>
      <w:tr>
        <w:tc>
          <w:tcPr>
            <w:tcW w:type="dxa" w:w="3024"/>
          </w:tcPr>
          <w:p>
            <w:r>
              <w:t>VMware vSAN</w:t>
            </w:r>
          </w:p>
        </w:tc>
        <w:tc>
          <w:tcPr>
            <w:tcW w:type="dxa" w:w="3024"/>
          </w:tcPr>
          <w:p>
            <w:r>
              <w:t>~1 GB</w:t>
            </w:r>
          </w:p>
        </w:tc>
        <w:tc>
          <w:tcPr>
            <w:tcW w:type="dxa" w:w="3024"/>
          </w:tcPr>
          <w:p>
            <w:r>
              <w:t>Only needed if adding vSAN to Workload Domain later</w:t>
            </w:r>
          </w:p>
        </w:tc>
      </w:tr>
      <w:tr>
        <w:tc>
          <w:tcPr>
            <w:tcW w:type="dxa" w:w="3024"/>
          </w:tcPr>
          <w:p>
            <w:r>
              <w:t>VCF Operations</w:t>
            </w:r>
          </w:p>
        </w:tc>
        <w:tc>
          <w:tcPr>
            <w:tcW w:type="dxa" w:w="3024"/>
          </w:tcPr>
          <w:p>
            <w:r>
              <w:t>~5 GB</w:t>
            </w:r>
          </w:p>
        </w:tc>
        <w:tc>
          <w:tcPr>
            <w:tcW w:type="dxa" w:w="3024"/>
          </w:tcPr>
          <w:p>
            <w:r>
              <w:t>Aria Operations — deploy post-bringup</w:t>
            </w:r>
          </w:p>
        </w:tc>
      </w:tr>
      <w:tr>
        <w:tc>
          <w:tcPr>
            <w:tcW w:type="dxa" w:w="3024"/>
          </w:tcPr>
          <w:p>
            <w:r>
              <w:t>VCF Operations collector</w:t>
            </w:r>
          </w:p>
        </w:tc>
        <w:tc>
          <w:tcPr>
            <w:tcW w:type="dxa" w:w="3024"/>
          </w:tcPr>
          <w:p>
            <w:r>
              <w:t>~2 GB</w:t>
            </w:r>
          </w:p>
        </w:tc>
        <w:tc>
          <w:tcPr>
            <w:tcW w:type="dxa" w:w="3024"/>
          </w:tcPr>
          <w:p>
            <w:r>
              <w:t>Deploy after Operations</w:t>
            </w:r>
          </w:p>
        </w:tc>
      </w:tr>
      <w:tr>
        <w:tc>
          <w:tcPr>
            <w:tcW w:type="dxa" w:w="3024"/>
          </w:tcPr>
          <w:p>
            <w:r>
              <w:t>VCF Operations fleet management</w:t>
            </w:r>
          </w:p>
        </w:tc>
        <w:tc>
          <w:tcPr>
            <w:tcW w:type="dxa" w:w="3024"/>
          </w:tcPr>
          <w:p>
            <w:r>
              <w:t>~2 GB</w:t>
            </w:r>
          </w:p>
        </w:tc>
        <w:tc>
          <w:tcPr>
            <w:tcW w:type="dxa" w:w="3024"/>
          </w:tcPr>
          <w:p>
            <w:r>
              <w:t>Fleet management add-on</w:t>
            </w:r>
          </w:p>
        </w:tc>
      </w:tr>
      <w:tr>
        <w:tc>
          <w:tcPr>
            <w:tcW w:type="dxa" w:w="3024"/>
          </w:tcPr>
          <w:p>
            <w:r>
              <w:t>VCF Operations for logs</w:t>
            </w:r>
          </w:p>
        </w:tc>
        <w:tc>
          <w:tcPr>
            <w:tcW w:type="dxa" w:w="3024"/>
          </w:tcPr>
          <w:p>
            <w:r>
              <w:t>~2 GB</w:t>
            </w:r>
          </w:p>
        </w:tc>
        <w:tc>
          <w:tcPr>
            <w:tcW w:type="dxa" w:w="3024"/>
          </w:tcPr>
          <w:p>
            <w:r>
              <w:t>Log analytics</w:t>
            </w:r>
          </w:p>
        </w:tc>
      </w:tr>
      <w:tr>
        <w:tc>
          <w:tcPr>
            <w:tcW w:type="dxa" w:w="3024"/>
          </w:tcPr>
          <w:p>
            <w:r>
              <w:t>VCF Automation</w:t>
            </w:r>
          </w:p>
        </w:tc>
        <w:tc>
          <w:tcPr>
            <w:tcW w:type="dxa" w:w="3024"/>
          </w:tcPr>
          <w:p>
            <w:r>
              <w:t>~23 GB</w:t>
            </w:r>
          </w:p>
        </w:tc>
        <w:tc>
          <w:tcPr>
            <w:tcW w:type="dxa" w:w="3024"/>
          </w:tcPr>
          <w:p>
            <w:r>
              <w:t>Aria Automation — large, deploy when needed</w:t>
            </w:r>
          </w:p>
        </w:tc>
      </w:tr>
      <w:tr>
        <w:tc>
          <w:tcPr>
            <w:tcW w:type="dxa" w:w="3024"/>
          </w:tcPr>
          <w:p>
            <w:r>
              <w:t>VCF Identity Broker</w:t>
            </w:r>
          </w:p>
        </w:tc>
        <w:tc>
          <w:tcPr>
            <w:tcW w:type="dxa" w:w="3024"/>
          </w:tcPr>
          <w:p>
            <w:r>
              <w:t>~1 GB</w:t>
            </w:r>
          </w:p>
        </w:tc>
        <w:tc>
          <w:tcPr>
            <w:tcW w:type="dxa" w:w="3024"/>
          </w:tcPr>
          <w:p>
            <w:r>
              <w:t>Required if deploying Automation</w:t>
            </w:r>
          </w:p>
        </w:tc>
      </w:tr>
    </w:tbl>
    <w:p/>
    <w:p>
      <w:pPr>
        <w:spacing w:before="120" w:after="40"/>
        <w:shd w:val="clear" w:color="auto" w:fill="FFF8DC"/>
        <w:jc w:val="center"/>
      </w:pPr>
      <w:r>
        <w:rPr>
          <w:rFonts w:ascii="Calibri" w:hAnsi="Calibri"/>
          <w:b/>
          <w:color w:val="8B6A00"/>
          <w:sz w:val="20"/>
        </w:rPr>
        <w:t>[SCREENSHOT]  Broadcom Portal — vCenter download page with Update Bundle (.zip) selected</w:t>
      </w:r>
    </w:p>
    <w:p/>
    <w:p>
      <w:pPr>
        <w:spacing w:before="120" w:after="40"/>
        <w:shd w:val="clear" w:color="auto" w:fill="FFF8DC"/>
        <w:jc w:val="center"/>
      </w:pPr>
      <w:r>
        <w:rPr>
          <w:rFonts w:ascii="Calibri" w:hAnsi="Calibri"/>
          <w:b/>
          <w:color w:val="8B6A00"/>
          <w:sz w:val="20"/>
        </w:rPr>
        <w:t>[SCREENSHOT]  Broadcom Portal — ESX download page with Depot Bundle selected</w:t>
      </w:r>
    </w:p>
    <w:p/>
    <w:p>
      <w:pPr>
        <w:spacing w:before="120" w:after="40"/>
        <w:shd w:val="clear" w:color="auto" w:fill="FFF8DC"/>
        <w:jc w:val="center"/>
      </w:pPr>
      <w:r>
        <w:rPr>
          <w:rFonts w:ascii="Calibri" w:hAnsi="Calibri"/>
          <w:b/>
          <w:color w:val="8B6A00"/>
          <w:sz w:val="20"/>
        </w:rPr>
        <w:t>[SCREENSHOT]  Broadcom Portal — NSX download page with Offline Bundle selected</w:t>
      </w:r>
    </w:p>
    <w:p/>
    <w:p>
      <w:pPr>
        <w:spacing w:before="120" w:after="40"/>
        <w:shd w:val="clear" w:color="auto" w:fill="FFF8DC"/>
        <w:jc w:val="center"/>
      </w:pPr>
      <w:r>
        <w:rPr>
          <w:rFonts w:ascii="Calibri" w:hAnsi="Calibri"/>
          <w:b/>
          <w:color w:val="8B6A00"/>
          <w:sz w:val="20"/>
        </w:rPr>
        <w:t>[SCREENSHOT]  C:\vcf-offline folder — all 4 required bundle files downloaded and present</w:t>
      </w:r>
    </w:p>
    <w:p/>
    <w:p>
      <w:pPr>
        <w:pStyle w:val="Heading1"/>
      </w:pPr>
      <w:r>
        <w:t>Phase 2 — Configure the Offline Depot on the Jump Server (IIS)</w:t>
      </w:r>
    </w:p>
    <w:p>
      <w:pPr>
        <w:shd w:val="clear" w:color="auto" w:fill="E8F8E8"/>
        <w:ind w:left="288"/>
      </w:pPr>
      <w:r>
        <w:rPr>
          <w:b/>
          <w:color w:val="1A6B1A"/>
          <w:sz w:val="20"/>
        </w:rPr>
        <w:t>ALREADY DONE:  IIS installed. Virtual directory "depot" mapped to C:\vcf-offline.</w:t>
      </w:r>
    </w:p>
    <w:p/>
    <w:p>
      <w:pPr>
        <w:pStyle w:val="Heading2"/>
      </w:pPr>
      <w:r>
        <w:t>2.1  Enable Directory Browsing</w:t>
      </w:r>
    </w:p>
    <w:p>
      <w:r>
        <w:t>Run in PowerShell as Administrator on the Jump Server:</w:t>
      </w:r>
    </w:p>
    <w:p>
      <w:pPr>
        <w:spacing w:before="80" w:after="80"/>
        <w:ind w:left="288" w:right="288"/>
        <w:shd w:val="clear" w:color="auto" w:fill="F2F2F2"/>
      </w:pPr>
      <w:r>
        <w:rPr>
          <w:rFonts w:ascii="Courier New" w:hAnsi="Courier New"/>
          <w:sz w:val="17"/>
        </w:rPr>
        <w:t># Single-line version — paste this exactly as written</w:t>
        <w:br/>
        <w:t>Set-WebConfigurationProperty -Filter "system.webServer/directoryBrowse" -Name "enabled" -Value $true -PSPath "IIS:\Sites\Default Web Site" -Location "depot"</w:t>
      </w:r>
    </w:p>
    <w:p>
      <w:pPr>
        <w:spacing w:before="120" w:after="40"/>
        <w:shd w:val="clear" w:color="auto" w:fill="FFF8DC"/>
        <w:jc w:val="center"/>
      </w:pPr>
      <w:r>
        <w:rPr>
          <w:rFonts w:ascii="Calibri" w:hAnsi="Calibri"/>
          <w:b/>
          <w:color w:val="8B6A00"/>
          <w:sz w:val="20"/>
        </w:rPr>
        <w:t>[SCREENSHOT]  PowerShell — Set-WebConfigurationProperty completed with no errors</w:t>
      </w:r>
    </w:p>
    <w:p/>
    <w:p>
      <w:pPr>
        <w:pStyle w:val="Heading2"/>
      </w:pPr>
      <w:r>
        <w:t>2.2  Test the Depot URL</w:t>
      </w:r>
    </w:p>
    <w:p>
      <w:r>
        <w:t>Open a browser on any machine on the management network:</w:t>
      </w:r>
    </w:p>
    <w:p>
      <w:pPr>
        <w:spacing w:before="80" w:after="80"/>
        <w:ind w:left="288" w:right="288"/>
        <w:shd w:val="clear" w:color="auto" w:fill="F2F2F2"/>
      </w:pPr>
      <w:r>
        <w:rPr>
          <w:rFonts w:ascii="Courier New" w:hAnsi="Courier New"/>
          <w:sz w:val="17"/>
        </w:rPr>
        <w:t>http://10.103.253.23/depot/</w:t>
      </w:r>
    </w:p>
    <w:p>
      <w:r>
        <w:t>You should see a directory listing showing all 4 bundle files. If you see a 403 error, directory browsing is not enabled — recheck Step 2.1. If you see a blank page, IIS is running but the virtual directory is misconfigured.</w:t>
      </w:r>
    </w:p>
    <w:p>
      <w:pPr>
        <w:spacing w:before="120" w:after="40"/>
        <w:shd w:val="clear" w:color="auto" w:fill="FFF8DC"/>
        <w:jc w:val="center"/>
      </w:pPr>
      <w:r>
        <w:rPr>
          <w:rFonts w:ascii="Calibri" w:hAnsi="Calibri"/>
          <w:b/>
          <w:color w:val="8B6A00"/>
          <w:sz w:val="20"/>
        </w:rPr>
        <w:t>[SCREENSHOT]  Browser — http://10.103.253.23/depot/ showing directory listing of all 4 bundle files</w:t>
      </w:r>
    </w:p>
    <w:p/>
    <w:p>
      <w:pPr>
        <w:shd w:val="clear" w:color="auto" w:fill="E8F8E8"/>
        <w:ind w:left="288"/>
      </w:pPr>
      <w:r>
        <w:rPr>
          <w:b/>
          <w:color w:val="1A6B1A"/>
          <w:sz w:val="20"/>
        </w:rPr>
        <w:t xml:space="preserve">TIP: </w:t>
      </w:r>
      <w:r>
        <w:rPr>
          <w:sz w:val="20"/>
        </w:rPr>
        <w:t>Optionally add a DNS A record for the Jump Server (e.g. hg-jump-01.humbledgeeks.com) so you can use an FQDN in SDDC Manager instead of a raw IP.</w:t>
      </w:r>
    </w:p>
    <w:p/>
    <w:p>
      <w:pPr>
        <w:pStyle w:val="Heading1"/>
      </w:pPr>
      <w:r>
        <w:t>Phase 3 — NetApp NFS Pre-Check</w:t>
      </w:r>
    </w:p>
    <w:p>
      <w:r>
        <w:t>The Management Domain will use NFS_DS01 (10.103.15.131) as its principal datastore. Before starting bringup, confirm the ESXi hosts can reach the NFS LIF and the export policy allows the host subnet.</w:t>
      </w:r>
    </w:p>
    <w:p>
      <w:pPr>
        <w:pStyle w:val="Heading2"/>
      </w:pPr>
      <w:r>
        <w:t>3.1  Confirm Export Policy Allows ESXi Host Subnet</w:t>
      </w:r>
    </w:p>
    <w:p>
      <w:r>
        <w:t>SSH to the NetApp cluster management IP and verify:</w:t>
      </w:r>
    </w:p>
    <w:p>
      <w:pPr>
        <w:spacing w:before="80" w:after="80"/>
        <w:ind w:left="288" w:right="288"/>
        <w:shd w:val="clear" w:color="auto" w:fill="F2F2F2"/>
      </w:pPr>
      <w:r>
        <w:rPr>
          <w:rFonts w:ascii="Courier New" w:hAnsi="Courier New"/>
          <w:sz w:val="17"/>
        </w:rPr>
        <w:t>export-policy rule show -vserver svm0 -policyname default</w:t>
      </w:r>
    </w:p>
    <w:p>
      <w:pPr>
        <w:spacing w:before="120" w:after="40"/>
        <w:shd w:val="clear" w:color="auto" w:fill="FFF8DC"/>
        <w:jc w:val="center"/>
      </w:pPr>
      <w:r>
        <w:rPr>
          <w:rFonts w:ascii="Calibri" w:hAnsi="Calibri"/>
          <w:b/>
          <w:color w:val="8B6A00"/>
          <w:sz w:val="20"/>
        </w:rPr>
        <w:t>[SCREENSHOT]  ONTAP CLI — export-policy rule show confirming 10.103.16.0/24 is covered</w:t>
      </w:r>
    </w:p>
    <w:p/>
    <w:p>
      <w:r>
        <w:t>If the ESXi host subnet (10.103.16.0/24) is not listed, add it:</w:t>
      </w:r>
    </w:p>
    <w:p>
      <w:pPr>
        <w:spacing w:before="80" w:after="80"/>
        <w:ind w:left="288" w:right="288"/>
        <w:shd w:val="clear" w:color="auto" w:fill="F2F2F2"/>
      </w:pPr>
      <w:r>
        <w:rPr>
          <w:rFonts w:ascii="Courier New" w:hAnsi="Courier New"/>
          <w:sz w:val="17"/>
        </w:rPr>
        <w:t>export-policy rule create \</w:t>
        <w:br/>
        <w:t xml:space="preserve">  -vserver svm0 \</w:t>
        <w:br/>
        <w:t xml:space="preserve">  -policyname default \</w:t>
        <w:br/>
        <w:t xml:space="preserve">  -clientmatch 10.103.16.0/24 \</w:t>
        <w:br/>
        <w:t xml:space="preserve">  -rorule sys -rwrule sys -superuser sys \</w:t>
        <w:br/>
        <w:t xml:space="preserve">  -protocol nfs3,nfs4</w:t>
      </w:r>
    </w:p>
    <w:p>
      <w:pPr>
        <w:pStyle w:val="Heading2"/>
      </w:pPr>
      <w:r>
        <w:t>3.2  Verify NFS Connectivity from an ESXi Host</w:t>
      </w:r>
    </w:p>
    <w:p>
      <w:r>
        <w:t>SSH into one of the ESXi hosts and confirm it can reach the NFS LIF:</w:t>
      </w:r>
    </w:p>
    <w:p>
      <w:pPr>
        <w:spacing w:before="80" w:after="80"/>
        <w:ind w:left="288" w:right="288"/>
        <w:shd w:val="clear" w:color="auto" w:fill="F2F2F2"/>
      </w:pPr>
      <w:r>
        <w:rPr>
          <w:rFonts w:ascii="Courier New" w:hAnsi="Courier New"/>
          <w:sz w:val="17"/>
        </w:rPr>
        <w:t># SSH to an ESXi host</w:t>
        <w:br/>
        <w:t>ssh root@dc3-hst-esxi02.humbledgeeks.com</w:t>
        <w:br/>
        <w:br/>
        <w:t># Ping the NFS LIF</w:t>
        <w:br/>
        <w:t>vmkping -I vmk0 10.103.15.131</w:t>
        <w:br/>
        <w:br/>
        <w:t># List NFS mounts (NFS_DS01 should appear if already mounted)</w:t>
        <w:br/>
        <w:t>esxcli storage nfs list</w:t>
      </w:r>
    </w:p>
    <w:p>
      <w:pPr>
        <w:spacing w:before="120" w:after="40"/>
        <w:shd w:val="clear" w:color="auto" w:fill="FFF8DC"/>
        <w:jc w:val="center"/>
      </w:pPr>
      <w:r>
        <w:rPr>
          <w:rFonts w:ascii="Calibri" w:hAnsi="Calibri"/>
          <w:b/>
          <w:color w:val="8B6A00"/>
          <w:sz w:val="20"/>
        </w:rPr>
        <w:t>[SCREENSHOT]  ESXi SSH — vmkping to 10.103.15.131 returning responses</w:t>
      </w:r>
    </w:p>
    <w:p/>
    <w:p>
      <w:pPr>
        <w:shd w:val="clear" w:color="auto" w:fill="FDF3E8"/>
        <w:ind w:left="288"/>
      </w:pPr>
      <w:r>
        <w:rPr>
          <w:b/>
          <w:color w:val="8B4500"/>
          <w:sz w:val="20"/>
        </w:rPr>
        <w:t xml:space="preserve">WARNING: </w:t>
      </w:r>
      <w:r>
        <w:rPr>
          <w:sz w:val="20"/>
        </w:rPr>
        <w:t>If vmkping fails, check that the ESXi management VMkernel (vmk0) has a route to the 10.103.15.x network. You may need a dedicated NFS VMkernel port on the storage network depending on your vSwitch configuration.</w:t>
      </w:r>
    </w:p>
    <w:p/>
    <w:p>
      <w:pPr>
        <w:pStyle w:val="Heading2"/>
      </w:pPr>
      <w:r>
        <w:t>3.3  Confirm NFS_DS01 is Visible in vCenter</w:t>
      </w:r>
    </w:p>
    <w:p>
      <w:r>
        <w:t>In your existing vCenter, confirm NFS_DS01 is mounted and accessible on the ESXi hosts that will be part of the Management Domain.</w:t>
      </w:r>
    </w:p>
    <w:p>
      <w:pPr>
        <w:pStyle w:val="ListNumber"/>
        <w:ind w:left="432"/>
      </w:pPr>
      <w:r>
        <w:t>Log into vCenter</w:t>
      </w:r>
    </w:p>
    <w:p>
      <w:pPr>
        <w:pStyle w:val="ListNumber"/>
        <w:ind w:left="432"/>
      </w:pPr>
      <w:r>
        <w:t>Navigate to:  Hosts and Clusters → [host] → Datastores tab</w:t>
      </w:r>
    </w:p>
    <w:p>
      <w:pPr>
        <w:pStyle w:val="ListNumber"/>
        <w:ind w:left="432"/>
      </w:pPr>
      <w:r>
        <w:t>Confirm NFS_DS01 is listed and shows as Connected / Accessible</w:t>
      </w:r>
    </w:p>
    <w:p>
      <w:pPr>
        <w:spacing w:before="120" w:after="40"/>
        <w:shd w:val="clear" w:color="auto" w:fill="FFF8DC"/>
        <w:jc w:val="center"/>
      </w:pPr>
      <w:r>
        <w:rPr>
          <w:rFonts w:ascii="Calibri" w:hAnsi="Calibri"/>
          <w:b/>
          <w:color w:val="8B6A00"/>
          <w:sz w:val="20"/>
        </w:rPr>
        <w:t>[SCREENSHOT]  vCenter — ESXi host Datastores tab showing NFS_DS01 connected and accessible</w:t>
      </w:r>
    </w:p>
    <w:p/>
    <w:p>
      <w:pPr>
        <w:pStyle w:val="Heading1"/>
      </w:pPr>
      <w:r>
        <w:t>Phase 4 — DNS Verification</w:t>
      </w:r>
    </w:p>
    <w:p>
      <w:pPr>
        <w:shd w:val="clear" w:color="auto" w:fill="E8F8E8"/>
        <w:ind w:left="288"/>
      </w:pPr>
      <w:r>
        <w:rPr>
          <w:b/>
          <w:color w:val="1A6B1A"/>
          <w:sz w:val="20"/>
        </w:rPr>
        <w:t>ALREADY DONE:  A records already exist for: dc3-srv-sddc, hg-vcf-mgmt1, hg-vcf-nsx-a/b/c, hg-vcf-aria, hg-vcf-ops, hg-vcf-fleet, hg-vcf-opscollector, dc3-hst-esxi02 through dc3-hst-esxi08.</w:t>
      </w:r>
    </w:p>
    <w:p/>
    <w:p>
      <w:pPr>
        <w:pStyle w:val="Heading2"/>
      </w:pPr>
      <w:r>
        <w:t>4.1  Records Still Needed</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Host</w:t>
            </w:r>
          </w:p>
        </w:tc>
        <w:tc>
          <w:tcPr>
            <w:tcW w:type="dxa" w:w="3024"/>
          </w:tcPr>
          <w:p>
            <w:r>
              <w:rPr>
                <w:b/>
              </w:rPr>
              <w:t>Record Needed</w:t>
            </w:r>
          </w:p>
        </w:tc>
        <w:tc>
          <w:tcPr>
            <w:tcW w:type="dxa" w:w="3024"/>
          </w:tcPr>
          <w:p>
            <w:r>
              <w:rPr>
                <w:b/>
              </w:rPr>
              <w:t>Done?</w:t>
            </w:r>
          </w:p>
        </w:tc>
      </w:tr>
      <w:tr>
        <w:tc>
          <w:tcPr>
            <w:tcW w:type="dxa" w:w="3024"/>
          </w:tcPr>
          <w:p>
            <w:r>
              <w:t>Jump Server</w:t>
            </w:r>
          </w:p>
        </w:tc>
        <w:tc>
          <w:tcPr>
            <w:tcW w:type="dxa" w:w="3024"/>
          </w:tcPr>
          <w:p>
            <w:r>
              <w:t>A record + PTR  (optional but recommended)</w:t>
            </w:r>
          </w:p>
        </w:tc>
        <w:tc>
          <w:tcPr>
            <w:tcW w:type="dxa" w:w="3024"/>
          </w:tcPr>
          <w:p>
            <w:r>
              <w:t>[ ]</w:t>
            </w:r>
          </w:p>
        </w:tc>
      </w:tr>
      <w:tr>
        <w:tc>
          <w:tcPr>
            <w:tcW w:type="dxa" w:w="3024"/>
          </w:tcPr>
          <w:p>
            <w:r>
              <w:t>dc3-hst-esxi01.humbledgeeks.com</w:t>
            </w:r>
          </w:p>
        </w:tc>
        <w:tc>
          <w:tcPr>
            <w:tcW w:type="dxa" w:w="3024"/>
          </w:tcPr>
          <w:p>
            <w:r>
              <w:t>A record + PTR  (add now, host ready later)</w:t>
            </w:r>
          </w:p>
        </w:tc>
        <w:tc>
          <w:tcPr>
            <w:tcW w:type="dxa" w:w="3024"/>
          </w:tcPr>
          <w:p>
            <w:r>
              <w:t>[ ]</w:t>
            </w:r>
          </w:p>
        </w:tc>
      </w:tr>
      <w:tr>
        <w:tc>
          <w:tcPr>
            <w:tcW w:type="dxa" w:w="3024"/>
          </w:tcPr>
          <w:p>
            <w:r>
              <w:t>All VCF components</w:t>
            </w:r>
          </w:p>
        </w:tc>
        <w:tc>
          <w:tcPr>
            <w:tcW w:type="dxa" w:w="3024"/>
          </w:tcPr>
          <w:p>
            <w:r>
              <w:t>Confirm PTR reverse DNS records exist for each</w:t>
            </w:r>
          </w:p>
        </w:tc>
        <w:tc>
          <w:tcPr>
            <w:tcW w:type="dxa" w:w="3024"/>
          </w:tcPr>
          <w:p>
            <w:r>
              <w:t>[ ]</w:t>
            </w:r>
          </w:p>
        </w:tc>
      </w:tr>
    </w:tbl>
    <w:p/>
    <w:p>
      <w:pPr>
        <w:shd w:val="clear" w:color="auto" w:fill="FDF3E8"/>
        <w:ind w:left="288"/>
      </w:pPr>
      <w:r>
        <w:rPr>
          <w:b/>
          <w:color w:val="8B4500"/>
          <w:sz w:val="20"/>
        </w:rPr>
        <w:t xml:space="preserve">WARNING: </w:t>
      </w:r>
      <w:r>
        <w:rPr>
          <w:sz w:val="20"/>
        </w:rPr>
        <w:t>PTR (reverse DNS) records are required. SDDC Manager performs reverse lookups during pre-checks. A host that resolves forward but not in reverse will fail.</w:t>
      </w:r>
    </w:p>
    <w:p/>
    <w:p>
      <w:pPr>
        <w:pStyle w:val="Heading2"/>
      </w:pPr>
      <w:r>
        <w:t>4.2  Validate DNS Before Opening the Bringup Wizard</w:t>
      </w:r>
    </w:p>
    <w:p>
      <w:pPr>
        <w:spacing w:before="80" w:after="80"/>
        <w:ind w:left="288" w:right="288"/>
        <w:shd w:val="clear" w:color="auto" w:fill="F2F2F2"/>
      </w:pPr>
      <w:r>
        <w:rPr>
          <w:rFonts w:ascii="Courier New" w:hAnsi="Courier New"/>
          <w:sz w:val="17"/>
        </w:rPr>
        <w:t># Forward lookups — VCF components</w:t>
        <w:br/>
        <w:t>nslookup dc3-srv-sddc.humbledgeeks.com</w:t>
        <w:br/>
        <w:t>nslookup hg-vcf-mgmt1.humbledgeeks.com</w:t>
        <w:br/>
        <w:t>nslookup hg-vcf-nsx-a.humbledgeeks.com</w:t>
        <w:br/>
        <w:t>nslookup hg-vcf-nsx-b.humbledgeeks.com</w:t>
        <w:br/>
        <w:t>nslookup hg-vcf-nsx-c.humbledgeeks.com</w:t>
        <w:br/>
        <w:br/>
        <w:t># Forward lookups — Management Domain ESXi hosts</w:t>
        <w:br/>
        <w:t>nslookup dc3-hst-esxi02.humbledgeeks.com</w:t>
        <w:br/>
        <w:t>nslookup dc3-hst-esxi03.humbledgeeks.com</w:t>
        <w:br/>
        <w:t>nslookup dc3-hst-esxi04.humbledgeeks.com</w:t>
        <w:br/>
        <w:t>nslookup dc3-hst-esxi05.humbledgeeks.com</w:t>
        <w:br/>
        <w:br/>
        <w:t># Reverse lookups</w:t>
        <w:br/>
        <w:t>nslookup 10.103.16.19</w:t>
        <w:br/>
        <w:t>nslookup 10.103.16.20</w:t>
        <w:br/>
        <w:t>nslookup 10.103.16.25</w:t>
        <w:br/>
        <w:t>nslookup 10.103.16.52</w:t>
        <w:br/>
        <w:br/>
        <w:t># Confirm depot reachable</w:t>
        <w:br/>
        <w:t>curl -I http://10.103.253.23/depot/</w:t>
      </w:r>
    </w:p>
    <w:p>
      <w:pPr>
        <w:spacing w:before="120" w:after="40"/>
        <w:shd w:val="clear" w:color="auto" w:fill="FFF8DC"/>
        <w:jc w:val="center"/>
      </w:pPr>
      <w:r>
        <w:rPr>
          <w:rFonts w:ascii="Calibri" w:hAnsi="Calibri"/>
          <w:b/>
          <w:color w:val="8B6A00"/>
          <w:sz w:val="20"/>
        </w:rPr>
        <w:t>[SCREENSHOT]  Terminal — nslookup showing clean forward and reverse resolution for all components</w:t>
      </w:r>
    </w:p>
    <w:p/>
    <w:p>
      <w:pPr>
        <w:shd w:val="clear" w:color="auto" w:fill="FDF3E8"/>
        <w:ind w:left="288"/>
      </w:pPr>
      <w:r>
        <w:rPr>
          <w:b/>
          <w:color w:val="8B4500"/>
          <w:sz w:val="20"/>
        </w:rPr>
        <w:t xml:space="preserve">WARNING: </w:t>
      </w:r>
      <w:r>
        <w:rPr>
          <w:sz w:val="20"/>
        </w:rPr>
        <w:t>Do not proceed to Phase 5 until all forward and reverse lookups resolve correctly.</w:t>
      </w:r>
    </w:p>
    <w:p/>
    <w:p>
      <w:pPr>
        <w:pStyle w:val="Heading1"/>
      </w:pPr>
      <w:r>
        <w:t>Phase 5 — Configure the Depot in SDDC Manager</w:t>
      </w:r>
    </w:p>
    <w:p>
      <w:pPr>
        <w:shd w:val="clear" w:color="auto" w:fill="E8F8E8"/>
        <w:ind w:left="288"/>
      </w:pPr>
      <w:r>
        <w:rPr>
          <w:b/>
          <w:color w:val="1A6B1A"/>
          <w:sz w:val="20"/>
        </w:rPr>
        <w:t>ALREADY DONE:  SDDC Manager deployed:  dc3-srv-sddc.humbledgeeks.com  /  10.103.16.19</w:t>
      </w:r>
    </w:p>
    <w:p/>
    <w:p>
      <w:pPr>
        <w:pStyle w:val="Heading2"/>
      </w:pPr>
      <w:r>
        <w:t>5.1  Log Into SDDC Manager</w:t>
      </w:r>
    </w:p>
    <w:p>
      <w:r>
        <w:t>Open a browser and navigate to:  https://dc3-srv-sddc.humbledgeeks.com</w:t>
      </w:r>
    </w:p>
    <w:p>
      <w:pPr>
        <w:spacing w:before="120" w:after="40"/>
        <w:shd w:val="clear" w:color="auto" w:fill="FFF8DC"/>
        <w:jc w:val="center"/>
      </w:pPr>
      <w:r>
        <w:rPr>
          <w:rFonts w:ascii="Calibri" w:hAnsi="Calibri"/>
          <w:b/>
          <w:color w:val="8B6A00"/>
          <w:sz w:val="20"/>
        </w:rPr>
        <w:t>[SCREENSHOT]  SDDC Manager — Login screen</w:t>
      </w:r>
    </w:p>
    <w:p/>
    <w:p>
      <w:pPr>
        <w:spacing w:before="120" w:after="40"/>
        <w:shd w:val="clear" w:color="auto" w:fill="FFF8DC"/>
        <w:jc w:val="center"/>
      </w:pPr>
      <w:r>
        <w:rPr>
          <w:rFonts w:ascii="Calibri" w:hAnsi="Calibri"/>
          <w:b/>
          <w:color w:val="8B6A00"/>
          <w:sz w:val="20"/>
        </w:rPr>
        <w:t>[SCREENSHOT]  SDDC Manager — Dashboard after login</w:t>
      </w:r>
    </w:p>
    <w:p/>
    <w:p>
      <w:pPr>
        <w:pStyle w:val="Heading2"/>
      </w:pPr>
      <w:r>
        <w:t>5.2  Configure Offline Depot</w:t>
      </w:r>
    </w:p>
    <w:p>
      <w:pPr>
        <w:pStyle w:val="ListNumber"/>
        <w:ind w:left="432"/>
      </w:pPr>
      <w:r>
        <w:t>Navigate to:  Administration → Depot Settings</w:t>
      </w:r>
    </w:p>
    <w:p>
      <w:pPr>
        <w:pStyle w:val="ListNumber"/>
        <w:ind w:left="432"/>
      </w:pPr>
      <w:r>
        <w:t>Select:  Offline Depot</w:t>
      </w:r>
    </w:p>
    <w:p>
      <w:pPr>
        <w:pStyle w:val="ListNumber"/>
        <w:ind w:left="432"/>
      </w:pPr>
      <w:r>
        <w:t>Enter depot URL:  http://10.103.253.23/depot/</w:t>
      </w:r>
    </w:p>
    <w:p>
      <w:pPr>
        <w:pStyle w:val="ListNumber"/>
        <w:ind w:left="432"/>
      </w:pPr>
      <w:r>
        <w:t>Click Validate — wait for SDDC Manager to enumerate the available bundles</w:t>
      </w:r>
    </w:p>
    <w:p>
      <w:pPr>
        <w:pStyle w:val="ListNumber"/>
        <w:ind w:left="432"/>
      </w:pPr>
      <w:r>
        <w:t>Click Save once validation passes</w:t>
      </w:r>
    </w:p>
    <w:p>
      <w:pPr>
        <w:spacing w:before="120" w:after="40"/>
        <w:shd w:val="clear" w:color="auto" w:fill="FFF8DC"/>
        <w:jc w:val="center"/>
      </w:pPr>
      <w:r>
        <w:rPr>
          <w:rFonts w:ascii="Calibri" w:hAnsi="Calibri"/>
          <w:b/>
          <w:color w:val="8B6A00"/>
          <w:sz w:val="20"/>
        </w:rPr>
        <w:t>[SCREENSHOT]  SDDC Manager — Depot Settings — Offline Depot URL entered</w:t>
      </w:r>
    </w:p>
    <w:p/>
    <w:p>
      <w:pPr>
        <w:spacing w:before="120" w:after="40"/>
        <w:shd w:val="clear" w:color="auto" w:fill="FFF8DC"/>
        <w:jc w:val="center"/>
      </w:pPr>
      <w:r>
        <w:rPr>
          <w:rFonts w:ascii="Calibri" w:hAnsi="Calibri"/>
          <w:b/>
          <w:color w:val="8B6A00"/>
          <w:sz w:val="20"/>
        </w:rPr>
        <w:t>[SCREENSHOT]  SDDC Manager — Depot validation succeeded</w:t>
      </w:r>
    </w:p>
    <w:p/>
    <w:p>
      <w:pPr>
        <w:spacing w:before="120" w:after="40"/>
        <w:shd w:val="clear" w:color="auto" w:fill="FFF8DC"/>
        <w:jc w:val="center"/>
      </w:pPr>
      <w:r>
        <w:rPr>
          <w:rFonts w:ascii="Calibri" w:hAnsi="Calibri"/>
          <w:b/>
          <w:color w:val="8B6A00"/>
          <w:sz w:val="20"/>
        </w:rPr>
        <w:t>[SCREENSHOT]  SDDC Manager — All 4 bundles listed and available</w:t>
      </w:r>
    </w:p>
    <w:p/>
    <w:p>
      <w:pPr>
        <w:pStyle w:val="Heading2"/>
      </w:pPr>
      <w:r>
        <w:t>5.3  Alternative — Online Depot (Broadcom API Token)</w:t>
      </w:r>
    </w:p>
    <w:p>
      <w:pPr>
        <w:shd w:val="clear" w:color="auto" w:fill="E8F4FD"/>
        <w:ind w:left="288"/>
      </w:pPr>
      <w:r>
        <w:rPr>
          <w:b/>
          <w:color w:val="005B96"/>
          <w:sz w:val="20"/>
        </w:rPr>
        <w:t xml:space="preserve">NOTE: </w:t>
      </w:r>
      <w:r>
        <w:rPr>
          <w:sz w:val="20"/>
        </w:rPr>
        <w:t>Use this section to demonstrate the online depot path for the blog post.</w:t>
      </w:r>
    </w:p>
    <w:p/>
    <w:p>
      <w:pPr>
        <w:pStyle w:val="ListNumber"/>
        <w:ind w:left="432"/>
      </w:pPr>
      <w:r>
        <w:t>Log into https://support.broadcom.com</w:t>
      </w:r>
    </w:p>
    <w:p>
      <w:pPr>
        <w:pStyle w:val="ListNumber"/>
        <w:ind w:left="432"/>
      </w:pPr>
      <w:r>
        <w:t>Navigate to:  My Dashboard → API Tokens → Generate Token</w:t>
      </w:r>
    </w:p>
    <w:p>
      <w:pPr>
        <w:pStyle w:val="ListNumber"/>
        <w:ind w:left="432"/>
      </w:pPr>
      <w:r>
        <w:t>Copy the token — displayed only once</w:t>
      </w:r>
    </w:p>
    <w:p>
      <w:pPr>
        <w:pStyle w:val="ListNumber"/>
        <w:ind w:left="432"/>
      </w:pPr>
      <w:r>
        <w:t>In SDDC Manager:  Administration → Depot Settings → Online Depot</w:t>
      </w:r>
    </w:p>
    <w:p>
      <w:pPr>
        <w:pStyle w:val="ListNumber"/>
        <w:ind w:left="432"/>
      </w:pPr>
      <w:r>
        <w:t>Paste the token and click Connect</w:t>
      </w:r>
    </w:p>
    <w:p>
      <w:pPr>
        <w:pStyle w:val="ListNumber"/>
        <w:ind w:left="432"/>
      </w:pPr>
      <w:r>
        <w:t>Wait for the bundle manifest to sync</w:t>
      </w:r>
    </w:p>
    <w:p>
      <w:pPr>
        <w:spacing w:before="120" w:after="40"/>
        <w:shd w:val="clear" w:color="auto" w:fill="FFF8DC"/>
        <w:jc w:val="center"/>
      </w:pPr>
      <w:r>
        <w:rPr>
          <w:rFonts w:ascii="Calibri" w:hAnsi="Calibri"/>
          <w:b/>
          <w:color w:val="8B6A00"/>
          <w:sz w:val="20"/>
        </w:rPr>
        <w:t>[SCREENSHOT]  Broadcom Support Portal — API Token generation page</w:t>
      </w:r>
    </w:p>
    <w:p/>
    <w:p>
      <w:pPr>
        <w:spacing w:before="120" w:after="40"/>
        <w:shd w:val="clear" w:color="auto" w:fill="FFF8DC"/>
        <w:jc w:val="center"/>
      </w:pPr>
      <w:r>
        <w:rPr>
          <w:rFonts w:ascii="Calibri" w:hAnsi="Calibri"/>
          <w:b/>
          <w:color w:val="8B6A00"/>
          <w:sz w:val="20"/>
        </w:rPr>
        <w:t>[SCREENSHOT]  SDDC Manager — Online Depot connected and bundle manifest synced</w:t>
      </w:r>
    </w:p>
    <w:p/>
    <w:p>
      <w:pPr>
        <w:pStyle w:val="Heading1"/>
      </w:pPr>
      <w:r>
        <w:t>Phase 6 — VCF Bringup</w:t>
      </w:r>
    </w:p>
    <w:p>
      <w:pPr>
        <w:shd w:val="clear" w:color="auto" w:fill="FDF3E8"/>
        <w:ind w:left="288"/>
      </w:pPr>
      <w:r>
        <w:rPr>
          <w:b/>
          <w:color w:val="8B4500"/>
          <w:sz w:val="20"/>
        </w:rPr>
        <w:t xml:space="preserve">WARNING: </w:t>
      </w:r>
      <w:r>
        <w:rPr>
          <w:sz w:val="20"/>
        </w:rPr>
        <w:t>Bringup takes 2–4 hours on B200 M4 hardware. Do not restart any component during bringup.</w:t>
      </w:r>
    </w:p>
    <w:p/>
    <w:p>
      <w:pPr>
        <w:pStyle w:val="Heading2"/>
      </w:pPr>
      <w:r>
        <w:t>6.1  Start Bringup and Run Pre-Checks</w:t>
      </w:r>
    </w:p>
    <w:p>
      <w:r>
        <w:t>SDDC Manager validates all hosts, network reachability, and hardware compatibility. CPU and hardware warnings are expected on B200 M4 blades. Resolve any red failures before proceeding — yellow warnings are acceptable.</w:t>
      </w:r>
    </w:p>
    <w:p>
      <w:pPr>
        <w:spacing w:before="120" w:after="40"/>
        <w:shd w:val="clear" w:color="auto" w:fill="FFF8DC"/>
        <w:jc w:val="center"/>
      </w:pPr>
      <w:r>
        <w:rPr>
          <w:rFonts w:ascii="Calibri" w:hAnsi="Calibri"/>
          <w:b/>
          <w:color w:val="8B6A00"/>
          <w:sz w:val="20"/>
        </w:rPr>
        <w:t>[SCREENSHOT]  SDDC Manager — Bringup wizard — host and network entry screen</w:t>
      </w:r>
    </w:p>
    <w:p/>
    <w:p>
      <w:pPr>
        <w:spacing w:before="120" w:after="40"/>
        <w:shd w:val="clear" w:color="auto" w:fill="FFF8DC"/>
        <w:jc w:val="center"/>
      </w:pPr>
      <w:r>
        <w:rPr>
          <w:rFonts w:ascii="Calibri" w:hAnsi="Calibri"/>
          <w:b/>
          <w:color w:val="8B6A00"/>
          <w:sz w:val="20"/>
        </w:rPr>
        <w:t>[SCREENSHOT]  SDDC Manager — Pre-check results, all hosts validated</w:t>
      </w:r>
    </w:p>
    <w:p/>
    <w:p>
      <w:pPr>
        <w:pStyle w:val="Heading2"/>
      </w:pPr>
      <w:r>
        <w:t>6.2  Management Domain Host Assignment</w:t>
      </w:r>
    </w:p>
    <w:p>
      <w:r>
        <w:t>When the wizard prompts for Management Domain hosts, enter these four:</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Hostname</w:t>
            </w:r>
          </w:p>
        </w:tc>
        <w:tc>
          <w:tcPr>
            <w:tcW w:type="dxa" w:w="3024"/>
          </w:tcPr>
          <w:p>
            <w:r>
              <w:rPr>
                <w:b/>
              </w:rPr>
              <w:t>FQDN</w:t>
            </w:r>
          </w:p>
        </w:tc>
        <w:tc>
          <w:tcPr>
            <w:tcW w:type="dxa" w:w="3024"/>
          </w:tcPr>
          <w:p>
            <w:r>
              <w:rPr>
                <w:b/>
              </w:rPr>
              <w:t>IP</w:t>
            </w:r>
          </w:p>
        </w:tc>
      </w:tr>
      <w:tr>
        <w:tc>
          <w:tcPr>
            <w:tcW w:type="dxa" w:w="3024"/>
          </w:tcPr>
          <w:p>
            <w:r>
              <w:t>dc3-hst-esxi02</w:t>
            </w:r>
          </w:p>
        </w:tc>
        <w:tc>
          <w:tcPr>
            <w:tcW w:type="dxa" w:w="3024"/>
          </w:tcPr>
          <w:p>
            <w:r>
              <w:t>dc3-hst-esxi02.humbledgeeks.com</w:t>
            </w:r>
          </w:p>
        </w:tc>
        <w:tc>
          <w:tcPr>
            <w:tcW w:type="dxa" w:w="3024"/>
          </w:tcPr>
          <w:p>
            <w:r>
              <w:t>10.103.16.52</w:t>
            </w:r>
          </w:p>
        </w:tc>
      </w:tr>
      <w:tr>
        <w:tc>
          <w:tcPr>
            <w:tcW w:type="dxa" w:w="3024"/>
          </w:tcPr>
          <w:p>
            <w:r>
              <w:t>dc3-hst-esxi03</w:t>
            </w:r>
          </w:p>
        </w:tc>
        <w:tc>
          <w:tcPr>
            <w:tcW w:type="dxa" w:w="3024"/>
          </w:tcPr>
          <w:p>
            <w:r>
              <w:t>dc3-hst-esxi03.humbledgeeks.com</w:t>
            </w:r>
          </w:p>
        </w:tc>
        <w:tc>
          <w:tcPr>
            <w:tcW w:type="dxa" w:w="3024"/>
          </w:tcPr>
          <w:p>
            <w:r>
              <w:t>10.103.16.53</w:t>
            </w:r>
          </w:p>
        </w:tc>
      </w:tr>
      <w:tr>
        <w:tc>
          <w:tcPr>
            <w:tcW w:type="dxa" w:w="3024"/>
          </w:tcPr>
          <w:p>
            <w:r>
              <w:t>dc3-hst-esxi04</w:t>
            </w:r>
          </w:p>
        </w:tc>
        <w:tc>
          <w:tcPr>
            <w:tcW w:type="dxa" w:w="3024"/>
          </w:tcPr>
          <w:p>
            <w:r>
              <w:t>dc3-hst-esxi04.humbledgeeks.com</w:t>
            </w:r>
          </w:p>
        </w:tc>
        <w:tc>
          <w:tcPr>
            <w:tcW w:type="dxa" w:w="3024"/>
          </w:tcPr>
          <w:p>
            <w:r>
              <w:t>10.103.16.54</w:t>
            </w:r>
          </w:p>
        </w:tc>
      </w:tr>
      <w:tr>
        <w:tc>
          <w:tcPr>
            <w:tcW w:type="dxa" w:w="3024"/>
          </w:tcPr>
          <w:p>
            <w:r>
              <w:t>dc3-hst-esxi05</w:t>
            </w:r>
          </w:p>
        </w:tc>
        <w:tc>
          <w:tcPr>
            <w:tcW w:type="dxa" w:w="3024"/>
          </w:tcPr>
          <w:p>
            <w:r>
              <w:t>dc3-hst-esxi05.humbledgeeks.com</w:t>
            </w:r>
          </w:p>
        </w:tc>
        <w:tc>
          <w:tcPr>
            <w:tcW w:type="dxa" w:w="3024"/>
          </w:tcPr>
          <w:p>
            <w:r>
              <w:t>10.103.16.55</w:t>
            </w:r>
          </w:p>
        </w:tc>
      </w:tr>
    </w:tbl>
    <w:p/>
    <w:p>
      <w:pPr>
        <w:shd w:val="clear" w:color="auto" w:fill="E8F4FD"/>
        <w:ind w:left="288"/>
      </w:pPr>
      <w:r>
        <w:rPr>
          <w:b/>
          <w:color w:val="005B96"/>
          <w:sz w:val="20"/>
        </w:rPr>
        <w:t xml:space="preserve">NOTE: </w:t>
      </w:r>
      <w:r>
        <w:rPr>
          <w:sz w:val="20"/>
        </w:rPr>
        <w:t>Do not include esxi01 (offline) or the workload hosts at this stage.</w:t>
      </w:r>
    </w:p>
    <w:p/>
    <w:p>
      <w:pPr>
        <w:pStyle w:val="Heading2"/>
      </w:pPr>
      <w:r>
        <w:t>6.3  Select NFS as the Principal Storage</w:t>
      </w:r>
    </w:p>
    <w:p>
      <w:r>
        <w:t>When the bringup wizard prompts for storage type, select External Storage / NFS and enter the following:</w:t>
      </w:r>
    </w:p>
    <w:tbl>
      <w:tblPr>
        <w:tblStyle w:val="TableGrid"/>
        <w:tblW w:type="auto" w:w="0"/>
        <w:tblLook w:firstColumn="1" w:firstRow="1" w:lastColumn="0" w:lastRow="0" w:noHBand="0" w:noVBand="1" w:val="04A0"/>
      </w:tblPr>
      <w:tblGrid>
        <w:gridCol w:w="4536"/>
        <w:gridCol w:w="4536"/>
      </w:tblGrid>
      <w:tr>
        <w:tc>
          <w:tcPr>
            <w:tcW w:type="dxa" w:w="4536"/>
          </w:tcPr>
          <w:p>
            <w:r>
              <w:rPr>
                <w:b/>
              </w:rPr>
              <w:t>Field</w:t>
            </w:r>
          </w:p>
        </w:tc>
        <w:tc>
          <w:tcPr>
            <w:tcW w:type="dxa" w:w="4536"/>
          </w:tcPr>
          <w:p>
            <w:r>
              <w:rPr>
                <w:b/>
              </w:rPr>
              <w:t>Value</w:t>
            </w:r>
          </w:p>
        </w:tc>
      </w:tr>
      <w:tr>
        <w:tc>
          <w:tcPr>
            <w:tcW w:type="dxa" w:w="4536"/>
          </w:tcPr>
          <w:p>
            <w:r>
              <w:t>Storage Type</w:t>
            </w:r>
          </w:p>
        </w:tc>
        <w:tc>
          <w:tcPr>
            <w:tcW w:type="dxa" w:w="4536"/>
          </w:tcPr>
          <w:p>
            <w:r>
              <w:t>NFS</w:t>
            </w:r>
          </w:p>
        </w:tc>
      </w:tr>
      <w:tr>
        <w:tc>
          <w:tcPr>
            <w:tcW w:type="dxa" w:w="4536"/>
          </w:tcPr>
          <w:p>
            <w:r>
              <w:t>NFS Server</w:t>
            </w:r>
          </w:p>
        </w:tc>
        <w:tc>
          <w:tcPr>
            <w:tcW w:type="dxa" w:w="4536"/>
          </w:tcPr>
          <w:p>
            <w:r>
              <w:t>10.103.15.131</w:t>
            </w:r>
          </w:p>
        </w:tc>
      </w:tr>
      <w:tr>
        <w:tc>
          <w:tcPr>
            <w:tcW w:type="dxa" w:w="4536"/>
          </w:tcPr>
          <w:p>
            <w:r>
              <w:t>Datastore Name</w:t>
            </w:r>
          </w:p>
        </w:tc>
        <w:tc>
          <w:tcPr>
            <w:tcW w:type="dxa" w:w="4536"/>
          </w:tcPr>
          <w:p>
            <w:r>
              <w:t>NFS_DS01</w:t>
            </w:r>
          </w:p>
        </w:tc>
      </w:tr>
      <w:tr>
        <w:tc>
          <w:tcPr>
            <w:tcW w:type="dxa" w:w="4536"/>
          </w:tcPr>
          <w:p>
            <w:r>
              <w:t>NFS Version</w:t>
            </w:r>
          </w:p>
        </w:tc>
        <w:tc>
          <w:tcPr>
            <w:tcW w:type="dxa" w:w="4536"/>
          </w:tcPr>
          <w:p>
            <w:r>
              <w:t>NFS 3  (confirm against your export policy)</w:t>
            </w:r>
          </w:p>
        </w:tc>
      </w:tr>
    </w:tbl>
    <w:p/>
    <w:p>
      <w:pPr>
        <w:spacing w:before="120" w:after="40"/>
        <w:shd w:val="clear" w:color="auto" w:fill="FFF8DC"/>
        <w:jc w:val="center"/>
      </w:pPr>
      <w:r>
        <w:rPr>
          <w:rFonts w:ascii="Calibri" w:hAnsi="Calibri"/>
          <w:b/>
          <w:color w:val="8B6A00"/>
          <w:sz w:val="20"/>
        </w:rPr>
        <w:t>[SCREENSHOT]  SDDC Manager — Bringup wizard storage selection — NFS selected with NFS_DS01 details entered</w:t>
      </w:r>
    </w:p>
    <w:p/>
    <w:p>
      <w:pPr>
        <w:pStyle w:val="Heading2"/>
      </w:pPr>
      <w:r>
        <w:t>6.4  Handle CPU Compatibility Check</w:t>
      </w:r>
    </w:p>
    <w:p>
      <w:r>
        <w:t>If SDDC Manager blocks on CPU compatibility for the B200 M4 blades, SSH in and bypass:</w:t>
      </w:r>
    </w:p>
    <w:p>
      <w:pPr>
        <w:spacing w:before="80" w:after="80"/>
        <w:ind w:left="288" w:right="288"/>
        <w:shd w:val="clear" w:color="auto" w:fill="F2F2F2"/>
      </w:pPr>
      <w:r>
        <w:rPr>
          <w:rFonts w:ascii="Courier New" w:hAnsi="Courier New"/>
          <w:sz w:val="17"/>
        </w:rPr>
        <w:t>ssh admin@dc3-srv-sddc.humbledgeeks.com</w:t>
        <w:br/>
        <w:br/>
        <w:t>vcf-bringup --config /path/to/bringup.json --skip-cpu-compatibility-check</w:t>
      </w:r>
    </w:p>
    <w:p>
      <w:pPr>
        <w:pStyle w:val="Heading2"/>
      </w:pPr>
      <w:r>
        <w:t>6.5  Monitor Bringup Progress</w:t>
      </w:r>
    </w:p>
    <w:p>
      <w:r>
        <w:t>SDDC Manager shows a task timeline as each component deploys. If a task fails, click the log link on that task for details.</w:t>
      </w:r>
    </w:p>
    <w:p>
      <w:pPr>
        <w:spacing w:before="120" w:after="40"/>
        <w:shd w:val="clear" w:color="auto" w:fill="FFF8DC"/>
        <w:jc w:val="center"/>
      </w:pPr>
      <w:r>
        <w:rPr>
          <w:rFonts w:ascii="Calibri" w:hAnsi="Calibri"/>
          <w:b/>
          <w:color w:val="8B6A00"/>
          <w:sz w:val="20"/>
        </w:rPr>
        <w:t>[SCREENSHOT]  SDDC Manager — Bringup task timeline in progress</w:t>
      </w:r>
    </w:p>
    <w:p/>
    <w:p>
      <w:pPr>
        <w:spacing w:before="120" w:after="40"/>
        <w:shd w:val="clear" w:color="auto" w:fill="FFF8DC"/>
        <w:jc w:val="center"/>
      </w:pPr>
      <w:r>
        <w:rPr>
          <w:rFonts w:ascii="Calibri" w:hAnsi="Calibri"/>
          <w:b/>
          <w:color w:val="8B6A00"/>
          <w:sz w:val="20"/>
        </w:rPr>
        <w:t>[SCREENSHOT]  SDDC Manager — Bringup complete, Management Domain healthy</w:t>
      </w:r>
    </w:p>
    <w:p/>
    <w:p>
      <w:pPr>
        <w:pStyle w:val="Heading2"/>
      </w:pPr>
      <w:r>
        <w:t>6.6  Post-Bringup Verification Checklist</w:t>
      </w:r>
    </w:p>
    <w:p>
      <w:pPr>
        <w:ind w:left="432"/>
      </w:pPr>
      <w:r>
        <w:t>[ ]  SDDC Manager dashboard — Management Domain shows green</w:t>
      </w:r>
    </w:p>
    <w:p>
      <w:pPr>
        <w:ind w:left="432"/>
      </w:pPr>
      <w:r>
        <w:t>[ ]  vCenter accessible:  https://hg-vcf-mgmt1.humbledgeeks.com</w:t>
      </w:r>
    </w:p>
    <w:p>
      <w:pPr>
        <w:ind w:left="432"/>
      </w:pPr>
      <w:r>
        <w:t>[ ]  NSX Manager accessible:  https://hg-vcf-nsx-a.humbledgeeks.com</w:t>
      </w:r>
    </w:p>
    <w:p>
      <w:pPr>
        <w:ind w:left="432"/>
      </w:pPr>
      <w:r>
        <w:t>[ ]  NFS_DS01 visible as a datastore in the new vCenter management cluster</w:t>
      </w:r>
    </w:p>
    <w:p>
      <w:pPr>
        <w:ind w:left="432"/>
      </w:pPr>
      <w:r>
        <w:t>[ ]  All 4 Management Domain ESXi hosts visible in vCenter cluster</w:t>
      </w:r>
    </w:p>
    <w:p>
      <w:pPr>
        <w:ind w:left="432"/>
      </w:pPr>
      <w:r>
        <w:t>[ ]  SDDC Manager Inventory shows all 4 hosts enrolled</w:t>
      </w:r>
    </w:p>
    <w:p>
      <w:pPr>
        <w:spacing w:before="120" w:after="40"/>
        <w:shd w:val="clear" w:color="auto" w:fill="FFF8DC"/>
        <w:jc w:val="center"/>
      </w:pPr>
      <w:r>
        <w:rPr>
          <w:rFonts w:ascii="Calibri" w:hAnsi="Calibri"/>
          <w:b/>
          <w:color w:val="8B6A00"/>
          <w:sz w:val="20"/>
        </w:rPr>
        <w:t>[SCREENSHOT]  SDDC Manager — Final dashboard, Management Domain all green</w:t>
      </w:r>
    </w:p>
    <w:p/>
    <w:p>
      <w:pPr>
        <w:spacing w:before="120" w:after="40"/>
        <w:shd w:val="clear" w:color="auto" w:fill="FFF8DC"/>
        <w:jc w:val="center"/>
      </w:pPr>
      <w:r>
        <w:rPr>
          <w:rFonts w:ascii="Calibri" w:hAnsi="Calibri"/>
          <w:b/>
          <w:color w:val="8B6A00"/>
          <w:sz w:val="20"/>
        </w:rPr>
        <w:t>[SCREENSHOT]  vCenter — Management cluster showing esxi02–05 with NFS_DS01 datastore visible</w:t>
      </w:r>
    </w:p>
    <w:p/>
    <w:p>
      <w:pPr>
        <w:pStyle w:val="Heading1"/>
      </w:pPr>
      <w:r>
        <w:t>Phase 7 — Deploy VI Workload Domain</w:t>
      </w:r>
    </w:p>
    <w:p>
      <w:r>
        <w:t>With the Management Domain healthy, deploy the VI Workload Domain using the remaining 3 hosts. esxi01 can be added later once the SSD install is complete.</w:t>
      </w:r>
    </w:p>
    <w:p>
      <w:pPr>
        <w:pStyle w:val="Heading2"/>
      </w:pPr>
      <w:r>
        <w:t>7.1  Create the Workload Domain</w:t>
      </w:r>
    </w:p>
    <w:p>
      <w:pPr>
        <w:pStyle w:val="ListNumber"/>
        <w:ind w:left="432"/>
      </w:pPr>
      <w:r>
        <w:t>In SDDC Manager, navigate to:  Workload Domains → Add Domain</w:t>
      </w:r>
    </w:p>
    <w:p>
      <w:pPr>
        <w:pStyle w:val="ListNumber"/>
        <w:ind w:left="432"/>
      </w:pPr>
      <w:r>
        <w:t>Select domain type:  VI (Virtual Infrastructure)</w:t>
      </w:r>
    </w:p>
    <w:p>
      <w:pPr>
        <w:pStyle w:val="ListNumber"/>
        <w:ind w:left="432"/>
      </w:pPr>
      <w:r>
        <w:t>Enter a domain name  (e.g. vcf-workload-01)</w:t>
      </w:r>
    </w:p>
    <w:p>
      <w:pPr>
        <w:pStyle w:val="ListNumber"/>
        <w:ind w:left="432"/>
      </w:pPr>
      <w:r>
        <w:t>Add the three workload hosts: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Hostname</w:t>
            </w:r>
          </w:p>
        </w:tc>
        <w:tc>
          <w:tcPr>
            <w:tcW w:type="dxa" w:w="3024"/>
          </w:tcPr>
          <w:p>
            <w:r>
              <w:rPr>
                <w:b/>
              </w:rPr>
              <w:t>FQDN</w:t>
            </w:r>
          </w:p>
        </w:tc>
        <w:tc>
          <w:tcPr>
            <w:tcW w:type="dxa" w:w="3024"/>
          </w:tcPr>
          <w:p>
            <w:r>
              <w:rPr>
                <w:b/>
              </w:rPr>
              <w:t>IP</w:t>
            </w:r>
          </w:p>
        </w:tc>
      </w:tr>
      <w:tr>
        <w:tc>
          <w:tcPr>
            <w:tcW w:type="dxa" w:w="3024"/>
          </w:tcPr>
          <w:p>
            <w:r>
              <w:t>dc3-hst-esxi06</w:t>
            </w:r>
          </w:p>
        </w:tc>
        <w:tc>
          <w:tcPr>
            <w:tcW w:type="dxa" w:w="3024"/>
          </w:tcPr>
          <w:p>
            <w:r>
              <w:t>dc3-hst-esxi06.humbledgeeks.com</w:t>
            </w:r>
          </w:p>
        </w:tc>
        <w:tc>
          <w:tcPr>
            <w:tcW w:type="dxa" w:w="3024"/>
          </w:tcPr>
          <w:p>
            <w:r>
              <w:t>10.103.16.56</w:t>
            </w:r>
          </w:p>
        </w:tc>
      </w:tr>
      <w:tr>
        <w:tc>
          <w:tcPr>
            <w:tcW w:type="dxa" w:w="3024"/>
          </w:tcPr>
          <w:p>
            <w:r>
              <w:t>dc3-hst-esxi07</w:t>
            </w:r>
          </w:p>
        </w:tc>
        <w:tc>
          <w:tcPr>
            <w:tcW w:type="dxa" w:w="3024"/>
          </w:tcPr>
          <w:p>
            <w:r>
              <w:t>dc3-hst-esxi07.humbledgeeks.com</w:t>
            </w:r>
          </w:p>
        </w:tc>
        <w:tc>
          <w:tcPr>
            <w:tcW w:type="dxa" w:w="3024"/>
          </w:tcPr>
          <w:p>
            <w:r>
              <w:t>10.103.16.57</w:t>
            </w:r>
          </w:p>
        </w:tc>
      </w:tr>
      <w:tr>
        <w:tc>
          <w:tcPr>
            <w:tcW w:type="dxa" w:w="3024"/>
          </w:tcPr>
          <w:p>
            <w:r>
              <w:t>dc3-hst-esxi08</w:t>
            </w:r>
          </w:p>
        </w:tc>
        <w:tc>
          <w:tcPr>
            <w:tcW w:type="dxa" w:w="3024"/>
          </w:tcPr>
          <w:p>
            <w:r>
              <w:t>dc3-hst-esxi08.humbledgeeks.com</w:t>
            </w:r>
          </w:p>
        </w:tc>
        <w:tc>
          <w:tcPr>
            <w:tcW w:type="dxa" w:w="3024"/>
          </w:tcPr>
          <w:p>
            <w:r>
              <w:t>10.103.16.58</w:t>
            </w:r>
          </w:p>
        </w:tc>
      </w:tr>
    </w:tbl>
    <w:p/>
    <w:p>
      <w:pPr>
        <w:shd w:val="clear" w:color="auto" w:fill="E8F4FD"/>
        <w:ind w:left="288"/>
      </w:pPr>
      <w:r>
        <w:rPr>
          <w:b/>
          <w:color w:val="005B96"/>
          <w:sz w:val="20"/>
        </w:rPr>
        <w:t xml:space="preserve">NOTE: </w:t>
      </w:r>
      <w:r>
        <w:rPr>
          <w:sz w:val="20"/>
        </w:rPr>
        <w:t>Storage for the Workload Domain can be the same NFS datastore (NFS_DS01) or a separate volume on the NetApp. If you plan to use vSAN for the Workload Domain, download the vSAN bundle first.</w:t>
      </w:r>
    </w:p>
    <w:p/>
    <w:p>
      <w:pPr>
        <w:spacing w:before="120" w:after="40"/>
        <w:shd w:val="clear" w:color="auto" w:fill="FFF8DC"/>
        <w:jc w:val="center"/>
      </w:pPr>
      <w:r>
        <w:rPr>
          <w:rFonts w:ascii="Calibri" w:hAnsi="Calibri"/>
          <w:b/>
          <w:color w:val="8B6A00"/>
          <w:sz w:val="20"/>
        </w:rPr>
        <w:t>[SCREENSHOT]  SDDC Manager — Add Workload Domain wizard with esxi06–08 and storage details entered</w:t>
      </w:r>
    </w:p>
    <w:p/>
    <w:p>
      <w:pPr>
        <w:spacing w:before="120" w:after="40"/>
        <w:shd w:val="clear" w:color="auto" w:fill="FFF8DC"/>
        <w:jc w:val="center"/>
      </w:pPr>
      <w:r>
        <w:rPr>
          <w:rFonts w:ascii="Calibri" w:hAnsi="Calibri"/>
          <w:b/>
          <w:color w:val="8B6A00"/>
          <w:sz w:val="20"/>
        </w:rPr>
        <w:t>[SCREENSHOT]  SDDC Manager — Workload Domain deployment in progress</w:t>
      </w:r>
    </w:p>
    <w:p/>
    <w:p>
      <w:pPr>
        <w:spacing w:before="120" w:after="40"/>
        <w:shd w:val="clear" w:color="auto" w:fill="FFF8DC"/>
        <w:jc w:val="center"/>
      </w:pPr>
      <w:r>
        <w:rPr>
          <w:rFonts w:ascii="Calibri" w:hAnsi="Calibri"/>
          <w:b/>
          <w:color w:val="8B6A00"/>
          <w:sz w:val="20"/>
        </w:rPr>
        <w:t>[SCREENSHOT]  SDDC Manager — Workload Domain healthy, all 3 hosts enrolled</w:t>
      </w:r>
    </w:p>
    <w:p/>
    <w:p>
      <w:pPr>
        <w:pStyle w:val="Heading2"/>
      </w:pPr>
      <w:r>
        <w:t>7.2  Adding ESXi01 After SSD Install</w:t>
      </w:r>
    </w:p>
    <w:p>
      <w:r>
        <w:t>Once dc3-hst-esxi01.humbledgeeks.com (10.103.16.51) is back online:</w:t>
      </w:r>
    </w:p>
    <w:p>
      <w:pPr>
        <w:pStyle w:val="ListNumber"/>
        <w:ind w:left="432"/>
      </w:pPr>
      <w:r>
        <w:t>Confirm DNS A and PTR records exist for dc3-hst-esxi01.humbledgeeks.com</w:t>
      </w:r>
    </w:p>
    <w:p>
      <w:pPr>
        <w:pStyle w:val="ListNumber"/>
        <w:ind w:left="432"/>
      </w:pPr>
      <w:r>
        <w:t>Verify the host is reachable and ESXi is healthy</w:t>
      </w:r>
    </w:p>
    <w:p>
      <w:pPr>
        <w:pStyle w:val="ListNumber"/>
        <w:ind w:left="432"/>
      </w:pPr>
      <w:r>
        <w:t>In SDDC Manager:  Workload Domains → vcf-workload-01 → Hosts → Add Host</w:t>
      </w:r>
    </w:p>
    <w:p>
      <w:pPr>
        <w:pStyle w:val="ListNumber"/>
        <w:ind w:left="432"/>
      </w:pPr>
      <w:r>
        <w:t>Enter hostname:  dc3-hst-esxi01.humbledgeeks.com  /  IP:  10.103.16.51</w:t>
      </w:r>
    </w:p>
    <w:p>
      <w:pPr>
        <w:pStyle w:val="ListNumber"/>
        <w:ind w:left="432"/>
      </w:pPr>
      <w:r>
        <w:t>SDDC Manager will validate and commission the host into the domain</w:t>
      </w:r>
    </w:p>
    <w:p>
      <w:pPr>
        <w:spacing w:before="120" w:after="40"/>
        <w:shd w:val="clear" w:color="auto" w:fill="FFF8DC"/>
        <w:jc w:val="center"/>
      </w:pPr>
      <w:r>
        <w:rPr>
          <w:rFonts w:ascii="Calibri" w:hAnsi="Calibri"/>
          <w:b/>
          <w:color w:val="8B6A00"/>
          <w:sz w:val="20"/>
        </w:rPr>
        <w:t>[SCREENSHOT]  SDDC Manager — esxi01 added to Workload Domain, 4 hosts total</w:t>
      </w:r>
    </w:p>
    <w:p/>
    <w:p>
      <w:r>
        <w:br w:type="page"/>
      </w:r>
    </w:p>
    <w:p>
      <w:pPr>
        <w:pStyle w:val="Heading1"/>
      </w:pPr>
      <w:r>
        <w:t>Working Notes</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