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Sales Report</w:t>
      </w:r>
    </w:p>
    <w:p>
      <w:r>
        <w:t>Intro paragraph before the table.</w:t>
      </w:r>
    </w:p>
    <w:tbl>
      <w:tblPr>
        <w:tblW w:w="9000" w:type="dxa"/>
      </w:tblPr>
      <w:tr>
        <w:tc>
          <w:p>
            <w:r>
              <w:t>Region</w:t>
            </w:r>
          </w:p>
        </w:tc>
        <w:tc>
          <w:p>
            <w:r>
              <w:t>Q1</w:t>
            </w:r>
          </w:p>
        </w:tc>
        <w:tc>
          <w:p>
            <w:r>
              <w:t>Q2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100</w:t>
            </w:r>
          </w:p>
        </w:tc>
        <w:tc>
          <w:p>
            <w:r>
              <w:t>150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200</w:t>
            </w:r>
          </w:p>
        </w:tc>
        <w:tc>
          <w:p>
            <w:r>
              <w:t>250</w:t>
            </w:r>
          </w:p>
        </w:tc>
      </w:tr>
    </w:tbl>
    <w:p>
      <w:r>
        <w:t>Closing paragraph after the table.</w:t>
      </w:r>
    </w:p>
    <w:sectPr>
      <w:pgSz w:w="12240" w:h="15840"/>
    </w:sectPr>
  </w:body>
</w:document>
</file>