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 - Structure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p>
      <w:r>
        <w:t>Although the project is front-end based, a logical database structure was designed to mimic backend functionality using JavaScript arrays and objects.</w:t>
      </w:r>
    </w:p>
    <w:p>
      <w:r>
        <w:t>Data Entities:</w:t>
        <w:br/>
        <w:t>- Product (id, name, price, description, image)</w:t>
        <w:br/>
        <w:t>- Cart (product_id, quantity)</w:t>
        <w:br/>
        <w:t>- User (optional future enhancement)</w:t>
      </w:r>
    </w:p>
    <w:p>
      <w:r>
        <w:t>localStorage acts as the client-side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