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imes New Roman" w:eastAsiaTheme="minorHAnsi" w:hAnsi="Times New Roman" w:cs="Times New Roman"/>
          <w:sz w:val="22"/>
          <w:szCs w:val="22"/>
        </w:rPr>
      </w:sdtEndPr>
      <w:sdtContent>
        <w:p w:rsidR="00710140" w:rsidRDefault="0071014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63BD159" wp14:editId="7FDB10F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733A57"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22667BD" wp14:editId="6666845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C3C163"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05EEFC48" wp14:editId="3C511C5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882E30"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EB9FD32" wp14:editId="10331FB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9A751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imes New Roman" w:eastAsiaTheme="majorEastAsia" w:hAnsi="Times New Roman" w:cs="Times New Roman"/>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rsidR="00710140" w:rsidRPr="005A0454" w:rsidRDefault="00FA6C8A">
              <w:pPr>
                <w:pStyle w:val="NoSpacing"/>
                <w:rPr>
                  <w:rFonts w:ascii="Times New Roman" w:eastAsiaTheme="majorEastAsia" w:hAnsi="Times New Roman" w:cs="Times New Roman"/>
                  <w:sz w:val="96"/>
                  <w:szCs w:val="72"/>
                </w:rPr>
              </w:pPr>
              <w:r>
                <w:rPr>
                  <w:rFonts w:ascii="Times New Roman" w:eastAsiaTheme="majorEastAsia" w:hAnsi="Times New Roman" w:cs="Times New Roman"/>
                  <w:sz w:val="96"/>
                  <w:szCs w:val="72"/>
                </w:rPr>
                <w:t>Convention Registration Simulator Paper</w:t>
              </w:r>
            </w:p>
          </w:sdtContent>
        </w:sdt>
        <w:sdt>
          <w:sdtPr>
            <w:rPr>
              <w:rFonts w:ascii="Times New Roman" w:eastAsiaTheme="majorEastAsia" w:hAnsi="Times New Roman" w:cs="Times New Roman"/>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rsidR="00710140" w:rsidRPr="005A0454" w:rsidRDefault="00710140">
              <w:pPr>
                <w:pStyle w:val="NoSpacing"/>
                <w:rPr>
                  <w:rFonts w:ascii="Times New Roman" w:eastAsiaTheme="majorEastAsia" w:hAnsi="Times New Roman" w:cs="Times New Roman"/>
                  <w:sz w:val="40"/>
                  <w:szCs w:val="36"/>
                </w:rPr>
              </w:pPr>
              <w:r w:rsidRPr="005A0454">
                <w:rPr>
                  <w:rFonts w:ascii="Times New Roman" w:eastAsiaTheme="majorEastAsia" w:hAnsi="Times New Roman" w:cs="Times New Roman"/>
                  <w:sz w:val="40"/>
                  <w:szCs w:val="36"/>
                </w:rPr>
                <w:t xml:space="preserve">Analysis of </w:t>
              </w:r>
              <w:r w:rsidR="00FA6C8A">
                <w:rPr>
                  <w:rFonts w:ascii="Times New Roman" w:eastAsiaTheme="majorEastAsia" w:hAnsi="Times New Roman" w:cs="Times New Roman"/>
                  <w:sz w:val="40"/>
                  <w:szCs w:val="36"/>
                </w:rPr>
                <w:t>Line Length from a Registration Simulator</w:t>
              </w:r>
            </w:p>
          </w:sdtContent>
        </w:sdt>
        <w:p w:rsidR="00710140" w:rsidRPr="005A0454" w:rsidRDefault="00710140">
          <w:pPr>
            <w:pStyle w:val="NoSpacing"/>
            <w:rPr>
              <w:rFonts w:ascii="Times New Roman" w:eastAsiaTheme="majorEastAsia" w:hAnsi="Times New Roman" w:cs="Times New Roman"/>
              <w:sz w:val="36"/>
              <w:szCs w:val="36"/>
            </w:rPr>
          </w:pPr>
        </w:p>
        <w:p w:rsidR="00710140" w:rsidRPr="005A0454" w:rsidRDefault="00710140">
          <w:pPr>
            <w:pStyle w:val="NoSpacing"/>
            <w:rPr>
              <w:rFonts w:ascii="Times New Roman" w:eastAsiaTheme="majorEastAsia" w:hAnsi="Times New Roman" w:cs="Times New Roman"/>
              <w:sz w:val="36"/>
              <w:szCs w:val="36"/>
            </w:rPr>
          </w:pPr>
        </w:p>
        <w:p w:rsidR="00710140" w:rsidRPr="005A0454" w:rsidRDefault="00710140">
          <w:pPr>
            <w:pStyle w:val="NoSpacing"/>
            <w:rPr>
              <w:rFonts w:ascii="Times New Roman" w:hAnsi="Times New Roman" w:cs="Times New Roman"/>
            </w:rPr>
          </w:pPr>
        </w:p>
        <w:sdt>
          <w:sdtPr>
            <w:rPr>
              <w:rFonts w:ascii="Times New Roman" w:hAnsi="Times New Roman" w:cs="Times New Roman"/>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rsidR="00710140" w:rsidRPr="005A0454" w:rsidRDefault="00DC50A1">
              <w:pPr>
                <w:pStyle w:val="NoSpacing"/>
                <w:rPr>
                  <w:rFonts w:ascii="Times New Roman" w:hAnsi="Times New Roman" w:cs="Times New Roman"/>
                  <w:sz w:val="28"/>
                </w:rPr>
              </w:pPr>
              <w:r w:rsidRPr="005A0454">
                <w:rPr>
                  <w:rFonts w:ascii="Times New Roman" w:hAnsi="Times New Roman" w:cs="Times New Roman"/>
                  <w:sz w:val="28"/>
                </w:rPr>
                <w:t xml:space="preserve">Course:  </w:t>
              </w:r>
              <w:r w:rsidR="005A0454" w:rsidRPr="005A0454">
                <w:rPr>
                  <w:rFonts w:ascii="Times New Roman" w:hAnsi="Times New Roman" w:cs="Times New Roman"/>
                  <w:sz w:val="28"/>
                </w:rPr>
                <w:t>CSCI 2210-2</w:t>
              </w:r>
              <w:r w:rsidR="00710140" w:rsidRPr="005A0454">
                <w:rPr>
                  <w:rFonts w:ascii="Times New Roman" w:hAnsi="Times New Roman" w:cs="Times New Roman"/>
                  <w:sz w:val="28"/>
                </w:rPr>
                <w:t>01</w:t>
              </w:r>
              <w:r w:rsidRPr="005A0454">
                <w:rPr>
                  <w:rFonts w:ascii="Times New Roman" w:hAnsi="Times New Roman" w:cs="Times New Roman"/>
                  <w:sz w:val="28"/>
                </w:rPr>
                <w:t>,</w:t>
              </w:r>
              <w:r w:rsidR="00710140" w:rsidRPr="005A0454">
                <w:rPr>
                  <w:rFonts w:ascii="Times New Roman" w:hAnsi="Times New Roman" w:cs="Times New Roman"/>
                  <w:sz w:val="28"/>
                </w:rPr>
                <w:t xml:space="preserve"> </w:t>
              </w:r>
              <w:r w:rsidR="00AC7E67">
                <w:rPr>
                  <w:rFonts w:ascii="Times New Roman" w:hAnsi="Times New Roman" w:cs="Times New Roman"/>
                  <w:sz w:val="28"/>
                </w:rPr>
                <w:t>Fall</w:t>
              </w:r>
              <w:r w:rsidR="003245F2" w:rsidRPr="005A0454">
                <w:rPr>
                  <w:rFonts w:ascii="Times New Roman" w:hAnsi="Times New Roman" w:cs="Times New Roman"/>
                  <w:sz w:val="28"/>
                </w:rPr>
                <w:t xml:space="preserve"> 20</w:t>
              </w:r>
              <w:r w:rsidR="00EA3AB5" w:rsidRPr="005A0454">
                <w:rPr>
                  <w:rFonts w:ascii="Times New Roman" w:hAnsi="Times New Roman" w:cs="Times New Roman"/>
                  <w:sz w:val="28"/>
                </w:rPr>
                <w:t>1</w:t>
              </w:r>
              <w:r w:rsidR="00FA6DFE" w:rsidRPr="005A0454">
                <w:rPr>
                  <w:rFonts w:ascii="Times New Roman" w:hAnsi="Times New Roman" w:cs="Times New Roman"/>
                  <w:sz w:val="28"/>
                </w:rPr>
                <w:t>5</w:t>
              </w:r>
            </w:p>
          </w:sdtContent>
        </w:sdt>
        <w:sdt>
          <w:sdtPr>
            <w:rPr>
              <w:rFonts w:ascii="Times New Roman" w:hAnsi="Times New Roman" w:cs="Times New Roman"/>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710140" w:rsidRPr="005A0454" w:rsidRDefault="00DC50A1">
              <w:pPr>
                <w:pStyle w:val="NoSpacing"/>
                <w:rPr>
                  <w:rFonts w:ascii="Times New Roman" w:hAnsi="Times New Roman" w:cs="Times New Roman"/>
                  <w:sz w:val="24"/>
                </w:rPr>
              </w:pPr>
              <w:r w:rsidRPr="005A0454">
                <w:rPr>
                  <w:rFonts w:ascii="Times New Roman" w:hAnsi="Times New Roman" w:cs="Times New Roman"/>
                  <w:sz w:val="24"/>
                </w:rPr>
                <w:t>Author</w:t>
              </w:r>
              <w:r w:rsidR="00FA6C8A">
                <w:rPr>
                  <w:rFonts w:ascii="Times New Roman" w:hAnsi="Times New Roman" w:cs="Times New Roman"/>
                  <w:sz w:val="24"/>
                </w:rPr>
                <w:t>s</w:t>
              </w:r>
              <w:r w:rsidRPr="005A0454">
                <w:rPr>
                  <w:rFonts w:ascii="Times New Roman" w:hAnsi="Times New Roman" w:cs="Times New Roman"/>
                  <w:sz w:val="24"/>
                </w:rPr>
                <w:t xml:space="preserve">:  </w:t>
              </w:r>
              <w:r w:rsidR="005A0454" w:rsidRPr="005A0454">
                <w:rPr>
                  <w:rFonts w:ascii="Times New Roman" w:hAnsi="Times New Roman" w:cs="Times New Roman"/>
                  <w:sz w:val="24"/>
                </w:rPr>
                <w:t>Matthew Humphrey</w:t>
              </w:r>
              <w:r w:rsidR="00FA6C8A">
                <w:rPr>
                  <w:rFonts w:ascii="Times New Roman" w:hAnsi="Times New Roman" w:cs="Times New Roman"/>
                  <w:sz w:val="24"/>
                </w:rPr>
                <w:t xml:space="preserve">, Jarred </w:t>
              </w:r>
              <w:proofErr w:type="spellStart"/>
              <w:r w:rsidR="00FA6C8A">
                <w:rPr>
                  <w:rFonts w:ascii="Times New Roman" w:hAnsi="Times New Roman" w:cs="Times New Roman"/>
                  <w:sz w:val="24"/>
                </w:rPr>
                <w:t>Wininger</w:t>
              </w:r>
              <w:proofErr w:type="spellEnd"/>
            </w:p>
          </w:sdtContent>
        </w:sdt>
        <w:p w:rsidR="00710140" w:rsidRPr="005A0454" w:rsidRDefault="00FA6C8A" w:rsidP="00C245FF">
          <w:pPr>
            <w:rPr>
              <w:rFonts w:ascii="Times New Roman" w:hAnsi="Times New Roman" w:cs="Times New Roman"/>
            </w:rPr>
          </w:pPr>
        </w:p>
      </w:sdtContent>
    </w:sdt>
    <w:p w:rsidR="001C1051" w:rsidRDefault="001C1051" w:rsidP="00C245FF">
      <w:pPr>
        <w:rPr>
          <w:rFonts w:ascii="Times New Roman" w:eastAsiaTheme="majorEastAsia" w:hAnsi="Times New Roman" w:cs="Times New Roman"/>
          <w:sz w:val="24"/>
          <w:szCs w:val="28"/>
        </w:rPr>
      </w:pPr>
      <w:r w:rsidRPr="005A0454">
        <w:rPr>
          <w:rFonts w:ascii="Times New Roman" w:hAnsi="Times New Roman" w:cs="Times New Roman"/>
        </w:rPr>
        <w:br w:type="page"/>
      </w:r>
      <w:r w:rsidR="00FA6C8A">
        <w:rPr>
          <w:rFonts w:ascii="Times New Roman" w:hAnsi="Times New Roman" w:cs="Times New Roman"/>
        </w:rPr>
        <w:lastRenderedPageBreak/>
        <w:tab/>
      </w:r>
      <w:r w:rsidR="007B1AEE">
        <w:rPr>
          <w:rFonts w:ascii="Times New Roman" w:eastAsiaTheme="majorEastAsia" w:hAnsi="Times New Roman" w:cs="Times New Roman"/>
          <w:sz w:val="24"/>
          <w:szCs w:val="28"/>
        </w:rPr>
        <w:t xml:space="preserve">With the parameters as given to us by the convention organizers we found that six lines should be sufficent to keep the longest line lengths at five people or less. However, with only six lines a line may occasionally be more than five people long, but this is rare. If the lines absolutly must be shorter than five people then a total of seven lines may be needed. </w:t>
      </w:r>
    </w:p>
    <w:p w:rsidR="007B1AEE" w:rsidRDefault="007B1AEE" w:rsidP="00C245FF">
      <w:pPr>
        <w:rPr>
          <w:rFonts w:ascii="Times New Roman" w:eastAsiaTheme="majorEastAsia" w:hAnsi="Times New Roman" w:cs="Times New Roman"/>
          <w:sz w:val="24"/>
          <w:szCs w:val="28"/>
        </w:rPr>
      </w:pPr>
      <w:r>
        <w:rPr>
          <w:rFonts w:ascii="Times New Roman" w:eastAsiaTheme="majorEastAsia" w:hAnsi="Times New Roman" w:cs="Times New Roman"/>
          <w:sz w:val="24"/>
          <w:szCs w:val="28"/>
        </w:rPr>
        <w:tab/>
        <w:t>Secondly, we tested a number of other circumstances. If an average of five minutes is expected at checkout then seven lines are needed like six was under normal circumstances. If fifteen-hundred people are expected then a total of eight lines are needed.</w:t>
      </w:r>
    </w:p>
    <w:p w:rsidR="007B1AEE" w:rsidRDefault="007B1AEE" w:rsidP="00C245FF">
      <w:r>
        <w:rPr>
          <w:rFonts w:ascii="Times New Roman" w:eastAsiaTheme="majorEastAsia" w:hAnsi="Times New Roman" w:cs="Times New Roman"/>
          <w:sz w:val="24"/>
          <w:szCs w:val="28"/>
        </w:rPr>
        <w:t>A result that was longer than five with six lines:</w:t>
      </w:r>
      <w:r w:rsidRPr="007B1AEE">
        <w:t xml:space="preserve"> </w:t>
      </w:r>
    </w:p>
    <w:p w:rsidR="007B1AEE" w:rsidRDefault="007B1AEE" w:rsidP="00C245FF">
      <w:pPr>
        <w:rPr>
          <w:rFonts w:ascii="Times New Roman" w:eastAsiaTheme="majorEastAsia" w:hAnsi="Times New Roman" w:cs="Times New Roman"/>
          <w:sz w:val="24"/>
          <w:szCs w:val="28"/>
        </w:rPr>
      </w:pPr>
      <w:r>
        <w:drawing>
          <wp:anchor distT="0" distB="0" distL="114300" distR="114300" simplePos="0" relativeHeight="251663360" behindDoc="0" locked="0" layoutInCell="1" allowOverlap="1">
            <wp:simplePos x="457200" y="3105150"/>
            <wp:positionH relativeFrom="column">
              <wp:align>left</wp:align>
            </wp:positionH>
            <wp:positionV relativeFrom="paragraph">
              <wp:align>top</wp:align>
            </wp:positionV>
            <wp:extent cx="4752975" cy="3181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2975" cy="3181350"/>
                    </a:xfrm>
                    <a:prstGeom prst="rect">
                      <a:avLst/>
                    </a:prstGeom>
                  </pic:spPr>
                </pic:pic>
              </a:graphicData>
            </a:graphic>
          </wp:anchor>
        </w:drawing>
      </w: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p>
    <w:p w:rsidR="007B1AEE" w:rsidRDefault="007B1AEE" w:rsidP="00C245FF">
      <w:pPr>
        <w:rPr>
          <w:rFonts w:ascii="Times New Roman" w:eastAsiaTheme="majorEastAsia" w:hAnsi="Times New Roman" w:cs="Times New Roman"/>
          <w:sz w:val="24"/>
          <w:szCs w:val="28"/>
        </w:rPr>
      </w:pPr>
      <w:r>
        <w:rPr>
          <w:rFonts w:ascii="Times New Roman" w:eastAsiaTheme="majorEastAsia" w:hAnsi="Times New Roman" w:cs="Times New Roman"/>
          <w:sz w:val="24"/>
          <w:szCs w:val="28"/>
        </w:rPr>
        <w:t>A result that was correct with six lines:</w:t>
      </w:r>
    </w:p>
    <w:p w:rsidR="007B1AEE" w:rsidRDefault="007B1AEE" w:rsidP="00C245FF">
      <w:pPr>
        <w:rPr>
          <w:rFonts w:ascii="Times New Roman" w:eastAsiaTheme="majorEastAsia" w:hAnsi="Times New Roman" w:cs="Times New Roman"/>
          <w:sz w:val="24"/>
          <w:szCs w:val="28"/>
        </w:rPr>
      </w:pPr>
      <w:r>
        <w:drawing>
          <wp:inline distT="0" distB="0" distL="0" distR="0" wp14:anchorId="0BC1E69D" wp14:editId="61E7EBC5">
            <wp:extent cx="47529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2438400"/>
                    </a:xfrm>
                    <a:prstGeom prst="rect">
                      <a:avLst/>
                    </a:prstGeom>
                  </pic:spPr>
                </pic:pic>
              </a:graphicData>
            </a:graphic>
          </wp:inline>
        </w:drawing>
      </w:r>
    </w:p>
    <w:p w:rsidR="007B1AEE" w:rsidRDefault="007B1AEE" w:rsidP="00C245FF">
      <w:pPr>
        <w:rPr>
          <w:rFonts w:ascii="Times New Roman" w:eastAsiaTheme="majorEastAsia" w:hAnsi="Times New Roman" w:cs="Times New Roman"/>
          <w:sz w:val="24"/>
          <w:szCs w:val="28"/>
        </w:rPr>
      </w:pPr>
      <w:r>
        <w:rPr>
          <w:rFonts w:ascii="Times New Roman" w:eastAsiaTheme="majorEastAsia" w:hAnsi="Times New Roman" w:cs="Times New Roman"/>
          <w:sz w:val="24"/>
          <w:szCs w:val="28"/>
        </w:rPr>
        <w:lastRenderedPageBreak/>
        <w:t>A result that was correct with seven lines:</w:t>
      </w:r>
    </w:p>
    <w:p w:rsidR="007B1AEE" w:rsidRPr="007B1AEE" w:rsidRDefault="007B1AEE" w:rsidP="00C245FF">
      <w:pPr>
        <w:rPr>
          <w:rFonts w:ascii="Times New Roman" w:eastAsiaTheme="majorEastAsia" w:hAnsi="Times New Roman" w:cs="Times New Roman"/>
          <w:sz w:val="24"/>
          <w:szCs w:val="28"/>
        </w:rPr>
      </w:pPr>
      <w:r>
        <w:drawing>
          <wp:inline distT="0" distB="0" distL="0" distR="0" wp14:anchorId="49A83D70" wp14:editId="4C8F58A0">
            <wp:extent cx="47529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81350"/>
                    </a:xfrm>
                    <a:prstGeom prst="rect">
                      <a:avLst/>
                    </a:prstGeom>
                  </pic:spPr>
                </pic:pic>
              </a:graphicData>
            </a:graphic>
          </wp:inline>
        </w:drawing>
      </w:r>
      <w:bookmarkStart w:id="0" w:name="_GoBack"/>
      <w:bookmarkEnd w:id="0"/>
    </w:p>
    <w:sectPr w:rsidR="007B1AEE" w:rsidRPr="007B1AEE" w:rsidSect="00710140">
      <w:headerReference w:type="default" r:id="rId10"/>
      <w:footerReference w:type="default" r:id="rId11"/>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C0" w:rsidRDefault="002739C0" w:rsidP="00C245FF">
      <w:r>
        <w:separator/>
      </w:r>
    </w:p>
  </w:endnote>
  <w:endnote w:type="continuationSeparator" w:id="0">
    <w:p w:rsidR="002739C0" w:rsidRDefault="002739C0"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F98" w:rsidRPr="005A0454" w:rsidRDefault="00FA6C8A" w:rsidP="00C245FF">
    <w:pPr>
      <w:pStyle w:val="Footer"/>
      <w:rPr>
        <w:rFonts w:ascii="Times New Roman" w:hAnsi="Times New Roman" w:cs="Times New Roman"/>
      </w:rPr>
    </w:pPr>
    <w:r>
      <w:rPr>
        <w:rFonts w:ascii="Times New Roman" w:hAnsi="Times New Roman" w:cs="Times New Roman"/>
      </w:rPr>
      <w:t>2210 Proj 4</w:t>
    </w:r>
    <w:r w:rsidR="008E0F98">
      <w:rPr>
        <w:rFonts w:ascii="Times New Roman" w:hAnsi="Times New Roman" w:cs="Times New Roman"/>
      </w:rPr>
      <w:t xml:space="preserve"> – Matthew Humphrey</w:t>
    </w:r>
    <w:r>
      <w:rPr>
        <w:rFonts w:ascii="Times New Roman" w:hAnsi="Times New Roman" w:cs="Times New Roman"/>
      </w:rPr>
      <w:t>, Jarred Wininger</w:t>
    </w:r>
    <w:r w:rsidR="008E0F98" w:rsidRPr="005A0454">
      <w:rPr>
        <w:rFonts w:ascii="Times New Roman" w:hAnsi="Times New Roman" w:cs="Times New Roman"/>
      </w:rPr>
      <w:ptab w:relativeTo="margin" w:alignment="right" w:leader="none"/>
    </w:r>
    <w:r w:rsidR="008E0F98" w:rsidRPr="005A0454">
      <w:rPr>
        <w:rFonts w:ascii="Times New Roman" w:hAnsi="Times New Roman" w:cs="Times New Roman"/>
      </w:rPr>
      <w:t xml:space="preserve">Page </w:t>
    </w:r>
    <w:r w:rsidR="008E0F98" w:rsidRPr="005A0454">
      <w:rPr>
        <w:rFonts w:ascii="Times New Roman" w:eastAsiaTheme="minorEastAsia" w:hAnsi="Times New Roman" w:cs="Times New Roman"/>
        <w:noProof w:val="0"/>
      </w:rPr>
      <w:fldChar w:fldCharType="begin"/>
    </w:r>
    <w:r w:rsidR="008E0F98" w:rsidRPr="005A0454">
      <w:rPr>
        <w:rFonts w:ascii="Times New Roman" w:hAnsi="Times New Roman" w:cs="Times New Roman"/>
      </w:rPr>
      <w:instrText xml:space="preserve"> PAGE   \* MERGEFORMAT </w:instrText>
    </w:r>
    <w:r w:rsidR="008E0F98" w:rsidRPr="005A0454">
      <w:rPr>
        <w:rFonts w:ascii="Times New Roman" w:eastAsiaTheme="minorEastAsia" w:hAnsi="Times New Roman" w:cs="Times New Roman"/>
        <w:noProof w:val="0"/>
      </w:rPr>
      <w:fldChar w:fldCharType="separate"/>
    </w:r>
    <w:r w:rsidR="007B1AEE">
      <w:rPr>
        <w:rFonts w:ascii="Times New Roman" w:hAnsi="Times New Roman" w:cs="Times New Roman"/>
      </w:rPr>
      <w:t>2</w:t>
    </w:r>
    <w:r w:rsidR="008E0F98" w:rsidRPr="005A0454">
      <w:rPr>
        <w:rFonts w:ascii="Times New Roman" w:hAnsi="Times New Roman" w:cs="Times New Roman"/>
      </w:rPr>
      <w:fldChar w:fldCharType="end"/>
    </w:r>
  </w:p>
  <w:p w:rsidR="008E0F98" w:rsidRDefault="008E0F98" w:rsidP="00C24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C0" w:rsidRDefault="002739C0" w:rsidP="00C245FF">
      <w:r>
        <w:separator/>
      </w:r>
    </w:p>
  </w:footnote>
  <w:footnote w:type="continuationSeparator" w:id="0">
    <w:p w:rsidR="002739C0" w:rsidRDefault="002739C0" w:rsidP="00C2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E0F98" w:rsidRDefault="00FA6C8A" w:rsidP="005100FB">
        <w:pPr>
          <w:pStyle w:val="Title"/>
          <w:jc w:val="center"/>
        </w:pPr>
        <w:r>
          <w:t>Convention Registration Simulator Paper</w:t>
        </w:r>
      </w:p>
    </w:sdtContent>
  </w:sdt>
  <w:p w:rsidR="008E0F98" w:rsidRDefault="008E0F98" w:rsidP="00C2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40"/>
    <w:rsid w:val="0001761D"/>
    <w:rsid w:val="000207EC"/>
    <w:rsid w:val="0002224D"/>
    <w:rsid w:val="000E2AA5"/>
    <w:rsid w:val="00103872"/>
    <w:rsid w:val="001462E4"/>
    <w:rsid w:val="001568A0"/>
    <w:rsid w:val="0016561C"/>
    <w:rsid w:val="00172A07"/>
    <w:rsid w:val="00197722"/>
    <w:rsid w:val="001A6543"/>
    <w:rsid w:val="001C1051"/>
    <w:rsid w:val="0026026D"/>
    <w:rsid w:val="00271A91"/>
    <w:rsid w:val="002739C0"/>
    <w:rsid w:val="002B5E8E"/>
    <w:rsid w:val="002E17FF"/>
    <w:rsid w:val="00306D4D"/>
    <w:rsid w:val="003245F2"/>
    <w:rsid w:val="003C028D"/>
    <w:rsid w:val="00455921"/>
    <w:rsid w:val="004D1C75"/>
    <w:rsid w:val="004E3A53"/>
    <w:rsid w:val="004F349F"/>
    <w:rsid w:val="005100FB"/>
    <w:rsid w:val="00521C90"/>
    <w:rsid w:val="005A0454"/>
    <w:rsid w:val="005A19B5"/>
    <w:rsid w:val="005A4960"/>
    <w:rsid w:val="00710140"/>
    <w:rsid w:val="0071043D"/>
    <w:rsid w:val="007B1AEE"/>
    <w:rsid w:val="008356FC"/>
    <w:rsid w:val="00892F6B"/>
    <w:rsid w:val="008A41C2"/>
    <w:rsid w:val="008B1E37"/>
    <w:rsid w:val="008E0F98"/>
    <w:rsid w:val="009158F2"/>
    <w:rsid w:val="00945FC7"/>
    <w:rsid w:val="00954FCE"/>
    <w:rsid w:val="009949B8"/>
    <w:rsid w:val="009E4EC4"/>
    <w:rsid w:val="00A234B5"/>
    <w:rsid w:val="00A94244"/>
    <w:rsid w:val="00AC7E67"/>
    <w:rsid w:val="00AD5057"/>
    <w:rsid w:val="00C2323E"/>
    <w:rsid w:val="00C245FF"/>
    <w:rsid w:val="00C339C0"/>
    <w:rsid w:val="00CF37FD"/>
    <w:rsid w:val="00D46808"/>
    <w:rsid w:val="00DC50A1"/>
    <w:rsid w:val="00EA3AB5"/>
    <w:rsid w:val="00EF11AF"/>
    <w:rsid w:val="00F1378A"/>
    <w:rsid w:val="00F757F5"/>
    <w:rsid w:val="00F97A38"/>
    <w:rsid w:val="00FA6C8A"/>
    <w:rsid w:val="00FA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 w:type="paragraph" w:styleId="ListParagraph">
    <w:name w:val="List Paragraph"/>
    <w:basedOn w:val="Normal"/>
    <w:uiPriority w:val="34"/>
    <w:qFormat/>
    <w:rsid w:val="00C339C0"/>
    <w:pPr>
      <w:ind w:left="720"/>
      <w:contextualSpacing/>
    </w:pPr>
  </w:style>
  <w:style w:type="table" w:styleId="TableGrid">
    <w:name w:val="Table Grid"/>
    <w:basedOn w:val="TableNormal"/>
    <w:uiPriority w:val="59"/>
    <w:rsid w:val="00C3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62060">
      <w:bodyDiv w:val="1"/>
      <w:marLeft w:val="0"/>
      <w:marRight w:val="0"/>
      <w:marTop w:val="0"/>
      <w:marBottom w:val="0"/>
      <w:divBdr>
        <w:top w:val="none" w:sz="0" w:space="0" w:color="auto"/>
        <w:left w:val="none" w:sz="0" w:space="0" w:color="auto"/>
        <w:bottom w:val="none" w:sz="0" w:space="0" w:color="auto"/>
        <w:right w:val="none" w:sz="0" w:space="0" w:color="auto"/>
      </w:divBdr>
    </w:div>
    <w:div w:id="904218164">
      <w:bodyDiv w:val="1"/>
      <w:marLeft w:val="0"/>
      <w:marRight w:val="0"/>
      <w:marTop w:val="0"/>
      <w:marBottom w:val="0"/>
      <w:divBdr>
        <w:top w:val="none" w:sz="0" w:space="0" w:color="auto"/>
        <w:left w:val="none" w:sz="0" w:space="0" w:color="auto"/>
        <w:bottom w:val="none" w:sz="0" w:space="0" w:color="auto"/>
        <w:right w:val="none" w:sz="0" w:space="0" w:color="auto"/>
      </w:divBdr>
    </w:div>
    <w:div w:id="1038434929">
      <w:bodyDiv w:val="1"/>
      <w:marLeft w:val="0"/>
      <w:marRight w:val="0"/>
      <w:marTop w:val="0"/>
      <w:marBottom w:val="0"/>
      <w:divBdr>
        <w:top w:val="none" w:sz="0" w:space="0" w:color="auto"/>
        <w:left w:val="none" w:sz="0" w:space="0" w:color="auto"/>
        <w:bottom w:val="none" w:sz="0" w:space="0" w:color="auto"/>
        <w:right w:val="none" w:sz="0" w:space="0" w:color="auto"/>
      </w:divBdr>
    </w:div>
    <w:div w:id="1915315539">
      <w:bodyDiv w:val="1"/>
      <w:marLeft w:val="0"/>
      <w:marRight w:val="0"/>
      <w:marTop w:val="0"/>
      <w:marBottom w:val="0"/>
      <w:divBdr>
        <w:top w:val="none" w:sz="0" w:space="0" w:color="auto"/>
        <w:left w:val="none" w:sz="0" w:space="0" w:color="auto"/>
        <w:bottom w:val="none" w:sz="0" w:space="0" w:color="auto"/>
        <w:right w:val="none" w:sz="0" w:space="0" w:color="auto"/>
      </w:divBdr>
    </w:div>
    <w:div w:id="2007709234">
      <w:bodyDiv w:val="1"/>
      <w:marLeft w:val="0"/>
      <w:marRight w:val="0"/>
      <w:marTop w:val="0"/>
      <w:marBottom w:val="0"/>
      <w:divBdr>
        <w:top w:val="none" w:sz="0" w:space="0" w:color="auto"/>
        <w:left w:val="none" w:sz="0" w:space="0" w:color="auto"/>
        <w:bottom w:val="none" w:sz="0" w:space="0" w:color="auto"/>
        <w:right w:val="none" w:sz="0" w:space="0" w:color="auto"/>
      </w:divBdr>
    </w:div>
    <w:div w:id="20734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25"/>
    <w:rsid w:val="001D1525"/>
    <w:rsid w:val="00260B86"/>
    <w:rsid w:val="00344CBA"/>
    <w:rsid w:val="007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06F08-0B08-4076-AF85-7C65582B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2210-201, Fall 2015</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Registration Simulator Paper</dc:title>
  <dc:subject>Analysis of Line Length from a Registration Simulator</dc:subject>
  <dc:creator>Authors:  Matthew Humphrey, Jarred Wininger</dc:creator>
  <cp:lastModifiedBy>Matthew Humphrey</cp:lastModifiedBy>
  <cp:revision>3</cp:revision>
  <dcterms:created xsi:type="dcterms:W3CDTF">2015-11-17T03:08:00Z</dcterms:created>
  <dcterms:modified xsi:type="dcterms:W3CDTF">2015-11-17T03:24:00Z</dcterms:modified>
</cp:coreProperties>
</file>