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p14:paraId="2C078E63" wp14:textId="426A0691">
      <w:r w:rsidR="4B545B84">
        <w:rPr/>
        <w:t>Slide 1: Excel Examples</w:t>
      </w:r>
    </w:p>
    <w:p w:rsidR="4B545B84" w:rsidP="2CE2744D" w:rsidRDefault="4B545B84" w14:paraId="00434998" w14:textId="3DEE4181">
      <w:pPr>
        <w:pStyle w:val="ListParagraph"/>
        <w:numPr>
          <w:ilvl w:val="0"/>
          <w:numId w:val="1"/>
        </w:numPr>
        <w:rPr/>
      </w:pPr>
      <w:r w:rsidR="4B545B84">
        <w:rPr/>
        <w:t xml:space="preserve">So, </w:t>
      </w:r>
      <w:r w:rsidR="4B545B84">
        <w:rPr/>
        <w:t>I’ll</w:t>
      </w:r>
      <w:r w:rsidR="4B545B84">
        <w:rPr/>
        <w:t xml:space="preserve"> start with a presentation that </w:t>
      </w:r>
      <w:r w:rsidR="4B545B84">
        <w:rPr/>
        <w:t>showcases</w:t>
      </w:r>
      <w:r w:rsidR="4B545B84">
        <w:rPr/>
        <w:t xml:space="preserve"> some of the projects </w:t>
      </w:r>
      <w:r w:rsidR="4B545B84">
        <w:rPr/>
        <w:t>I’ve</w:t>
      </w:r>
      <w:r w:rsidR="4B545B84">
        <w:rPr/>
        <w:t xml:space="preserve"> worked on excel, the skills </w:t>
      </w:r>
      <w:r w:rsidR="4B545B84">
        <w:rPr/>
        <w:t>I’ve</w:t>
      </w:r>
      <w:r w:rsidR="4B545B84">
        <w:rPr/>
        <w:t xml:space="preserve"> use</w:t>
      </w:r>
      <w:r w:rsidR="6CA4414B">
        <w:rPr/>
        <w:t xml:space="preserve">d and how this carries well over to the technical requirements of the research analyst </w:t>
      </w:r>
      <w:r w:rsidR="08AA4298">
        <w:rPr/>
        <w:t>ITFM</w:t>
      </w:r>
      <w:r w:rsidR="3143E399">
        <w:rPr/>
        <w:t xml:space="preserve"> </w:t>
      </w:r>
      <w:r w:rsidR="6CA4414B">
        <w:rPr/>
        <w:t>r</w:t>
      </w:r>
      <w:r w:rsidR="6CA4414B">
        <w:rPr/>
        <w:t>ole</w:t>
      </w:r>
    </w:p>
    <w:p w:rsidR="2CE2744D" w:rsidP="2CE2744D" w:rsidRDefault="2CE2744D" w14:paraId="54D32BFF" w14:textId="5B1569CA">
      <w:pPr>
        <w:pStyle w:val="Normal"/>
      </w:pPr>
    </w:p>
    <w:p w:rsidR="3A213FC5" w:rsidP="2CE2744D" w:rsidRDefault="3A213FC5" w14:paraId="762094E0" w14:textId="1BF4E092">
      <w:pPr>
        <w:pStyle w:val="Normal"/>
      </w:pPr>
      <w:r w:rsidR="3A213FC5">
        <w:rPr/>
        <w:t>Slide 2: Table of Contents &amp; Excel skills</w:t>
      </w:r>
    </w:p>
    <w:p w:rsidR="2727BBF3" w:rsidP="2CE2744D" w:rsidRDefault="2727BBF3" w14:paraId="4126385D" w14:textId="56916E15">
      <w:pPr>
        <w:pStyle w:val="ListParagraph"/>
        <w:numPr>
          <w:ilvl w:val="0"/>
          <w:numId w:val="2"/>
        </w:numPr>
        <w:rPr/>
      </w:pPr>
      <w:r w:rsidR="2727BBF3">
        <w:rPr/>
        <w:t>I’ll</w:t>
      </w:r>
      <w:r w:rsidR="2727BBF3">
        <w:rPr/>
        <w:t xml:space="preserve"> be covering 3 </w:t>
      </w:r>
      <w:r w:rsidR="2727BBF3">
        <w:rPr/>
        <w:t>main areas</w:t>
      </w:r>
      <w:r w:rsidR="2727BBF3">
        <w:rPr/>
        <w:t xml:space="preserve">: the first will be a cash flow analysis project I did for a course called simulation and risk at Ivey Business School – this project will cover excel formulas </w:t>
      </w:r>
      <w:r w:rsidR="2727BBF3">
        <w:rPr/>
        <w:t>norm.inv</w:t>
      </w:r>
      <w:r w:rsidR="2727BBF3">
        <w:rPr/>
        <w:t xml:space="preserve">(), </w:t>
      </w:r>
      <w:r w:rsidR="2727BBF3">
        <w:rPr/>
        <w:t>vlookup</w:t>
      </w:r>
      <w:r w:rsidR="5844D73F">
        <w:rPr/>
        <w:t>, and npv</w:t>
      </w:r>
    </w:p>
    <w:p w:rsidR="5844D73F" w:rsidP="2CE2744D" w:rsidRDefault="5844D73F" w14:paraId="64E9C07D" w14:textId="222085F7">
      <w:pPr>
        <w:pStyle w:val="ListParagraph"/>
        <w:numPr>
          <w:ilvl w:val="0"/>
          <w:numId w:val="2"/>
        </w:numPr>
        <w:rPr/>
      </w:pPr>
      <w:r w:rsidR="5844D73F">
        <w:rPr/>
        <w:t>The second will cover some useful charts for ITFM, especially related to benchmarking activities like the bullet chart, and the combo chart with columns and line</w:t>
      </w:r>
    </w:p>
    <w:p w:rsidR="14CB3334" w:rsidP="2CE2744D" w:rsidRDefault="14CB3334" w14:paraId="435D4BBA" w14:textId="34BAFD20">
      <w:pPr>
        <w:pStyle w:val="ListParagraph"/>
        <w:numPr>
          <w:ilvl w:val="0"/>
          <w:numId w:val="2"/>
        </w:numPr>
        <w:rPr/>
      </w:pPr>
      <w:r w:rsidR="14CB3334">
        <w:rPr/>
        <w:t xml:space="preserve">Lastly, I will cover a dynamic dashboard I made for a self-learning project, this dashboard will highlight my </w:t>
      </w:r>
      <w:r w:rsidR="1CA83F30">
        <w:rPr/>
        <w:t xml:space="preserve">ability to use </w:t>
      </w:r>
      <w:r w:rsidR="14CB3334">
        <w:rPr/>
        <w:t>pivot tables and slicers to visualize data dynamically and drill down whe</w:t>
      </w:r>
      <w:r w:rsidR="60ABD20F">
        <w:rPr/>
        <w:t>n necessary</w:t>
      </w:r>
    </w:p>
    <w:p w:rsidR="60ABD20F" w:rsidP="2CE2744D" w:rsidRDefault="60ABD20F" w14:paraId="0D0F0F89" w14:textId="554E32D8">
      <w:pPr>
        <w:pStyle w:val="Normal"/>
      </w:pPr>
      <w:r w:rsidR="60ABD20F">
        <w:rPr/>
        <w:t>Slide 3: Cash Flow Analysis: Green Inc Development Project</w:t>
      </w:r>
    </w:p>
    <w:p w:rsidR="60ABD20F" w:rsidP="2CE2744D" w:rsidRDefault="60ABD20F" w14:paraId="3F5EFCC2" w14:textId="3FB58B39">
      <w:pPr>
        <w:pStyle w:val="ListParagraph"/>
        <w:numPr>
          <w:ilvl w:val="0"/>
          <w:numId w:val="3"/>
        </w:numPr>
        <w:rPr/>
      </w:pPr>
      <w:r w:rsidR="60ABD20F">
        <w:rPr/>
        <w:t xml:space="preserve">This project was </w:t>
      </w:r>
      <w:r w:rsidR="60ABD20F">
        <w:rPr/>
        <w:t>basically about</w:t>
      </w:r>
      <w:r w:rsidR="60ABD20F">
        <w:rPr/>
        <w:t xml:space="preserve"> a company which wanted to know if they should invest in a project, we had some assumptions to start with</w:t>
      </w:r>
    </w:p>
    <w:p w:rsidR="60ABD20F" w:rsidP="2CE2744D" w:rsidRDefault="60ABD20F" w14:paraId="6A44A2F9" w14:textId="0CB80006">
      <w:pPr>
        <w:pStyle w:val="ListParagraph"/>
        <w:numPr>
          <w:ilvl w:val="0"/>
          <w:numId w:val="3"/>
        </w:numPr>
        <w:rPr/>
      </w:pPr>
      <w:r w:rsidR="60ABD20F">
        <w:rPr/>
        <w:t xml:space="preserve">Here </w:t>
      </w:r>
      <w:r w:rsidR="60ABD20F">
        <w:rPr/>
        <w:t>I’d</w:t>
      </w:r>
      <w:r w:rsidR="60ABD20F">
        <w:rPr/>
        <w:t xml:space="preserve"> like to pause for a second and lay out my approach, for brevity's sake, </w:t>
      </w:r>
      <w:r w:rsidR="4DA74D5B">
        <w:rPr/>
        <w:t xml:space="preserve">I was thinking of just giving a high-level overview of the assumptions but if you want, I can go into more detail and explain these assumptions </w:t>
      </w:r>
      <w:r w:rsidR="4DA74D5B">
        <w:rPr/>
        <w:t xml:space="preserve">on </w:t>
      </w:r>
      <w:r w:rsidR="4DA74D5B">
        <w:rPr/>
        <w:t>a granular level</w:t>
      </w:r>
    </w:p>
    <w:p w:rsidR="4DA74D5B" w:rsidP="2CE2744D" w:rsidRDefault="4DA74D5B" w14:paraId="266A7C4C" w14:textId="7541B703">
      <w:pPr>
        <w:pStyle w:val="ListParagraph"/>
        <w:numPr>
          <w:ilvl w:val="0"/>
          <w:numId w:val="3"/>
        </w:numPr>
        <w:rPr/>
      </w:pPr>
      <w:r w:rsidR="4DA74D5B">
        <w:rPr/>
        <w:t xml:space="preserve">As a high-level overview, assumptions like </w:t>
      </w:r>
      <w:r w:rsidR="69A026DC">
        <w:rPr/>
        <w:t>year 1 demand forecast, service level of 85% affects our actual production, similarly inflation rate with mean of 5% and standard deviation of</w:t>
      </w:r>
      <w:r w:rsidR="3F5E2D73">
        <w:rPr/>
        <w:t xml:space="preserve"> 2% will affect our prices and costs of production from year 2 onwards – these assumptions will </w:t>
      </w:r>
      <w:r w:rsidR="3F5E2D73">
        <w:rPr/>
        <w:t>ultimately affect</w:t>
      </w:r>
      <w:r w:rsidR="3F5E2D73">
        <w:rPr/>
        <w:t xml:space="preserve"> our profit levels for the next 10 years</w:t>
      </w:r>
    </w:p>
    <w:p w:rsidR="3F5E2D73" w:rsidP="2CE2744D" w:rsidRDefault="3F5E2D73" w14:paraId="00D8C1F1" w14:textId="561843DA">
      <w:pPr>
        <w:pStyle w:val="ListParagraph"/>
        <w:numPr>
          <w:ilvl w:val="0"/>
          <w:numId w:val="3"/>
        </w:numPr>
        <w:rPr/>
      </w:pPr>
      <w:r w:rsidR="3F5E2D73">
        <w:rPr/>
        <w:t xml:space="preserve">And the discount rate, in the second row, will be an input for calculating the </w:t>
      </w:r>
      <w:r w:rsidR="3F5E2D73">
        <w:rPr/>
        <w:t>npv</w:t>
      </w:r>
      <w:r w:rsidR="3F5E2D73">
        <w:rPr/>
        <w:t xml:space="preserve"> towards the end</w:t>
      </w:r>
    </w:p>
    <w:p w:rsidR="2CE2744D" w:rsidP="2CE2744D" w:rsidRDefault="2CE2744D" w14:paraId="6B6D2DFB" w14:textId="19271F82">
      <w:pPr>
        <w:pStyle w:val="Normal"/>
        <w:ind w:left="0"/>
      </w:pPr>
    </w:p>
    <w:p w:rsidR="3F5E2D73" w:rsidP="2CE2744D" w:rsidRDefault="3F5E2D73" w14:paraId="15F901C1" w14:textId="216CC645">
      <w:pPr>
        <w:pStyle w:val="Normal"/>
        <w:ind w:left="0"/>
      </w:pPr>
      <w:r w:rsidR="3F5E2D73">
        <w:rPr/>
        <w:t>Slide 4: Overview of the Analysis</w:t>
      </w:r>
    </w:p>
    <w:p w:rsidR="3F5E2D73" w:rsidP="2CE2744D" w:rsidRDefault="3F5E2D73" w14:paraId="5A03D400" w14:textId="6488D31B">
      <w:pPr>
        <w:pStyle w:val="ListParagraph"/>
        <w:numPr>
          <w:ilvl w:val="0"/>
          <w:numId w:val="4"/>
        </w:numPr>
        <w:rPr/>
      </w:pPr>
      <w:r w:rsidR="3F5E2D73">
        <w:rPr/>
        <w:t xml:space="preserve">This slide shows a snapshot of the cash flow analysis model I built on excel to understand </w:t>
      </w:r>
      <w:r w:rsidR="3F5E2D73">
        <w:rPr/>
        <w:t>whether</w:t>
      </w:r>
      <w:r w:rsidR="3F5E2D73">
        <w:rPr/>
        <w:t xml:space="preserve"> this project is attractive</w:t>
      </w:r>
    </w:p>
    <w:p w:rsidR="3F5E2D73" w:rsidP="2CE2744D" w:rsidRDefault="3F5E2D73" w14:paraId="58310811" w14:textId="559DEFB4">
      <w:pPr>
        <w:pStyle w:val="ListParagraph"/>
        <w:numPr>
          <w:ilvl w:val="0"/>
          <w:numId w:val="4"/>
        </w:numPr>
        <w:rPr/>
      </w:pPr>
      <w:r w:rsidR="3F5E2D73">
        <w:rPr/>
        <w:t xml:space="preserve">The first section, which shows a table calculating the cash flows for the next 10 years helps us get to the </w:t>
      </w:r>
      <w:r w:rsidR="3F5E2D73">
        <w:rPr/>
        <w:t>npv</w:t>
      </w:r>
      <w:r w:rsidR="3F5E2D73">
        <w:rPr/>
        <w:t xml:space="preserve"> value</w:t>
      </w:r>
    </w:p>
    <w:p w:rsidR="3F5E2D73" w:rsidP="2CE2744D" w:rsidRDefault="3F5E2D73" w14:paraId="0AC6D727" w14:textId="679FB1F7">
      <w:pPr>
        <w:pStyle w:val="ListParagraph"/>
        <w:numPr>
          <w:ilvl w:val="0"/>
          <w:numId w:val="4"/>
        </w:numPr>
        <w:rPr/>
      </w:pPr>
      <w:r w:rsidR="3F5E2D73">
        <w:rPr/>
        <w:t>The second section</w:t>
      </w:r>
      <w:r w:rsidR="101E64AE">
        <w:rPr/>
        <w:t xml:space="preserve"> covers a monte </w:t>
      </w:r>
      <w:r w:rsidR="101E64AE">
        <w:rPr/>
        <w:t>carlo</w:t>
      </w:r>
      <w:r w:rsidR="101E64AE">
        <w:rPr/>
        <w:t xml:space="preserve"> simulation to assess the overall risk of the project keeping in mind the NPV values correspon</w:t>
      </w:r>
      <w:r w:rsidR="2CE8E529">
        <w:rPr/>
        <w:t>ding to different probability levels</w:t>
      </w:r>
    </w:p>
    <w:p w:rsidR="2CE8E529" w:rsidP="2CE2744D" w:rsidRDefault="2CE8E529" w14:paraId="748FBF5E" w14:textId="2CC06060">
      <w:pPr>
        <w:pStyle w:val="ListParagraph"/>
        <w:numPr>
          <w:ilvl w:val="0"/>
          <w:numId w:val="4"/>
        </w:numPr>
        <w:rPr/>
      </w:pPr>
      <w:r w:rsidR="2CE8E529">
        <w:rPr/>
        <w:t xml:space="preserve">And then the third and last section of the project will visualize the cumulative distribution of NPV, </w:t>
      </w:r>
      <w:r w:rsidR="2CE8E529">
        <w:rPr/>
        <w:t>basically it</w:t>
      </w:r>
      <w:r w:rsidR="2CE8E529">
        <w:rPr/>
        <w:t xml:space="preserve"> will help us understand how likely</w:t>
      </w:r>
      <w:r w:rsidR="48C3F184">
        <w:rPr/>
        <w:t xml:space="preserve"> </w:t>
      </w:r>
      <w:r w:rsidR="48C3F184">
        <w:rPr/>
        <w:t>it is</w:t>
      </w:r>
      <w:r w:rsidR="48C3F184">
        <w:rPr/>
        <w:t xml:space="preserve"> this project will be attractive</w:t>
      </w:r>
    </w:p>
    <w:p w:rsidR="2CE2744D" w:rsidP="2CE2744D" w:rsidRDefault="2CE2744D" w14:paraId="0B3BB51D" w14:textId="3ADCC6FC">
      <w:pPr>
        <w:pStyle w:val="ListParagraph"/>
        <w:ind w:left="720"/>
      </w:pPr>
    </w:p>
    <w:p w:rsidR="48C3F184" w:rsidP="2CE2744D" w:rsidRDefault="48C3F184" w14:paraId="249D9D91" w14:textId="1B75465B">
      <w:pPr>
        <w:pStyle w:val="Normal"/>
        <w:ind w:left="0"/>
      </w:pPr>
      <w:r w:rsidR="48C3F184">
        <w:rPr/>
        <w:t>Slide 5: Breaking down Cash flows and NPV</w:t>
      </w:r>
    </w:p>
    <w:p w:rsidR="48C3F184" w:rsidP="2CE2744D" w:rsidRDefault="48C3F184" w14:paraId="79E2B740" w14:textId="55F4E089">
      <w:pPr>
        <w:pStyle w:val="ListParagraph"/>
        <w:numPr>
          <w:ilvl w:val="0"/>
          <w:numId w:val="5"/>
        </w:numPr>
        <w:rPr/>
      </w:pPr>
      <w:r w:rsidR="48C3F184">
        <w:rPr/>
        <w:t>Let’s</w:t>
      </w:r>
      <w:r w:rsidR="48C3F184">
        <w:rPr/>
        <w:t xml:space="preserve"> start with the first section, breaking down cashflows and npv</w:t>
      </w:r>
    </w:p>
    <w:p w:rsidR="2CE2744D" w:rsidP="2CE2744D" w:rsidRDefault="2CE2744D" w14:paraId="2E27C86A" w14:textId="0934438A">
      <w:pPr>
        <w:pStyle w:val="Normal"/>
      </w:pPr>
    </w:p>
    <w:p w:rsidR="48C3F184" w:rsidP="2CE2744D" w:rsidRDefault="48C3F184" w14:paraId="35EBDE32" w14:textId="03195616">
      <w:pPr>
        <w:pStyle w:val="Normal"/>
      </w:pPr>
      <w:r w:rsidR="48C3F184">
        <w:rPr/>
        <w:t xml:space="preserve">Slide 6: Calculating Cash </w:t>
      </w:r>
      <w:r w:rsidR="26A68EB5">
        <w:rPr/>
        <w:t>flows,</w:t>
      </w:r>
      <w:r w:rsidR="48C3F184">
        <w:rPr/>
        <w:t xml:space="preserve"> I</w:t>
      </w:r>
    </w:p>
    <w:p w:rsidR="19CADF92" w:rsidP="2CE2744D" w:rsidRDefault="19CADF92" w14:paraId="30D61696" w14:textId="07881CE3">
      <w:pPr>
        <w:pStyle w:val="ListParagraph"/>
        <w:numPr>
          <w:ilvl w:val="0"/>
          <w:numId w:val="6"/>
        </w:numPr>
        <w:rPr/>
      </w:pPr>
      <w:r w:rsidR="19CADF92">
        <w:rPr/>
        <w:t xml:space="preserve">The first two tables just show the assumptions </w:t>
      </w:r>
      <w:r w:rsidR="19CADF92">
        <w:rPr/>
        <w:t>we’ve</w:t>
      </w:r>
      <w:r w:rsidR="19CADF92">
        <w:rPr/>
        <w:t xml:space="preserve"> already covered, as mentioned these values will help us calculate the </w:t>
      </w:r>
      <w:r w:rsidR="19CADF92">
        <w:rPr/>
        <w:t>initial</w:t>
      </w:r>
      <w:r w:rsidR="19CADF92">
        <w:rPr/>
        <w:t xml:space="preserve"> investment, the R&amp;D </w:t>
      </w:r>
      <w:r w:rsidR="19CADF92">
        <w:rPr/>
        <w:t>cost</w:t>
      </w:r>
      <w:r w:rsidR="19CADF92">
        <w:rPr/>
        <w:t xml:space="preserve"> and the profits for the next 10 years</w:t>
      </w:r>
    </w:p>
    <w:p w:rsidR="19CADF92" w:rsidP="2CE2744D" w:rsidRDefault="19CADF92" w14:paraId="32EEB0D0" w14:textId="2BA7B608">
      <w:pPr>
        <w:pStyle w:val="ListParagraph"/>
        <w:numPr>
          <w:ilvl w:val="0"/>
          <w:numId w:val="6"/>
        </w:numPr>
        <w:rPr/>
      </w:pPr>
      <w:r w:rsidR="19CADF92">
        <w:rPr/>
        <w:t>Just to give you an example of one of the cal</w:t>
      </w:r>
      <w:r w:rsidR="69F62CE1">
        <w:rPr/>
        <w:t xml:space="preserve">culations, I used </w:t>
      </w:r>
      <w:r w:rsidR="69F62CE1">
        <w:rPr/>
        <w:t>norm.inv</w:t>
      </w:r>
      <w:r w:rsidR="69F62CE1">
        <w:rPr/>
        <w:t>(</w:t>
      </w:r>
      <w:r w:rsidR="69F62CE1">
        <w:rPr/>
        <w:t>rand(</w:t>
      </w:r>
      <w:r w:rsidR="69F62CE1">
        <w:rPr/>
        <w:t xml:space="preserve">), 2200, which is the mean of the R&amp;D, 300, </w:t>
      </w:r>
      <w:r w:rsidR="69F62CE1">
        <w:rPr/>
        <w:t>st</w:t>
      </w:r>
      <w:r w:rsidR="69F62CE1">
        <w:rPr/>
        <w:t xml:space="preserve"> deviation of the R&amp;D) to get the R&amp;D cost, the </w:t>
      </w:r>
      <w:r w:rsidR="69F62CE1">
        <w:rPr/>
        <w:t>initial</w:t>
      </w:r>
      <w:r w:rsidR="69F62CE1">
        <w:rPr/>
        <w:t xml:space="preserve"> investment of 1824.</w:t>
      </w:r>
    </w:p>
    <w:p w:rsidR="325C1043" w:rsidP="2CE2744D" w:rsidRDefault="325C1043" w14:paraId="52CF1EB2" w14:textId="127C0FCE">
      <w:pPr>
        <w:pStyle w:val="ListParagraph"/>
        <w:numPr>
          <w:ilvl w:val="0"/>
          <w:numId w:val="6"/>
        </w:numPr>
        <w:rPr/>
      </w:pPr>
      <w:r w:rsidR="325C1043">
        <w:rPr/>
        <w:t>So,</w:t>
      </w:r>
      <w:r w:rsidR="325C1043">
        <w:rPr/>
        <w:t xml:space="preserve"> in this way, I </w:t>
      </w:r>
      <w:r w:rsidR="325C1043">
        <w:rPr/>
        <w:t>came up with</w:t>
      </w:r>
      <w:r w:rsidR="325C1043">
        <w:rPr/>
        <w:t xml:space="preserve"> all the other values to </w:t>
      </w:r>
      <w:r w:rsidR="325C1043">
        <w:rPr/>
        <w:t>ultimately get</w:t>
      </w:r>
      <w:r w:rsidR="325C1043">
        <w:rPr/>
        <w:t xml:space="preserve"> the profit level</w:t>
      </w:r>
    </w:p>
    <w:p w:rsidR="325C1043" w:rsidP="2CE2744D" w:rsidRDefault="325C1043" w14:paraId="1141DF9E" w14:textId="2CF5748E">
      <w:pPr>
        <w:pStyle w:val="ListParagraph"/>
        <w:numPr>
          <w:ilvl w:val="0"/>
          <w:numId w:val="6"/>
        </w:numPr>
        <w:rPr/>
      </w:pPr>
      <w:r w:rsidR="325C1043">
        <w:rPr/>
        <w:t>Both the profit and R&amp;D cost are highlighted in bold.</w:t>
      </w:r>
    </w:p>
    <w:p w:rsidR="2CE2744D" w:rsidP="2CE2744D" w:rsidRDefault="2CE2744D" w14:paraId="37504D61" w14:textId="42FBB89A">
      <w:pPr>
        <w:pStyle w:val="Normal"/>
      </w:pPr>
    </w:p>
    <w:p w:rsidR="325C1043" w:rsidP="2CE2744D" w:rsidRDefault="325C1043" w14:paraId="07E5F7D7" w14:textId="697A5154">
      <w:pPr>
        <w:pStyle w:val="Normal"/>
      </w:pPr>
      <w:r w:rsidR="325C1043">
        <w:rPr/>
        <w:t xml:space="preserve">Slide 7: </w:t>
      </w:r>
      <w:r w:rsidR="325C1043">
        <w:rPr/>
        <w:t>Calculatin</w:t>
      </w:r>
      <w:r w:rsidR="325C1043">
        <w:rPr/>
        <w:t>g Cash flows II</w:t>
      </w:r>
    </w:p>
    <w:p w:rsidR="6742D92F" w:rsidP="2CE2744D" w:rsidRDefault="6742D92F" w14:paraId="082630DC" w14:textId="50A466C3">
      <w:pPr>
        <w:pStyle w:val="ListParagraph"/>
        <w:numPr>
          <w:ilvl w:val="0"/>
          <w:numId w:val="7"/>
        </w:numPr>
        <w:rPr/>
      </w:pPr>
      <w:r w:rsidR="6742D92F">
        <w:rPr/>
        <w:t>Here the first two tables are just a continuation of the last table, calculating the profit/ cash flows for the next years</w:t>
      </w:r>
    </w:p>
    <w:p w:rsidR="6742D92F" w:rsidP="2CE2744D" w:rsidRDefault="6742D92F" w14:paraId="1302FF76" w14:textId="0C8F9035">
      <w:pPr>
        <w:pStyle w:val="ListParagraph"/>
        <w:numPr>
          <w:ilvl w:val="0"/>
          <w:numId w:val="7"/>
        </w:numPr>
        <w:rPr/>
      </w:pPr>
      <w:r w:rsidR="6742D92F">
        <w:rPr/>
        <w:t>The only addition in the calculation from year 2 onwards is accounting for the inflation rate for the price and cost levels</w:t>
      </w:r>
    </w:p>
    <w:p w:rsidR="6742D92F" w:rsidP="2CE2744D" w:rsidRDefault="6742D92F" w14:paraId="31A7B695" w14:textId="4FA3008B">
      <w:pPr>
        <w:pStyle w:val="ListParagraph"/>
        <w:numPr>
          <w:ilvl w:val="0"/>
          <w:numId w:val="7"/>
        </w:numPr>
        <w:rPr/>
      </w:pPr>
      <w:r w:rsidR="6742D92F">
        <w:rPr/>
        <w:t>Once I calculated the profits for the next years, I used the NPV formula in excel, which uses the discount rate and all cash flows as inputs) and then subtracted the R&amp;D cost to</w:t>
      </w:r>
      <w:r w:rsidR="55E34A60">
        <w:rPr/>
        <w:t xml:space="preserve"> get a value of $113.48 meaning the company will only be making </w:t>
      </w:r>
      <w:r w:rsidR="32EEAC22">
        <w:rPr/>
        <w:t xml:space="preserve">an </w:t>
      </w:r>
      <w:r w:rsidR="32EEAC22">
        <w:rPr/>
        <w:t>additional</w:t>
      </w:r>
      <w:r w:rsidR="32EEAC22">
        <w:rPr/>
        <w:t xml:space="preserve"> 113.48 dollars.</w:t>
      </w:r>
    </w:p>
    <w:p w:rsidR="32EEAC22" w:rsidP="2CE2744D" w:rsidRDefault="32EEAC22" w14:paraId="3A2786D0" w14:textId="10B8EA04">
      <w:pPr>
        <w:pStyle w:val="ListParagraph"/>
        <w:numPr>
          <w:ilvl w:val="0"/>
          <w:numId w:val="7"/>
        </w:numPr>
        <w:rPr/>
      </w:pPr>
      <w:r w:rsidR="32EEAC22">
        <w:rPr/>
        <w:t xml:space="preserve">Since this is just one </w:t>
      </w:r>
      <w:r w:rsidR="32EEAC22">
        <w:rPr/>
        <w:t>possible scenario</w:t>
      </w:r>
      <w:r w:rsidR="3C2CCC2C">
        <w:rPr/>
        <w:t xml:space="preserve">, I had to simulate this over many runs </w:t>
      </w:r>
      <w:r w:rsidR="3876C0A2">
        <w:rPr/>
        <w:t xml:space="preserve">with different probabilities to get a clearer picture of the overall risk and return of the project and this is where a monte </w:t>
      </w:r>
      <w:r w:rsidR="3876C0A2">
        <w:rPr/>
        <w:t>carlo</w:t>
      </w:r>
      <w:r w:rsidR="3876C0A2">
        <w:rPr/>
        <w:t xml:space="preserve"> </w:t>
      </w:r>
      <w:r w:rsidR="3876C0A2">
        <w:rPr/>
        <w:t>simulation came in handy</w:t>
      </w:r>
    </w:p>
    <w:p w:rsidR="2CE2744D" w:rsidP="2CE2744D" w:rsidRDefault="2CE2744D" w14:paraId="27C42767" w14:textId="3785C8E7">
      <w:pPr>
        <w:pStyle w:val="Normal"/>
      </w:pPr>
    </w:p>
    <w:p w:rsidR="2CE2744D" w:rsidP="2CE2744D" w:rsidRDefault="2CE2744D" w14:paraId="192AED3A" w14:textId="7F79B17A">
      <w:pPr>
        <w:pStyle w:val="Normal"/>
      </w:pPr>
    </w:p>
    <w:p w:rsidR="2CE2744D" w:rsidP="2CE2744D" w:rsidRDefault="2CE2744D" w14:paraId="12814816" w14:textId="25E10818">
      <w:pPr>
        <w:pStyle w:val="ListParagraph"/>
        <w:ind w:left="720"/>
      </w:pPr>
    </w:p>
    <w:p w:rsidR="52BED5F9" w:rsidP="2CE2744D" w:rsidRDefault="52BED5F9" w14:paraId="30154AAA" w14:textId="796453CB">
      <w:pPr>
        <w:pStyle w:val="Normal"/>
        <w:ind w:left="0"/>
      </w:pPr>
      <w:r w:rsidR="52BED5F9">
        <w:rPr/>
        <w:t>Slide 8: Monte Carlo Simulation</w:t>
      </w:r>
    </w:p>
    <w:p w:rsidR="52BED5F9" w:rsidP="2CE2744D" w:rsidRDefault="52BED5F9" w14:paraId="362B77C5" w14:textId="2A2E159A">
      <w:pPr>
        <w:pStyle w:val="ListParagraph"/>
        <w:numPr>
          <w:ilvl w:val="0"/>
          <w:numId w:val="8"/>
        </w:numPr>
        <w:rPr/>
      </w:pPr>
      <w:r w:rsidR="52BED5F9">
        <w:rPr/>
        <w:t xml:space="preserve">This just shows a snapshot of the monte </w:t>
      </w:r>
      <w:r w:rsidR="52BED5F9">
        <w:rPr/>
        <w:t>carlo</w:t>
      </w:r>
      <w:r w:rsidR="52BED5F9">
        <w:rPr/>
        <w:t xml:space="preserve"> simulation, on the left you can see the cumulative </w:t>
      </w:r>
      <w:r w:rsidR="742A8ED2">
        <w:rPr/>
        <w:t>probabilities</w:t>
      </w:r>
      <w:r w:rsidR="52BED5F9">
        <w:rPr/>
        <w:t xml:space="preserve"> which go from 0 all the way to 1 and their corresponding NPV values which are shown in r</w:t>
      </w:r>
      <w:r w:rsidR="668A33F0">
        <w:rPr/>
        <w:t xml:space="preserve">ed because </w:t>
      </w:r>
      <w:r w:rsidR="668A33F0">
        <w:rPr/>
        <w:t>they’re</w:t>
      </w:r>
      <w:r w:rsidR="668A33F0">
        <w:rPr/>
        <w:t xml:space="preserve"> negative </w:t>
      </w:r>
    </w:p>
    <w:p w:rsidR="668A33F0" w:rsidP="2CE2744D" w:rsidRDefault="668A33F0" w14:paraId="492DB61B" w14:textId="6EEA5EC2">
      <w:pPr>
        <w:pStyle w:val="ListParagraph"/>
        <w:numPr>
          <w:ilvl w:val="0"/>
          <w:numId w:val="8"/>
        </w:numPr>
        <w:rPr/>
      </w:pPr>
      <w:r w:rsidR="668A33F0">
        <w:rPr/>
        <w:t>But as they get positive lower down, at around the 15% cumulative probability level, they are shown in green.</w:t>
      </w:r>
    </w:p>
    <w:p w:rsidR="668A33F0" w:rsidP="2CE2744D" w:rsidRDefault="668A33F0" w14:paraId="2C160A36" w14:textId="443F3B94">
      <w:pPr>
        <w:pStyle w:val="ListParagraph"/>
        <w:numPr>
          <w:ilvl w:val="0"/>
          <w:numId w:val="8"/>
        </w:numPr>
        <w:rPr/>
      </w:pPr>
      <w:r w:rsidR="668A33F0">
        <w:rPr/>
        <w:t>Which explains why the average NPV value is around 673 dollars, shown in green</w:t>
      </w:r>
    </w:p>
    <w:p w:rsidR="2CE2744D" w:rsidP="2CE2744D" w:rsidRDefault="2CE2744D" w14:paraId="066EC2DA" w14:textId="49808220">
      <w:pPr>
        <w:pStyle w:val="Normal"/>
        <w:ind w:left="0"/>
      </w:pPr>
    </w:p>
    <w:p w:rsidR="668A33F0" w:rsidP="2CE2744D" w:rsidRDefault="668A33F0" w14:paraId="0D0088DA" w14:textId="7DB623B1">
      <w:pPr>
        <w:pStyle w:val="Normal"/>
        <w:ind w:left="0"/>
      </w:pPr>
      <w:r w:rsidR="668A33F0">
        <w:rPr/>
        <w:t>Slide 9: Monte Carlo Simulation</w:t>
      </w:r>
    </w:p>
    <w:p w:rsidR="3A50A4E3" w:rsidP="2CE2744D" w:rsidRDefault="3A50A4E3" w14:paraId="71FA9BFE" w14:textId="7F5BAD8A">
      <w:pPr>
        <w:pStyle w:val="Normal"/>
        <w:ind w:left="0"/>
      </w:pPr>
      <w:r w:rsidR="3A50A4E3">
        <w:rPr/>
        <w:t xml:space="preserve">Why was </w:t>
      </w:r>
      <w:r w:rsidR="07B32302">
        <w:rPr/>
        <w:t>M</w:t>
      </w:r>
      <w:r w:rsidR="3A50A4E3">
        <w:rPr/>
        <w:t xml:space="preserve">onte </w:t>
      </w:r>
      <w:r w:rsidR="202BA3A4">
        <w:rPr/>
        <w:t>C</w:t>
      </w:r>
      <w:r w:rsidR="3A50A4E3">
        <w:rPr/>
        <w:t>arlo</w:t>
      </w:r>
      <w:r w:rsidR="3A50A4E3">
        <w:rPr/>
        <w:t xml:space="preserve"> used?</w:t>
      </w:r>
    </w:p>
    <w:p w:rsidR="3A50A4E3" w:rsidP="2CE2744D" w:rsidRDefault="3A50A4E3" w14:paraId="3BDEFC66" w14:textId="1E968885">
      <w:p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bookmarkStart w:name="_Int_MbrNUzYj" w:id="534492873"/>
      <w:r w:rsidRPr="2CE2744D" w:rsidR="3A50A4E3">
        <w:rPr>
          <w:b w:val="0"/>
          <w:bCs w:val="0"/>
          <w:i w:val="0"/>
          <w:iCs w:val="0"/>
          <w:caps w:val="0"/>
          <w:smallCaps w:val="0"/>
          <w:strike w:val="0"/>
          <w:dstrike w:val="0"/>
          <w:noProof w:val="0"/>
          <w:color w:val="000000" w:themeColor="text1" w:themeTint="FF" w:themeShade="FF"/>
          <w:u w:val="none"/>
          <w:lang w:val="en-US"/>
        </w:rPr>
        <w:t>A Monte Carlo simulation was used to u</w:t>
      </w:r>
      <w:r w:rsidRPr="2CE2744D" w:rsidR="3A50A4E3">
        <w:rPr>
          <w:b w:val="0"/>
          <w:bCs w:val="0"/>
          <w:i w:val="0"/>
          <w:iCs w:val="0"/>
          <w:caps w:val="0"/>
          <w:smallCaps w:val="0"/>
          <w:strike w:val="0"/>
          <w:dstrike w:val="0"/>
          <w:noProof w:val="0"/>
          <w:color w:val="000000" w:themeColor="text1" w:themeTint="FF" w:themeShade="FF"/>
          <w:highlight w:val="yellow"/>
          <w:u w:val="none"/>
          <w:lang w:val="en-US"/>
        </w:rPr>
        <w:t>nderstand the range of possible outcomes for the project's NPV, taking into account the uncertainty and variability in key assumptions (like demand, costs, and prices)</w:t>
      </w:r>
      <w:r w:rsidRPr="2CE2744D" w:rsidR="3A50A4E3">
        <w:rPr>
          <w:b w:val="0"/>
          <w:bCs w:val="0"/>
          <w:i w:val="0"/>
          <w:iCs w:val="0"/>
          <w:caps w:val="0"/>
          <w:smallCaps w:val="0"/>
          <w:strike w:val="0"/>
          <w:dstrike w:val="0"/>
          <w:noProof w:val="0"/>
          <w:color w:val="000000" w:themeColor="text1" w:themeTint="FF" w:themeShade="FF"/>
          <w:u w:val="none"/>
          <w:lang w:val="en-US"/>
        </w:rPr>
        <w:t>.</w:t>
      </w:r>
      <w:bookmarkEnd w:id="534492873"/>
      <w:r w:rsidRPr="2CE2744D" w:rsidR="3A50A4E3">
        <w:rPr>
          <w:b w:val="0"/>
          <w:bCs w:val="0"/>
          <w:i w:val="0"/>
          <w:iCs w:val="0"/>
          <w:caps w:val="0"/>
          <w:smallCaps w:val="0"/>
          <w:strike w:val="0"/>
          <w:dstrike w:val="0"/>
          <w:noProof w:val="0"/>
          <w:color w:val="000000" w:themeColor="text1" w:themeTint="FF" w:themeShade="FF"/>
          <w:u w:val="none"/>
          <w:lang w:val="en-US"/>
        </w:rPr>
        <w:t xml:space="preserve"> Instead of relying on a single "best guess" scenario, the Monte Carlo simulation allows you to s</w:t>
      </w:r>
      <w:r w:rsidRPr="2CE2744D" w:rsidR="3A50A4E3">
        <w:rPr>
          <w:b w:val="0"/>
          <w:bCs w:val="0"/>
          <w:i w:val="0"/>
          <w:iCs w:val="0"/>
          <w:caps w:val="0"/>
          <w:smallCaps w:val="0"/>
          <w:strike w:val="0"/>
          <w:dstrike w:val="0"/>
          <w:noProof w:val="0"/>
          <w:color w:val="000000" w:themeColor="text1" w:themeTint="FF" w:themeShade="FF"/>
          <w:highlight w:val="yellow"/>
          <w:u w:val="none"/>
          <w:lang w:val="en-US"/>
        </w:rPr>
        <w:t>ee a distribution of potential outcomes</w:t>
      </w:r>
      <w:r w:rsidRPr="2CE2744D" w:rsidR="3A50A4E3">
        <w:rPr>
          <w:b w:val="0"/>
          <w:bCs w:val="0"/>
          <w:i w:val="0"/>
          <w:iCs w:val="0"/>
          <w:caps w:val="0"/>
          <w:smallCaps w:val="0"/>
          <w:strike w:val="0"/>
          <w:dstrike w:val="0"/>
          <w:noProof w:val="0"/>
          <w:color w:val="000000" w:themeColor="text1" w:themeTint="FF" w:themeShade="FF"/>
          <w:u w:val="none"/>
          <w:lang w:val="en-US"/>
        </w:rPr>
        <w:t xml:space="preserve">, showing how likely different NPV values are. This helps in </w:t>
      </w:r>
      <w:r w:rsidRPr="2CE2744D" w:rsidR="3A50A4E3">
        <w:rPr>
          <w:b w:val="0"/>
          <w:bCs w:val="0"/>
          <w:i w:val="0"/>
          <w:iCs w:val="0"/>
          <w:caps w:val="0"/>
          <w:smallCaps w:val="0"/>
          <w:strike w:val="0"/>
          <w:dstrike w:val="0"/>
          <w:noProof w:val="0"/>
          <w:color w:val="000000" w:themeColor="text1" w:themeTint="FF" w:themeShade="FF"/>
          <w:highlight w:val="yellow"/>
          <w:u w:val="none"/>
          <w:lang w:val="en-US"/>
        </w:rPr>
        <w:t>assessing the risk</w:t>
      </w:r>
      <w:r w:rsidRPr="2CE2744D" w:rsidR="3A50A4E3">
        <w:rPr>
          <w:b w:val="0"/>
          <w:bCs w:val="0"/>
          <w:i w:val="0"/>
          <w:iCs w:val="0"/>
          <w:caps w:val="0"/>
          <w:smallCaps w:val="0"/>
          <w:strike w:val="0"/>
          <w:dstrike w:val="0"/>
          <w:noProof w:val="0"/>
          <w:color w:val="000000" w:themeColor="text1" w:themeTint="FF" w:themeShade="FF"/>
          <w:u w:val="none"/>
          <w:lang w:val="en-US"/>
        </w:rPr>
        <w:t xml:space="preserve"> and </w:t>
      </w:r>
      <w:r w:rsidRPr="2CE2744D" w:rsidR="3A50A4E3">
        <w:rPr>
          <w:b w:val="0"/>
          <w:bCs w:val="0"/>
          <w:i w:val="0"/>
          <w:iCs w:val="0"/>
          <w:caps w:val="0"/>
          <w:smallCaps w:val="0"/>
          <w:strike w:val="0"/>
          <w:dstrike w:val="0"/>
          <w:noProof w:val="0"/>
          <w:color w:val="000000" w:themeColor="text1" w:themeTint="FF" w:themeShade="FF"/>
          <w:u w:val="none"/>
          <w:lang w:val="en-US"/>
        </w:rPr>
        <w:t>determining</w:t>
      </w:r>
      <w:r w:rsidRPr="2CE2744D" w:rsidR="3A50A4E3">
        <w:rPr>
          <w:b w:val="0"/>
          <w:bCs w:val="0"/>
          <w:i w:val="0"/>
          <w:iCs w:val="0"/>
          <w:caps w:val="0"/>
          <w:smallCaps w:val="0"/>
          <w:strike w:val="0"/>
          <w:dstrike w:val="0"/>
          <w:noProof w:val="0"/>
          <w:color w:val="000000" w:themeColor="text1" w:themeTint="FF" w:themeShade="FF"/>
          <w:u w:val="none"/>
          <w:lang w:val="en-US"/>
        </w:rPr>
        <w:t xml:space="preserve"> whether the </w:t>
      </w:r>
      <w:r w:rsidRPr="2CE2744D" w:rsidR="3A50A4E3">
        <w:rPr>
          <w:b w:val="0"/>
          <w:bCs w:val="0"/>
          <w:i w:val="0"/>
          <w:iCs w:val="0"/>
          <w:caps w:val="0"/>
          <w:smallCaps w:val="0"/>
          <w:strike w:val="0"/>
          <w:dstrike w:val="0"/>
          <w:noProof w:val="0"/>
          <w:color w:val="000000" w:themeColor="text1" w:themeTint="FF" w:themeShade="FF"/>
          <w:highlight w:val="yellow"/>
          <w:u w:val="none"/>
          <w:lang w:val="en-US"/>
        </w:rPr>
        <w:t>project is worth pursuing.</w:t>
      </w:r>
    </w:p>
    <w:p w:rsidR="3A50A4E3" w:rsidP="2CE2744D" w:rsidRDefault="3A50A4E3" w14:paraId="31E0A1FA" w14:textId="6723EE2F">
      <w:p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3A50A4E3">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How can I use Monte Carlo simulation at my work in Info-Tech?</w:t>
      </w:r>
    </w:p>
    <w:p w:rsidR="7CAFDD07" w:rsidP="2CE2744D" w:rsidRDefault="7CAFDD07" w14:paraId="752EE04A" w14:textId="03B21BC0">
      <w:pPr>
        <w:pStyle w:val="Heading3"/>
        <w:spacing w:before="281" w:beforeAutospacing="off" w:after="281" w:afterAutospacing="off"/>
      </w:pPr>
      <w:r w:rsidRPr="2CE2744D" w:rsidR="7CAFDD07">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Application at Info-Tech</w:t>
      </w:r>
    </w:p>
    <w:p w:rsidR="7CAFDD07" w:rsidP="2CE2744D" w:rsidRDefault="7CAFDD07" w14:paraId="4F5C708C" w14:textId="6BFF7A4A">
      <w:pPr>
        <w:spacing w:before="240" w:beforeAutospacing="off" w:after="240" w:afterAutospacing="off"/>
      </w:pPr>
      <w:r w:rsidRPr="2CE2744D" w:rsidR="7CAFDD0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In the context of Info-Tech, you might use Monte Carlo simulations to:</w:t>
      </w:r>
    </w:p>
    <w:p w:rsidR="7CAFDD07" w:rsidP="2CE2744D" w:rsidRDefault="7CAFDD07" w14:paraId="32C2C930" w14:textId="504EF168">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7CAFDD0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Assess the financial viability of IT projects under different scenarios.</w:t>
      </w:r>
    </w:p>
    <w:p w:rsidR="7CAFDD07" w:rsidP="2CE2744D" w:rsidRDefault="7CAFDD07" w14:paraId="43B73521" w14:textId="78A4C314">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7CAFDD0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Understand the risks and potential outcomes associated with varying IT budget allocations.</w:t>
      </w:r>
    </w:p>
    <w:p w:rsidR="7CAFDD07" w:rsidP="2CE2744D" w:rsidRDefault="7CAFDD07" w14:paraId="302F33C8" w14:textId="77C4AD20">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7CAFDD07">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Perform benchmarking exercises where you simulate various scenarios to predict outcomes like cost savings, return on investment, or project timelines.</w:t>
      </w:r>
    </w:p>
    <w:p w:rsidR="2CE2744D" w:rsidP="2CE2744D" w:rsidRDefault="2CE2744D" w14:paraId="2A53B29F" w14:textId="7D3409AB">
      <w:p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3A50A4E3" w:rsidP="2CE2744D" w:rsidRDefault="3A50A4E3" w14:paraId="39B51149" w14:textId="5BF29035">
      <w:pPr>
        <w:pStyle w:val="Normal"/>
        <w:ind w:left="0"/>
      </w:pPr>
      <w:r w:rsidRPr="2CE2744D" w:rsidR="3A50A4E3">
        <w:rPr>
          <w:b w:val="0"/>
          <w:bCs w:val="0"/>
          <w:i w:val="0"/>
          <w:iCs w:val="0"/>
          <w:caps w:val="0"/>
          <w:smallCaps w:val="0"/>
          <w:strike w:val="0"/>
          <w:dstrike w:val="0"/>
          <w:noProof w:val="0"/>
          <w:color w:val="000000" w:themeColor="text1" w:themeTint="FF" w:themeShade="FF"/>
          <w:u w:val="none"/>
          <w:lang w:val="en-US"/>
        </w:rPr>
        <w:t xml:space="preserve">For example, when </w:t>
      </w:r>
      <w:r w:rsidRPr="2CE2744D" w:rsidR="3A50A4E3">
        <w:rPr>
          <w:b w:val="0"/>
          <w:bCs w:val="0"/>
          <w:i w:val="0"/>
          <w:iCs w:val="0"/>
          <w:caps w:val="0"/>
          <w:smallCaps w:val="0"/>
          <w:strike w:val="0"/>
          <w:dstrike w:val="0"/>
          <w:noProof w:val="0"/>
          <w:color w:val="000000" w:themeColor="text1" w:themeTint="FF" w:themeShade="FF"/>
          <w:highlight w:val="yellow"/>
          <w:u w:val="none"/>
          <w:lang w:val="en-US"/>
        </w:rPr>
        <w:t xml:space="preserve">benchmarking IT spending across different departments or forecasting the </w:t>
      </w:r>
      <w:r w:rsidRPr="2CE2744D" w:rsidR="3A50A4E3">
        <w:rPr>
          <w:b w:val="0"/>
          <w:bCs w:val="0"/>
          <w:i w:val="0"/>
          <w:iCs w:val="0"/>
          <w:caps w:val="0"/>
          <w:smallCaps w:val="0"/>
          <w:strike w:val="0"/>
          <w:dstrike w:val="0"/>
          <w:noProof w:val="0"/>
          <w:color w:val="000000" w:themeColor="text1" w:themeTint="FF" w:themeShade="FF"/>
          <w:highlight w:val="yellow"/>
          <w:u w:val="none"/>
          <w:lang w:val="en-US"/>
        </w:rPr>
        <w:t>financial impact</w:t>
      </w:r>
      <w:r w:rsidRPr="2CE2744D" w:rsidR="3A50A4E3">
        <w:rPr>
          <w:b w:val="0"/>
          <w:bCs w:val="0"/>
          <w:i w:val="0"/>
          <w:iCs w:val="0"/>
          <w:caps w:val="0"/>
          <w:smallCaps w:val="0"/>
          <w:strike w:val="0"/>
          <w:dstrike w:val="0"/>
          <w:noProof w:val="0"/>
          <w:color w:val="000000" w:themeColor="text1" w:themeTint="FF" w:themeShade="FF"/>
          <w:highlight w:val="yellow"/>
          <w:u w:val="none"/>
          <w:lang w:val="en-US"/>
        </w:rPr>
        <w:t xml:space="preserve"> of IT investments</w:t>
      </w:r>
      <w:r w:rsidRPr="2CE2744D" w:rsidR="3A50A4E3">
        <w:rPr>
          <w:b w:val="0"/>
          <w:bCs w:val="0"/>
          <w:i w:val="0"/>
          <w:iCs w:val="0"/>
          <w:caps w:val="0"/>
          <w:smallCaps w:val="0"/>
          <w:strike w:val="0"/>
          <w:dstrike w:val="0"/>
          <w:noProof w:val="0"/>
          <w:color w:val="000000" w:themeColor="text1" w:themeTint="FF" w:themeShade="FF"/>
          <w:u w:val="none"/>
          <w:lang w:val="en-US"/>
        </w:rPr>
        <w:t xml:space="preserve">, Monte Carlo simulations can </w:t>
      </w:r>
      <w:r w:rsidRPr="2CE2744D" w:rsidR="3A50A4E3">
        <w:rPr>
          <w:b w:val="0"/>
          <w:bCs w:val="0"/>
          <w:i w:val="0"/>
          <w:iCs w:val="0"/>
          <w:caps w:val="0"/>
          <w:smallCaps w:val="0"/>
          <w:strike w:val="0"/>
          <w:dstrike w:val="0"/>
          <w:noProof w:val="0"/>
          <w:color w:val="000000" w:themeColor="text1" w:themeTint="FF" w:themeShade="FF"/>
          <w:highlight w:val="yellow"/>
          <w:u w:val="none"/>
          <w:lang w:val="en-US"/>
        </w:rPr>
        <w:t>model various scenarios to understand potential outcomes and their likelihood</w:t>
      </w:r>
      <w:r w:rsidRPr="2CE2744D" w:rsidR="3A50A4E3">
        <w:rPr>
          <w:b w:val="0"/>
          <w:bCs w:val="0"/>
          <w:i w:val="0"/>
          <w:iCs w:val="0"/>
          <w:caps w:val="0"/>
          <w:smallCaps w:val="0"/>
          <w:strike w:val="0"/>
          <w:dstrike w:val="0"/>
          <w:noProof w:val="0"/>
          <w:color w:val="000000" w:themeColor="text1" w:themeTint="FF" w:themeShade="FF"/>
          <w:u w:val="none"/>
          <w:lang w:val="en-US"/>
        </w:rPr>
        <w:t xml:space="preserve">. This can help in making more informed decisions by quantifying risks and </w:t>
      </w:r>
      <w:r w:rsidRPr="2CE2744D" w:rsidR="3A50A4E3">
        <w:rPr>
          <w:b w:val="0"/>
          <w:bCs w:val="0"/>
          <w:i w:val="0"/>
          <w:iCs w:val="0"/>
          <w:caps w:val="0"/>
          <w:smallCaps w:val="0"/>
          <w:strike w:val="0"/>
          <w:dstrike w:val="0"/>
          <w:noProof w:val="0"/>
          <w:color w:val="000000" w:themeColor="text1" w:themeTint="FF" w:themeShade="FF"/>
          <w:u w:val="none"/>
          <w:lang w:val="en-US"/>
        </w:rPr>
        <w:t>identifying</w:t>
      </w:r>
      <w:r w:rsidRPr="2CE2744D" w:rsidR="3A50A4E3">
        <w:rPr>
          <w:b w:val="0"/>
          <w:bCs w:val="0"/>
          <w:i w:val="0"/>
          <w:iCs w:val="0"/>
          <w:caps w:val="0"/>
          <w:smallCaps w:val="0"/>
          <w:strike w:val="0"/>
          <w:dstrike w:val="0"/>
          <w:noProof w:val="0"/>
          <w:color w:val="000000" w:themeColor="text1" w:themeTint="FF" w:themeShade="FF"/>
          <w:u w:val="none"/>
          <w:lang w:val="en-US"/>
        </w:rPr>
        <w:t xml:space="preserve"> the scenarios where an investment or a decision might not pay off, thus enabling better risk management and strategic planning</w:t>
      </w:r>
    </w:p>
    <w:p w:rsidR="66089D04" w:rsidP="2CE2744D" w:rsidRDefault="66089D04" w14:paraId="294B4BBE" w14:textId="3D77CA08">
      <w:pPr>
        <w:pStyle w:val="Normal"/>
        <w:ind w:left="0"/>
        <w:rPr>
          <w:b w:val="0"/>
          <w:bCs w:val="0"/>
          <w:i w:val="0"/>
          <w:iCs w:val="0"/>
          <w:caps w:val="0"/>
          <w:smallCaps w:val="0"/>
          <w:strike w:val="0"/>
          <w:dstrike w:val="0"/>
          <w:noProof w:val="0"/>
          <w:color w:val="000000" w:themeColor="text1" w:themeTint="FF" w:themeShade="FF"/>
          <w:u w:val="none"/>
          <w:lang w:val="en-US"/>
        </w:rPr>
      </w:pPr>
      <w:r w:rsidRPr="2CE2744D" w:rsidR="66089D04">
        <w:rPr>
          <w:b w:val="0"/>
          <w:bCs w:val="0"/>
          <w:i w:val="0"/>
          <w:iCs w:val="0"/>
          <w:caps w:val="0"/>
          <w:smallCaps w:val="0"/>
          <w:strike w:val="0"/>
          <w:dstrike w:val="0"/>
          <w:noProof w:val="0"/>
          <w:color w:val="000000" w:themeColor="text1" w:themeTint="FF" w:themeShade="FF"/>
          <w:u w:val="none"/>
          <w:lang w:val="en-US"/>
        </w:rPr>
        <w:t xml:space="preserve">For example, our client </w:t>
      </w:r>
      <w:r w:rsidRPr="2CE2744D" w:rsidR="4C32DBAB">
        <w:rPr>
          <w:b w:val="0"/>
          <w:bCs w:val="0"/>
          <w:i w:val="0"/>
          <w:iCs w:val="0"/>
          <w:caps w:val="0"/>
          <w:smallCaps w:val="0"/>
          <w:strike w:val="0"/>
          <w:dstrike w:val="0"/>
          <w:noProof w:val="0"/>
          <w:color w:val="000000" w:themeColor="text1" w:themeTint="FF" w:themeShade="FF"/>
          <w:u w:val="none"/>
          <w:lang w:val="en-US"/>
        </w:rPr>
        <w:t xml:space="preserve">has an </w:t>
      </w:r>
      <w:r w:rsidRPr="2CE2744D" w:rsidR="4C32DBAB">
        <w:rPr>
          <w:b w:val="0"/>
          <w:bCs w:val="0"/>
          <w:i w:val="0"/>
          <w:iCs w:val="0"/>
          <w:caps w:val="0"/>
          <w:smallCaps w:val="0"/>
          <w:strike w:val="0"/>
          <w:dstrike w:val="0"/>
          <w:noProof w:val="0"/>
          <w:color w:val="000000" w:themeColor="text1" w:themeTint="FF" w:themeShade="FF"/>
          <w:highlight w:val="yellow"/>
          <w:u w:val="none"/>
          <w:lang w:val="en-US"/>
        </w:rPr>
        <w:t>IT budget of 10 million</w:t>
      </w:r>
      <w:r w:rsidRPr="2CE2744D" w:rsidR="4C32DBAB">
        <w:rPr>
          <w:b w:val="0"/>
          <w:bCs w:val="0"/>
          <w:i w:val="0"/>
          <w:iCs w:val="0"/>
          <w:caps w:val="0"/>
          <w:smallCaps w:val="0"/>
          <w:strike w:val="0"/>
          <w:dstrike w:val="0"/>
          <w:noProof w:val="0"/>
          <w:color w:val="000000" w:themeColor="text1" w:themeTint="FF" w:themeShade="FF"/>
          <w:u w:val="none"/>
          <w:lang w:val="en-US"/>
        </w:rPr>
        <w:t xml:space="preserve"> and it’s </w:t>
      </w:r>
      <w:r w:rsidRPr="2CE2744D" w:rsidR="4C32DBAB">
        <w:rPr>
          <w:b w:val="0"/>
          <w:bCs w:val="0"/>
          <w:i w:val="0"/>
          <w:iCs w:val="0"/>
          <w:caps w:val="0"/>
          <w:smallCaps w:val="0"/>
          <w:strike w:val="0"/>
          <w:dstrike w:val="0"/>
          <w:noProof w:val="0"/>
          <w:color w:val="000000" w:themeColor="text1" w:themeTint="FF" w:themeShade="FF"/>
          <w:highlight w:val="yellow"/>
          <w:u w:val="none"/>
          <w:lang w:val="en-US"/>
        </w:rPr>
        <w:t>spread over 5 different departments</w:t>
      </w:r>
      <w:r w:rsidRPr="2CE2744D" w:rsidR="4C32DBAB">
        <w:rPr>
          <w:b w:val="0"/>
          <w:bCs w:val="0"/>
          <w:i w:val="0"/>
          <w:iCs w:val="0"/>
          <w:caps w:val="0"/>
          <w:smallCaps w:val="0"/>
          <w:strike w:val="0"/>
          <w:dstrike w:val="0"/>
          <w:noProof w:val="0"/>
          <w:color w:val="000000" w:themeColor="text1" w:themeTint="FF" w:themeShade="FF"/>
          <w:u w:val="none"/>
          <w:lang w:val="en-US"/>
        </w:rPr>
        <w:t xml:space="preserve">: </w:t>
      </w:r>
      <w:r w:rsidRPr="2CE2744D" w:rsidR="4C32DBAB">
        <w:rPr>
          <w:b w:val="0"/>
          <w:bCs w:val="0"/>
          <w:i w:val="0"/>
          <w:iCs w:val="0"/>
          <w:caps w:val="0"/>
          <w:smallCaps w:val="0"/>
          <w:strike w:val="0"/>
          <w:dstrike w:val="0"/>
          <w:noProof w:val="0"/>
          <w:color w:val="000000" w:themeColor="text1" w:themeTint="FF" w:themeShade="FF"/>
          <w:highlight w:val="yellow"/>
          <w:u w:val="none"/>
          <w:lang w:val="en-US"/>
        </w:rPr>
        <w:t>security, infrastructure, operation</w:t>
      </w:r>
      <w:r w:rsidRPr="2CE2744D" w:rsidR="4C32DBAB">
        <w:rPr>
          <w:b w:val="0"/>
          <w:bCs w:val="0"/>
          <w:i w:val="0"/>
          <w:iCs w:val="0"/>
          <w:caps w:val="0"/>
          <w:smallCaps w:val="0"/>
          <w:strike w:val="0"/>
          <w:dstrike w:val="0"/>
          <w:noProof w:val="0"/>
          <w:color w:val="000000" w:themeColor="text1" w:themeTint="FF" w:themeShade="FF"/>
          <w:u w:val="none"/>
          <w:lang w:val="en-US"/>
        </w:rPr>
        <w:t>s and support, and each department has certain s</w:t>
      </w:r>
      <w:r w:rsidRPr="2CE2744D" w:rsidR="4C32DBAB">
        <w:rPr>
          <w:b w:val="0"/>
          <w:bCs w:val="0"/>
          <w:i w:val="0"/>
          <w:iCs w:val="0"/>
          <w:caps w:val="0"/>
          <w:smallCaps w:val="0"/>
          <w:strike w:val="0"/>
          <w:dstrike w:val="0"/>
          <w:noProof w:val="0"/>
          <w:color w:val="000000" w:themeColor="text1" w:themeTint="FF" w:themeShade="FF"/>
          <w:highlight w:val="yellow"/>
          <w:u w:val="none"/>
          <w:lang w:val="en-US"/>
        </w:rPr>
        <w:t>tandard deviati</w:t>
      </w:r>
      <w:r w:rsidRPr="2CE2744D" w:rsidR="627C7769">
        <w:rPr>
          <w:b w:val="0"/>
          <w:bCs w:val="0"/>
          <w:i w:val="0"/>
          <w:iCs w:val="0"/>
          <w:caps w:val="0"/>
          <w:smallCaps w:val="0"/>
          <w:strike w:val="0"/>
          <w:dstrike w:val="0"/>
          <w:noProof w:val="0"/>
          <w:color w:val="000000" w:themeColor="text1" w:themeTint="FF" w:themeShade="FF"/>
          <w:highlight w:val="yellow"/>
          <w:u w:val="none"/>
          <w:lang w:val="en-US"/>
        </w:rPr>
        <w:t>ons associated with its budget based on historical data</w:t>
      </w:r>
      <w:r w:rsidRPr="2CE2744D" w:rsidR="627C7769">
        <w:rPr>
          <w:b w:val="0"/>
          <w:bCs w:val="0"/>
          <w:i w:val="0"/>
          <w:iCs w:val="0"/>
          <w:caps w:val="0"/>
          <w:smallCaps w:val="0"/>
          <w:strike w:val="0"/>
          <w:dstrike w:val="0"/>
          <w:noProof w:val="0"/>
          <w:color w:val="000000" w:themeColor="text1" w:themeTint="FF" w:themeShade="FF"/>
          <w:u w:val="none"/>
          <w:lang w:val="en-US"/>
        </w:rPr>
        <w:t xml:space="preserve"> (to account for th</w:t>
      </w:r>
      <w:r w:rsidRPr="2CE2744D" w:rsidR="627C7769">
        <w:rPr>
          <w:b w:val="0"/>
          <w:bCs w:val="0"/>
          <w:i w:val="0"/>
          <w:iCs w:val="0"/>
          <w:caps w:val="0"/>
          <w:smallCaps w:val="0"/>
          <w:strike w:val="0"/>
          <w:dstrike w:val="0"/>
          <w:noProof w:val="0"/>
          <w:color w:val="000000" w:themeColor="text1" w:themeTint="FF" w:themeShade="FF"/>
          <w:highlight w:val="yellow"/>
          <w:u w:val="none"/>
          <w:lang w:val="en-US"/>
        </w:rPr>
        <w:t>e uncertainty in costs</w:t>
      </w:r>
      <w:r w:rsidRPr="2CE2744D" w:rsidR="627C7769">
        <w:rPr>
          <w:b w:val="0"/>
          <w:bCs w:val="0"/>
          <w:i w:val="0"/>
          <w:iCs w:val="0"/>
          <w:caps w:val="0"/>
          <w:smallCaps w:val="0"/>
          <w:strike w:val="0"/>
          <w:dstrike w:val="0"/>
          <w:noProof w:val="0"/>
          <w:color w:val="000000" w:themeColor="text1" w:themeTint="FF" w:themeShade="FF"/>
          <w:u w:val="none"/>
          <w:lang w:val="en-US"/>
        </w:rPr>
        <w:t xml:space="preserve">), they want to </w:t>
      </w:r>
      <w:r w:rsidRPr="2CE2744D" w:rsidR="627C7769">
        <w:rPr>
          <w:b w:val="0"/>
          <w:bCs w:val="0"/>
          <w:i w:val="0"/>
          <w:iCs w:val="0"/>
          <w:caps w:val="0"/>
          <w:smallCaps w:val="0"/>
          <w:strike w:val="0"/>
          <w:dstrike w:val="0"/>
          <w:noProof w:val="0"/>
          <w:color w:val="000000" w:themeColor="text1" w:themeTint="FF" w:themeShade="FF"/>
          <w:highlight w:val="yellow"/>
          <w:u w:val="none"/>
          <w:lang w:val="en-US"/>
        </w:rPr>
        <w:t>know the likelihood of staying within the budget</w:t>
      </w:r>
      <w:r w:rsidRPr="2CE2744D" w:rsidR="627C7769">
        <w:rPr>
          <w:b w:val="0"/>
          <w:bCs w:val="0"/>
          <w:i w:val="0"/>
          <w:iCs w:val="0"/>
          <w:caps w:val="0"/>
          <w:smallCaps w:val="0"/>
          <w:strike w:val="0"/>
          <w:dstrike w:val="0"/>
          <w:noProof w:val="0"/>
          <w:color w:val="000000" w:themeColor="text1" w:themeTint="FF" w:themeShade="FF"/>
          <w:u w:val="none"/>
          <w:lang w:val="en-US"/>
        </w:rPr>
        <w:t xml:space="preserve"> so to assess this likeliho</w:t>
      </w:r>
      <w:r w:rsidRPr="2CE2744D" w:rsidR="766CC3C7">
        <w:rPr>
          <w:b w:val="0"/>
          <w:bCs w:val="0"/>
          <w:i w:val="0"/>
          <w:iCs w:val="0"/>
          <w:caps w:val="0"/>
          <w:smallCaps w:val="0"/>
          <w:strike w:val="0"/>
          <w:dstrike w:val="0"/>
          <w:noProof w:val="0"/>
          <w:color w:val="000000" w:themeColor="text1" w:themeTint="FF" w:themeShade="FF"/>
          <w:u w:val="none"/>
          <w:lang w:val="en-US"/>
        </w:rPr>
        <w:t xml:space="preserve">od you will run a monte </w:t>
      </w:r>
      <w:r w:rsidRPr="2CE2744D" w:rsidR="766CC3C7">
        <w:rPr>
          <w:b w:val="0"/>
          <w:bCs w:val="0"/>
          <w:i w:val="0"/>
          <w:iCs w:val="0"/>
          <w:caps w:val="0"/>
          <w:smallCaps w:val="0"/>
          <w:strike w:val="0"/>
          <w:dstrike w:val="0"/>
          <w:noProof w:val="0"/>
          <w:color w:val="000000" w:themeColor="text1" w:themeTint="FF" w:themeShade="FF"/>
          <w:u w:val="none"/>
          <w:lang w:val="en-US"/>
        </w:rPr>
        <w:t>carlo</w:t>
      </w:r>
      <w:r w:rsidRPr="2CE2744D" w:rsidR="766CC3C7">
        <w:rPr>
          <w:b w:val="0"/>
          <w:bCs w:val="0"/>
          <w:i w:val="0"/>
          <w:iCs w:val="0"/>
          <w:caps w:val="0"/>
          <w:smallCaps w:val="0"/>
          <w:strike w:val="0"/>
          <w:dstrike w:val="0"/>
          <w:noProof w:val="0"/>
          <w:color w:val="000000" w:themeColor="text1" w:themeTint="FF" w:themeShade="FF"/>
          <w:u w:val="none"/>
          <w:lang w:val="en-US"/>
        </w:rPr>
        <w:t xml:space="preserve"> simulation by </w:t>
      </w:r>
      <w:r w:rsidRPr="2CE2744D" w:rsidR="766CC3C7">
        <w:rPr>
          <w:b w:val="0"/>
          <w:bCs w:val="0"/>
          <w:i w:val="0"/>
          <w:iCs w:val="0"/>
          <w:caps w:val="0"/>
          <w:smallCaps w:val="0"/>
          <w:strike w:val="0"/>
          <w:dstrike w:val="0"/>
          <w:noProof w:val="0"/>
          <w:color w:val="000000" w:themeColor="text1" w:themeTint="FF" w:themeShade="FF"/>
          <w:highlight w:val="yellow"/>
          <w:u w:val="none"/>
          <w:lang w:val="en-US"/>
        </w:rPr>
        <w:t>calculating the actual total spend and simulating this for 1000 times</w:t>
      </w:r>
      <w:r w:rsidRPr="2CE2744D" w:rsidR="766CC3C7">
        <w:rPr>
          <w:b w:val="0"/>
          <w:bCs w:val="0"/>
          <w:i w:val="0"/>
          <w:iCs w:val="0"/>
          <w:caps w:val="0"/>
          <w:smallCaps w:val="0"/>
          <w:strike w:val="0"/>
          <w:dstrike w:val="0"/>
          <w:noProof w:val="0"/>
          <w:color w:val="000000" w:themeColor="text1" w:themeTint="FF" w:themeShade="FF"/>
          <w:u w:val="none"/>
          <w:lang w:val="en-US"/>
        </w:rPr>
        <w:t xml:space="preserve">, then </w:t>
      </w:r>
      <w:r w:rsidRPr="2CE2744D" w:rsidR="766CC3C7">
        <w:rPr>
          <w:b w:val="0"/>
          <w:bCs w:val="0"/>
          <w:i w:val="0"/>
          <w:iCs w:val="0"/>
          <w:caps w:val="0"/>
          <w:smallCaps w:val="0"/>
          <w:strike w:val="0"/>
          <w:dstrike w:val="0"/>
          <w:noProof w:val="0"/>
          <w:color w:val="000000" w:themeColor="text1" w:themeTint="FF" w:themeShade="FF"/>
          <w:highlight w:val="yellow"/>
          <w:u w:val="none"/>
          <w:lang w:val="en-US"/>
        </w:rPr>
        <w:t>taking the average</w:t>
      </w:r>
      <w:r w:rsidRPr="2CE2744D" w:rsidR="766CC3C7">
        <w:rPr>
          <w:b w:val="0"/>
          <w:bCs w:val="0"/>
          <w:i w:val="0"/>
          <w:iCs w:val="0"/>
          <w:caps w:val="0"/>
          <w:smallCaps w:val="0"/>
          <w:strike w:val="0"/>
          <w:dstrike w:val="0"/>
          <w:noProof w:val="0"/>
          <w:color w:val="000000" w:themeColor="text1" w:themeTint="FF" w:themeShade="FF"/>
          <w:u w:val="none"/>
          <w:lang w:val="en-US"/>
        </w:rPr>
        <w:t xml:space="preserve"> and </w:t>
      </w:r>
      <w:r w:rsidRPr="2CE2744D" w:rsidR="766CC3C7">
        <w:rPr>
          <w:b w:val="0"/>
          <w:bCs w:val="0"/>
          <w:i w:val="0"/>
          <w:iCs w:val="0"/>
          <w:caps w:val="0"/>
          <w:smallCaps w:val="0"/>
          <w:strike w:val="0"/>
          <w:dstrike w:val="0"/>
          <w:noProof w:val="0"/>
          <w:color w:val="000000" w:themeColor="text1" w:themeTint="FF" w:themeShade="FF"/>
          <w:highlight w:val="yellow"/>
          <w:u w:val="none"/>
          <w:lang w:val="en-US"/>
        </w:rPr>
        <w:t>understanding the likelihood of staying within the budget</w:t>
      </w:r>
      <w:r w:rsidRPr="2CE2744D" w:rsidR="766CC3C7">
        <w:rPr>
          <w:b w:val="0"/>
          <w:bCs w:val="0"/>
          <w:i w:val="0"/>
          <w:iCs w:val="0"/>
          <w:caps w:val="0"/>
          <w:smallCaps w:val="0"/>
          <w:strike w:val="0"/>
          <w:dstrike w:val="0"/>
          <w:noProof w:val="0"/>
          <w:color w:val="000000" w:themeColor="text1" w:themeTint="FF" w:themeShade="FF"/>
          <w:u w:val="none"/>
          <w:lang w:val="en-US"/>
        </w:rPr>
        <w:t xml:space="preserve"> for exam</w:t>
      </w:r>
      <w:r w:rsidRPr="2CE2744D" w:rsidR="0C602BDE">
        <w:rPr>
          <w:b w:val="0"/>
          <w:bCs w:val="0"/>
          <w:i w:val="0"/>
          <w:iCs w:val="0"/>
          <w:caps w:val="0"/>
          <w:smallCaps w:val="0"/>
          <w:strike w:val="0"/>
          <w:dstrike w:val="0"/>
          <w:noProof w:val="0"/>
          <w:color w:val="000000" w:themeColor="text1" w:themeTint="FF" w:themeShade="FF"/>
          <w:u w:val="none"/>
          <w:lang w:val="en-US"/>
        </w:rPr>
        <w:t xml:space="preserve">ple we can find that </w:t>
      </w:r>
      <w:r w:rsidRPr="2CE2744D" w:rsidR="0C602BDE">
        <w:rPr>
          <w:b w:val="0"/>
          <w:bCs w:val="0"/>
          <w:i w:val="0"/>
          <w:iCs w:val="0"/>
          <w:caps w:val="0"/>
          <w:smallCaps w:val="0"/>
          <w:strike w:val="0"/>
          <w:dstrike w:val="0"/>
          <w:noProof w:val="0"/>
          <w:color w:val="000000" w:themeColor="text1" w:themeTint="FF" w:themeShade="FF"/>
          <w:highlight w:val="yellow"/>
          <w:u w:val="none"/>
          <w:lang w:val="en-US"/>
        </w:rPr>
        <w:t xml:space="preserve">80% of the time </w:t>
      </w:r>
      <w:r w:rsidRPr="2CE2744D" w:rsidR="1433308F">
        <w:rPr>
          <w:b w:val="0"/>
          <w:bCs w:val="0"/>
          <w:i w:val="0"/>
          <w:iCs w:val="0"/>
          <w:caps w:val="0"/>
          <w:smallCaps w:val="0"/>
          <w:strike w:val="0"/>
          <w:dstrike w:val="0"/>
          <w:noProof w:val="0"/>
          <w:color w:val="000000" w:themeColor="text1" w:themeTint="FF" w:themeShade="FF"/>
          <w:highlight w:val="yellow"/>
          <w:u w:val="none"/>
          <w:lang w:val="en-US"/>
        </w:rPr>
        <w:t>we will overshoot the budget by 600,000.</w:t>
      </w:r>
    </w:p>
    <w:p w:rsidR="2CE2744D" w:rsidP="2CE2744D" w:rsidRDefault="2CE2744D" w14:paraId="3A18FD74" w14:textId="595472B8">
      <w:pPr>
        <w:pStyle w:val="Normal"/>
        <w:ind w:left="0"/>
        <w:rPr>
          <w:b w:val="0"/>
          <w:bCs w:val="0"/>
          <w:i w:val="0"/>
          <w:iCs w:val="0"/>
          <w:caps w:val="0"/>
          <w:smallCaps w:val="0"/>
          <w:strike w:val="0"/>
          <w:dstrike w:val="0"/>
          <w:noProof w:val="0"/>
          <w:color w:val="000000" w:themeColor="text1" w:themeTint="FF" w:themeShade="FF"/>
          <w:u w:val="none"/>
          <w:lang w:val="en-US"/>
        </w:rPr>
      </w:pPr>
    </w:p>
    <w:p w:rsidR="61135DC8" w:rsidP="2CE2744D" w:rsidRDefault="61135DC8" w14:paraId="6F905C5F" w14:textId="101409C1">
      <w:pPr>
        <w:pStyle w:val="Normal"/>
        <w:ind w:left="0"/>
        <w:rPr>
          <w:b w:val="0"/>
          <w:bCs w:val="0"/>
          <w:i w:val="0"/>
          <w:iCs w:val="0"/>
          <w:caps w:val="0"/>
          <w:smallCaps w:val="0"/>
          <w:strike w:val="0"/>
          <w:dstrike w:val="0"/>
          <w:noProof w:val="0"/>
          <w:color w:val="000000" w:themeColor="text1" w:themeTint="FF" w:themeShade="FF"/>
          <w:u w:val="none"/>
          <w:lang w:val="en-US"/>
        </w:rPr>
      </w:pPr>
      <w:r w:rsidRPr="2CE2744D" w:rsidR="61135DC8">
        <w:rPr>
          <w:b w:val="0"/>
          <w:bCs w:val="0"/>
          <w:i w:val="0"/>
          <w:iCs w:val="0"/>
          <w:caps w:val="0"/>
          <w:smallCaps w:val="0"/>
          <w:strike w:val="0"/>
          <w:dstrike w:val="0"/>
          <w:noProof w:val="0"/>
          <w:color w:val="000000" w:themeColor="text1" w:themeTint="FF" w:themeShade="FF"/>
          <w:u w:val="none"/>
          <w:lang w:val="en-US"/>
        </w:rPr>
        <w:t>How was Monte Carlo simulation done on excel?</w:t>
      </w:r>
    </w:p>
    <w:p w:rsidR="61135DC8" w:rsidP="2CE2744D" w:rsidRDefault="61135DC8" w14:paraId="428A23DC" w14:textId="0361DFF8">
      <w:pPr>
        <w:pStyle w:val="ListParagraph"/>
        <w:numPr>
          <w:ilvl w:val="0"/>
          <w:numId w:val="10"/>
        </w:numPr>
        <w:rPr>
          <w:b w:val="0"/>
          <w:bCs w:val="0"/>
          <w:i w:val="0"/>
          <w:iCs w:val="0"/>
          <w:caps w:val="0"/>
          <w:smallCaps w:val="0"/>
          <w:strike w:val="0"/>
          <w:dstrike w:val="0"/>
          <w:noProof w:val="0"/>
          <w:color w:val="000000" w:themeColor="text1" w:themeTint="FF" w:themeShade="FF"/>
          <w:u w:val="none"/>
          <w:lang w:val="en-US"/>
        </w:rPr>
      </w:pPr>
      <w:r w:rsidRPr="2CE2744D" w:rsidR="61135DC8">
        <w:rPr>
          <w:b w:val="0"/>
          <w:bCs w:val="0"/>
          <w:i w:val="0"/>
          <w:iCs w:val="0"/>
          <w:caps w:val="0"/>
          <w:smallCaps w:val="0"/>
          <w:strike w:val="0"/>
          <w:dstrike w:val="0"/>
          <w:noProof w:val="0"/>
          <w:color w:val="000000" w:themeColor="text1" w:themeTint="FF" w:themeShade="FF"/>
          <w:u w:val="none"/>
          <w:lang w:val="en-US"/>
        </w:rPr>
        <w:t>First, you choose an empty column and fill it with values from 1 to 1000</w:t>
      </w:r>
    </w:p>
    <w:p w:rsidR="61135DC8" w:rsidP="2CE2744D" w:rsidRDefault="61135DC8" w14:paraId="531FD6A0" w14:textId="0C874A8B">
      <w:pPr>
        <w:pStyle w:val="ListParagraph"/>
        <w:numPr>
          <w:ilvl w:val="0"/>
          <w:numId w:val="10"/>
        </w:numPr>
        <w:rPr>
          <w:b w:val="0"/>
          <w:bCs w:val="0"/>
          <w:i w:val="0"/>
          <w:iCs w:val="0"/>
          <w:caps w:val="0"/>
          <w:smallCaps w:val="0"/>
          <w:strike w:val="0"/>
          <w:dstrike w:val="0"/>
          <w:noProof w:val="0"/>
          <w:color w:val="000000" w:themeColor="text1" w:themeTint="FF" w:themeShade="FF"/>
          <w:u w:val="none"/>
          <w:lang w:val="en-US"/>
        </w:rPr>
      </w:pPr>
      <w:r w:rsidRPr="2CE2744D" w:rsidR="61135DC8">
        <w:rPr>
          <w:b w:val="0"/>
          <w:bCs w:val="0"/>
          <w:i w:val="0"/>
          <w:iCs w:val="0"/>
          <w:caps w:val="0"/>
          <w:smallCaps w:val="0"/>
          <w:strike w:val="0"/>
          <w:dstrike w:val="0"/>
          <w:noProof w:val="0"/>
          <w:color w:val="000000" w:themeColor="text1" w:themeTint="FF" w:themeShade="FF"/>
          <w:u w:val="none"/>
          <w:lang w:val="en-US"/>
        </w:rPr>
        <w:t>Then you choose an empty cell at the top and reference it to</w:t>
      </w:r>
      <w:r w:rsidRPr="2CE2744D" w:rsidR="3B4A07C6">
        <w:rPr>
          <w:b w:val="0"/>
          <w:bCs w:val="0"/>
          <w:i w:val="0"/>
          <w:iCs w:val="0"/>
          <w:caps w:val="0"/>
          <w:smallCaps w:val="0"/>
          <w:strike w:val="0"/>
          <w:dstrike w:val="0"/>
          <w:noProof w:val="0"/>
          <w:color w:val="000000" w:themeColor="text1" w:themeTint="FF" w:themeShade="FF"/>
          <w:u w:val="none"/>
          <w:lang w:val="en-US"/>
        </w:rPr>
        <w:t xml:space="preserve"> the </w:t>
      </w:r>
      <w:r w:rsidRPr="2CE2744D" w:rsidR="3B4A07C6">
        <w:rPr>
          <w:b w:val="0"/>
          <w:bCs w:val="0"/>
          <w:i w:val="0"/>
          <w:iCs w:val="0"/>
          <w:caps w:val="0"/>
          <w:smallCaps w:val="0"/>
          <w:strike w:val="0"/>
          <w:dstrike w:val="0"/>
          <w:noProof w:val="0"/>
          <w:color w:val="000000" w:themeColor="text1" w:themeTint="FF" w:themeShade="FF"/>
          <w:u w:val="none"/>
          <w:lang w:val="en-US"/>
        </w:rPr>
        <w:t>npv</w:t>
      </w:r>
      <w:r w:rsidRPr="2CE2744D" w:rsidR="3B4A07C6">
        <w:rPr>
          <w:b w:val="0"/>
          <w:bCs w:val="0"/>
          <w:i w:val="0"/>
          <w:iCs w:val="0"/>
          <w:caps w:val="0"/>
          <w:smallCaps w:val="0"/>
          <w:strike w:val="0"/>
          <w:dstrike w:val="0"/>
          <w:noProof w:val="0"/>
          <w:color w:val="000000" w:themeColor="text1" w:themeTint="FF" w:themeShade="FF"/>
          <w:u w:val="none"/>
          <w:lang w:val="en-US"/>
        </w:rPr>
        <w:t xml:space="preserve"> value you calculated</w:t>
      </w:r>
    </w:p>
    <w:p w:rsidR="3B4A07C6" w:rsidP="2CE2744D" w:rsidRDefault="3B4A07C6" w14:paraId="2B3B1114" w14:textId="5823E69A">
      <w:pPr>
        <w:pStyle w:val="ListParagraph"/>
        <w:numPr>
          <w:ilvl w:val="0"/>
          <w:numId w:val="10"/>
        </w:numPr>
        <w:rPr>
          <w:b w:val="0"/>
          <w:bCs w:val="0"/>
          <w:i w:val="0"/>
          <w:iCs w:val="0"/>
          <w:caps w:val="0"/>
          <w:smallCaps w:val="0"/>
          <w:strike w:val="0"/>
          <w:dstrike w:val="0"/>
          <w:noProof w:val="0"/>
          <w:color w:val="000000" w:themeColor="text1" w:themeTint="FF" w:themeShade="FF"/>
          <w:u w:val="none"/>
          <w:lang w:val="en-US"/>
        </w:rPr>
      </w:pPr>
      <w:r w:rsidRPr="2CE2744D" w:rsidR="3B4A07C6">
        <w:rPr>
          <w:b w:val="0"/>
          <w:bCs w:val="0"/>
          <w:i w:val="0"/>
          <w:iCs w:val="0"/>
          <w:caps w:val="0"/>
          <w:smallCaps w:val="0"/>
          <w:strike w:val="0"/>
          <w:dstrike w:val="0"/>
          <w:noProof w:val="0"/>
          <w:color w:val="000000" w:themeColor="text1" w:themeTint="FF" w:themeShade="FF"/>
          <w:u w:val="none"/>
          <w:lang w:val="en-US"/>
        </w:rPr>
        <w:t>Then you choose both these columns, go to what if analysis and select data table</w:t>
      </w:r>
    </w:p>
    <w:p w:rsidR="3B4A07C6" w:rsidP="2CE2744D" w:rsidRDefault="3B4A07C6" w14:paraId="469494B7" w14:textId="38C26383">
      <w:pPr>
        <w:pStyle w:val="ListParagraph"/>
        <w:numPr>
          <w:ilvl w:val="0"/>
          <w:numId w:val="10"/>
        </w:numPr>
        <w:rPr>
          <w:b w:val="0"/>
          <w:bCs w:val="0"/>
          <w:i w:val="0"/>
          <w:iCs w:val="0"/>
          <w:caps w:val="0"/>
          <w:smallCaps w:val="0"/>
          <w:strike w:val="0"/>
          <w:dstrike w:val="0"/>
          <w:noProof w:val="0"/>
          <w:color w:val="000000" w:themeColor="text1" w:themeTint="FF" w:themeShade="FF"/>
          <w:u w:val="none"/>
          <w:lang w:val="en-US"/>
        </w:rPr>
      </w:pPr>
      <w:r w:rsidRPr="2CE2744D" w:rsidR="3B4A07C6">
        <w:rPr>
          <w:b w:val="0"/>
          <w:bCs w:val="0"/>
          <w:i w:val="0"/>
          <w:iCs w:val="0"/>
          <w:caps w:val="0"/>
          <w:smallCaps w:val="0"/>
          <w:strike w:val="0"/>
          <w:dstrike w:val="0"/>
          <w:noProof w:val="0"/>
          <w:color w:val="000000" w:themeColor="text1" w:themeTint="FF" w:themeShade="FF"/>
          <w:u w:val="none"/>
          <w:lang w:val="en-US"/>
        </w:rPr>
        <w:t>Once data table is open, just select an empty cell for the column and the NPV values will be calculated 1000 times</w:t>
      </w:r>
    </w:p>
    <w:p w:rsidR="4BDCCD6A" w:rsidP="2CE2744D" w:rsidRDefault="4BDCCD6A" w14:paraId="38613AC3" w14:textId="586C0E8E">
      <w:pPr>
        <w:pStyle w:val="ListParagraph"/>
        <w:numPr>
          <w:ilvl w:val="0"/>
          <w:numId w:val="10"/>
        </w:numPr>
        <w:rPr>
          <w:b w:val="0"/>
          <w:bCs w:val="0"/>
          <w:i w:val="0"/>
          <w:iCs w:val="0"/>
          <w:caps w:val="0"/>
          <w:smallCaps w:val="0"/>
          <w:strike w:val="0"/>
          <w:dstrike w:val="0"/>
          <w:noProof w:val="0"/>
          <w:color w:val="000000" w:themeColor="text1" w:themeTint="FF" w:themeShade="FF"/>
          <w:u w:val="none"/>
          <w:lang w:val="en-US"/>
        </w:rPr>
      </w:pPr>
      <w:r w:rsidRPr="2CE2744D" w:rsidR="4BDCCD6A">
        <w:rPr>
          <w:b w:val="0"/>
          <w:bCs w:val="0"/>
          <w:i w:val="0"/>
          <w:iCs w:val="0"/>
          <w:caps w:val="0"/>
          <w:smallCaps w:val="0"/>
          <w:strike w:val="0"/>
          <w:dstrike w:val="0"/>
          <w:noProof w:val="0"/>
          <w:color w:val="000000" w:themeColor="text1" w:themeTint="FF" w:themeShade="FF"/>
          <w:u w:val="none"/>
          <w:lang w:val="en-US"/>
        </w:rPr>
        <w:t xml:space="preserve">Since sorting values within a data table is complicated and messy, I copied these NPV figures and pasted them as </w:t>
      </w:r>
      <w:r w:rsidRPr="2CE2744D" w:rsidR="62642101">
        <w:rPr>
          <w:b w:val="0"/>
          <w:bCs w:val="0"/>
          <w:i w:val="0"/>
          <w:iCs w:val="0"/>
          <w:caps w:val="0"/>
          <w:smallCaps w:val="0"/>
          <w:strike w:val="0"/>
          <w:dstrike w:val="0"/>
          <w:noProof w:val="0"/>
          <w:color w:val="000000" w:themeColor="text1" w:themeTint="FF" w:themeShade="FF"/>
          <w:u w:val="none"/>
          <w:lang w:val="en-US"/>
        </w:rPr>
        <w:t xml:space="preserve">statitc </w:t>
      </w:r>
      <w:r w:rsidRPr="2CE2744D" w:rsidR="4BDCCD6A">
        <w:rPr>
          <w:b w:val="0"/>
          <w:bCs w:val="0"/>
          <w:i w:val="0"/>
          <w:iCs w:val="0"/>
          <w:caps w:val="0"/>
          <w:smallCaps w:val="0"/>
          <w:strike w:val="0"/>
          <w:dstrike w:val="0"/>
          <w:noProof w:val="0"/>
          <w:color w:val="000000" w:themeColor="text1" w:themeTint="FF" w:themeShade="FF"/>
          <w:u w:val="none"/>
          <w:lang w:val="en-US"/>
        </w:rPr>
        <w:t>values in another column</w:t>
      </w:r>
    </w:p>
    <w:p w:rsidR="4BDCCD6A" w:rsidP="2CE2744D" w:rsidRDefault="4BDCCD6A" w14:paraId="017AFBF7" w14:textId="569EFCDE">
      <w:pPr>
        <w:pStyle w:val="ListParagraph"/>
        <w:numPr>
          <w:ilvl w:val="0"/>
          <w:numId w:val="10"/>
        </w:numPr>
        <w:rPr>
          <w:b w:val="0"/>
          <w:bCs w:val="0"/>
          <w:i w:val="0"/>
          <w:iCs w:val="0"/>
          <w:caps w:val="0"/>
          <w:smallCaps w:val="0"/>
          <w:strike w:val="0"/>
          <w:dstrike w:val="0"/>
          <w:noProof w:val="0"/>
          <w:color w:val="000000" w:themeColor="text1" w:themeTint="FF" w:themeShade="FF"/>
          <w:u w:val="none"/>
          <w:lang w:val="en-US"/>
        </w:rPr>
      </w:pPr>
      <w:r w:rsidRPr="2CE2744D" w:rsidR="4BDCCD6A">
        <w:rPr>
          <w:b w:val="0"/>
          <w:bCs w:val="0"/>
          <w:i w:val="0"/>
          <w:iCs w:val="0"/>
          <w:caps w:val="0"/>
          <w:smallCaps w:val="0"/>
          <w:strike w:val="0"/>
          <w:dstrike w:val="0"/>
          <w:noProof w:val="0"/>
          <w:color w:val="000000" w:themeColor="text1" w:themeTint="FF" w:themeShade="FF"/>
          <w:u w:val="none"/>
          <w:lang w:val="en-US"/>
        </w:rPr>
        <w:t>Then I sorted these NPV values from smallest to largest</w:t>
      </w:r>
    </w:p>
    <w:p w:rsidR="4BDCCD6A" w:rsidP="2CE2744D" w:rsidRDefault="4BDCCD6A" w14:paraId="2AACAEDA" w14:textId="6AD6EC4D">
      <w:pPr>
        <w:pStyle w:val="ListParagraph"/>
        <w:numPr>
          <w:ilvl w:val="0"/>
          <w:numId w:val="10"/>
        </w:numPr>
        <w:rPr>
          <w:b w:val="0"/>
          <w:bCs w:val="0"/>
          <w:i w:val="0"/>
          <w:iCs w:val="0"/>
          <w:caps w:val="0"/>
          <w:smallCaps w:val="0"/>
          <w:strike w:val="0"/>
          <w:dstrike w:val="0"/>
          <w:noProof w:val="0"/>
          <w:color w:val="000000" w:themeColor="text1" w:themeTint="FF" w:themeShade="FF"/>
          <w:u w:val="none"/>
          <w:lang w:val="en-US"/>
        </w:rPr>
      </w:pPr>
      <w:r w:rsidRPr="2CE2744D" w:rsidR="4BDCCD6A">
        <w:rPr>
          <w:b w:val="0"/>
          <w:bCs w:val="0"/>
          <w:i w:val="0"/>
          <w:iCs w:val="0"/>
          <w:caps w:val="0"/>
          <w:smallCaps w:val="0"/>
          <w:strike w:val="0"/>
          <w:dstrike w:val="0"/>
          <w:noProof w:val="0"/>
          <w:color w:val="000000" w:themeColor="text1" w:themeTint="FF" w:themeShade="FF"/>
          <w:u w:val="none"/>
          <w:lang w:val="en-US"/>
        </w:rPr>
        <w:t>To calculate the corresponding cumulative probabilities, I simply divided the rank of the NPV value from the total number of simulations, so for example the cumula</w:t>
      </w:r>
      <w:r w:rsidRPr="2CE2744D" w:rsidR="32F0897C">
        <w:rPr>
          <w:b w:val="0"/>
          <w:bCs w:val="0"/>
          <w:i w:val="0"/>
          <w:iCs w:val="0"/>
          <w:caps w:val="0"/>
          <w:smallCaps w:val="0"/>
          <w:strike w:val="0"/>
          <w:dstrike w:val="0"/>
          <w:noProof w:val="0"/>
          <w:color w:val="000000" w:themeColor="text1" w:themeTint="FF" w:themeShade="FF"/>
          <w:u w:val="none"/>
          <w:lang w:val="en-US"/>
        </w:rPr>
        <w:t>tive probability of the second smallest NPV figure was calculated as 1/1000 = 0.001</w:t>
      </w:r>
    </w:p>
    <w:p w:rsidR="32F0897C" w:rsidP="2CE2744D" w:rsidRDefault="32F0897C" w14:paraId="33660219" w14:textId="47326AEE">
      <w:pPr>
        <w:pStyle w:val="ListParagraph"/>
        <w:numPr>
          <w:ilvl w:val="0"/>
          <w:numId w:val="10"/>
        </w:numPr>
        <w:rPr>
          <w:b w:val="0"/>
          <w:bCs w:val="0"/>
          <w:i w:val="0"/>
          <w:iCs w:val="0"/>
          <w:caps w:val="0"/>
          <w:smallCaps w:val="0"/>
          <w:strike w:val="0"/>
          <w:dstrike w:val="0"/>
          <w:noProof w:val="0"/>
          <w:color w:val="000000" w:themeColor="text1" w:themeTint="FF" w:themeShade="FF"/>
          <w:u w:val="none"/>
          <w:lang w:val="en-US"/>
        </w:rPr>
      </w:pPr>
      <w:r w:rsidRPr="2CE2744D" w:rsidR="32F0897C">
        <w:rPr>
          <w:b w:val="0"/>
          <w:bCs w:val="0"/>
          <w:i w:val="0"/>
          <w:iCs w:val="0"/>
          <w:caps w:val="0"/>
          <w:smallCaps w:val="0"/>
          <w:strike w:val="0"/>
          <w:dstrike w:val="0"/>
          <w:noProof w:val="0"/>
          <w:color w:val="000000" w:themeColor="text1" w:themeTint="FF" w:themeShade="FF"/>
          <w:u w:val="none"/>
          <w:lang w:val="en-US"/>
        </w:rPr>
        <w:t>This way, NPV values a</w:t>
      </w:r>
      <w:r w:rsidRPr="2CE2744D" w:rsidR="4A2E4352">
        <w:rPr>
          <w:b w:val="0"/>
          <w:bCs w:val="0"/>
          <w:i w:val="0"/>
          <w:iCs w:val="0"/>
          <w:caps w:val="0"/>
          <w:smallCaps w:val="0"/>
          <w:strike w:val="0"/>
          <w:dstrike w:val="0"/>
          <w:noProof w:val="0"/>
          <w:color w:val="000000" w:themeColor="text1" w:themeTint="FF" w:themeShade="FF"/>
          <w:u w:val="none"/>
          <w:lang w:val="en-US"/>
        </w:rPr>
        <w:t>nd their corresponding NPV values were calculated</w:t>
      </w:r>
    </w:p>
    <w:p w:rsidR="2CE2744D" w:rsidP="2CE2744D" w:rsidRDefault="2CE2744D" w14:paraId="58F07257" w14:textId="05B464DE">
      <w:pPr>
        <w:pStyle w:val="Normal"/>
        <w:rPr>
          <w:b w:val="0"/>
          <w:bCs w:val="0"/>
          <w:i w:val="0"/>
          <w:iCs w:val="0"/>
          <w:caps w:val="0"/>
          <w:smallCaps w:val="0"/>
          <w:strike w:val="0"/>
          <w:dstrike w:val="0"/>
          <w:noProof w:val="0"/>
          <w:color w:val="000000" w:themeColor="text1" w:themeTint="FF" w:themeShade="FF"/>
          <w:u w:val="none"/>
          <w:lang w:val="en-US"/>
        </w:rPr>
      </w:pPr>
    </w:p>
    <w:p w:rsidR="5ADE5BBB" w:rsidP="2CE2744D" w:rsidRDefault="5ADE5BBB" w14:paraId="1B507F5A" w14:textId="25968536">
      <w:pPr>
        <w:pStyle w:val="ListParagraph"/>
        <w:numPr>
          <w:ilvl w:val="0"/>
          <w:numId w:val="10"/>
        </w:numPr>
        <w:rPr>
          <w:b w:val="0"/>
          <w:bCs w:val="0"/>
          <w:i w:val="0"/>
          <w:iCs w:val="0"/>
          <w:caps w:val="0"/>
          <w:smallCaps w:val="0"/>
          <w:strike w:val="0"/>
          <w:dstrike w:val="0"/>
          <w:noProof w:val="0"/>
          <w:color w:val="000000" w:themeColor="text1" w:themeTint="FF" w:themeShade="FF"/>
          <w:u w:val="none"/>
          <w:lang w:val="en-US"/>
        </w:rPr>
      </w:pPr>
      <w:r w:rsidRPr="2CE2744D" w:rsidR="5ADE5BBB">
        <w:rPr>
          <w:b w:val="0"/>
          <w:bCs w:val="0"/>
          <w:i w:val="0"/>
          <w:iCs w:val="0"/>
          <w:caps w:val="0"/>
          <w:smallCaps w:val="0"/>
          <w:strike w:val="0"/>
          <w:dstrike w:val="0"/>
          <w:noProof w:val="0"/>
          <w:color w:val="000000" w:themeColor="text1" w:themeTint="FF" w:themeShade="FF"/>
          <w:u w:val="none"/>
          <w:lang w:val="en-US"/>
        </w:rPr>
        <w:t>One interesting thing to note is that even though the average NPV across 1000 scenarios comes out to be positive, the standard deviation is also quite high which means that this project is also quite risky as there is a lot of variat</w:t>
      </w:r>
      <w:r w:rsidRPr="2CE2744D" w:rsidR="536D6B78">
        <w:rPr>
          <w:b w:val="0"/>
          <w:bCs w:val="0"/>
          <w:i w:val="0"/>
          <w:iCs w:val="0"/>
          <w:caps w:val="0"/>
          <w:smallCaps w:val="0"/>
          <w:strike w:val="0"/>
          <w:dstrike w:val="0"/>
          <w:noProof w:val="0"/>
          <w:color w:val="000000" w:themeColor="text1" w:themeTint="FF" w:themeShade="FF"/>
          <w:u w:val="none"/>
          <w:lang w:val="en-US"/>
        </w:rPr>
        <w:t>ion present</w:t>
      </w:r>
    </w:p>
    <w:p w:rsidR="536D6B78" w:rsidP="2CE2744D" w:rsidRDefault="536D6B78" w14:paraId="5D8F7D0E" w14:textId="5BFB427E">
      <w:pPr>
        <w:pStyle w:val="ListParagraph"/>
        <w:numPr>
          <w:ilvl w:val="0"/>
          <w:numId w:val="10"/>
        </w:numPr>
        <w:rPr>
          <w:b w:val="0"/>
          <w:bCs w:val="0"/>
          <w:i w:val="0"/>
          <w:iCs w:val="0"/>
          <w:caps w:val="0"/>
          <w:smallCaps w:val="0"/>
          <w:strike w:val="0"/>
          <w:dstrike w:val="0"/>
          <w:noProof w:val="0"/>
          <w:color w:val="000000" w:themeColor="text1" w:themeTint="FF" w:themeShade="FF"/>
          <w:u w:val="none"/>
          <w:lang w:val="en-US"/>
        </w:rPr>
      </w:pPr>
      <w:r w:rsidRPr="2CE2744D" w:rsidR="536D6B78">
        <w:rPr>
          <w:b w:val="0"/>
          <w:bCs w:val="0"/>
          <w:i w:val="0"/>
          <w:iCs w:val="0"/>
          <w:caps w:val="0"/>
          <w:smallCaps w:val="0"/>
          <w:strike w:val="0"/>
          <w:dstrike w:val="0"/>
          <w:noProof w:val="0"/>
          <w:color w:val="000000" w:themeColor="text1" w:themeTint="FF" w:themeShade="FF"/>
          <w:u w:val="none"/>
          <w:lang w:val="en-US"/>
        </w:rPr>
        <w:t xml:space="preserve">I </w:t>
      </w:r>
      <w:r w:rsidRPr="2CE2744D" w:rsidR="3E331929">
        <w:rPr>
          <w:b w:val="0"/>
          <w:bCs w:val="0"/>
          <w:i w:val="0"/>
          <w:iCs w:val="0"/>
          <w:caps w:val="0"/>
          <w:smallCaps w:val="0"/>
          <w:strike w:val="0"/>
          <w:dstrike w:val="0"/>
          <w:noProof w:val="0"/>
          <w:color w:val="000000" w:themeColor="text1" w:themeTint="FF" w:themeShade="FF"/>
          <w:u w:val="none"/>
          <w:lang w:val="en-US"/>
        </w:rPr>
        <w:t>also created a small table that helps understand the NPV at the 25</w:t>
      </w:r>
      <w:r w:rsidRPr="2CE2744D" w:rsidR="3E331929">
        <w:rPr>
          <w:b w:val="0"/>
          <w:bCs w:val="0"/>
          <w:i w:val="0"/>
          <w:iCs w:val="0"/>
          <w:caps w:val="0"/>
          <w:smallCaps w:val="0"/>
          <w:strike w:val="0"/>
          <w:dstrike w:val="0"/>
          <w:noProof w:val="0"/>
          <w:color w:val="000000" w:themeColor="text1" w:themeTint="FF" w:themeShade="FF"/>
          <w:u w:val="none"/>
          <w:vertAlign w:val="superscript"/>
          <w:lang w:val="en-US"/>
        </w:rPr>
        <w:t>th</w:t>
      </w:r>
      <w:r w:rsidRPr="2CE2744D" w:rsidR="3E331929">
        <w:rPr>
          <w:b w:val="0"/>
          <w:bCs w:val="0"/>
          <w:i w:val="0"/>
          <w:iCs w:val="0"/>
          <w:caps w:val="0"/>
          <w:smallCaps w:val="0"/>
          <w:strike w:val="0"/>
          <w:dstrike w:val="0"/>
          <w:noProof w:val="0"/>
          <w:color w:val="000000" w:themeColor="text1" w:themeTint="FF" w:themeShade="FF"/>
          <w:u w:val="none"/>
          <w:lang w:val="en-US"/>
        </w:rPr>
        <w:t>, 50</w:t>
      </w:r>
      <w:r w:rsidRPr="2CE2744D" w:rsidR="3E331929">
        <w:rPr>
          <w:b w:val="0"/>
          <w:bCs w:val="0"/>
          <w:i w:val="0"/>
          <w:iCs w:val="0"/>
          <w:caps w:val="0"/>
          <w:smallCaps w:val="0"/>
          <w:strike w:val="0"/>
          <w:dstrike w:val="0"/>
          <w:noProof w:val="0"/>
          <w:color w:val="000000" w:themeColor="text1" w:themeTint="FF" w:themeShade="FF"/>
          <w:u w:val="none"/>
          <w:vertAlign w:val="superscript"/>
          <w:lang w:val="en-US"/>
        </w:rPr>
        <w:t>th</w:t>
      </w:r>
      <w:r w:rsidRPr="2CE2744D" w:rsidR="3E331929">
        <w:rPr>
          <w:b w:val="0"/>
          <w:bCs w:val="0"/>
          <w:i w:val="0"/>
          <w:iCs w:val="0"/>
          <w:caps w:val="0"/>
          <w:smallCaps w:val="0"/>
          <w:strike w:val="0"/>
          <w:dstrike w:val="0"/>
          <w:noProof w:val="0"/>
          <w:color w:val="000000" w:themeColor="text1" w:themeTint="FF" w:themeShade="FF"/>
          <w:u w:val="none"/>
          <w:lang w:val="en-US"/>
        </w:rPr>
        <w:t>, and 75</w:t>
      </w:r>
      <w:r w:rsidRPr="2CE2744D" w:rsidR="3E331929">
        <w:rPr>
          <w:b w:val="0"/>
          <w:bCs w:val="0"/>
          <w:i w:val="0"/>
          <w:iCs w:val="0"/>
          <w:caps w:val="0"/>
          <w:smallCaps w:val="0"/>
          <w:strike w:val="0"/>
          <w:dstrike w:val="0"/>
          <w:noProof w:val="0"/>
          <w:color w:val="000000" w:themeColor="text1" w:themeTint="FF" w:themeShade="FF"/>
          <w:u w:val="none"/>
          <w:vertAlign w:val="superscript"/>
          <w:lang w:val="en-US"/>
        </w:rPr>
        <w:t>th</w:t>
      </w:r>
      <w:r w:rsidRPr="2CE2744D" w:rsidR="3E331929">
        <w:rPr>
          <w:b w:val="0"/>
          <w:bCs w:val="0"/>
          <w:i w:val="0"/>
          <w:iCs w:val="0"/>
          <w:caps w:val="0"/>
          <w:smallCaps w:val="0"/>
          <w:strike w:val="0"/>
          <w:dstrike w:val="0"/>
          <w:noProof w:val="0"/>
          <w:color w:val="000000" w:themeColor="text1" w:themeTint="FF" w:themeShade="FF"/>
          <w:u w:val="none"/>
          <w:lang w:val="en-US"/>
        </w:rPr>
        <w:t xml:space="preserve"> percentile using lookup</w:t>
      </w:r>
    </w:p>
    <w:p w:rsidR="2CE2744D" w:rsidP="2CE2744D" w:rsidRDefault="2CE2744D" w14:paraId="2FFBD04F" w14:textId="4DDB26F5">
      <w:pPr>
        <w:pStyle w:val="Normal"/>
        <w:ind w:left="0"/>
        <w:rPr>
          <w:b w:val="0"/>
          <w:bCs w:val="0"/>
          <w:i w:val="0"/>
          <w:iCs w:val="0"/>
          <w:caps w:val="0"/>
          <w:smallCaps w:val="0"/>
          <w:strike w:val="0"/>
          <w:dstrike w:val="0"/>
          <w:noProof w:val="0"/>
          <w:color w:val="000000" w:themeColor="text1" w:themeTint="FF" w:themeShade="FF"/>
          <w:u w:val="none"/>
          <w:lang w:val="en-US"/>
        </w:rPr>
      </w:pPr>
    </w:p>
    <w:p w:rsidR="26B5CC43" w:rsidP="2CE2744D" w:rsidRDefault="26B5CC43" w14:paraId="3BB4BDAB" w14:textId="69B38AC3">
      <w:pPr>
        <w:pStyle w:val="Normal"/>
        <w:ind w:left="0"/>
        <w:rPr>
          <w:b w:val="0"/>
          <w:bCs w:val="0"/>
          <w:i w:val="0"/>
          <w:iCs w:val="0"/>
          <w:caps w:val="0"/>
          <w:smallCaps w:val="0"/>
          <w:strike w:val="0"/>
          <w:dstrike w:val="0"/>
          <w:noProof w:val="0"/>
          <w:color w:val="000000" w:themeColor="text1" w:themeTint="FF" w:themeShade="FF"/>
          <w:u w:val="none"/>
          <w:lang w:val="en-US"/>
        </w:rPr>
      </w:pPr>
      <w:r w:rsidRPr="2CE2744D" w:rsidR="26B5CC43">
        <w:rPr>
          <w:b w:val="0"/>
          <w:bCs w:val="0"/>
          <w:i w:val="0"/>
          <w:iCs w:val="0"/>
          <w:caps w:val="0"/>
          <w:smallCaps w:val="0"/>
          <w:strike w:val="0"/>
          <w:dstrike w:val="0"/>
          <w:noProof w:val="0"/>
          <w:color w:val="000000" w:themeColor="text1" w:themeTint="FF" w:themeShade="FF"/>
          <w:u w:val="none"/>
          <w:lang w:val="en-US"/>
        </w:rPr>
        <w:t>Slide 10 and 11: Cumulative distribution of NPV</w:t>
      </w:r>
    </w:p>
    <w:p w:rsidR="7568D7A4" w:rsidP="2CE2744D" w:rsidRDefault="7568D7A4" w14:paraId="777A26AF" w14:textId="00FC9D64">
      <w:pPr>
        <w:pStyle w:val="ListParagraph"/>
        <w:numPr>
          <w:ilvl w:val="0"/>
          <w:numId w:val="11"/>
        </w:numPr>
        <w:rPr>
          <w:b w:val="0"/>
          <w:bCs w:val="0"/>
          <w:i w:val="0"/>
          <w:iCs w:val="0"/>
          <w:caps w:val="0"/>
          <w:smallCaps w:val="0"/>
          <w:strike w:val="0"/>
          <w:dstrike w:val="0"/>
          <w:noProof w:val="0"/>
          <w:color w:val="000000" w:themeColor="text1" w:themeTint="FF" w:themeShade="FF"/>
          <w:u w:val="none"/>
          <w:lang w:val="en-US"/>
        </w:rPr>
      </w:pPr>
      <w:r w:rsidRPr="2CE2744D" w:rsidR="7568D7A4">
        <w:rPr>
          <w:b w:val="0"/>
          <w:bCs w:val="0"/>
          <w:i w:val="0"/>
          <w:iCs w:val="0"/>
          <w:caps w:val="0"/>
          <w:smallCaps w:val="0"/>
          <w:strike w:val="0"/>
          <w:dstrike w:val="0"/>
          <w:noProof w:val="0"/>
          <w:color w:val="000000" w:themeColor="text1" w:themeTint="FF" w:themeShade="FF"/>
          <w:u w:val="none"/>
          <w:lang w:val="en-US"/>
        </w:rPr>
        <w:t>Visual representation of the range of NPV and its likelihood</w:t>
      </w:r>
    </w:p>
    <w:p w:rsidR="230BB7F9" w:rsidP="2CE2744D" w:rsidRDefault="230BB7F9" w14:paraId="693B77F1" w14:textId="03C5C265">
      <w:pPr>
        <w:pStyle w:val="ListParagraph"/>
        <w:numPr>
          <w:ilvl w:val="0"/>
          <w:numId w:val="11"/>
        </w:numPr>
        <w:rPr>
          <w:b w:val="0"/>
          <w:bCs w:val="0"/>
          <w:i w:val="0"/>
          <w:iCs w:val="0"/>
          <w:caps w:val="0"/>
          <w:smallCaps w:val="0"/>
          <w:strike w:val="0"/>
          <w:dstrike w:val="0"/>
          <w:noProof w:val="0"/>
          <w:color w:val="000000" w:themeColor="text1" w:themeTint="FF" w:themeShade="FF"/>
          <w:u w:val="none"/>
          <w:lang w:val="en-US"/>
        </w:rPr>
      </w:pPr>
      <w:r w:rsidRPr="2CE2744D" w:rsidR="230BB7F9">
        <w:rPr>
          <w:b w:val="0"/>
          <w:bCs w:val="0"/>
          <w:i w:val="0"/>
          <w:iCs w:val="0"/>
          <w:caps w:val="0"/>
          <w:smallCaps w:val="0"/>
          <w:strike w:val="0"/>
          <w:dstrike w:val="0"/>
          <w:noProof w:val="0"/>
          <w:color w:val="000000" w:themeColor="text1" w:themeTint="FF" w:themeShade="FF"/>
          <w:u w:val="none"/>
          <w:lang w:val="en-US"/>
        </w:rPr>
        <w:t>I chose a scatter plot with smooth lines to show the relationship between NPV and cumulative probabilities</w:t>
      </w:r>
    </w:p>
    <w:p w:rsidR="1FC3F817" w:rsidP="2CE2744D" w:rsidRDefault="1FC3F817" w14:paraId="7CCD24C0" w14:textId="4CF491BC">
      <w:pPr>
        <w:pStyle w:val="ListParagraph"/>
        <w:numPr>
          <w:ilvl w:val="0"/>
          <w:numId w:val="11"/>
        </w:numPr>
        <w:rPr>
          <w:b w:val="0"/>
          <w:bCs w:val="0"/>
          <w:i w:val="0"/>
          <w:iCs w:val="0"/>
          <w:caps w:val="0"/>
          <w:smallCaps w:val="0"/>
          <w:strike w:val="0"/>
          <w:dstrike w:val="0"/>
          <w:noProof w:val="0"/>
          <w:color w:val="000000" w:themeColor="text1" w:themeTint="FF" w:themeShade="FF"/>
          <w:u w:val="none"/>
          <w:lang w:val="en-US"/>
        </w:rPr>
      </w:pPr>
      <w:r w:rsidRPr="2CE2744D" w:rsidR="1FC3F817">
        <w:rPr>
          <w:b w:val="0"/>
          <w:bCs w:val="0"/>
          <w:i w:val="0"/>
          <w:iCs w:val="0"/>
          <w:caps w:val="0"/>
          <w:smallCaps w:val="0"/>
          <w:strike w:val="0"/>
          <w:dstrike w:val="0"/>
          <w:noProof w:val="0"/>
          <w:color w:val="000000" w:themeColor="text1" w:themeTint="FF" w:themeShade="FF"/>
          <w:u w:val="none"/>
          <w:lang w:val="en-US"/>
        </w:rPr>
        <w:t>So,</w:t>
      </w:r>
      <w:r w:rsidRPr="2CE2744D" w:rsidR="19D0D4BB">
        <w:rPr>
          <w:b w:val="0"/>
          <w:bCs w:val="0"/>
          <w:i w:val="0"/>
          <w:iCs w:val="0"/>
          <w:caps w:val="0"/>
          <w:smallCaps w:val="0"/>
          <w:strike w:val="0"/>
          <w:dstrike w:val="0"/>
          <w:noProof w:val="0"/>
          <w:color w:val="000000" w:themeColor="text1" w:themeTint="FF" w:themeShade="FF"/>
          <w:u w:val="none"/>
          <w:lang w:val="en-US"/>
        </w:rPr>
        <w:t xml:space="preserve"> for example, there is around a 15% chance that the </w:t>
      </w:r>
      <w:r w:rsidRPr="2CE2744D" w:rsidR="19D0D4BB">
        <w:rPr>
          <w:b w:val="0"/>
          <w:bCs w:val="0"/>
          <w:i w:val="0"/>
          <w:iCs w:val="0"/>
          <w:caps w:val="0"/>
          <w:smallCaps w:val="0"/>
          <w:strike w:val="0"/>
          <w:dstrike w:val="0"/>
          <w:noProof w:val="0"/>
          <w:color w:val="000000" w:themeColor="text1" w:themeTint="FF" w:themeShade="FF"/>
          <w:u w:val="none"/>
          <w:lang w:val="en-US"/>
        </w:rPr>
        <w:t>npv</w:t>
      </w:r>
      <w:r w:rsidRPr="2CE2744D" w:rsidR="19D0D4BB">
        <w:rPr>
          <w:b w:val="0"/>
          <w:bCs w:val="0"/>
          <w:i w:val="0"/>
          <w:iCs w:val="0"/>
          <w:caps w:val="0"/>
          <w:smallCaps w:val="0"/>
          <w:strike w:val="0"/>
          <w:dstrike w:val="0"/>
          <w:noProof w:val="0"/>
          <w:color w:val="000000" w:themeColor="text1" w:themeTint="FF" w:themeShade="FF"/>
          <w:u w:val="none"/>
          <w:lang w:val="en-US"/>
        </w:rPr>
        <w:t xml:space="preserve"> of this project will be negative and an 85% chance that it will be positive with majority of the </w:t>
      </w:r>
      <w:r w:rsidRPr="2CE2744D" w:rsidR="19D0D4BB">
        <w:rPr>
          <w:b w:val="0"/>
          <w:bCs w:val="0"/>
          <w:i w:val="0"/>
          <w:iCs w:val="0"/>
          <w:caps w:val="0"/>
          <w:smallCaps w:val="0"/>
          <w:strike w:val="0"/>
          <w:dstrike w:val="0"/>
          <w:noProof w:val="0"/>
          <w:color w:val="000000" w:themeColor="text1" w:themeTint="FF" w:themeShade="FF"/>
          <w:u w:val="none"/>
          <w:lang w:val="en-US"/>
        </w:rPr>
        <w:t>npv</w:t>
      </w:r>
      <w:r w:rsidRPr="2CE2744D" w:rsidR="19D0D4BB">
        <w:rPr>
          <w:b w:val="0"/>
          <w:bCs w:val="0"/>
          <w:i w:val="0"/>
          <w:iCs w:val="0"/>
          <w:caps w:val="0"/>
          <w:smallCaps w:val="0"/>
          <w:strike w:val="0"/>
          <w:dstrike w:val="0"/>
          <w:noProof w:val="0"/>
          <w:color w:val="000000" w:themeColor="text1" w:themeTint="FF" w:themeShade="FF"/>
          <w:u w:val="none"/>
          <w:lang w:val="en-US"/>
        </w:rPr>
        <w:t xml:space="preserve"> </w:t>
      </w:r>
      <w:r w:rsidRPr="2CE2744D" w:rsidR="2DBB5B29">
        <w:rPr>
          <w:b w:val="0"/>
          <w:bCs w:val="0"/>
          <w:i w:val="0"/>
          <w:iCs w:val="0"/>
          <w:caps w:val="0"/>
          <w:smallCaps w:val="0"/>
          <w:strike w:val="0"/>
          <w:dstrike w:val="0"/>
          <w:noProof w:val="0"/>
          <w:color w:val="000000" w:themeColor="text1" w:themeTint="FF" w:themeShade="FF"/>
          <w:u w:val="none"/>
          <w:lang w:val="en-US"/>
        </w:rPr>
        <w:t xml:space="preserve">falling between </w:t>
      </w:r>
      <w:r w:rsidRPr="2CE2744D" w:rsidR="31F11B90">
        <w:rPr>
          <w:b w:val="0"/>
          <w:bCs w:val="0"/>
          <w:i w:val="0"/>
          <w:iCs w:val="0"/>
          <w:caps w:val="0"/>
          <w:smallCaps w:val="0"/>
          <w:strike w:val="0"/>
          <w:dstrike w:val="0"/>
          <w:noProof w:val="0"/>
          <w:color w:val="000000" w:themeColor="text1" w:themeTint="FF" w:themeShade="FF"/>
          <w:u w:val="none"/>
          <w:lang w:val="en-US"/>
        </w:rPr>
        <w:t>500 to 1500 dollars</w:t>
      </w:r>
    </w:p>
    <w:p w:rsidR="2CE2744D" w:rsidP="2CE2744D" w:rsidRDefault="2CE2744D" w14:paraId="64A2D410" w14:textId="46359591">
      <w:pPr>
        <w:pStyle w:val="Normal"/>
        <w:ind w:left="0"/>
        <w:rPr>
          <w:b w:val="0"/>
          <w:bCs w:val="0"/>
          <w:i w:val="0"/>
          <w:iCs w:val="0"/>
          <w:caps w:val="0"/>
          <w:smallCaps w:val="0"/>
          <w:strike w:val="0"/>
          <w:dstrike w:val="0"/>
          <w:noProof w:val="0"/>
          <w:color w:val="000000" w:themeColor="text1" w:themeTint="FF" w:themeShade="FF"/>
          <w:u w:val="none"/>
          <w:lang w:val="en-US"/>
        </w:rPr>
      </w:pPr>
    </w:p>
    <w:p w:rsidR="302864EB" w:rsidP="2CE2744D" w:rsidRDefault="302864EB" w14:paraId="5FBDB878" w14:textId="6464292C">
      <w:pPr>
        <w:pStyle w:val="ListParagraph"/>
        <w:numPr>
          <w:ilvl w:val="0"/>
          <w:numId w:val="1"/>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302864EB">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Financial Impact Assessment</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302864EB" w:rsidP="2CE2744D" w:rsidRDefault="302864EB" w14:paraId="3091B480" w14:textId="2B1BC6F0">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pPr>
      <w:r w:rsidRPr="2CE2744D" w:rsidR="302864EB">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Relevance</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Just as in your cash flow analysis, where you calculated the Net Present Value (NPV) of a development project, a Research Analyst in IT Financial Management (ITFM) would perform similar analyses to </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assess the </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financial impact</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of IT investments or projects.</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p>
    <w:p w:rsidR="302864EB" w:rsidP="2CE2744D" w:rsidRDefault="302864EB" w14:paraId="59E89903" w14:textId="1163C487">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302864EB">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Example</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Suppose a company is considering investing in a </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new IT infrastructure project.</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Research Analyst would use </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cash flow analysis to project the costs and benefits over time</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discounting future cash flows to present value, just as you did in your project. This helps the company decide whether the </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project is financially </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viable</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w:t>
      </w:r>
    </w:p>
    <w:p w:rsidR="2CE2744D" w:rsidP="2CE2744D" w:rsidRDefault="2CE2744D" w14:paraId="43EA6942" w14:textId="34925699">
      <w:pPr>
        <w:pStyle w:val="Normal"/>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302864EB" w:rsidP="2CE2744D" w:rsidRDefault="302864EB" w14:paraId="382369EC" w14:textId="02353281">
      <w:pPr>
        <w:pStyle w:val="ListParagraph"/>
        <w:numPr>
          <w:ilvl w:val="0"/>
          <w:numId w:val="1"/>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302864EB">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Risk Analysis</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302864EB" w:rsidP="2CE2744D" w:rsidRDefault="302864EB" w14:paraId="236D29F6" w14:textId="05B0A695">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302864EB">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Relevance</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Your Monte Carlo simulation </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provided</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 range of possible NPVs, helping you understand the </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risk and uncertainty associated with the project.</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In ITFM, similar techniques can be used to analyze the financial risks of IT projects or budget decisions.</w:t>
      </w:r>
    </w:p>
    <w:p w:rsidR="302864EB" w:rsidP="2CE2744D" w:rsidRDefault="302864EB" w14:paraId="27E9D27C" w14:textId="71FD6282">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302864EB">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Example</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When forecasting the potential costs of a large-scale IT upgrade, the analyst might use Monte Carlo simulations to model different cost scenarios (e.g., variations in hardware prices, labor costs, etc.). This would provide a distribution of </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possible outcomes</w:t>
      </w:r>
      <w:r w:rsidRPr="2CE2744D" w:rsidR="302864EB">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helping the company prepare for best and worst-case scenarios.</w:t>
      </w:r>
    </w:p>
    <w:p w:rsidR="2CE2744D" w:rsidP="2CE2744D" w:rsidRDefault="2CE2744D" w14:paraId="14314234" w14:textId="42C04A8A">
      <w:pPr>
        <w:pStyle w:val="Normal"/>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p>
    <w:p w:rsidR="2CE2744D" w:rsidP="2CE2744D" w:rsidRDefault="2CE2744D" w14:paraId="7B74D8DF" w14:textId="7CE7BBDA">
      <w:pPr>
        <w:pStyle w:val="Normal"/>
        <w:ind w:left="0"/>
        <w:rPr>
          <w:b w:val="0"/>
          <w:bCs w:val="0"/>
          <w:i w:val="0"/>
          <w:iCs w:val="0"/>
          <w:caps w:val="0"/>
          <w:smallCaps w:val="0"/>
          <w:strike w:val="0"/>
          <w:dstrike w:val="0"/>
          <w:noProof w:val="0"/>
          <w:color w:val="000000" w:themeColor="text1" w:themeTint="FF" w:themeShade="FF"/>
          <w:u w:val="none"/>
          <w:lang w:val="en-US"/>
        </w:rPr>
      </w:pPr>
    </w:p>
    <w:p w:rsidR="2CE2744D" w:rsidP="2CE2744D" w:rsidRDefault="2CE2744D" w14:paraId="3DE5687E" w14:textId="7068C07E">
      <w:pPr>
        <w:pStyle w:val="Normal"/>
        <w:ind w:left="0"/>
        <w:rPr>
          <w:b w:val="0"/>
          <w:bCs w:val="0"/>
          <w:i w:val="0"/>
          <w:iCs w:val="0"/>
          <w:caps w:val="0"/>
          <w:smallCaps w:val="0"/>
          <w:strike w:val="0"/>
          <w:dstrike w:val="0"/>
          <w:noProof w:val="0"/>
          <w:color w:val="000000" w:themeColor="text1" w:themeTint="FF" w:themeShade="FF"/>
          <w:u w:val="none"/>
          <w:lang w:val="en-US"/>
        </w:rPr>
      </w:pPr>
    </w:p>
    <w:p w:rsidR="73DEDD79" w:rsidP="2CE2744D" w:rsidRDefault="73DEDD79" w14:paraId="64A845D7" w14:textId="0B2981B0">
      <w:pPr>
        <w:pStyle w:val="Normal"/>
      </w:pPr>
      <w:r w:rsidR="73DEDD79">
        <w:rPr/>
        <w:t>Slide 12: Useful charts for ITFM benchmarking</w:t>
      </w:r>
    </w:p>
    <w:p w:rsidR="73DEDD79" w:rsidP="2CE2744D" w:rsidRDefault="73DEDD79" w14:paraId="2EDA6282" w14:textId="2B1E4065">
      <w:pPr>
        <w:pStyle w:val="ListParagraph"/>
        <w:numPr>
          <w:ilvl w:val="0"/>
          <w:numId w:val="12"/>
        </w:numPr>
        <w:rPr/>
      </w:pPr>
      <w:r w:rsidR="73DEDD79">
        <w:rPr/>
        <w:t xml:space="preserve">Now </w:t>
      </w:r>
      <w:r w:rsidR="73DEDD79">
        <w:rPr/>
        <w:t>I’ll</w:t>
      </w:r>
      <w:r w:rsidR="73DEDD79">
        <w:rPr/>
        <w:t xml:space="preserve"> be covering some charts and visualizations which I believe can be particularly insightful when it comes to benchmarking and comparing your clients </w:t>
      </w:r>
      <w:r w:rsidR="73DEDD79">
        <w:rPr/>
        <w:t>kpis</w:t>
      </w:r>
      <w:r w:rsidR="73DEDD79">
        <w:rPr/>
        <w:t xml:space="preserve"> against industry averages</w:t>
      </w:r>
    </w:p>
    <w:p w:rsidR="73DEDD79" w:rsidP="2CE2744D" w:rsidRDefault="73DEDD79" w14:paraId="078D3D91" w14:textId="78584C7F">
      <w:pPr>
        <w:pStyle w:val="ListParagraph"/>
        <w:numPr>
          <w:ilvl w:val="0"/>
          <w:numId w:val="12"/>
        </w:numPr>
        <w:rPr/>
      </w:pPr>
      <w:r w:rsidR="73DEDD79">
        <w:rPr/>
        <w:t>These visualizations include bullet charts and combo charts (column &amp; line)</w:t>
      </w:r>
    </w:p>
    <w:p w:rsidR="2CE2744D" w:rsidP="2CE2744D" w:rsidRDefault="2CE2744D" w14:paraId="1AFAEA4F" w14:textId="0B6BFF59">
      <w:pPr>
        <w:pStyle w:val="Normal"/>
      </w:pPr>
    </w:p>
    <w:p w:rsidR="684F9516" w:rsidP="2CE2744D" w:rsidRDefault="684F9516" w14:paraId="622801E2" w14:textId="1B52DA46">
      <w:pPr>
        <w:pStyle w:val="Normal"/>
      </w:pPr>
      <w:r w:rsidR="684F9516">
        <w:rPr/>
        <w:t>Slide 13: Bullet chart</w:t>
      </w:r>
    </w:p>
    <w:p w:rsidR="684F9516" w:rsidP="2CE2744D" w:rsidRDefault="684F9516" w14:paraId="686CF184" w14:textId="5AD78908">
      <w:pPr>
        <w:pStyle w:val="ListParagraph"/>
        <w:numPr>
          <w:ilvl w:val="0"/>
          <w:numId w:val="13"/>
        </w:numPr>
        <w:rPr/>
      </w:pPr>
      <w:r w:rsidR="684F9516">
        <w:rPr/>
        <w:t xml:space="preserve">Starting with the bullet chart, I feel like this chart is ideal for benchmarking because it allows for the </w:t>
      </w:r>
      <w:r w:rsidRPr="2CE2744D" w:rsidR="684F9516">
        <w:rPr>
          <w:highlight w:val="yellow"/>
        </w:rPr>
        <w:t>easiest interpretation of comparing different metrics</w:t>
      </w:r>
      <w:r w:rsidR="684F9516">
        <w:rPr/>
        <w:t xml:space="preserve"> or in this case, comparing the sales </w:t>
      </w:r>
      <w:r w:rsidR="663CFFB3">
        <w:rPr/>
        <w:t>performance of the current year against historical data for past 5 years across different product categories</w:t>
      </w:r>
    </w:p>
    <w:p w:rsidR="663CFFB3" w:rsidP="2CE2744D" w:rsidRDefault="663CFFB3" w14:paraId="073ABD19" w14:textId="7B7D3B49">
      <w:pPr>
        <w:pStyle w:val="ListParagraph"/>
        <w:numPr>
          <w:ilvl w:val="0"/>
          <w:numId w:val="13"/>
        </w:numPr>
        <w:rPr/>
      </w:pPr>
      <w:r w:rsidR="663CFFB3">
        <w:rPr/>
        <w:t>So,</w:t>
      </w:r>
      <w:r w:rsidR="663CFFB3">
        <w:rPr/>
        <w:t xml:space="preserve"> for example, we can see that that tables and machines fell short </w:t>
      </w:r>
      <w:r w:rsidR="663CFFB3">
        <w:rPr/>
        <w:t>whereas</w:t>
      </w:r>
      <w:r w:rsidR="663CFFB3">
        <w:rPr/>
        <w:t xml:space="preserve"> chairs and phones outperformed historical sales</w:t>
      </w:r>
    </w:p>
    <w:p w:rsidR="663CFFB3" w:rsidP="2CE2744D" w:rsidRDefault="663CFFB3" w14:paraId="43F09688" w14:textId="33FA1692">
      <w:pPr>
        <w:pStyle w:val="ListParagraph"/>
        <w:numPr>
          <w:ilvl w:val="0"/>
          <w:numId w:val="13"/>
        </w:numPr>
        <w:rPr/>
      </w:pPr>
      <w:r w:rsidR="663CFFB3">
        <w:rPr/>
        <w:t xml:space="preserve">This could provide further analysis by helping us understand where to look, if tables have </w:t>
      </w:r>
      <w:r w:rsidR="663CFFB3">
        <w:rPr/>
        <w:t>lagged</w:t>
      </w:r>
      <w:r w:rsidR="663CFFB3">
        <w:rPr/>
        <w:t xml:space="preserve">, why has that happened? </w:t>
      </w:r>
    </w:p>
    <w:p w:rsidR="2CE2744D" w:rsidP="2CE2744D" w:rsidRDefault="2CE2744D" w14:paraId="5CBFB0CA" w14:textId="1044DA14">
      <w:pPr>
        <w:pStyle w:val="Heading3"/>
      </w:pPr>
      <w:r>
        <w:br/>
      </w:r>
      <w:r w:rsidRPr="2CE2744D" w:rsidR="63CDE288">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Example: Benchmarking IT Department Spending</w:t>
      </w:r>
    </w:p>
    <w:p w:rsidR="63CDE288" w:rsidP="2CE2744D" w:rsidRDefault="63CDE288" w14:paraId="3003A2DD" w14:textId="039C4446">
      <w:p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pPr>
      <w:r w:rsidRPr="2CE2744D" w:rsidR="63CDE288">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Scenario</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Let's</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say you are </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benchmarking the IT spending of different departments within a company.</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You have b</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udgeted amounts for various IT categories (e.g., software, hardware, cloud services, etc.)</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based on historical data or industry standards. Now, at the end of the fiscal year, you want to </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compare the actual spending with these benchmarks to </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identify</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where the company is overspending or underspending.</w:t>
      </w:r>
    </w:p>
    <w:p w:rsidR="63CDE288" w:rsidP="2CE2744D" w:rsidRDefault="63CDE288" w14:paraId="18CF2B04" w14:textId="788ACE76">
      <w:pPr>
        <w:spacing w:before="240" w:beforeAutospacing="off" w:after="240" w:afterAutospacing="off"/>
      </w:pPr>
      <w:r w:rsidRPr="2CE2744D" w:rsidR="63CDE288">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Using a Bullet Chart</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63CDE288" w:rsidP="2CE2744D" w:rsidRDefault="63CDE288" w14:paraId="093A76F6" w14:textId="2FF40F8B">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3CDE288">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Budgeted Spending (Benchmark)</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gray bars in the bullet chart represent the budgeted or historical average spending for each IT category</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63CDE288" w:rsidP="2CE2744D" w:rsidRDefault="63CDE288" w14:paraId="37C32017" w14:textId="7DA895D5">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3CDE288">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Actual Spending</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colored bar</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s (green for over-performance, red for under-performance) show the </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actual spending by each department in the current yea</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r.</w:t>
      </w:r>
    </w:p>
    <w:p w:rsidR="63CDE288" w:rsidP="2CE2744D" w:rsidRDefault="63CDE288" w14:paraId="34BEBF48" w14:textId="73969FF0">
      <w:pPr>
        <w:pStyle w:val="Heading3"/>
        <w:spacing w:before="281" w:beforeAutospacing="off" w:after="281" w:afterAutospacing="off"/>
      </w:pPr>
      <w:r w:rsidRPr="2CE2744D" w:rsidR="63CDE288">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How It Works:</w:t>
      </w:r>
    </w:p>
    <w:p w:rsidR="63CDE288" w:rsidP="2CE2744D" w:rsidRDefault="63CDE288" w14:paraId="1166B184" w14:textId="1FB355EE">
      <w:pPr>
        <w:pStyle w:val="ListParagraph"/>
        <w:numPr>
          <w:ilvl w:val="0"/>
          <w:numId w:val="14"/>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3CDE288">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Visualizing Overspending</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63CDE288" w:rsidP="2CE2744D" w:rsidRDefault="63CDE288" w14:paraId="3611DED4" w14:textId="40049707">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bookmarkStart w:name="_Int_imQysjNt" w:id="614025412"/>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In the bullet chart, if a green bar extends significantly beyond the gray bar, it indicates that the </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department has spent more than the budgeted amount on that particular IT category</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bookmarkEnd w:id="614025412"/>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For example, if the "Software" category's green bar is longer than the gray bar, it signals overspending.</w:t>
      </w:r>
    </w:p>
    <w:p w:rsidR="63CDE288" w:rsidP="2CE2744D" w:rsidRDefault="63CDE288" w14:paraId="0D197D44" w14:textId="3FF09972">
      <w:pPr>
        <w:pStyle w:val="ListParagraph"/>
        <w:numPr>
          <w:ilvl w:val="0"/>
          <w:numId w:val="14"/>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3CDE288">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Identifying Underspending</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63CDE288" w:rsidP="2CE2744D" w:rsidRDefault="63CDE288" w14:paraId="585838CF" w14:textId="5B1204D6">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pP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Conversely, if the r</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ed bar is shorter than the gray bar, it </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indicates</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underspending</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For example, if the "Cloud Services" category's red bar is shorter than the gray bar, it suggests that the d</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epartment did not use the full budget </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allocated</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for cloud services.</w:t>
      </w:r>
    </w:p>
    <w:p w:rsidR="63CDE288" w:rsidP="2CE2744D" w:rsidRDefault="63CDE288" w14:paraId="5FD5490D" w14:textId="31F23170">
      <w:pPr>
        <w:pStyle w:val="ListParagraph"/>
        <w:numPr>
          <w:ilvl w:val="0"/>
          <w:numId w:val="14"/>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3CDE288">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Benchmarking for Efficiency</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63CDE288" w:rsidP="2CE2744D" w:rsidRDefault="63CDE288" w14:paraId="2C5B1F58" w14:textId="7317C8DB">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By comparing the actual spending with the budgeted benchmarks across different IT categories and departments, the company can quickly </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identify</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whe</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re it might need to investigate further.</w:t>
      </w:r>
      <w:r w:rsidRPr="2CE2744D" w:rsidR="63CDE288">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For example, consistent overspending in "Hardware" might prompt a deeper analysis into procurement practices, while underspending in "Training" could signal a need to reassess priorities.</w:t>
      </w:r>
    </w:p>
    <w:p w:rsidR="2CE2744D" w:rsidP="2CE2744D" w:rsidRDefault="2CE2744D" w14:paraId="654638AA" w14:textId="04F690E4">
      <w:pPr>
        <w:pStyle w:val="Normal"/>
      </w:pPr>
      <w:r>
        <w:br/>
      </w:r>
      <w:r w:rsidR="64A9E832">
        <w:rPr/>
        <w:t>Slide 14: Combo chart (Column &amp; Line)</w:t>
      </w:r>
    </w:p>
    <w:p w:rsidR="52ACF611" w:rsidP="2CE2744D" w:rsidRDefault="52ACF611" w14:paraId="498AD12B" w14:textId="49A06530">
      <w:pPr>
        <w:pStyle w:val="ListParagraph"/>
        <w:numPr>
          <w:ilvl w:val="0"/>
          <w:numId w:val="15"/>
        </w:numPr>
        <w:rPr>
          <w:highlight w:val="yellow"/>
        </w:rPr>
      </w:pPr>
      <w:r w:rsidR="52ACF611">
        <w:rPr/>
        <w:t>A combo chart is another visualization</w:t>
      </w:r>
      <w:r w:rsidR="6044694E">
        <w:rPr/>
        <w:t xml:space="preserve"> helpful for benchmarking because it allows for </w:t>
      </w:r>
      <w:r w:rsidRPr="2CE2744D" w:rsidR="6044694E">
        <w:rPr>
          <w:highlight w:val="yellow"/>
        </w:rPr>
        <w:t>comparing two metrics across time</w:t>
      </w:r>
    </w:p>
    <w:p w:rsidR="6044694E" w:rsidP="2CE2744D" w:rsidRDefault="6044694E" w14:paraId="35102DD2" w14:textId="61DE8BEB">
      <w:pPr>
        <w:pStyle w:val="ListParagraph"/>
        <w:numPr>
          <w:ilvl w:val="0"/>
          <w:numId w:val="15"/>
        </w:numPr>
        <w:rPr/>
      </w:pPr>
      <w:r w:rsidR="6044694E">
        <w:rPr/>
        <w:t>In this chart, we are comparing sales, represented as columns and the order amount, shown as the black line across time, which gives in</w:t>
      </w:r>
      <w:r w:rsidR="0EDB0EE3">
        <w:rPr/>
        <w:t>sights into seasonal variation where we can see that business picks up from Jan 2016 to Jan 2018 but then fell off</w:t>
      </w:r>
    </w:p>
    <w:p w:rsidR="2CE2744D" w:rsidP="2CE2744D" w:rsidRDefault="2CE2744D" w14:paraId="578AD75E" w14:textId="01F96572">
      <w:pPr>
        <w:pStyle w:val="Normal"/>
      </w:pPr>
    </w:p>
    <w:p w:rsidR="2CE2744D" w:rsidP="2CE2744D" w:rsidRDefault="2CE2744D" w14:paraId="2AD18CA0" w14:textId="76154997">
      <w:pPr>
        <w:pStyle w:val="Normal"/>
      </w:pPr>
    </w:p>
    <w:p w:rsidR="2CE2744D" w:rsidP="2CE2744D" w:rsidRDefault="2CE2744D" w14:paraId="1CFEADE5" w14:textId="488A3765">
      <w:pPr>
        <w:pStyle w:val="Normal"/>
      </w:pPr>
    </w:p>
    <w:p w:rsidR="2CE2744D" w:rsidP="2CE2744D" w:rsidRDefault="2CE2744D" w14:paraId="305E5558" w14:textId="67A48BD6">
      <w:pPr>
        <w:pStyle w:val="Normal"/>
      </w:pPr>
    </w:p>
    <w:p w:rsidR="2CE2744D" w:rsidP="2CE2744D" w:rsidRDefault="2CE2744D" w14:paraId="3B679917" w14:textId="3A684560">
      <w:pPr>
        <w:pStyle w:val="Normal"/>
      </w:pPr>
    </w:p>
    <w:p w:rsidR="443669E2" w:rsidP="2CE2744D" w:rsidRDefault="443669E2" w14:paraId="4C7FB9B7" w14:textId="6F51C71C">
      <w:pPr>
        <w:pStyle w:val="Normal"/>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pPr>
      <w:r w:rsidR="443669E2">
        <w:rPr/>
        <w:t>Combo charts in ITFM</w:t>
      </w:r>
      <w:r>
        <w:br/>
      </w:r>
      <w:r w:rsidRPr="2CE2744D" w:rsidR="6B7B53BF">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Scenario</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Suppose you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are responsible for</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tracking the IT budget across multiple departments within an organization.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You want to compare how well each department is sticking to its budget and how efficiently projects are being delivered</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goal is to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identify</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whether there is a correlation between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budget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utilization</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and project delivery efficiency.</w:t>
      </w:r>
    </w:p>
    <w:p w:rsidR="6B7B53BF" w:rsidP="2CE2744D" w:rsidRDefault="6B7B53BF" w14:paraId="5359A174" w14:textId="57C51294">
      <w:pPr>
        <w:spacing w:before="240" w:beforeAutospacing="off" w:after="240" w:afterAutospacing="off"/>
      </w:pPr>
      <w:r w:rsidRPr="2CE2744D" w:rsidR="6B7B53BF">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Using a Combo Chart</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6B7B53BF" w:rsidP="2CE2744D" w:rsidRDefault="6B7B53BF" w14:paraId="13E13AF4" w14:textId="6A755343">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B7B53BF">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Columns for IT Spending</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columns</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in the combo chart could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represent</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monthly IT spending</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of a department. For example, each column shows how much of the IT budget was spent each month.</w:t>
      </w:r>
    </w:p>
    <w:p w:rsidR="6B7B53BF" w:rsidP="2CE2744D" w:rsidRDefault="6B7B53BF" w14:paraId="0A455CC4" w14:textId="78AF4F86">
      <w:pPr>
        <w:pStyle w:val="ListParagraph"/>
        <w:numPr>
          <w:ilvl w:val="0"/>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B7B53BF">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Line for Project Delivery Timelines</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line in the combo chart could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represent</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average timeline for project completion in the same department.</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For example, it might show h</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ow long, on average, it took to deliver IT projects</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each month.</w:t>
      </w:r>
    </w:p>
    <w:p w:rsidR="6B7B53BF" w:rsidP="2CE2744D" w:rsidRDefault="6B7B53BF" w14:paraId="45AA1053" w14:textId="534C423F">
      <w:pPr>
        <w:pStyle w:val="Heading3"/>
        <w:spacing w:before="281" w:beforeAutospacing="off" w:after="281" w:afterAutospacing="off"/>
      </w:pPr>
      <w:r w:rsidRPr="2CE2744D" w:rsidR="6B7B53BF">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How It Works:</w:t>
      </w:r>
    </w:p>
    <w:p w:rsidR="6B7B53BF" w:rsidP="2CE2744D" w:rsidRDefault="6B7B53BF" w14:paraId="6271349D" w14:textId="7041A97D">
      <w:pPr>
        <w:pStyle w:val="ListParagraph"/>
        <w:numPr>
          <w:ilvl w:val="0"/>
          <w:numId w:val="14"/>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B7B53BF">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Visualizing Correlation</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6B7B53BF" w:rsidP="2CE2744D" w:rsidRDefault="6B7B53BF" w14:paraId="365F164B" w14:textId="52ACF189">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If you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observe</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that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when IT spending increases, the project delivery timelines also improve</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(i.e., projects are completed faster), this might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indicate</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that the department is u</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sing its budget effectively to accelerate project delivery.</w:t>
      </w:r>
    </w:p>
    <w:p w:rsidR="6B7B53BF" w:rsidP="2CE2744D" w:rsidRDefault="6B7B53BF" w14:paraId="23CF422F" w14:textId="3F918B5A">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Conversely, if in</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creased spending does not correlate with improved delivery timelines</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this might suggest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inefficiencies</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perhaps money</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is being spent but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not translating into faster or better project outcomes</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6B7B53BF" w:rsidP="2CE2744D" w:rsidRDefault="6B7B53BF" w14:paraId="2E1DFE10" w14:textId="7731F957">
      <w:pPr>
        <w:pStyle w:val="ListParagraph"/>
        <w:numPr>
          <w:ilvl w:val="0"/>
          <w:numId w:val="14"/>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B7B53BF">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Identifying Trends</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6B7B53BF" w:rsidP="2CE2744D" w:rsidRDefault="6B7B53BF" w14:paraId="6988B91C" w14:textId="2DECED88">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combo chart can help you identify trends, such as certain months where spending spikes lead to quicker project completions, or periods where despite high spending, projects still face delays.</w:t>
      </w:r>
    </w:p>
    <w:p w:rsidR="6B7B53BF" w:rsidP="2CE2744D" w:rsidRDefault="6B7B53BF" w14:paraId="304992EC" w14:textId="7F27E44A">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pP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For instance,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if in Q4 spending consistently rises but project timelines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remain</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long, this could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indicate</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a recurring issue that needs to be addressed, such as poor planning or resource allocation.</w:t>
      </w:r>
    </w:p>
    <w:p w:rsidR="6B7B53BF" w:rsidP="2CE2744D" w:rsidRDefault="6B7B53BF" w14:paraId="77DE2DC2" w14:textId="5A65318D">
      <w:pPr>
        <w:pStyle w:val="ListParagraph"/>
        <w:numPr>
          <w:ilvl w:val="0"/>
          <w:numId w:val="14"/>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B7B53BF">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Benchmarking Across Departments</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6B7B53BF" w:rsidP="2CE2744D" w:rsidRDefault="6B7B53BF" w14:paraId="03CC900C" w14:textId="458E7E7C">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By using similar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combo charts for different departments, you can benchmark their performance against each other</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For example, </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if Department A consistently spends within its budget and delivers projects on time</w:t>
      </w:r>
      <w:r w:rsidRPr="2CE2744D" w:rsidR="6B7B53B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while Department B spends more and still faces delays, this insight could lead to best practices from Department A being applied across the organization.</w:t>
      </w:r>
    </w:p>
    <w:p w:rsidR="2CE2744D" w:rsidP="2CE2744D" w:rsidRDefault="2CE2744D" w14:paraId="44EC7525" w14:textId="484577E5">
      <w:pPr>
        <w:pStyle w:val="Normal"/>
      </w:pPr>
    </w:p>
    <w:p w:rsidR="385EB095" w:rsidP="2CE2744D" w:rsidRDefault="385EB095" w14:paraId="53536EE1" w14:textId="26F86EBE">
      <w:pPr>
        <w:pStyle w:val="Normal"/>
      </w:pPr>
      <w:r w:rsidR="385EB095">
        <w:rPr/>
        <w:t>Slide 14: Dynamic dashboard with pivot table</w:t>
      </w:r>
    </w:p>
    <w:p w:rsidR="5CCAC797" w:rsidP="2CE2744D" w:rsidRDefault="5CCAC797" w14:paraId="79E2B23A" w14:textId="720825E6">
      <w:pPr>
        <w:pStyle w:val="ListParagraph"/>
        <w:numPr>
          <w:ilvl w:val="0"/>
          <w:numId w:val="16"/>
        </w:numPr>
        <w:rPr/>
      </w:pPr>
      <w:r w:rsidR="5CCAC797">
        <w:rPr/>
        <w:t xml:space="preserve">Here I made a dynamic dashboard taking data from a pivot table, this table has data on the sales performance of different regions and then to make it dynamic </w:t>
      </w:r>
      <w:r w:rsidR="5CCAC797">
        <w:rPr/>
        <w:t>i</w:t>
      </w:r>
      <w:r w:rsidR="5CCAC797">
        <w:rPr/>
        <w:t xml:space="preserve"> added slicers on product category and timeline slicers </w:t>
      </w:r>
      <w:r w:rsidR="14FC5FEF">
        <w:rPr/>
        <w:t>showing quarterly values</w:t>
      </w:r>
    </w:p>
    <w:p w:rsidR="2CE2744D" w:rsidP="2CE2744D" w:rsidRDefault="2CE2744D" w14:paraId="4D0AE8D3" w14:textId="3B4EB7CC">
      <w:pPr>
        <w:pStyle w:val="Normal"/>
      </w:pPr>
    </w:p>
    <w:p w:rsidR="5E23780C" w:rsidP="2CE2744D" w:rsidRDefault="5E23780C" w14:paraId="6B1101A6" w14:textId="31B0F99A">
      <w:pPr>
        <w:pStyle w:val="Heading3"/>
        <w:spacing w:before="281" w:beforeAutospacing="off" w:after="281" w:afterAutospacing="off"/>
      </w:pPr>
      <w:r w:rsidR="5E23780C">
        <w:rPr/>
        <w:t>Dynamic dashboards in ITFM:</w:t>
      </w:r>
      <w:r>
        <w:br/>
      </w:r>
      <w:r w:rsidRPr="2CE2744D" w:rsidR="0DB59910">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Example: Capital vs. Operational Expenses Analysis</w:t>
      </w:r>
    </w:p>
    <w:p w:rsidR="0DB59910" w:rsidP="2CE2744D" w:rsidRDefault="0DB59910" w14:paraId="38F4E17A" w14:textId="4626767D">
      <w:p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0DB59910">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Scenario</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Imagine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you're</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responsible for analyzing and reporting on the IT spending of a company, particularly focusing on the breakdown between Capital Expenses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CapEx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and Operational Expenses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OpEx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goal is to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understand the allocation of resources between long-term investments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CapEx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and day-to-day operational costs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OpEx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and to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identify</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trends, inefficiencies, or opportunities for reallocation.</w:t>
      </w:r>
    </w:p>
    <w:p w:rsidR="0DB59910" w:rsidP="2CE2744D" w:rsidRDefault="0DB59910" w14:paraId="3C40A88F" w14:textId="4BDFE572">
      <w:pPr>
        <w:pStyle w:val="Heading3"/>
        <w:spacing w:before="281" w:beforeAutospacing="off" w:after="281" w:afterAutospacing="off"/>
      </w:pPr>
      <w:r w:rsidRPr="2CE2744D" w:rsidR="0DB59910">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Using the Dynamic Dashboard:</w:t>
      </w:r>
    </w:p>
    <w:p w:rsidR="0DB59910" w:rsidP="2CE2744D" w:rsidRDefault="0DB59910" w14:paraId="6D2067BD" w14:textId="220F7694">
      <w:pPr>
        <w:pStyle w:val="ListParagraph"/>
        <w:numPr>
          <w:ilvl w:val="0"/>
          <w:numId w:val="14"/>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0DB59910">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Pivot Table</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DB59910" w:rsidP="2CE2744D" w:rsidRDefault="0DB59910" w14:paraId="28DB6A90" w14:textId="6A344BFD">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pivot table could summarize IT spending across different departments (e.g.,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Infrastructure, Software Development, IT Support)</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and categorize it into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CapEx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and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OpEx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DB59910" w:rsidP="2CE2744D" w:rsidRDefault="0DB59910" w14:paraId="4909B691" w14:textId="2E93D560">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pP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For instance, r</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ows could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represent</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different departments</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columns could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represent</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the expense categories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CapEx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OpEx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and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values could show the amounts spent.</w:t>
      </w:r>
    </w:p>
    <w:p w:rsidR="0DB59910" w:rsidP="2CE2744D" w:rsidRDefault="0DB59910" w14:paraId="6B58C734" w14:textId="0284009E">
      <w:pPr>
        <w:pStyle w:val="ListParagraph"/>
        <w:numPr>
          <w:ilvl w:val="0"/>
          <w:numId w:val="14"/>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0DB59910">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Bar Chart</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DB59910" w:rsidP="2CE2744D" w:rsidRDefault="0DB59910" w14:paraId="085653C6" w14:textId="723EA1DA">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The bar chart could visualize the data from the pivot table, showing a side-by-side comparison of CapEx and OpEx for each department.</w:t>
      </w:r>
    </w:p>
    <w:p w:rsidR="0DB59910" w:rsidP="2CE2744D" w:rsidRDefault="0DB59910" w14:paraId="00BEDE7F" w14:textId="13212EE4">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For example, blue bars could represent CapEx, and orange bars could represent OpEx. This comparison helps to see how resources are allocated between long-term investments and operational costs across the organization.</w:t>
      </w:r>
    </w:p>
    <w:p w:rsidR="0DB59910" w:rsidP="2CE2744D" w:rsidRDefault="0DB59910" w14:paraId="59E84F1D" w14:textId="6737862C">
      <w:pPr>
        <w:pStyle w:val="ListParagraph"/>
        <w:numPr>
          <w:ilvl w:val="0"/>
          <w:numId w:val="14"/>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0DB59910">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Slicers</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DB59910" w:rsidP="2CE2744D" w:rsidRDefault="0DB59910" w14:paraId="51DD8C65" w14:textId="05800F4A">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pP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Slicers could be used to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filter the data dynamically by department, project type, or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time period</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w:t>
      </w:r>
    </w:p>
    <w:p w:rsidR="0DB59910" w:rsidP="2CE2744D" w:rsidRDefault="0DB59910" w14:paraId="18B62837" w14:textId="1363A283">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For example, you could use a slicer to filter by specific departments, such as Infrastructure or Software Development, and another slicer to filter by fiscal quarters or years. This allows for detailed analysis of where the company is focusing its capital investments versus operational spending over time.</w:t>
      </w:r>
    </w:p>
    <w:p w:rsidR="0DB59910" w:rsidP="2CE2744D" w:rsidRDefault="0DB59910" w14:paraId="1BC580AC" w14:textId="0DFD237B">
      <w:pPr>
        <w:pStyle w:val="Heading3"/>
        <w:spacing w:before="281" w:beforeAutospacing="off" w:after="281" w:afterAutospacing="off"/>
      </w:pPr>
      <w:r w:rsidRPr="2CE2744D" w:rsidR="0DB59910">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How It Works in ITFM:</w:t>
      </w:r>
    </w:p>
    <w:p w:rsidR="0DB59910" w:rsidP="2CE2744D" w:rsidRDefault="0DB59910" w14:paraId="52E18310" w14:textId="147CBF63">
      <w:pPr>
        <w:pStyle w:val="ListParagraph"/>
        <w:numPr>
          <w:ilvl w:val="0"/>
          <w:numId w:val="1"/>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0DB59910">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Monitoring CapEx vs. OpEx Balance</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DB59910" w:rsidP="2CE2744D" w:rsidRDefault="0DB59910" w14:paraId="49718BF3" w14:textId="12E1CE35">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dashboard helps in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monitoring</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the balance between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CapEx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and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OpEx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across departments. For instance, if a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particular department like Infrastructure is showing higher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CapEx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compared to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OpEx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it might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indicate</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a focus on long-term investments such as new data centers</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or equipment.</w:t>
      </w:r>
    </w:p>
    <w:p w:rsidR="0DB59910" w:rsidP="2CE2744D" w:rsidRDefault="0DB59910" w14:paraId="6EF32807" w14:textId="1F77941B">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Conversely, if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Software Development shows higher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OpEx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it might reflect ongoing operational costs like software licenses,</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maintenance, and staff salaries.</w:t>
      </w:r>
    </w:p>
    <w:p w:rsidR="0DB59910" w:rsidP="2CE2744D" w:rsidRDefault="0DB59910" w14:paraId="3B127C80" w14:textId="6F22AD1C">
      <w:pPr>
        <w:pStyle w:val="ListParagraph"/>
        <w:numPr>
          <w:ilvl w:val="0"/>
          <w:numId w:val="1"/>
        </w:numPr>
        <w:spacing w:before="240" w:beforeAutospacing="off" w:after="24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0DB59910">
        <w:rPr>
          <w:rFonts w:ascii="Aptos" w:hAnsi="Aptos" w:eastAsia="Aptos" w:cs="Aptos"/>
          <w:b w:val="1"/>
          <w:bCs w:val="1"/>
          <w:i w:val="0"/>
          <w:iCs w:val="0"/>
          <w:caps w:val="0"/>
          <w:smallCaps w:val="0"/>
          <w:strike w:val="0"/>
          <w:dstrike w:val="0"/>
          <w:noProof w:val="0"/>
          <w:color w:val="000000" w:themeColor="text1" w:themeTint="FF" w:themeShade="FF"/>
          <w:sz w:val="24"/>
          <w:szCs w:val="24"/>
          <w:u w:val="none"/>
          <w:lang w:val="en-US"/>
        </w:rPr>
        <w:t>Benchmarking and Best Practices</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w:t>
      </w:r>
    </w:p>
    <w:p w:rsidR="0DB59910" w:rsidP="2CE2744D" w:rsidRDefault="0DB59910" w14:paraId="5C7BF557" w14:textId="64143C3D">
      <w:pPr>
        <w:pStyle w:val="ListParagraph"/>
        <w:numPr>
          <w:ilvl w:val="1"/>
          <w:numId w:val="1"/>
        </w:numPr>
        <w:spacing w:before="0" w:beforeAutospacing="off" w:after="0" w:afterAutospacing="off"/>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pP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The dashboard could be used to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benchmark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CapEx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and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OpEx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against industry standards or historical data</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For example,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if your company's </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CapEx</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highlight w:val="yellow"/>
          <w:u w:val="none"/>
          <w:lang w:val="en-US"/>
        </w:rPr>
        <w:t xml:space="preserve"> as a percentage of total IT spending is lower than industry benchmarks, it might suggest an underinvestment</w:t>
      </w:r>
      <w:r w:rsidRPr="2CE2744D" w:rsidR="0DB59910">
        <w:rPr>
          <w:rFonts w:ascii="Aptos" w:hAnsi="Aptos" w:eastAsia="Aptos" w:cs="Aptos"/>
          <w:b w:val="0"/>
          <w:bCs w:val="0"/>
          <w:i w:val="0"/>
          <w:iCs w:val="0"/>
          <w:caps w:val="0"/>
          <w:smallCaps w:val="0"/>
          <w:strike w:val="0"/>
          <w:dstrike w:val="0"/>
          <w:noProof w:val="0"/>
          <w:color w:val="000000" w:themeColor="text1" w:themeTint="FF" w:themeShade="FF"/>
          <w:sz w:val="24"/>
          <w:szCs w:val="24"/>
          <w:u w:val="none"/>
          <w:lang w:val="en-US"/>
        </w:rPr>
        <w:t xml:space="preserve"> in long-term assets that could affect future growth or efficiency.</w:t>
      </w:r>
    </w:p>
    <w:p w:rsidR="2CE2744D" w:rsidP="2CE2744D" w:rsidRDefault="2CE2744D" w14:paraId="7501830C" w14:textId="3A3BA0E9">
      <w:pPr>
        <w:pStyle w:val="Normal"/>
      </w:pPr>
    </w:p>
    <w:p w:rsidR="76346C52" w:rsidP="2CE2744D" w:rsidRDefault="76346C52" w14:paraId="37BFE218" w14:textId="4458B211">
      <w:pPr>
        <w:pStyle w:val="Normal"/>
        <w:rPr>
          <w:b w:val="1"/>
          <w:bCs w:val="1"/>
        </w:rPr>
      </w:pPr>
      <w:r w:rsidRPr="2CE2744D" w:rsidR="76346C52">
        <w:rPr>
          <w:b w:val="1"/>
          <w:bCs w:val="1"/>
        </w:rPr>
        <w:t>Financial ratios</w:t>
      </w:r>
    </w:p>
    <w:p w:rsidR="6A1C872A" w:rsidP="2CE2744D" w:rsidRDefault="6A1C872A" w14:paraId="6B0FFBC3" w14:textId="3E27339E">
      <w:pPr>
        <w:pStyle w:val="Normal"/>
      </w:pPr>
      <w:r w:rsidR="6A1C872A">
        <w:rPr/>
        <w:t>In the context of IT Financial Management (ITFM), there are several key financial ratios that can help you assess the financial health, efficiency, and performance of an IT department or organization. Here’s a list of important ratios, along with examples to help you understand their relevance:</w:t>
      </w:r>
    </w:p>
    <w:p w:rsidR="6A1C872A" w:rsidP="2CE2744D" w:rsidRDefault="6A1C872A" w14:paraId="756BAF85" w14:textId="31B9F07A">
      <w:pPr>
        <w:pStyle w:val="Normal"/>
        <w:rPr>
          <w:b w:val="1"/>
          <w:bCs w:val="1"/>
        </w:rPr>
      </w:pPr>
      <w:r w:rsidRPr="2CE2744D" w:rsidR="6A1C872A">
        <w:rPr>
          <w:b w:val="1"/>
          <w:bCs w:val="1"/>
        </w:rPr>
        <w:t>1. Return on Investment (ROI)</w:t>
      </w:r>
    </w:p>
    <w:p w:rsidR="6A1C872A" w:rsidP="2CE2744D" w:rsidRDefault="6A1C872A" w14:paraId="70C1F307" w14:textId="1AA02008">
      <w:pPr>
        <w:pStyle w:val="Normal"/>
        <w:rPr>
          <w:highlight w:val="cyan"/>
        </w:rPr>
      </w:pPr>
      <w:r w:rsidRPr="2CE2744D" w:rsidR="6A1C872A">
        <w:rPr>
          <w:highlight w:val="cyan"/>
        </w:rPr>
        <w:t>Formula: ROI= Net Profit/</w:t>
      </w:r>
      <w:r w:rsidRPr="2CE2744D" w:rsidR="6A1C872A">
        <w:rPr>
          <w:highlight w:val="cyan"/>
        </w:rPr>
        <w:t>Cost of Investment×100</w:t>
      </w:r>
    </w:p>
    <w:p w:rsidR="6A1C872A" w:rsidP="2CE2744D" w:rsidRDefault="6A1C872A" w14:paraId="5BEAF609" w14:textId="69CA5B98">
      <w:pPr>
        <w:pStyle w:val="Normal"/>
      </w:pPr>
      <w:r w:rsidR="6A1C872A">
        <w:rPr/>
        <w:t xml:space="preserve">ROI=Cost of </w:t>
      </w:r>
      <w:r w:rsidR="6A1C872A">
        <w:rPr/>
        <w:t>InvestmentNet</w:t>
      </w:r>
      <w:r w:rsidR="6A1C872A">
        <w:rPr/>
        <w:t xml:space="preserve"> Profit ×100</w:t>
      </w:r>
    </w:p>
    <w:p w:rsidR="6A1C872A" w:rsidP="2CE2744D" w:rsidRDefault="6A1C872A" w14:paraId="0367BCF4" w14:textId="0742E87D">
      <w:pPr>
        <w:pStyle w:val="Normal"/>
      </w:pPr>
      <w:r w:rsidR="6A1C872A">
        <w:rPr/>
        <w:t>Example: If a company invests $500,000 in a new IT infrastructure and expects to generate $700,000 in additional revenue, the ROI would be:</w:t>
      </w:r>
    </w:p>
    <w:p w:rsidR="6A1C872A" w:rsidP="2CE2744D" w:rsidRDefault="6A1C872A" w14:paraId="58030BEB" w14:textId="6A032056">
      <w:pPr>
        <w:pStyle w:val="Normal"/>
      </w:pPr>
      <w:r w:rsidR="6A1C872A">
        <w:rPr/>
        <w:t>ROI=700,000−500,000/500,000×100=40%</w:t>
      </w:r>
    </w:p>
    <w:p w:rsidR="6A1C872A" w:rsidP="2CE2744D" w:rsidRDefault="6A1C872A" w14:paraId="03C7A62C" w14:textId="525142D7">
      <w:pPr>
        <w:pStyle w:val="Normal"/>
      </w:pPr>
      <w:r w:rsidR="6A1C872A">
        <w:rPr/>
        <w:t>Relevance: This ratio helps to evaluate the efficiency of an investment and its profitability.</w:t>
      </w:r>
    </w:p>
    <w:p w:rsidR="09B223AF" w:rsidP="2CE2744D" w:rsidRDefault="09B223AF" w14:paraId="6BF0A580" w14:textId="2AAB4735">
      <w:pPr>
        <w:pStyle w:val="Normal"/>
        <w:rPr>
          <w:b w:val="1"/>
          <w:bCs w:val="1"/>
        </w:rPr>
      </w:pPr>
      <w:r w:rsidRPr="2CE2744D" w:rsidR="09B223AF">
        <w:rPr>
          <w:b w:val="1"/>
          <w:bCs w:val="1"/>
        </w:rPr>
        <w:t>2</w:t>
      </w:r>
      <w:r w:rsidRPr="2CE2744D" w:rsidR="6A1C872A">
        <w:rPr>
          <w:b w:val="1"/>
          <w:bCs w:val="1"/>
        </w:rPr>
        <w:t>. Cost-Benefit Ratio (CBR)</w:t>
      </w:r>
    </w:p>
    <w:p w:rsidR="6A1C872A" w:rsidP="2CE2744D" w:rsidRDefault="6A1C872A" w14:paraId="62C535AD" w14:textId="0420A202">
      <w:pPr>
        <w:pStyle w:val="Normal"/>
        <w:rPr>
          <w:highlight w:val="cyan"/>
        </w:rPr>
      </w:pPr>
      <w:r w:rsidRPr="2CE2744D" w:rsidR="6A1C872A">
        <w:rPr>
          <w:highlight w:val="cyan"/>
        </w:rPr>
        <w:t>Formula: CBR=Total Benefits</w:t>
      </w:r>
      <w:r w:rsidRPr="2CE2744D" w:rsidR="1AC3D9A2">
        <w:rPr>
          <w:highlight w:val="cyan"/>
        </w:rPr>
        <w:t>/</w:t>
      </w:r>
      <w:r w:rsidRPr="2CE2744D" w:rsidR="6A1C872A">
        <w:rPr>
          <w:highlight w:val="cyan"/>
        </w:rPr>
        <w:t xml:space="preserve">Total </w:t>
      </w:r>
      <w:r w:rsidRPr="2CE2744D" w:rsidR="6A1C872A">
        <w:rPr>
          <w:highlight w:val="cyan"/>
        </w:rPr>
        <w:t>Costs</w:t>
      </w:r>
    </w:p>
    <w:p w:rsidR="6A1C872A" w:rsidP="2CE2744D" w:rsidRDefault="6A1C872A" w14:paraId="3EC4D1A3" w14:textId="62AF5343">
      <w:pPr>
        <w:pStyle w:val="Normal"/>
      </w:pPr>
      <w:r w:rsidR="6A1C872A">
        <w:rPr/>
        <w:t>Example: If implementing a new software system costs $200,000 but is expected to generate $500,000 in savings, the CBR would be:</w:t>
      </w:r>
    </w:p>
    <w:p w:rsidR="6A1C872A" w:rsidP="2CE2744D" w:rsidRDefault="6A1C872A" w14:paraId="6E2304A0" w14:textId="556479A4">
      <w:pPr>
        <w:pStyle w:val="Normal"/>
      </w:pPr>
      <w:r w:rsidR="6A1C872A">
        <w:rPr/>
        <w:t>CBR=500,000200,000=2.5CBR=200,000500,000 =2.5</w:t>
      </w:r>
    </w:p>
    <w:p w:rsidR="6A1C872A" w:rsidP="2CE2744D" w:rsidRDefault="6A1C872A" w14:paraId="5B3AC29E" w14:textId="6B28F7E7">
      <w:pPr>
        <w:pStyle w:val="Normal"/>
      </w:pPr>
      <w:r w:rsidR="6A1C872A">
        <w:rPr/>
        <w:t>Relevance: This ratio helps in determining whether the benefits of a project or investment outweigh its costs.</w:t>
      </w:r>
    </w:p>
    <w:p w:rsidR="258EEE73" w:rsidP="2CE2744D" w:rsidRDefault="258EEE73" w14:paraId="1E96EE07" w14:textId="703EEA5E">
      <w:pPr>
        <w:pStyle w:val="Normal"/>
        <w:rPr>
          <w:b w:val="1"/>
          <w:bCs w:val="1"/>
        </w:rPr>
      </w:pPr>
      <w:r w:rsidRPr="2CE2744D" w:rsidR="258EEE73">
        <w:rPr>
          <w:b w:val="1"/>
          <w:bCs w:val="1"/>
        </w:rPr>
        <w:t>3</w:t>
      </w:r>
      <w:r w:rsidRPr="2CE2744D" w:rsidR="6A1C872A">
        <w:rPr>
          <w:b w:val="1"/>
          <w:bCs w:val="1"/>
        </w:rPr>
        <w:t>. Capital Expenditure (</w:t>
      </w:r>
      <w:r w:rsidRPr="2CE2744D" w:rsidR="6A1C872A">
        <w:rPr>
          <w:b w:val="1"/>
          <w:bCs w:val="1"/>
        </w:rPr>
        <w:t>CapEx</w:t>
      </w:r>
      <w:r w:rsidRPr="2CE2744D" w:rsidR="6A1C872A">
        <w:rPr>
          <w:b w:val="1"/>
          <w:bCs w:val="1"/>
        </w:rPr>
        <w:t>) to Operating Expense (</w:t>
      </w:r>
      <w:r w:rsidRPr="2CE2744D" w:rsidR="6A1C872A">
        <w:rPr>
          <w:b w:val="1"/>
          <w:bCs w:val="1"/>
        </w:rPr>
        <w:t>OpEx</w:t>
      </w:r>
      <w:r w:rsidRPr="2CE2744D" w:rsidR="6A1C872A">
        <w:rPr>
          <w:b w:val="1"/>
          <w:bCs w:val="1"/>
        </w:rPr>
        <w:t>) Ratio</w:t>
      </w:r>
    </w:p>
    <w:p w:rsidR="6A1C872A" w:rsidP="2CE2744D" w:rsidRDefault="6A1C872A" w14:paraId="141CEF0F" w14:textId="36077206">
      <w:pPr>
        <w:pStyle w:val="Normal"/>
        <w:rPr>
          <w:highlight w:val="cyan"/>
        </w:rPr>
      </w:pPr>
      <w:r w:rsidRPr="2CE2744D" w:rsidR="6A1C872A">
        <w:rPr>
          <w:highlight w:val="cyan"/>
        </w:rPr>
        <w:t xml:space="preserve">Formula: </w:t>
      </w:r>
      <w:r w:rsidRPr="2CE2744D" w:rsidR="6A1C872A">
        <w:rPr>
          <w:highlight w:val="cyan"/>
        </w:rPr>
        <w:t>CapEx</w:t>
      </w:r>
      <w:r w:rsidRPr="2CE2744D" w:rsidR="6A1C872A">
        <w:rPr>
          <w:highlight w:val="cyan"/>
        </w:rPr>
        <w:t xml:space="preserve"> to </w:t>
      </w:r>
      <w:r w:rsidRPr="2CE2744D" w:rsidR="6A1C872A">
        <w:rPr>
          <w:highlight w:val="cyan"/>
        </w:rPr>
        <w:t>OpEx</w:t>
      </w:r>
      <w:r w:rsidRPr="2CE2744D" w:rsidR="6A1C872A">
        <w:rPr>
          <w:highlight w:val="cyan"/>
        </w:rPr>
        <w:t xml:space="preserve"> Ratio=Capital Expenditures</w:t>
      </w:r>
      <w:r w:rsidRPr="2CE2744D" w:rsidR="7DF3A7B1">
        <w:rPr>
          <w:highlight w:val="cyan"/>
        </w:rPr>
        <w:t>/</w:t>
      </w:r>
      <w:r w:rsidRPr="2CE2744D" w:rsidR="6A1C872A">
        <w:rPr>
          <w:highlight w:val="cyan"/>
        </w:rPr>
        <w:t xml:space="preserve">Operating </w:t>
      </w:r>
      <w:r w:rsidRPr="2CE2744D" w:rsidR="6A1C872A">
        <w:rPr>
          <w:highlight w:val="cyan"/>
        </w:rPr>
        <w:t>Expenses</w:t>
      </w:r>
    </w:p>
    <w:p w:rsidR="6A1C872A" w:rsidP="2CE2744D" w:rsidRDefault="6A1C872A" w14:paraId="1C549795" w14:textId="20C97CCD">
      <w:pPr>
        <w:pStyle w:val="Normal"/>
      </w:pPr>
      <w:r w:rsidR="6A1C872A">
        <w:rPr/>
        <w:t>Example: If a company spends $1 million on capital expenditures and $3 million on operating expenses, the ratio would be:</w:t>
      </w:r>
    </w:p>
    <w:p w:rsidR="6A1C872A" w:rsidP="2CE2744D" w:rsidRDefault="6A1C872A" w14:paraId="66A5ACA9" w14:textId="0253989B">
      <w:pPr>
        <w:pStyle w:val="Normal"/>
      </w:pPr>
      <w:r w:rsidR="6A1C872A">
        <w:rPr/>
        <w:t>CapEx</w:t>
      </w:r>
      <w:r w:rsidR="6A1C872A">
        <w:rPr/>
        <w:t xml:space="preserve"> to </w:t>
      </w:r>
      <w:r w:rsidR="6A1C872A">
        <w:rPr/>
        <w:t>OpEx</w:t>
      </w:r>
      <w:r w:rsidR="6A1C872A">
        <w:rPr/>
        <w:t xml:space="preserve"> Ratio=1,000,000</w:t>
      </w:r>
      <w:r w:rsidR="7E529FBB">
        <w:rPr/>
        <w:t>/</w:t>
      </w:r>
      <w:r w:rsidR="6A1C872A">
        <w:rPr/>
        <w:t xml:space="preserve">3,000,000=0.33CapEx to </w:t>
      </w:r>
      <w:r w:rsidR="6A1C872A">
        <w:rPr/>
        <w:t>OpEx</w:t>
      </w:r>
      <w:r w:rsidR="6A1C872A">
        <w:rPr/>
        <w:t xml:space="preserve"> Ratio=3,000,0001,000,000 =0.33</w:t>
      </w:r>
    </w:p>
    <w:p w:rsidR="6A1C872A" w:rsidP="2CE2744D" w:rsidRDefault="6A1C872A" w14:paraId="22C61727" w14:textId="69B7FB09">
      <w:pPr>
        <w:pStyle w:val="Normal"/>
      </w:pPr>
      <w:r w:rsidR="6A1C872A">
        <w:rPr/>
        <w:t xml:space="preserve">Relevance: This ratio helps to </w:t>
      </w:r>
      <w:r w:rsidRPr="2CE2744D" w:rsidR="6A1C872A">
        <w:rPr>
          <w:highlight w:val="yellow"/>
        </w:rPr>
        <w:t>understand the balance between spending on long-term investments versus day-to-day operations.</w:t>
      </w:r>
      <w:r w:rsidR="6A1C872A">
        <w:rPr/>
        <w:t xml:space="preserve"> </w:t>
      </w:r>
      <w:r w:rsidRPr="2CE2744D" w:rsidR="6A1C872A">
        <w:rPr>
          <w:highlight w:val="yellow"/>
        </w:rPr>
        <w:t xml:space="preserve">A higher ratio might </w:t>
      </w:r>
      <w:r w:rsidRPr="2CE2744D" w:rsidR="6A1C872A">
        <w:rPr>
          <w:highlight w:val="yellow"/>
        </w:rPr>
        <w:t>indicate</w:t>
      </w:r>
      <w:r w:rsidRPr="2CE2744D" w:rsidR="6A1C872A">
        <w:rPr>
          <w:highlight w:val="yellow"/>
        </w:rPr>
        <w:t xml:space="preserve"> a focus on growth and innovation, while a lower ratio could signal a focus on </w:t>
      </w:r>
      <w:r w:rsidRPr="2CE2744D" w:rsidR="6A1C872A">
        <w:rPr>
          <w:highlight w:val="yellow"/>
        </w:rPr>
        <w:t>maintaining</w:t>
      </w:r>
      <w:r w:rsidRPr="2CE2744D" w:rsidR="6A1C872A">
        <w:rPr>
          <w:highlight w:val="yellow"/>
        </w:rPr>
        <w:t xml:space="preserve"> current operations.</w:t>
      </w:r>
    </w:p>
    <w:p w:rsidR="2FC2707A" w:rsidP="2CE2744D" w:rsidRDefault="2FC2707A" w14:paraId="296B2BBF" w14:textId="0A9021E5">
      <w:pPr>
        <w:pStyle w:val="Normal"/>
        <w:rPr>
          <w:b w:val="1"/>
          <w:bCs w:val="1"/>
        </w:rPr>
      </w:pPr>
      <w:r w:rsidRPr="2CE2744D" w:rsidR="2FC2707A">
        <w:rPr>
          <w:b w:val="1"/>
          <w:bCs w:val="1"/>
        </w:rPr>
        <w:t>4</w:t>
      </w:r>
      <w:r w:rsidRPr="2CE2744D" w:rsidR="6A1C872A">
        <w:rPr>
          <w:b w:val="1"/>
          <w:bCs w:val="1"/>
        </w:rPr>
        <w:t>. IT Spending as a Percentage of Revenue</w:t>
      </w:r>
    </w:p>
    <w:p w:rsidR="6A1C872A" w:rsidP="2CE2744D" w:rsidRDefault="6A1C872A" w14:paraId="59779508" w14:textId="7C4C87E0">
      <w:pPr>
        <w:pStyle w:val="Normal"/>
      </w:pPr>
      <w:r w:rsidRPr="2CE2744D" w:rsidR="6A1C872A">
        <w:rPr>
          <w:highlight w:val="cyan"/>
        </w:rPr>
        <w:t xml:space="preserve">Formula: IT </w:t>
      </w:r>
      <w:r w:rsidRPr="2CE2744D" w:rsidR="6A1C872A">
        <w:rPr>
          <w:highlight w:val="cyan"/>
        </w:rPr>
        <w:t>Spending</w:t>
      </w:r>
      <w:r w:rsidRPr="2CE2744D" w:rsidR="6A1C872A">
        <w:rPr>
          <w:highlight w:val="cyan"/>
        </w:rPr>
        <w:t xml:space="preserve"> as % of Revenue=Total IT </w:t>
      </w:r>
      <w:r w:rsidRPr="2CE2744D" w:rsidR="6A1C872A">
        <w:rPr>
          <w:highlight w:val="cyan"/>
        </w:rPr>
        <w:t>SpendingTotal</w:t>
      </w:r>
      <w:r w:rsidRPr="2CE2744D" w:rsidR="6A1C872A">
        <w:rPr>
          <w:highlight w:val="cyan"/>
        </w:rPr>
        <w:t xml:space="preserve"> Revenue×100</w:t>
      </w:r>
    </w:p>
    <w:p w:rsidR="6A1C872A" w:rsidP="2CE2744D" w:rsidRDefault="6A1C872A" w14:paraId="6E6E9BBB" w14:textId="55260CD1">
      <w:pPr>
        <w:pStyle w:val="Normal"/>
      </w:pPr>
      <w:r w:rsidR="6A1C872A">
        <w:rPr/>
        <w:t>Example: If a company’s total IT spending is $5 million and its total revenue is $100 million, the ratio would be:</w:t>
      </w:r>
    </w:p>
    <w:p w:rsidR="6A1C872A" w:rsidP="2CE2744D" w:rsidRDefault="6A1C872A" w14:paraId="003119C5" w14:textId="32263B8D">
      <w:pPr>
        <w:pStyle w:val="Normal"/>
      </w:pPr>
      <w:r w:rsidR="6A1C872A">
        <w:rPr/>
        <w:t>IT Spending as % of Revenue=5,000,000100,000,000×100=5%IT Spending as % of Revenue=100,000,0005,000,000 ×100=5%</w:t>
      </w:r>
    </w:p>
    <w:p w:rsidR="6A1C872A" w:rsidP="2CE2744D" w:rsidRDefault="6A1C872A" w14:paraId="0DD28CC1" w14:textId="50E69C32">
      <w:pPr>
        <w:pStyle w:val="Normal"/>
        <w:rPr>
          <w:highlight w:val="yellow"/>
        </w:rPr>
      </w:pPr>
      <w:r w:rsidR="6A1C872A">
        <w:rPr/>
        <w:t xml:space="preserve">Relevance: This ratio helps to </w:t>
      </w:r>
      <w:r w:rsidRPr="2CE2744D" w:rsidR="6A1C872A">
        <w:rPr>
          <w:highlight w:val="yellow"/>
        </w:rPr>
        <w:t xml:space="preserve">assess how much of the company's revenue is </w:t>
      </w:r>
      <w:r w:rsidRPr="2CE2744D" w:rsidR="6A1C872A">
        <w:rPr>
          <w:highlight w:val="yellow"/>
        </w:rPr>
        <w:t>allocated</w:t>
      </w:r>
      <w:r w:rsidRPr="2CE2744D" w:rsidR="6A1C872A">
        <w:rPr>
          <w:highlight w:val="yellow"/>
        </w:rPr>
        <w:t xml:space="preserve"> to IT. It is a key metric for benchmarking against industry standards.</w:t>
      </w:r>
    </w:p>
    <w:p w:rsidR="0699EC21" w:rsidP="2CE2744D" w:rsidRDefault="0699EC21" w14:paraId="71233996" w14:textId="2BF18134">
      <w:pPr>
        <w:pStyle w:val="Normal"/>
        <w:rPr>
          <w:b w:val="1"/>
          <w:bCs w:val="1"/>
        </w:rPr>
      </w:pPr>
      <w:r w:rsidRPr="2CE2744D" w:rsidR="0699EC21">
        <w:rPr>
          <w:b w:val="1"/>
          <w:bCs w:val="1"/>
        </w:rPr>
        <w:t>5</w:t>
      </w:r>
      <w:r w:rsidRPr="2CE2744D" w:rsidR="6A1C872A">
        <w:rPr>
          <w:b w:val="1"/>
          <w:bCs w:val="1"/>
        </w:rPr>
        <w:t>. Cost per Employee</w:t>
      </w:r>
    </w:p>
    <w:p w:rsidR="6A1C872A" w:rsidP="2CE2744D" w:rsidRDefault="6A1C872A" w14:paraId="2350C2BC" w14:textId="5E4B1A32">
      <w:pPr>
        <w:pStyle w:val="Normal"/>
        <w:rPr>
          <w:color w:val="auto"/>
          <w:highlight w:val="cyan"/>
        </w:rPr>
      </w:pPr>
      <w:r w:rsidRPr="2CE2744D" w:rsidR="6A1C872A">
        <w:rPr>
          <w:color w:val="auto"/>
          <w:highlight w:val="cyan"/>
        </w:rPr>
        <w:t xml:space="preserve">Formula: Cost per User=Total IT </w:t>
      </w:r>
      <w:r w:rsidRPr="2CE2744D" w:rsidR="6A1C872A">
        <w:rPr>
          <w:color w:val="auto"/>
          <w:highlight w:val="cyan"/>
        </w:rPr>
        <w:t>Costs</w:t>
      </w:r>
      <w:r w:rsidRPr="2CE2744D" w:rsidR="49678F93">
        <w:rPr>
          <w:color w:val="auto"/>
          <w:highlight w:val="cyan"/>
        </w:rPr>
        <w:t>/</w:t>
      </w:r>
      <w:r w:rsidRPr="2CE2744D" w:rsidR="6A1C872A">
        <w:rPr>
          <w:color w:val="auto"/>
          <w:highlight w:val="cyan"/>
        </w:rPr>
        <w:t>Number</w:t>
      </w:r>
      <w:r w:rsidRPr="2CE2744D" w:rsidR="6A1C872A">
        <w:rPr>
          <w:color w:val="auto"/>
          <w:highlight w:val="cyan"/>
        </w:rPr>
        <w:t xml:space="preserve"> of Users or </w:t>
      </w:r>
      <w:r w:rsidRPr="2CE2744D" w:rsidR="6A1C872A">
        <w:rPr>
          <w:color w:val="auto"/>
          <w:highlight w:val="cyan"/>
        </w:rPr>
        <w:t>Employees</w:t>
      </w:r>
    </w:p>
    <w:p w:rsidR="6A1C872A" w:rsidP="2CE2744D" w:rsidRDefault="6A1C872A" w14:paraId="1CDA00FA" w14:textId="65E78223">
      <w:pPr>
        <w:pStyle w:val="Normal"/>
      </w:pPr>
      <w:r w:rsidR="6A1C872A">
        <w:rPr/>
        <w:t>Example</w:t>
      </w:r>
      <w:r w:rsidR="6A1C872A">
        <w:rPr/>
        <w:t>: If the total IT costs are $10 million and the company has 2,000 employees, the cost per user would be:</w:t>
      </w:r>
    </w:p>
    <w:p w:rsidR="6A1C872A" w:rsidP="2CE2744D" w:rsidRDefault="6A1C872A" w14:paraId="5599B8E1" w14:textId="733AB769">
      <w:pPr>
        <w:pStyle w:val="Normal"/>
      </w:pPr>
      <w:r w:rsidR="6A1C872A">
        <w:rPr/>
        <w:t>Cost per User=10,000,0002,000=5,000Cost per User=2,00010,000,000 =5,000 per user</w:t>
      </w:r>
    </w:p>
    <w:p w:rsidR="6A1C872A" w:rsidP="2CE2744D" w:rsidRDefault="6A1C872A" w14:paraId="74C3298F" w14:textId="38BE3058">
      <w:pPr>
        <w:pStyle w:val="Normal"/>
      </w:pPr>
      <w:r w:rsidR="6A1C872A">
        <w:rPr/>
        <w:t>Relevance: This metric helps to measure IT cost efficiency by determining how much is spent on IT per employee or user.</w:t>
      </w:r>
    </w:p>
    <w:p w:rsidR="2F5CC784" w:rsidP="2CE2744D" w:rsidRDefault="2F5CC784" w14:paraId="26CB6555" w14:textId="32FEA748">
      <w:pPr>
        <w:pStyle w:val="Normal"/>
        <w:rPr>
          <w:b w:val="1"/>
          <w:bCs w:val="1"/>
        </w:rPr>
      </w:pPr>
      <w:r w:rsidRPr="2CE2744D" w:rsidR="2F5CC784">
        <w:rPr>
          <w:b w:val="1"/>
          <w:bCs w:val="1"/>
        </w:rPr>
        <w:t>6</w:t>
      </w:r>
      <w:r w:rsidRPr="2CE2744D" w:rsidR="6A1C872A">
        <w:rPr>
          <w:b w:val="1"/>
          <w:bCs w:val="1"/>
        </w:rPr>
        <w:t>. IT Asset Turnover Ratio</w:t>
      </w:r>
    </w:p>
    <w:p w:rsidR="6A1C872A" w:rsidP="2CE2744D" w:rsidRDefault="6A1C872A" w14:paraId="264CAB08" w14:textId="6F7ED3FC">
      <w:pPr>
        <w:pStyle w:val="Normal"/>
        <w:rPr>
          <w:highlight w:val="cyan"/>
        </w:rPr>
      </w:pPr>
      <w:r w:rsidRPr="2CE2744D" w:rsidR="6A1C872A">
        <w:rPr>
          <w:highlight w:val="cyan"/>
        </w:rPr>
        <w:t>Formula: IT Asset Turnover=Total Revenue</w:t>
      </w:r>
      <w:r w:rsidRPr="2CE2744D" w:rsidR="50265D57">
        <w:rPr>
          <w:highlight w:val="cyan"/>
        </w:rPr>
        <w:t>/</w:t>
      </w:r>
      <w:r w:rsidRPr="2CE2744D" w:rsidR="6A1C872A">
        <w:rPr>
          <w:highlight w:val="cyan"/>
        </w:rPr>
        <w:t xml:space="preserve">Total IT </w:t>
      </w:r>
      <w:r w:rsidRPr="2CE2744D" w:rsidR="6A1C872A">
        <w:rPr>
          <w:highlight w:val="cyan"/>
        </w:rPr>
        <w:t>Assets</w:t>
      </w:r>
    </w:p>
    <w:p w:rsidR="6A1C872A" w:rsidP="2CE2744D" w:rsidRDefault="6A1C872A" w14:paraId="1695DD5E" w14:textId="375BB9DD">
      <w:pPr>
        <w:pStyle w:val="Normal"/>
      </w:pPr>
      <w:r w:rsidR="6A1C872A">
        <w:rPr/>
        <w:t>Example: If a company’s total revenue is $50 million and its IT assets are valued at $10 million, the IT Asset Turnover Ratio would be:</w:t>
      </w:r>
    </w:p>
    <w:p w:rsidR="6A1C872A" w:rsidP="2CE2744D" w:rsidRDefault="6A1C872A" w14:paraId="14430CA7" w14:textId="33403F55">
      <w:pPr>
        <w:pStyle w:val="Normal"/>
      </w:pPr>
      <w:r w:rsidR="6A1C872A">
        <w:rPr/>
        <w:t>IT Asset Turnover=50,000,00010,000,000=5IT Asset Turnover=10,000,00050,000,000 =5</w:t>
      </w:r>
    </w:p>
    <w:p w:rsidR="6A1C872A" w:rsidP="2CE2744D" w:rsidRDefault="6A1C872A" w14:paraId="6C6B9D7B" w14:textId="4C8AFAB9">
      <w:pPr>
        <w:pStyle w:val="Normal"/>
        <w:rPr>
          <w:highlight w:val="yellow"/>
        </w:rPr>
      </w:pPr>
      <w:r w:rsidR="6A1C872A">
        <w:rPr/>
        <w:t xml:space="preserve">Relevance: This ratio shows </w:t>
      </w:r>
      <w:r w:rsidRPr="2CE2744D" w:rsidR="6A1C872A">
        <w:rPr>
          <w:highlight w:val="yellow"/>
        </w:rPr>
        <w:t xml:space="preserve">how efficiently IT assets are being used to generate revenue. A higher ratio </w:t>
      </w:r>
      <w:r w:rsidRPr="2CE2744D" w:rsidR="6A1C872A">
        <w:rPr>
          <w:highlight w:val="yellow"/>
        </w:rPr>
        <w:t>indicates</w:t>
      </w:r>
      <w:r w:rsidRPr="2CE2744D" w:rsidR="6A1C872A">
        <w:rPr>
          <w:highlight w:val="yellow"/>
        </w:rPr>
        <w:t xml:space="preserve"> better </w:t>
      </w:r>
      <w:r w:rsidRPr="2CE2744D" w:rsidR="6A1C872A">
        <w:rPr>
          <w:highlight w:val="yellow"/>
        </w:rPr>
        <w:t>utilization</w:t>
      </w:r>
      <w:r w:rsidRPr="2CE2744D" w:rsidR="6A1C872A">
        <w:rPr>
          <w:highlight w:val="yellow"/>
        </w:rPr>
        <w:t xml:space="preserve"> of IT investments.</w:t>
      </w:r>
    </w:p>
    <w:p w:rsidR="33F2EDCE" w:rsidP="2CE2744D" w:rsidRDefault="33F2EDCE" w14:paraId="76C8450C" w14:textId="140DA253">
      <w:pPr>
        <w:pStyle w:val="Normal"/>
        <w:rPr>
          <w:b w:val="1"/>
          <w:bCs w:val="1"/>
        </w:rPr>
      </w:pPr>
      <w:r w:rsidRPr="2CE2744D" w:rsidR="33F2EDCE">
        <w:rPr>
          <w:b w:val="1"/>
          <w:bCs w:val="1"/>
        </w:rPr>
        <w:t>7</w:t>
      </w:r>
      <w:r w:rsidRPr="2CE2744D" w:rsidR="6A1C872A">
        <w:rPr>
          <w:b w:val="1"/>
          <w:bCs w:val="1"/>
        </w:rPr>
        <w:t>. Operating Expense Ratio (OER)</w:t>
      </w:r>
    </w:p>
    <w:p w:rsidR="6A1C872A" w:rsidP="2CE2744D" w:rsidRDefault="6A1C872A" w14:paraId="0F703321" w14:textId="6A0302C3">
      <w:pPr>
        <w:pStyle w:val="Normal"/>
        <w:rPr>
          <w:highlight w:val="cyan"/>
        </w:rPr>
      </w:pPr>
      <w:r w:rsidRPr="2CE2744D" w:rsidR="6A1C872A">
        <w:rPr>
          <w:highlight w:val="cyan"/>
        </w:rPr>
        <w:t>Formula: OER=Operating Expenses</w:t>
      </w:r>
      <w:r w:rsidRPr="2CE2744D" w:rsidR="1FC8F023">
        <w:rPr>
          <w:highlight w:val="cyan"/>
        </w:rPr>
        <w:t>/</w:t>
      </w:r>
      <w:r w:rsidRPr="2CE2744D" w:rsidR="6A1C872A">
        <w:rPr>
          <w:highlight w:val="cyan"/>
        </w:rPr>
        <w:t>Total Revenue×100</w:t>
      </w:r>
    </w:p>
    <w:p w:rsidR="6A1C872A" w:rsidP="2CE2744D" w:rsidRDefault="6A1C872A" w14:paraId="21866C62" w14:textId="04BFC352">
      <w:pPr>
        <w:pStyle w:val="Normal"/>
      </w:pPr>
      <w:r w:rsidR="6A1C872A">
        <w:rPr/>
        <w:t>Example: If a company’s operating expenses are $8 million and its total revenue is $20 million, the OER would be:</w:t>
      </w:r>
    </w:p>
    <w:p w:rsidR="6A1C872A" w:rsidP="2CE2744D" w:rsidRDefault="6A1C872A" w14:paraId="7B8E3D32" w14:textId="3B966BBC">
      <w:pPr>
        <w:pStyle w:val="Normal"/>
      </w:pPr>
      <w:r w:rsidR="6A1C872A">
        <w:rPr/>
        <w:t>OER=8,000,00020,000,000×100=40%OER=20,000,0008,000,000 ×100=40%</w:t>
      </w:r>
    </w:p>
    <w:p w:rsidR="6A1C872A" w:rsidP="2CE2744D" w:rsidRDefault="6A1C872A" w14:paraId="0D6B970A" w14:textId="6C51C22C">
      <w:pPr>
        <w:pStyle w:val="Normal"/>
      </w:pPr>
      <w:r w:rsidR="6A1C872A">
        <w:rPr/>
        <w:t xml:space="preserve">Relevance: This ratio is crucial for understanding </w:t>
      </w:r>
      <w:r w:rsidRPr="2CE2744D" w:rsidR="6A1C872A">
        <w:rPr>
          <w:highlight w:val="yellow"/>
        </w:rPr>
        <w:t>how much of the company’s revenue is consumed by operating expenses</w:t>
      </w:r>
      <w:r w:rsidR="6A1C872A">
        <w:rPr/>
        <w:t>. In ITFM, it can help assess the efficiency of operational spending.</w:t>
      </w:r>
    </w:p>
    <w:p w:rsidR="2CA39A80" w:rsidP="2CE2744D" w:rsidRDefault="2CA39A80" w14:paraId="739DEA1A" w14:textId="718BDA43">
      <w:pPr>
        <w:pStyle w:val="Normal"/>
        <w:rPr>
          <w:b w:val="1"/>
          <w:bCs w:val="1"/>
        </w:rPr>
      </w:pPr>
      <w:r w:rsidRPr="2CE2744D" w:rsidR="2CA39A80">
        <w:rPr>
          <w:b w:val="1"/>
          <w:bCs w:val="1"/>
        </w:rPr>
        <w:t>9</w:t>
      </w:r>
      <w:r w:rsidRPr="2CE2744D" w:rsidR="6A1C872A">
        <w:rPr>
          <w:b w:val="1"/>
          <w:bCs w:val="1"/>
        </w:rPr>
        <w:t>. Payback Period</w:t>
      </w:r>
    </w:p>
    <w:p w:rsidR="6A1C872A" w:rsidP="2CE2744D" w:rsidRDefault="6A1C872A" w14:paraId="61B1C0B0" w14:textId="79835F0D">
      <w:pPr>
        <w:pStyle w:val="Normal"/>
      </w:pPr>
      <w:r w:rsidR="6A1C872A">
        <w:rPr/>
        <w:t>Formula: Payback Period=</w:t>
      </w:r>
      <w:r w:rsidR="6A1C872A">
        <w:rPr/>
        <w:t>Initial</w:t>
      </w:r>
      <w:r w:rsidR="6A1C872A">
        <w:rPr/>
        <w:t xml:space="preserve"> Investment</w:t>
      </w:r>
      <w:r w:rsidR="3E68113E">
        <w:rPr/>
        <w:t>/</w:t>
      </w:r>
      <w:r w:rsidR="6A1C872A">
        <w:rPr/>
        <w:t xml:space="preserve">Annual Cash </w:t>
      </w:r>
      <w:r w:rsidR="6A1C872A">
        <w:rPr/>
        <w:t>Inflow</w:t>
      </w:r>
    </w:p>
    <w:p w:rsidR="6A1C872A" w:rsidP="2CE2744D" w:rsidRDefault="6A1C872A" w14:paraId="5063E859" w14:textId="1ED19848">
      <w:pPr>
        <w:pStyle w:val="Normal"/>
      </w:pPr>
      <w:r w:rsidR="6A1C872A">
        <w:rPr/>
        <w:t>Example: If a company invests $1 million in a new IT system and expects to save $250,000 annually, the payback period would be:</w:t>
      </w:r>
    </w:p>
    <w:p w:rsidR="6A1C872A" w:rsidP="2CE2744D" w:rsidRDefault="6A1C872A" w14:paraId="695D6279" w14:textId="1DDF17B6">
      <w:pPr>
        <w:pStyle w:val="Normal"/>
      </w:pPr>
      <w:r w:rsidR="6A1C872A">
        <w:rPr/>
        <w:t>Payback Period=1,000,000250,000=4Payback Period=250,0001,000,000 =4 years</w:t>
      </w:r>
    </w:p>
    <w:p w:rsidR="6A1C872A" w:rsidP="2CE2744D" w:rsidRDefault="6A1C872A" w14:paraId="7543ECD8" w14:textId="578B713D">
      <w:pPr>
        <w:pStyle w:val="Normal"/>
      </w:pPr>
      <w:r w:rsidR="6A1C872A">
        <w:rPr/>
        <w:t xml:space="preserve">Relevance: The </w:t>
      </w:r>
      <w:r w:rsidRPr="2CE2744D" w:rsidR="6A1C872A">
        <w:rPr>
          <w:highlight w:val="yellow"/>
        </w:rPr>
        <w:t>payback period measures how long it takes for an investment to generate enough cash flow to recover its cost</w:t>
      </w:r>
      <w:r w:rsidR="6A1C872A">
        <w:rPr/>
        <w:t>. This is important for assessing the risk and return of IT investments.</w:t>
      </w:r>
    </w:p>
    <w:p w:rsidR="2CE2744D" w:rsidP="2CE2744D" w:rsidRDefault="2CE2744D" w14:paraId="56FB8A74" w14:textId="0D6C8C19">
      <w:pPr>
        <w:pStyle w:val="Normal"/>
      </w:pPr>
    </w:p>
    <w:p w:rsidR="2CE2744D" w:rsidP="2CE2744D" w:rsidRDefault="2CE2744D" w14:paraId="01581BC5" w14:textId="16E8FB28">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ghjSc2+nE43I" int2:id="hw4X67iy">
      <int2:state int2:type="AugLoop_Text_Critique" int2:value="Rejected"/>
    </int2:textHash>
    <int2:bookmark int2:bookmarkName="_Int_imQysjNt" int2:invalidationBookmarkName="" int2:hashCode="jUDJPi9annzGbh" int2:id="PJdZn5MC">
      <int2:state int2:type="AugLoop_Text_Critique" int2:value="Rejected"/>
    </int2:bookmark>
    <int2:bookmark int2:bookmarkName="_Int_MbrNUzYj" int2:invalidationBookmarkName="" int2:hashCode="SeMn5ZRz+AbZtk" int2:id="isuGAlKF">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16">
    <w:nsid w:val="25b54a8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cfef2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4">
    <w:nsid w:val="2b0a7c0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3">
    <w:nsid w:val="7377335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2">
    <w:nsid w:val="4ad5e1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nsid w:val="677bdfc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nsid w:val="512e440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nsid w:val="7cd7d5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5294b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7c1b8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e42dcc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c51c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3ccfcd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a717e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8d851e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2dace87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6">
    <w:abstractNumId w:val="16"/>
  </w:num>
  <w:num w:numId="15">
    <w:abstractNumId w:val="15"/>
  </w:num>
  <w:num w:numId="14">
    <w:abstractNumId w:val="14"/>
  </w:num>
  <w:num w:numId="13">
    <w:abstractNumId w:val="13"/>
  </w: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6AF39A3"/>
    <w:rsid w:val="014B76F0"/>
    <w:rsid w:val="0283374C"/>
    <w:rsid w:val="0339C564"/>
    <w:rsid w:val="0405474B"/>
    <w:rsid w:val="05A819CF"/>
    <w:rsid w:val="05A819CF"/>
    <w:rsid w:val="06866154"/>
    <w:rsid w:val="0699EC21"/>
    <w:rsid w:val="07B32302"/>
    <w:rsid w:val="088DDB72"/>
    <w:rsid w:val="08AA4298"/>
    <w:rsid w:val="08DA5A6B"/>
    <w:rsid w:val="09B223AF"/>
    <w:rsid w:val="0A45E79B"/>
    <w:rsid w:val="0B15EFEE"/>
    <w:rsid w:val="0B15EFEE"/>
    <w:rsid w:val="0C602BDE"/>
    <w:rsid w:val="0C9FEE0C"/>
    <w:rsid w:val="0D196B10"/>
    <w:rsid w:val="0D77D1BC"/>
    <w:rsid w:val="0DB59910"/>
    <w:rsid w:val="0E00F3DF"/>
    <w:rsid w:val="0EDB0EE3"/>
    <w:rsid w:val="0EEF2585"/>
    <w:rsid w:val="0F4A840B"/>
    <w:rsid w:val="0FB5323C"/>
    <w:rsid w:val="101773DB"/>
    <w:rsid w:val="101E64AE"/>
    <w:rsid w:val="106946E3"/>
    <w:rsid w:val="1260C985"/>
    <w:rsid w:val="1433308F"/>
    <w:rsid w:val="1473546B"/>
    <w:rsid w:val="14CB3334"/>
    <w:rsid w:val="14FC5FEF"/>
    <w:rsid w:val="17743F36"/>
    <w:rsid w:val="180FD9BF"/>
    <w:rsid w:val="182EC4A9"/>
    <w:rsid w:val="192E88B5"/>
    <w:rsid w:val="19CADF92"/>
    <w:rsid w:val="19D0D4BB"/>
    <w:rsid w:val="19F16837"/>
    <w:rsid w:val="1A7DD259"/>
    <w:rsid w:val="1AC3D9A2"/>
    <w:rsid w:val="1B0EB75C"/>
    <w:rsid w:val="1B7F1646"/>
    <w:rsid w:val="1BBC661F"/>
    <w:rsid w:val="1BC1C199"/>
    <w:rsid w:val="1CA83F30"/>
    <w:rsid w:val="1DB41367"/>
    <w:rsid w:val="1E5E8EA9"/>
    <w:rsid w:val="1FC3F817"/>
    <w:rsid w:val="1FC8F023"/>
    <w:rsid w:val="2017378D"/>
    <w:rsid w:val="202BA3A4"/>
    <w:rsid w:val="230BB7F9"/>
    <w:rsid w:val="23AAFFA0"/>
    <w:rsid w:val="23E181FF"/>
    <w:rsid w:val="25100523"/>
    <w:rsid w:val="258EEE73"/>
    <w:rsid w:val="26A68EB5"/>
    <w:rsid w:val="26B5CC43"/>
    <w:rsid w:val="271AB20F"/>
    <w:rsid w:val="2727BBF3"/>
    <w:rsid w:val="28B54725"/>
    <w:rsid w:val="29419C3A"/>
    <w:rsid w:val="2BF557A0"/>
    <w:rsid w:val="2C0CEAD6"/>
    <w:rsid w:val="2C1B2C09"/>
    <w:rsid w:val="2CA39A80"/>
    <w:rsid w:val="2CE2744D"/>
    <w:rsid w:val="2CE8E529"/>
    <w:rsid w:val="2DBB5B29"/>
    <w:rsid w:val="2F5CC784"/>
    <w:rsid w:val="2FC2707A"/>
    <w:rsid w:val="302864EB"/>
    <w:rsid w:val="30B8BD18"/>
    <w:rsid w:val="3143E399"/>
    <w:rsid w:val="3197C2E2"/>
    <w:rsid w:val="31F11B90"/>
    <w:rsid w:val="325C1043"/>
    <w:rsid w:val="329E1EA9"/>
    <w:rsid w:val="32EEAC22"/>
    <w:rsid w:val="32F0897C"/>
    <w:rsid w:val="33C36047"/>
    <w:rsid w:val="33C36047"/>
    <w:rsid w:val="33F2EDCE"/>
    <w:rsid w:val="359AFA37"/>
    <w:rsid w:val="35AF4686"/>
    <w:rsid w:val="366DE636"/>
    <w:rsid w:val="385EB095"/>
    <w:rsid w:val="3876C0A2"/>
    <w:rsid w:val="38FE7174"/>
    <w:rsid w:val="39123912"/>
    <w:rsid w:val="3A213FC5"/>
    <w:rsid w:val="3A3833F2"/>
    <w:rsid w:val="3A50A4E3"/>
    <w:rsid w:val="3A57EAEB"/>
    <w:rsid w:val="3B4A07C6"/>
    <w:rsid w:val="3BC50837"/>
    <w:rsid w:val="3BDE7354"/>
    <w:rsid w:val="3C2CCC2C"/>
    <w:rsid w:val="3CDF9FD6"/>
    <w:rsid w:val="3CEEB717"/>
    <w:rsid w:val="3D1F75CC"/>
    <w:rsid w:val="3E331929"/>
    <w:rsid w:val="3E68113E"/>
    <w:rsid w:val="3EA23F6F"/>
    <w:rsid w:val="3F147264"/>
    <w:rsid w:val="3F5E2D73"/>
    <w:rsid w:val="4016AA8F"/>
    <w:rsid w:val="4109BE19"/>
    <w:rsid w:val="4109BE19"/>
    <w:rsid w:val="429505EC"/>
    <w:rsid w:val="42F1F4D8"/>
    <w:rsid w:val="42F1F4D8"/>
    <w:rsid w:val="4399DB0B"/>
    <w:rsid w:val="43A5645C"/>
    <w:rsid w:val="443669E2"/>
    <w:rsid w:val="466799ED"/>
    <w:rsid w:val="4731901A"/>
    <w:rsid w:val="47A38A33"/>
    <w:rsid w:val="48C3F184"/>
    <w:rsid w:val="48C960C4"/>
    <w:rsid w:val="48C960C4"/>
    <w:rsid w:val="494719BF"/>
    <w:rsid w:val="49678F93"/>
    <w:rsid w:val="497D5FF8"/>
    <w:rsid w:val="497D5FF8"/>
    <w:rsid w:val="4A2E4352"/>
    <w:rsid w:val="4B545B84"/>
    <w:rsid w:val="4BDCCD6A"/>
    <w:rsid w:val="4C32DBAB"/>
    <w:rsid w:val="4C3495B8"/>
    <w:rsid w:val="4C9190CB"/>
    <w:rsid w:val="4D3F74C0"/>
    <w:rsid w:val="4D564200"/>
    <w:rsid w:val="4D564200"/>
    <w:rsid w:val="4DA74D5B"/>
    <w:rsid w:val="4FCDF438"/>
    <w:rsid w:val="50265D57"/>
    <w:rsid w:val="50BF8CB5"/>
    <w:rsid w:val="52ACF611"/>
    <w:rsid w:val="52B2F129"/>
    <w:rsid w:val="52BED5F9"/>
    <w:rsid w:val="536D6B78"/>
    <w:rsid w:val="54E9EC52"/>
    <w:rsid w:val="557237C3"/>
    <w:rsid w:val="55B24A4B"/>
    <w:rsid w:val="55BF95E5"/>
    <w:rsid w:val="55E34A60"/>
    <w:rsid w:val="560B1859"/>
    <w:rsid w:val="56AF39A3"/>
    <w:rsid w:val="56C6BF10"/>
    <w:rsid w:val="57363FFB"/>
    <w:rsid w:val="5844D73F"/>
    <w:rsid w:val="5A356704"/>
    <w:rsid w:val="5A356704"/>
    <w:rsid w:val="5A9CA50E"/>
    <w:rsid w:val="5AB674D0"/>
    <w:rsid w:val="5ADE5BBB"/>
    <w:rsid w:val="5B686C4D"/>
    <w:rsid w:val="5CA71854"/>
    <w:rsid w:val="5CCAC797"/>
    <w:rsid w:val="5E23780C"/>
    <w:rsid w:val="5EEDD26A"/>
    <w:rsid w:val="5FB54640"/>
    <w:rsid w:val="5FD891BE"/>
    <w:rsid w:val="6044694E"/>
    <w:rsid w:val="60522417"/>
    <w:rsid w:val="6094BD0E"/>
    <w:rsid w:val="60ABD20F"/>
    <w:rsid w:val="61135DC8"/>
    <w:rsid w:val="61B0658D"/>
    <w:rsid w:val="62642101"/>
    <w:rsid w:val="627C7769"/>
    <w:rsid w:val="63CDE288"/>
    <w:rsid w:val="63D008E4"/>
    <w:rsid w:val="63F3C4E5"/>
    <w:rsid w:val="645F3FF5"/>
    <w:rsid w:val="64A9E832"/>
    <w:rsid w:val="64BB3B6C"/>
    <w:rsid w:val="650D587C"/>
    <w:rsid w:val="66089D04"/>
    <w:rsid w:val="663CFFB3"/>
    <w:rsid w:val="664E3915"/>
    <w:rsid w:val="668A33F0"/>
    <w:rsid w:val="6742D92F"/>
    <w:rsid w:val="67E32CE8"/>
    <w:rsid w:val="684F9516"/>
    <w:rsid w:val="6927E8D0"/>
    <w:rsid w:val="693D8E60"/>
    <w:rsid w:val="696ABDC0"/>
    <w:rsid w:val="69A026DC"/>
    <w:rsid w:val="69C3C94E"/>
    <w:rsid w:val="69E56516"/>
    <w:rsid w:val="69F62CE1"/>
    <w:rsid w:val="6A1C872A"/>
    <w:rsid w:val="6A4C66A5"/>
    <w:rsid w:val="6B035468"/>
    <w:rsid w:val="6B55C275"/>
    <w:rsid w:val="6B7B53BF"/>
    <w:rsid w:val="6BF2F796"/>
    <w:rsid w:val="6CA4414B"/>
    <w:rsid w:val="6D8DEAD7"/>
    <w:rsid w:val="6DD29CDC"/>
    <w:rsid w:val="6DD29CDC"/>
    <w:rsid w:val="6DE6D101"/>
    <w:rsid w:val="6DF0BEFA"/>
    <w:rsid w:val="6E3C9B07"/>
    <w:rsid w:val="6EF61B49"/>
    <w:rsid w:val="6F27E134"/>
    <w:rsid w:val="7019235F"/>
    <w:rsid w:val="71EA4310"/>
    <w:rsid w:val="71F46C7F"/>
    <w:rsid w:val="72B4C839"/>
    <w:rsid w:val="73CCAC14"/>
    <w:rsid w:val="73DEDD79"/>
    <w:rsid w:val="742A8ED2"/>
    <w:rsid w:val="744B4BEF"/>
    <w:rsid w:val="749F1891"/>
    <w:rsid w:val="7568D7A4"/>
    <w:rsid w:val="759AA03F"/>
    <w:rsid w:val="75C2DF95"/>
    <w:rsid w:val="75CEDC54"/>
    <w:rsid w:val="76346C52"/>
    <w:rsid w:val="766CC3C7"/>
    <w:rsid w:val="76C71928"/>
    <w:rsid w:val="774BA6A5"/>
    <w:rsid w:val="797B3727"/>
    <w:rsid w:val="7A2511B6"/>
    <w:rsid w:val="7A2511B6"/>
    <w:rsid w:val="7B8AA79E"/>
    <w:rsid w:val="7C292575"/>
    <w:rsid w:val="7C4F2C7C"/>
    <w:rsid w:val="7CAFDD07"/>
    <w:rsid w:val="7D60050D"/>
    <w:rsid w:val="7DAC3ECB"/>
    <w:rsid w:val="7DF3A7B1"/>
    <w:rsid w:val="7E319F16"/>
    <w:rsid w:val="7E529FBB"/>
    <w:rsid w:val="7F3FEE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F39A3"/>
  <w15:chartTrackingRefBased/>
  <w15:docId w15:val="{27FEB19A-5C6E-4DD8-AC79-B580A0B67F6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7d7bbac93d6d4c9b" /><Relationship Type="http://schemas.openxmlformats.org/officeDocument/2006/relationships/numbering" Target="numbering.xml" Id="Rcdac47b1b4b34a01"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2024-08-12T23:46:52.5646910Z</dcterms:created>
  <dcterms:modified xsi:type="dcterms:W3CDTF">2024-08-14T07:47:30.3160936Z</dcterms:modified>
  <dc:creator>Humza Malik</dc:creator>
  <lastModifiedBy>Humza Malik</lastModifiedBy>
</coreProperties>
</file>