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</w:pPr>
      <w:r>
        <w:rPr>
          <w:rFonts w:ascii="Malgun Gothic" w:cs="Malgun Gothic" w:eastAsia="Malgun Gothic" w:hAnsi="Malgun Gothic"/>
          <w:b/>
          <w:bCs/>
          <w:color w:val="22272E"/>
          <w:sz w:val="34"/>
          <w:szCs w:val="34"/>
        </w:rPr>
        <w:t xml:space="preserve">[개발완료보고서] MetaQuest VR 피지컬 AI AGV 디지털 트윈</w:t>
      </w:r>
    </w:p>
    <w:p>
      <w:pPr>
        <w:spacing w:after="50"/>
      </w:pPr>
      <w:r>
        <w:rPr>
          <w:rFonts w:ascii="Malgun Gothic" w:cs="Malgun Gothic" w:eastAsia="Malgun Gothic" w:hAnsi="Malgun Gothic"/>
          <w:b/>
          <w:bCs/>
          <w:color w:val="22272E"/>
          <w:sz w:val="18"/>
          <w:szCs w:val="18"/>
        </w:rPr>
        <w:t xml:space="preserve">대회</w:t>
      </w:r>
      <w:r>
        <w:rPr>
          <w:rFonts w:ascii="Malgun Gothic" w:cs="Malgun Gothic" w:eastAsia="Malgun Gothic" w:hAnsi="Malgun Gothic"/>
          <w:color w:val="22272E"/>
          <w:sz w:val="18"/>
          <w:szCs w:val="18"/>
        </w:rPr>
        <w:t xml:space="preserve">: 2026 제4회 경남 AI·SW 경진대회</w:t>
      </w:r>
    </w:p>
    <w:p>
      <w:pPr>
        <w:spacing w:after="50"/>
      </w:pPr>
      <w:r>
        <w:rPr>
          <w:rFonts w:ascii="Malgun Gothic" w:cs="Malgun Gothic" w:eastAsia="Malgun Gothic" w:hAnsi="Malgun Gothic"/>
          <w:b/>
          <w:bCs/>
          <w:color w:val="22272E"/>
          <w:sz w:val="18"/>
          <w:szCs w:val="18"/>
        </w:rPr>
        <w:t xml:space="preserve">신청 구분 / 분야</w:t>
      </w:r>
      <w:r>
        <w:rPr>
          <w:rFonts w:ascii="Malgun Gothic" w:cs="Malgun Gothic" w:eastAsia="Malgun Gothic" w:hAnsi="Malgun Gothic"/>
          <w:color w:val="22272E"/>
          <w:sz w:val="18"/>
          <w:szCs w:val="18"/>
        </w:rPr>
        <w:t xml:space="preserve">: 대학부 (국립한국해양대학교) / 32 — 제조 피지컬 AI (MetaQuest2 VR 기반 피지컬 AI Agent)</w:t>
      </w:r>
    </w:p>
    <w:p>
      <w:pPr>
        <w:spacing w:after="50"/>
      </w:pPr>
      <w:r>
        <w:rPr>
          <w:rFonts w:ascii="Malgun Gothic" w:cs="Malgun Gothic" w:eastAsia="Malgun Gothic" w:hAnsi="Malgun Gothic"/>
          <w:b/>
          <w:bCs/>
          <w:color w:val="22272E"/>
          <w:sz w:val="18"/>
          <w:szCs w:val="18"/>
        </w:rPr>
        <w:t xml:space="preserve">작품명</w:t>
      </w:r>
      <w:r>
        <w:rPr>
          <w:rFonts w:ascii="Malgun Gothic" w:cs="Malgun Gothic" w:eastAsia="Malgun Gothic" w:hAnsi="Malgun Gothic"/>
          <w:color w:val="22272E"/>
          <w:sz w:val="18"/>
          <w:szCs w:val="18"/>
        </w:rPr>
        <w:t xml:space="preserve">: 멈추고, 알리고, 사람이 빼낸다 — VR 원격 개입형 AGV 협착 방지 디지털 트윈</w:t>
      </w:r>
    </w:p>
    <w:p>
      <w:pPr>
        <w:spacing w:after="50"/>
      </w:pPr>
      <w:r>
        <w:rPr>
          <w:rFonts w:ascii="Malgun Gothic" w:cs="Malgun Gothic" w:eastAsia="Malgun Gothic" w:hAnsi="Malgun Gothic"/>
          <w:b/>
          <w:bCs/>
          <w:color w:val="22272E"/>
          <w:sz w:val="18"/>
          <w:szCs w:val="18"/>
        </w:rPr>
        <w:t xml:space="preserve">팀명</w:t>
      </w:r>
      <w:r>
        <w:rPr>
          <w:rFonts w:ascii="Malgun Gothic" w:cs="Malgun Gothic" w:eastAsia="Malgun Gothic" w:hAnsi="Malgun Gothic"/>
          <w:color w:val="22272E"/>
          <w:sz w:val="18"/>
          <w:szCs w:val="18"/>
        </w:rPr>
        <w:t xml:space="preserve">: [팀명]</w:t>
      </w:r>
    </w:p>
    <w:p>
      <w:pPr>
        <w:spacing w:after="50"/>
      </w:pPr>
      <w:r>
        <w:rPr>
          <w:rFonts w:ascii="Malgun Gothic" w:cs="Malgun Gothic" w:eastAsia="Malgun Gothic" w:hAnsi="Malgun Gothic"/>
          <w:b/>
          <w:bCs/>
          <w:color w:val="22272E"/>
          <w:sz w:val="18"/>
          <w:szCs w:val="18"/>
        </w:rPr>
        <w:t xml:space="preserve">팀장 / 팀원</w:t>
      </w:r>
      <w:r>
        <w:rPr>
          <w:rFonts w:ascii="Malgun Gothic" w:cs="Malgun Gothic" w:eastAsia="Malgun Gothic" w:hAnsi="Malgun Gothic"/>
          <w:color w:val="22272E"/>
          <w:sz w:val="18"/>
          <w:szCs w:val="18"/>
        </w:rPr>
        <w:t xml:space="preserve">: [팀장명] / [팀원명]</w:t>
      </w:r>
    </w:p>
    <w:p>
      <w:pPr>
        <w:spacing w:after="50"/>
      </w:pPr>
      <w:r>
        <w:rPr>
          <w:rFonts w:ascii="Malgun Gothic" w:cs="Malgun Gothic" w:eastAsia="Malgun Gothic" w:hAnsi="Malgun Gothic"/>
          <w:b/>
          <w:bCs/>
          <w:color w:val="22272E"/>
          <w:sz w:val="18"/>
          <w:szCs w:val="18"/>
        </w:rPr>
        <w:t xml:space="preserve">완성도</w:t>
      </w:r>
      <w:r>
        <w:rPr>
          <w:rFonts w:ascii="Malgun Gothic" w:cs="Malgun Gothic" w:eastAsia="Malgun Gothic" w:hAnsi="Malgun Gothic"/>
          <w:color w:val="22272E"/>
          <w:sz w:val="18"/>
          <w:szCs w:val="18"/>
        </w:rPr>
        <w:t xml:space="preserve">: Level 3 MVP — 실물 TurtleBot3 2대 연동, 입력→판단→Tool→실물 반응 E2E 동작</w:t>
      </w:r>
    </w:p>
    <w:p>
      <w:pPr>
        <w:spacing w:after="50"/>
      </w:pPr>
      <w:r>
        <w:rPr>
          <w:rFonts w:ascii="Malgun Gothic" w:cs="Malgun Gothic" w:eastAsia="Malgun Gothic" w:hAnsi="Malgun Gothic"/>
          <w:b/>
          <w:bCs/>
          <w:color w:val="22272E"/>
          <w:sz w:val="18"/>
          <w:szCs w:val="18"/>
        </w:rPr>
        <w:t xml:space="preserve">제출일</w:t>
      </w:r>
      <w:r>
        <w:rPr>
          <w:rFonts w:ascii="Malgun Gothic" w:cs="Malgun Gothic" w:eastAsia="Malgun Gothic" w:hAnsi="Malgun Gothic"/>
          <w:color w:val="22272E"/>
          <w:sz w:val="18"/>
          <w:szCs w:val="18"/>
        </w:rPr>
        <w:t xml:space="preserve">: 2026-10-06</w:t>
      </w:r>
    </w:p>
    <w:p>
      <w:r>
        <w:br w:type="page"/>
      </w:r>
    </w:p>
    <w:p>
      <w:pPr>
        <w:pStyle w:val="Heading1"/>
        <w:keepNext/>
        <w:keepLines/>
        <w:spacing w:after="100" w:before="260"/>
      </w:pPr>
      <w:r>
        <w:rPr>
          <w:rFonts w:ascii="Malgun Gothic" w:cs="Malgun Gothic" w:eastAsia="Malgun Gothic" w:hAnsi="Malgun Gothic"/>
          <w:b/>
          <w:bCs/>
          <w:color w:val="22272E"/>
          <w:sz w:val="26"/>
          <w:szCs w:val="26"/>
        </w:rPr>
        <w:t xml:space="preserve">1. 프로젝트 현황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48"/>
        <w:gridCol w:w="9358"/>
      </w:tblGrid>
      <w:tr>
        <w:trPr>
          <w:cantSplit/>
          <w:tblHeader/>
        </w:trPr>
        <w:tc>
          <w:tcPr>
            <w:tcW w:type="dxa" w:w="848"/>
            <w:shd w:fill="2B313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6"/>
                <w:szCs w:val="16"/>
              </w:rPr>
              <w:t xml:space="preserve">항목</w:t>
            </w:r>
          </w:p>
        </w:tc>
        <w:tc>
          <w:tcPr>
            <w:tcW w:type="dxa" w:w="9358"/>
            <w:shd w:fill="2B313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6"/>
                <w:szCs w:val="16"/>
              </w:rPr>
              <w:t xml:space="preserve">내용</w:t>
            </w:r>
          </w:p>
        </w:tc>
      </w:tr>
      <w:tr>
        <w:trPr>
          <w:cantSplit/>
        </w:trPr>
        <w:tc>
          <w:tcPr>
            <w:tcW w:type="dxa" w:w="848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color w:val="22272E"/>
                <w:sz w:val="16"/>
                <w:szCs w:val="16"/>
              </w:rPr>
              <w:t xml:space="preserve">제목</w:t>
            </w:r>
          </w:p>
        </w:tc>
        <w:tc>
          <w:tcPr>
            <w:tcW w:type="dxa" w:w="9358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color w:val="22272E"/>
                <w:sz w:val="16"/>
                <w:szCs w:val="16"/>
              </w:rPr>
              <w:t xml:space="preserve">MetaQuest VR 기반 피지컬 AI 원격 개입 &amp; AGV 협착 방지 디지털 트윈</w:t>
            </w:r>
          </w:p>
        </w:tc>
      </w:tr>
      <w:tr>
        <w:trPr>
          <w:cantSplit/>
        </w:trPr>
        <w:tc>
          <w:tcPr>
            <w:tcW w:type="dxa" w:w="848"/>
            <w:shd w:fill="F3F5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color w:val="22272E"/>
                <w:sz w:val="16"/>
                <w:szCs w:val="16"/>
              </w:rPr>
              <w:t xml:space="preserve">요약</w:t>
            </w:r>
          </w:p>
        </w:tc>
        <w:tc>
          <w:tcPr>
            <w:tcW w:type="dxa" w:w="9358"/>
            <w:shd w:fill="F3F5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color w:val="22272E"/>
                <w:sz w:val="16"/>
                <w:szCs w:val="16"/>
              </w:rPr>
              <w:t xml:space="preserve">2D LiDAR·카메라만 단 보급형 AGV가 위험하면 스스로 멈추고, 정지 원인과 LiDAR로 계산한 탈출 경로를 화면에 그려 관제사를 부른다. 관제사가 지도에서 로봇을 누르면 VR 착용자가 그 로봇 운전석으로 들어가 빼낸 뒤 자율 순찰을 다시 맡긴다.</w:t>
            </w:r>
          </w:p>
        </w:tc>
      </w:tr>
      <w:tr>
        <w:trPr>
          <w:cantSplit/>
        </w:trPr>
        <w:tc>
          <w:tcPr>
            <w:tcW w:type="dxa" w:w="848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color w:val="22272E"/>
                <w:sz w:val="16"/>
                <w:szCs w:val="16"/>
              </w:rPr>
              <w:t xml:space="preserve">팀</w:t>
            </w:r>
          </w:p>
        </w:tc>
        <w:tc>
          <w:tcPr>
            <w:tcW w:type="dxa" w:w="9358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color w:val="22272E"/>
                <w:sz w:val="16"/>
                <w:szCs w:val="16"/>
              </w:rPr>
              <w:t xml:space="preserve">[팀명] — [팀장명], [팀원명] (국립한국해양대학교)</w:t>
            </w:r>
          </w:p>
        </w:tc>
      </w:tr>
      <w:tr>
        <w:trPr>
          <w:cantSplit/>
        </w:trPr>
        <w:tc>
          <w:tcPr>
            <w:tcW w:type="dxa" w:w="848"/>
            <w:shd w:fill="F3F5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color w:val="22272E"/>
                <w:sz w:val="16"/>
                <w:szCs w:val="16"/>
              </w:rPr>
              <w:t xml:space="preserve">저장소</w:t>
            </w:r>
          </w:p>
        </w:tc>
        <w:tc>
          <w:tcPr>
            <w:tcW w:type="dxa" w:w="9358"/>
            <w:shd w:fill="F3F5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color w:val="22272E"/>
                <w:sz w:val="16"/>
                <w:szCs w:val="16"/>
              </w:rPr>
              <w:t xml:space="preserve">제출 ZIP </w:t>
            </w:r>
            <w:r>
              <w:rPr>
                <w:rFonts w:ascii="Consolas" w:cs="Consolas" w:eastAsia="Malgun Gothic" w:hAnsi="Consolas"/>
                <w:color w:val="22272E"/>
                <w:sz w:val="15"/>
                <w:szCs w:val="15"/>
              </w:rPr>
              <w:t xml:space="preserve">source_code.zip</w:t>
            </w:r>
            <w:r>
              <w:rPr>
                <w:rFonts w:ascii="Malgun Gothic" w:cs="Malgun Gothic" w:eastAsia="Malgun Gothic" w:hAnsi="Malgun Gothic"/>
                <w:color w:val="22272E"/>
                <w:sz w:val="16"/>
                <w:szCs w:val="16"/>
              </w:rPr>
              <w:t xml:space="preserve"> (실행 순서: </w:t>
            </w:r>
            <w:r>
              <w:rPr>
                <w:rFonts w:ascii="Consolas" w:cs="Consolas" w:eastAsia="Malgun Gothic" w:hAnsi="Consolas"/>
                <w:color w:val="22272E"/>
                <w:sz w:val="15"/>
                <w:szCs w:val="15"/>
              </w:rPr>
              <w:t xml:space="preserve">launch/README.md</w:t>
            </w:r>
            <w:r>
              <w:rPr>
                <w:rFonts w:ascii="Malgun Gothic" w:cs="Malgun Gothic" w:eastAsia="Malgun Gothic" w:hAnsi="Malgun Gothic"/>
                <w:color w:val="22272E"/>
                <w:sz w:val="16"/>
                <w:szCs w:val="16"/>
              </w:rPr>
              <w:t xml:space="preserve">)</w:t>
            </w:r>
          </w:p>
        </w:tc>
      </w:tr>
    </w:tbl>
    <w:p>
      <w:pPr>
        <w:spacing w:after="60"/>
      </w:pPr>
    </w:p>
    <w:p>
      <w:pPr>
        <w:pStyle w:val="Heading1"/>
        <w:keepNext/>
        <w:keepLines/>
        <w:spacing w:after="100" w:before="260"/>
      </w:pPr>
      <w:r>
        <w:rPr>
          <w:rFonts w:ascii="Malgun Gothic" w:cs="Malgun Gothic" w:eastAsia="Malgun Gothic" w:hAnsi="Malgun Gothic"/>
          <w:b/>
          <w:bCs/>
          <w:color w:val="22272E"/>
          <w:sz w:val="26"/>
          <w:szCs w:val="26"/>
        </w:rPr>
        <w:t xml:space="preserve">2. 프로젝트 개요</w:t>
      </w:r>
    </w:p>
    <w:p>
      <w:pPr>
        <w:pStyle w:val="Heading2"/>
        <w:keepNext/>
        <w:keepLines/>
        <w:spacing w:after="60" w:before="160"/>
      </w:pPr>
      <w:r>
        <w:rPr>
          <w:rFonts w:ascii="Malgun Gothic" w:cs="Malgun Gothic" w:eastAsia="Malgun Gothic" w:hAnsi="Malgun Gothic"/>
          <w:b/>
          <w:bCs/>
          <w:color w:val="22272E"/>
          <w:sz w:val="21"/>
          <w:szCs w:val="21"/>
        </w:rPr>
        <w:t xml:space="preserve">2.1 문제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color w:val="22272E"/>
          <w:sz w:val="18"/>
          <w:szCs w:val="18"/>
        </w:rPr>
        <w:t xml:space="preserve">사람과 로봇이 같은 동선을 쓰는 곳에서 사고는 끼임·부딪힘에 몰린다.</w:t>
      </w:r>
      <w:r>
        <w:rPr>
          <w:rFonts w:ascii="Malgun Gothic" w:cs="Malgun Gothic" w:eastAsia="Malgun Gothic" w:hAnsi="Malgun Gothic"/>
          <w:color w:val="22272E"/>
          <w:sz w:val="18"/>
          <w:szCs w:val="18"/>
        </w:rPr>
        <w:t xml:space="preserve"> 2011~2020년 산업용 로봇 재해자 355명 중 끼임 53%(187명), 부딪힘 34%(121명)[1]. 2024년 끼임 사고사망자는 66명으로 전년보다 22.2% 늘었다[2].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color w:val="22272E"/>
          <w:sz w:val="18"/>
          <w:szCs w:val="18"/>
        </w:rPr>
        <w:t xml:space="preserve">멈춘 라인은 돈이다.</w:t>
      </w:r>
      <w:r>
        <w:rPr>
          <w:rFonts w:ascii="Malgun Gothic" w:cs="Malgun Gothic" w:eastAsia="Malgun Gothic" w:hAnsi="Malgun Gothic"/>
          <w:color w:val="22272E"/>
          <w:sz w:val="18"/>
          <w:szCs w:val="18"/>
        </w:rPr>
        <w:t xml:space="preserve"> 비계획 정지 비용은 자동차 라인 시간당 최대 230만 달러, 소비재(FMCG) 라인 시간당 3.6만 달러이며, 글로벌 500대 기업 기준 연간 1.4조 달러(매출의 11%)에 이른다[3].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color w:val="22272E"/>
          <w:sz w:val="18"/>
          <w:szCs w:val="18"/>
        </w:rPr>
        <w:t xml:space="preserve">보급형 AGV의 구조적 한계 ① 높이 사각지대</w:t>
      </w:r>
      <w:r>
        <w:rPr>
          <w:rFonts w:ascii="Malgun Gothic" w:cs="Malgun Gothic" w:eastAsia="Malgun Gothic" w:hAnsi="Malgun Gothic"/>
          <w:color w:val="22272E"/>
          <w:sz w:val="18"/>
          <w:szCs w:val="18"/>
        </w:rPr>
        <w:t xml:space="preserve">: 2D LiDAR는 한 평면(Burger 기준 바닥 약 0.17m)만 본다. 3D LiDAR는 중소 현장에 부담이 크다.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color w:val="22272E"/>
          <w:sz w:val="18"/>
          <w:szCs w:val="18"/>
        </w:rPr>
        <w:t xml:space="preserve">② 자율 후진의 역설</w:t>
      </w:r>
      <w:r>
        <w:rPr>
          <w:rFonts w:ascii="Malgun Gothic" w:cs="Malgun Gothic" w:eastAsia="Malgun Gothic" w:hAnsi="Malgun Gothic"/>
          <w:color w:val="22272E"/>
          <w:sz w:val="18"/>
          <w:szCs w:val="18"/>
        </w:rPr>
        <w:t xml:space="preserve">: 후방 감지 없이 스스로 물러나면 뒤쪽 보행자를 칠 수 있어, 결국 비상정지 후 통로가 막힌다.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color w:val="22272E"/>
          <w:sz w:val="18"/>
          <w:szCs w:val="18"/>
        </w:rPr>
        <w:t xml:space="preserve">③ 물리적 출동</w:t>
      </w:r>
      <w:r>
        <w:rPr>
          <w:rFonts w:ascii="Malgun Gothic" w:cs="Malgun Gothic" w:eastAsia="Malgun Gothic" w:hAnsi="Malgun Gothic"/>
          <w:color w:val="22272E"/>
          <w:sz w:val="18"/>
          <w:szCs w:val="18"/>
        </w:rPr>
        <w:t xml:space="preserve">: 멈춘 로봇은 관리자가 현장까지 걸어가 조작해야 풀린다. 그동안 같은 통로의 흐름이 막힌다.</w:t>
      </w:r>
    </w:p>
    <w:p>
      <w:pPr>
        <w:pStyle w:val="Heading2"/>
        <w:keepNext/>
        <w:keepLines/>
        <w:spacing w:after="60" w:before="160"/>
      </w:pPr>
      <w:r>
        <w:rPr>
          <w:rFonts w:ascii="Malgun Gothic" w:cs="Malgun Gothic" w:eastAsia="Malgun Gothic" w:hAnsi="Malgun Gothic"/>
          <w:b/>
          <w:bCs/>
          <w:color w:val="22272E"/>
          <w:sz w:val="21"/>
          <w:szCs w:val="21"/>
        </w:rPr>
        <w:t xml:space="preserve">2.2 사용자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color w:val="22272E"/>
          <w:sz w:val="18"/>
          <w:szCs w:val="18"/>
        </w:rPr>
        <w:t xml:space="preserve">관제사</w:t>
      </w:r>
      <w:r>
        <w:rPr>
          <w:rFonts w:ascii="Malgun Gothic" w:cs="Malgun Gothic" w:eastAsia="Malgun Gothic" w:hAnsi="Malgun Gothic"/>
          <w:color w:val="22272E"/>
          <w:sz w:val="18"/>
          <w:szCs w:val="18"/>
        </w:rPr>
        <w:t xml:space="preserve">(PC): 여러 AGV를 지도로 보며 멈춘 로봇을 고른다.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color w:val="22272E"/>
          <w:sz w:val="18"/>
          <w:szCs w:val="18"/>
        </w:rPr>
        <w:t xml:space="preserve">원격 조작자</w:t>
      </w:r>
      <w:r>
        <w:rPr>
          <w:rFonts w:ascii="Malgun Gothic" w:cs="Malgun Gothic" w:eastAsia="Malgun Gothic" w:hAnsi="Malgun Gothic"/>
          <w:color w:val="22272E"/>
          <w:sz w:val="18"/>
          <w:szCs w:val="18"/>
        </w:rPr>
        <w:t xml:space="preserve">(Meta Quest 2): 고른 로봇의 1인칭 운전석에서 직접 빼낸다.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color w:val="22272E"/>
          <w:sz w:val="18"/>
          <w:szCs w:val="18"/>
        </w:rPr>
        <w:t xml:space="preserve">현장 작업자</w:t>
      </w:r>
      <w:r>
        <w:rPr>
          <w:rFonts w:ascii="Malgun Gothic" w:cs="Malgun Gothic" w:eastAsia="Malgun Gothic" w:hAnsi="Malgun Gothic"/>
          <w:color w:val="22272E"/>
          <w:sz w:val="18"/>
          <w:szCs w:val="18"/>
        </w:rPr>
        <w:t xml:space="preserve">: AGV와 같은 통로를 쓰는 보호 대상.</w:t>
      </w:r>
    </w:p>
    <w:p>
      <w:pPr>
        <w:pStyle w:val="Heading2"/>
        <w:keepNext/>
        <w:keepLines/>
        <w:spacing w:after="60" w:before="160"/>
      </w:pPr>
      <w:r>
        <w:rPr>
          <w:rFonts w:ascii="Malgun Gothic" w:cs="Malgun Gothic" w:eastAsia="Malgun Gothic" w:hAnsi="Malgun Gothic"/>
          <w:b/>
          <w:bCs/>
          <w:color w:val="22272E"/>
          <w:sz w:val="21"/>
          <w:szCs w:val="21"/>
        </w:rPr>
        <w:t xml:space="preserve">2.3 목표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22272E"/>
          <w:sz w:val="18"/>
          <w:szCs w:val="18"/>
        </w:rPr>
        <w:t xml:space="preserve">AGV 2대 운용 중 작업자 협착·충돌 0건, 봉착 시 현장 출동 없이 원격으로 무사고 탈출.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22272E"/>
          <w:sz w:val="18"/>
          <w:szCs w:val="18"/>
        </w:rPr>
        <w:t xml:space="preserve">판단은 로봇이 하되(정지·경로 계산), 움직임 결정은 근거를 본 사람이 내린다.</w:t>
      </w:r>
    </w:p>
    <w:p>
      <w:pPr>
        <w:pStyle w:val="Heading1"/>
        <w:keepNext/>
        <w:keepLines/>
        <w:spacing w:after="100" w:before="260"/>
      </w:pPr>
      <w:r>
        <w:rPr>
          <w:rFonts w:ascii="Malgun Gothic" w:cs="Malgun Gothic" w:eastAsia="Malgun Gothic" w:hAnsi="Malgun Gothic"/>
          <w:b/>
          <w:bCs/>
          <w:color w:val="22272E"/>
          <w:sz w:val="26"/>
          <w:szCs w:val="26"/>
        </w:rPr>
        <w:t xml:space="preserve">3. 개발 세부 내용</w:t>
      </w:r>
    </w:p>
    <w:p>
      <w:pPr>
        <w:pStyle w:val="Heading2"/>
        <w:keepNext/>
        <w:keepLines/>
        <w:spacing w:after="60" w:before="160"/>
      </w:pPr>
      <w:r>
        <w:rPr>
          <w:rFonts w:ascii="Malgun Gothic" w:cs="Malgun Gothic" w:eastAsia="Malgun Gothic" w:hAnsi="Malgun Gothic"/>
          <w:b/>
          <w:bCs/>
          <w:color w:val="22272E"/>
          <w:sz w:val="21"/>
          <w:szCs w:val="21"/>
        </w:rPr>
        <w:t xml:space="preserve">3.1 시스템 구조</w:t>
      </w:r>
    </w:p>
    <w:p>
      <w:pPr>
        <w:keepNext/>
        <w:spacing w:after="40" w:before="100"/>
        <w:jc w:val="center"/>
      </w:pPr>
      <w:r>
        <w:drawing>
          <wp:inline distT="0" distB="0" distL="0" distR="0">
            <wp:extent cx="4791075" cy="2705100"/>
            <wp:effectExtent t="0" r="0" b="0" l="0"/>
            <wp:docPr id="1" name="fig_architecture.png" descr="fig_architecture.png" title="fig_architectur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91075" cy="2705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algun Gothic" w:cs="Malgun Gothic" w:eastAsia="Malgun Gothic" w:hAnsi="Malgun Gothic"/>
          <w:i/>
          <w:iCs/>
          <w:color w:val="5B6470"/>
          <w:sz w:val="16"/>
          <w:szCs w:val="16"/>
        </w:rPr>
        <w:t xml:space="preserve">그림 1. 시스템 아키텍처 — 안전 게이트를 통과한 속도만 /cmd_vel로 나간다 (20 Hz)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9"/>
        <w:gridCol w:w="4350"/>
        <w:gridCol w:w="4997"/>
      </w:tblGrid>
      <w:tr>
        <w:trPr>
          <w:cantSplit/>
          <w:tblHeader/>
        </w:trPr>
        <w:tc>
          <w:tcPr>
            <w:tcW w:type="dxa" w:w="859"/>
            <w:shd w:fill="2B313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6"/>
                <w:szCs w:val="16"/>
              </w:rPr>
              <w:t xml:space="preserve">구분</w:t>
            </w:r>
          </w:p>
        </w:tc>
        <w:tc>
          <w:tcPr>
            <w:tcW w:type="dxa" w:w="4350"/>
            <w:shd w:fill="2B313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6"/>
                <w:szCs w:val="16"/>
              </w:rPr>
              <w:t xml:space="preserve">구성</w:t>
            </w:r>
          </w:p>
        </w:tc>
        <w:tc>
          <w:tcPr>
            <w:tcW w:type="dxa" w:w="4997"/>
            <w:shd w:fill="2B313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6"/>
                <w:szCs w:val="16"/>
              </w:rPr>
              <w:t xml:space="preserve">실측·설정값</w:t>
            </w:r>
          </w:p>
        </w:tc>
      </w:tr>
      <w:tr>
        <w:trPr>
          <w:cantSplit/>
        </w:trPr>
        <w:tc>
          <w:tcPr>
            <w:tcW w:type="dxa" w:w="859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color w:val="22272E"/>
                <w:sz w:val="16"/>
                <w:szCs w:val="16"/>
              </w:rPr>
              <w:t xml:space="preserve">로봇 2대</w:t>
            </w:r>
          </w:p>
        </w:tc>
        <w:tc>
          <w:tcPr>
            <w:tcW w:type="dxa" w:w="435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color w:val="22272E"/>
                <w:sz w:val="16"/>
                <w:szCs w:val="16"/>
              </w:rPr>
              <w:t xml:space="preserve">TurtleBot3 Burger — TB1 ROS 1 Noetic, TB2 ROS 2 Humble</w:t>
            </w:r>
          </w:p>
        </w:tc>
        <w:tc>
          <w:tcPr>
            <w:tcW w:type="dxa" w:w="4997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color w:val="22272E"/>
                <w:sz w:val="16"/>
                <w:szCs w:val="16"/>
              </w:rPr>
              <w:t xml:space="preserve">속도 상한 0.15 m/s (제원 0.22)</w:t>
            </w:r>
          </w:p>
        </w:tc>
      </w:tr>
      <w:tr>
        <w:trPr>
          <w:cantSplit/>
        </w:trPr>
        <w:tc>
          <w:tcPr>
            <w:tcW w:type="dxa" w:w="859"/>
            <w:shd w:fill="F3F5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color w:val="22272E"/>
                <w:sz w:val="16"/>
                <w:szCs w:val="16"/>
              </w:rPr>
              <w:t xml:space="preserve">센서</w:t>
            </w:r>
          </w:p>
        </w:tc>
        <w:tc>
          <w:tcPr>
            <w:tcW w:type="dxa" w:w="4350"/>
            <w:shd w:fill="F3F5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color w:val="22272E"/>
                <w:sz w:val="16"/>
                <w:szCs w:val="16"/>
              </w:rPr>
              <w:t xml:space="preserve">LDS-02 360° LiDAR (2대), Pi Camera v2 (TB2)</w:t>
            </w:r>
          </w:p>
        </w:tc>
        <w:tc>
          <w:tcPr>
            <w:tcW w:type="dxa" w:w="4997"/>
            <w:shd w:fill="F3F5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color w:val="22272E"/>
                <w:sz w:val="16"/>
                <w:szCs w:val="16"/>
              </w:rPr>
              <w:t xml:space="preserve">전방 0.35m 전진 차단, 후방 0.20m 후진 차단, 영상 640×480 15.7 fps (CPU JPEG)</w:t>
            </w:r>
          </w:p>
        </w:tc>
      </w:tr>
      <w:tr>
        <w:trPr>
          <w:cantSplit/>
        </w:trPr>
        <w:tc>
          <w:tcPr>
            <w:tcW w:type="dxa" w:w="859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color w:val="22272E"/>
                <w:sz w:val="16"/>
                <w:szCs w:val="16"/>
              </w:rPr>
              <w:t xml:space="preserve">통신</w:t>
            </w:r>
          </w:p>
        </w:tc>
        <w:tc>
          <w:tcPr>
            <w:tcW w:type="dxa" w:w="435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color w:val="22272E"/>
                <w:sz w:val="16"/>
                <w:szCs w:val="16"/>
              </w:rPr>
              <w:t xml:space="preserve">rosbridge WebSocket ↔ Python asyncio 릴레이 ↔ Unity</w:t>
            </w:r>
          </w:p>
        </w:tc>
        <w:tc>
          <w:tcPr>
            <w:tcW w:type="dxa" w:w="4997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color w:val="22272E"/>
                <w:sz w:val="16"/>
                <w:szCs w:val="16"/>
              </w:rPr>
              <w:t xml:space="preserve">지령·텔레메트리 20 Hz, odom 0.5s 무수신 시 정지</w:t>
            </w:r>
          </w:p>
        </w:tc>
      </w:tr>
      <w:tr>
        <w:trPr>
          <w:cantSplit/>
        </w:trPr>
        <w:tc>
          <w:tcPr>
            <w:tcW w:type="dxa" w:w="859"/>
            <w:shd w:fill="F3F5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color w:val="22272E"/>
                <w:sz w:val="16"/>
                <w:szCs w:val="16"/>
              </w:rPr>
              <w:t xml:space="preserve">트윈·VR</w:t>
            </w:r>
          </w:p>
        </w:tc>
        <w:tc>
          <w:tcPr>
            <w:tcW w:type="dxa" w:w="4350"/>
            <w:shd w:fill="F3F5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color w:val="22272E"/>
                <w:sz w:val="16"/>
                <w:szCs w:val="16"/>
              </w:rPr>
              <w:t xml:space="preserve">Unity 6 (URP, OpenXR 1.17), Meta Quest 2</w:t>
            </w:r>
          </w:p>
        </w:tc>
        <w:tc>
          <w:tcPr>
            <w:tcW w:type="dxa" w:w="4997"/>
            <w:shd w:fill="F3F5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color w:val="22272E"/>
                <w:sz w:val="16"/>
                <w:szCs w:val="16"/>
              </w:rPr>
              <w:t xml:space="preserve">PC 탑다운 관제 맵 / HMD 콕핏 분리 출력</w:t>
            </w:r>
          </w:p>
        </w:tc>
      </w:tr>
    </w:tbl>
    <w:p>
      <w:pPr>
        <w:spacing w:after="60"/>
      </w:pPr>
    </w:p>
    <w:p>
      <w:pPr>
        <w:pStyle w:val="Heading2"/>
        <w:keepNext/>
        <w:keepLines/>
        <w:spacing w:after="60" w:before="160"/>
      </w:pPr>
      <w:r>
        <w:rPr>
          <w:rFonts w:ascii="Malgun Gothic" w:cs="Malgun Gothic" w:eastAsia="Malgun Gothic" w:hAnsi="Malgun Gothic"/>
          <w:b/>
          <w:bCs/>
          <w:color w:val="22272E"/>
          <w:sz w:val="21"/>
          <w:szCs w:val="21"/>
        </w:rPr>
        <w:t xml:space="preserve">3.2 활용 데이터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color w:val="22272E"/>
          <w:sz w:val="18"/>
          <w:szCs w:val="18"/>
        </w:rPr>
        <w:t xml:space="preserve">실시간 센서</w:t>
      </w:r>
      <w:r>
        <w:rPr>
          <w:rFonts w:ascii="Malgun Gothic" w:cs="Malgun Gothic" w:eastAsia="Malgun Gothic" w:hAnsi="Malgun Gothic"/>
          <w:color w:val="22272E"/>
          <w:sz w:val="18"/>
          <w:szCs w:val="18"/>
        </w:rPr>
        <w:t xml:space="preserve">: LiDAR 360° 스캔(LD08 무효값 0.0 제외, 0.12m 하한), 휠 오도메트리, 카메라 영상. 학습용 데이터 수집·라벨링 없음.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color w:val="22272E"/>
          <w:sz w:val="18"/>
          <w:szCs w:val="18"/>
        </w:rPr>
        <w:t xml:space="preserve">사전학습 모델</w:t>
      </w:r>
      <w:r>
        <w:rPr>
          <w:rFonts w:ascii="Malgun Gothic" w:cs="Malgun Gothic" w:eastAsia="Malgun Gothic" w:hAnsi="Malgun Gothic"/>
          <w:color w:val="22272E"/>
          <w:sz w:val="18"/>
          <w:szCs w:val="18"/>
        </w:rPr>
        <w:t xml:space="preserve">: YOLOv8n (COCO 가중치, 회랑 검출 인터록 — 현장 미검증, 실시간 판단은 LiDAR 주도).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color w:val="22272E"/>
          <w:sz w:val="18"/>
          <w:szCs w:val="18"/>
        </w:rPr>
        <w:t xml:space="preserve">운행 이력</w:t>
      </w:r>
      <w:r>
        <w:rPr>
          <w:rFonts w:ascii="Malgun Gothic" w:cs="Malgun Gothic" w:eastAsia="Malgun Gothic" w:hAnsi="Malgun Gothic"/>
          <w:color w:val="22272E"/>
          <w:sz w:val="18"/>
          <w:szCs w:val="18"/>
        </w:rPr>
        <w:t xml:space="preserve">: 릴레이 이벤트 로그 + 1 Hz 텔레메트리 JSONL (정지 원인·모드·경로 신뢰도).</w:t>
      </w:r>
    </w:p>
    <w:p>
      <w:pPr>
        <w:pStyle w:val="Heading2"/>
        <w:keepNext/>
        <w:keepLines/>
        <w:spacing w:after="60" w:before="160"/>
      </w:pPr>
      <w:r>
        <w:rPr>
          <w:rFonts w:ascii="Malgun Gothic" w:cs="Malgun Gothic" w:eastAsia="Malgun Gothic" w:hAnsi="Malgun Gothic"/>
          <w:b/>
          <w:bCs/>
          <w:color w:val="22272E"/>
          <w:sz w:val="21"/>
          <w:szCs w:val="21"/>
        </w:rPr>
        <w:t xml:space="preserve">3.3 AI·Tool·알고리즘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93"/>
        <w:gridCol w:w="9013"/>
      </w:tblGrid>
      <w:tr>
        <w:trPr>
          <w:cantSplit/>
          <w:tblHeader/>
        </w:trPr>
        <w:tc>
          <w:tcPr>
            <w:tcW w:type="dxa" w:w="1193"/>
            <w:shd w:fill="2B313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6"/>
                <w:szCs w:val="16"/>
              </w:rPr>
              <w:t xml:space="preserve">Agent 요소</w:t>
            </w:r>
          </w:p>
        </w:tc>
        <w:tc>
          <w:tcPr>
            <w:tcW w:type="dxa" w:w="9013"/>
            <w:shd w:fill="2B313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6"/>
                <w:szCs w:val="16"/>
              </w:rPr>
              <w:t xml:space="preserve">구현</w:t>
            </w:r>
          </w:p>
        </w:tc>
      </w:tr>
      <w:tr>
        <w:trPr>
          <w:cantSplit/>
        </w:trPr>
        <w:tc>
          <w:tcPr>
            <w:tcW w:type="dxa" w:w="1193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color w:val="22272E"/>
                <w:sz w:val="16"/>
                <w:szCs w:val="16"/>
              </w:rPr>
              <w:t xml:space="preserve">Goal</w:t>
            </w:r>
          </w:p>
        </w:tc>
        <w:tc>
          <w:tcPr>
            <w:tcW w:type="dxa" w:w="9013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color w:val="22272E"/>
                <w:sz w:val="16"/>
                <w:szCs w:val="16"/>
              </w:rPr>
              <w:t xml:space="preserve">협착·충돌 0건, 봉착 시 무사고 탈출</w:t>
            </w:r>
          </w:p>
        </w:tc>
      </w:tr>
      <w:tr>
        <w:trPr>
          <w:cantSplit/>
        </w:trPr>
        <w:tc>
          <w:tcPr>
            <w:tcW w:type="dxa" w:w="1193"/>
            <w:shd w:fill="F3F5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color w:val="22272E"/>
                <w:sz w:val="16"/>
                <w:szCs w:val="16"/>
              </w:rPr>
              <w:t xml:space="preserve">Planning</w:t>
            </w:r>
          </w:p>
        </w:tc>
        <w:tc>
          <w:tcPr>
            <w:tcW w:type="dxa" w:w="9013"/>
            <w:shd w:fill="F3F5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color w:val="22272E"/>
                <w:sz w:val="16"/>
                <w:szCs w:val="16"/>
              </w:rPr>
              <w:t xml:space="preserve">순찰(AUTO) → 위험 감지 → 인터록 정지 → 탈출 경로 산출 → 수동 개입 → AUTO 재개</w:t>
            </w:r>
          </w:p>
        </w:tc>
      </w:tr>
      <w:tr>
        <w:trPr>
          <w:cantSplit/>
        </w:trPr>
        <w:tc>
          <w:tcPr>
            <w:tcW w:type="dxa" w:w="1193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color w:val="22272E"/>
                <w:sz w:val="16"/>
                <w:szCs w:val="16"/>
              </w:rPr>
              <w:t xml:space="preserve">Reasoning</w:t>
            </w:r>
          </w:p>
        </w:tc>
        <w:tc>
          <w:tcPr>
            <w:tcW w:type="dxa" w:w="9013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color w:val="22272E"/>
                <w:sz w:val="16"/>
                <w:szCs w:val="16"/>
              </w:rPr>
              <w:t xml:space="preserve">LiDAR 섹터 거리, 로봇 폭 회랑 탈출 방향, 곡률 원호 궤적, 로봇 간 거리, YOLOv8</w:t>
            </w:r>
          </w:p>
        </w:tc>
      </w:tr>
      <w:tr>
        <w:trPr>
          <w:cantSplit/>
        </w:trPr>
        <w:tc>
          <w:tcPr>
            <w:tcW w:type="dxa" w:w="1193"/>
            <w:shd w:fill="F3F5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color w:val="22272E"/>
                <w:sz w:val="16"/>
                <w:szCs w:val="16"/>
              </w:rPr>
              <w:t xml:space="preserve">Tool Use</w:t>
            </w:r>
          </w:p>
        </w:tc>
        <w:tc>
          <w:tcPr>
            <w:tcW w:type="dxa" w:w="9013"/>
            <w:shd w:fill="F3F5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color w:val="22272E"/>
                <w:sz w:val="16"/>
                <w:szCs w:val="16"/>
              </w:rPr>
              <w:t xml:space="preserve">ROS </w:t>
            </w:r>
            <w:r>
              <w:rPr>
                <w:rFonts w:ascii="Consolas" w:cs="Consolas" w:eastAsia="Malgun Gothic" w:hAnsi="Consolas"/>
                <w:color w:val="22272E"/>
                <w:sz w:val="15"/>
                <w:szCs w:val="15"/>
              </w:rPr>
              <w:t xml:space="preserve">/cmd_vel</w:t>
            </w:r>
            <w:r>
              <w:rPr>
                <w:rFonts w:ascii="Malgun Gothic" w:cs="Malgun Gothic" w:eastAsia="Malgun Gothic" w:hAnsi="Malgun Gothic"/>
                <w:color w:val="22272E"/>
                <w:sz w:val="16"/>
                <w:szCs w:val="16"/>
              </w:rPr>
              <w:t xml:space="preserve">·</w:t>
            </w:r>
            <w:r>
              <w:rPr>
                <w:rFonts w:ascii="Consolas" w:cs="Consolas" w:eastAsia="Malgun Gothic" w:hAnsi="Consolas"/>
                <w:color w:val="22272E"/>
                <w:sz w:val="15"/>
                <w:szCs w:val="15"/>
              </w:rPr>
              <w:t xml:space="preserve">/odom</w:t>
            </w:r>
            <w:r>
              <w:rPr>
                <w:rFonts w:ascii="Malgun Gothic" w:cs="Malgun Gothic" w:eastAsia="Malgun Gothic" w:hAnsi="Malgun Gothic"/>
                <w:color w:val="22272E"/>
                <w:sz w:val="16"/>
                <w:szCs w:val="16"/>
              </w:rPr>
              <w:t xml:space="preserve">·</w:t>
            </w:r>
            <w:r>
              <w:rPr>
                <w:rFonts w:ascii="Consolas" w:cs="Consolas" w:eastAsia="Malgun Gothic" w:hAnsi="Consolas"/>
                <w:color w:val="22272E"/>
                <w:sz w:val="15"/>
                <w:szCs w:val="15"/>
              </w:rPr>
              <w:t xml:space="preserve">/scan</w:t>
            </w:r>
            <w:r>
              <w:rPr>
                <w:rFonts w:ascii="Malgun Gothic" w:cs="Malgun Gothic" w:eastAsia="Malgun Gothic" w:hAnsi="Malgun Gothic"/>
                <w:color w:val="22272E"/>
                <w:sz w:val="16"/>
                <w:szCs w:val="16"/>
              </w:rPr>
              <w:t xml:space="preserve">(rosbridge), ustreamer 카메라, WebSocket, Unity</w:t>
            </w:r>
          </w:p>
        </w:tc>
      </w:tr>
      <w:tr>
        <w:trPr>
          <w:cantSplit/>
        </w:trPr>
        <w:tc>
          <w:tcPr>
            <w:tcW w:type="dxa" w:w="1193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color w:val="22272E"/>
                <w:sz w:val="16"/>
                <w:szCs w:val="16"/>
              </w:rPr>
              <w:t xml:space="preserve">Memory</w:t>
            </w:r>
          </w:p>
        </w:tc>
        <w:tc>
          <w:tcPr>
            <w:tcW w:type="dxa" w:w="9013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color w:val="22272E"/>
                <w:sz w:val="16"/>
                <w:szCs w:val="16"/>
              </w:rPr>
              <w:t xml:space="preserve">로봇별 AUTO/MANUAL·상태, 정지 원인, 배회 원점, 위치 원점, 운행 이력</w:t>
            </w:r>
          </w:p>
        </w:tc>
      </w:tr>
      <w:tr>
        <w:trPr>
          <w:cantSplit/>
        </w:trPr>
        <w:tc>
          <w:tcPr>
            <w:tcW w:type="dxa" w:w="1193"/>
            <w:shd w:fill="F3F5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color w:val="22272E"/>
                <w:sz w:val="16"/>
                <w:szCs w:val="16"/>
              </w:rPr>
              <w:t xml:space="preserve">Feedback</w:t>
            </w:r>
          </w:p>
        </w:tc>
        <w:tc>
          <w:tcPr>
            <w:tcW w:type="dxa" w:w="9013"/>
            <w:shd w:fill="F3F5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color w:val="22272E"/>
                <w:sz w:val="16"/>
                <w:szCs w:val="16"/>
              </w:rPr>
              <w:t xml:space="preserve">영상 경로 띠·선회 화살표·적색 배너, 지도 적색 차체·원판, 사이드바, 컨트롤러 진동</w:t>
            </w:r>
          </w:p>
        </w:tc>
      </w:tr>
    </w:tbl>
    <w:p>
      <w:pPr>
        <w:spacing w:after="60"/>
      </w:pP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4"/>
        <w:gridCol w:w="4577"/>
        <w:gridCol w:w="4765"/>
      </w:tblGrid>
      <w:tr>
        <w:trPr>
          <w:cantSplit/>
          <w:tblHeader/>
        </w:trPr>
        <w:tc>
          <w:tcPr>
            <w:tcW w:type="dxa" w:w="864"/>
            <w:shd w:fill="2B313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6"/>
                <w:szCs w:val="16"/>
              </w:rPr>
              <w:t xml:space="preserve">기능</w:t>
            </w:r>
          </w:p>
        </w:tc>
        <w:tc>
          <w:tcPr>
            <w:tcW w:type="dxa" w:w="4577"/>
            <w:shd w:fill="2B313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6"/>
                <w:szCs w:val="16"/>
              </w:rPr>
              <w:t xml:space="preserve">알고리즘</w:t>
            </w:r>
          </w:p>
        </w:tc>
        <w:tc>
          <w:tcPr>
            <w:tcW w:type="dxa" w:w="4765"/>
            <w:shd w:fill="2B313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6"/>
                <w:szCs w:val="16"/>
              </w:rPr>
              <w:t xml:space="preserve">핵심 식·파라미터</w:t>
            </w:r>
          </w:p>
        </w:tc>
      </w:tr>
      <w:tr>
        <w:trPr>
          <w:cantSplit/>
        </w:trPr>
        <w:tc>
          <w:tcPr>
            <w:tcW w:type="dxa" w:w="864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color w:val="22272E"/>
                <w:sz w:val="16"/>
                <w:szCs w:val="16"/>
              </w:rPr>
              <w:t xml:space="preserve">탈출 방향</w:t>
            </w:r>
          </w:p>
        </w:tc>
        <w:tc>
          <w:tcPr>
            <w:tcW w:type="dxa" w:w="4577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color w:val="22272E"/>
                <w:sz w:val="16"/>
                <w:szCs w:val="16"/>
              </w:rPr>
              <w:t xml:space="preserve">후보 방향 샘플링 + 로봇 폭 회랑 (VFH[4]·Follow-the-Gap[5] 계열)</w:t>
            </w:r>
          </w:p>
        </w:tc>
        <w:tc>
          <w:tcPr>
            <w:tcW w:type="dxa" w:w="4765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color w:val="22272E"/>
                <w:sz w:val="16"/>
                <w:szCs w:val="16"/>
              </w:rPr>
              <w:t xml:space="preserve">5° 간격 72방향, </w:t>
            </w:r>
            <w:r>
              <w:rPr>
                <w:rFonts w:ascii="Consolas" w:cs="Consolas" w:eastAsia="Malgun Gothic" w:hAnsi="Consolas"/>
                <w:color w:val="22272E"/>
                <w:sz w:val="15"/>
                <w:szCs w:val="15"/>
              </w:rPr>
              <w:t xml:space="preserve">d&lt;0.5m</w:t>
            </w:r>
            <w:r>
              <w:rPr>
                <w:rFonts w:ascii="Malgun Gothic" w:cs="Malgun Gothic" w:eastAsia="Malgun Gothic" w:hAnsi="Malgun Gothic"/>
                <w:color w:val="22272E"/>
                <w:sz w:val="16"/>
                <w:szCs w:val="16"/>
              </w:rPr>
              <w:t xml:space="preserve"> 제외, </w:t>
            </w:r>
            <w:r>
              <w:rPr>
                <w:rFonts w:ascii="Consolas" w:cs="Consolas" w:eastAsia="Malgun Gothic" w:hAnsi="Consolas"/>
                <w:color w:val="22272E"/>
                <w:sz w:val="15"/>
                <w:szCs w:val="15"/>
              </w:rPr>
              <w:t xml:space="preserve">J = d − 0.25·|h|</w:t>
            </w:r>
            <w:r>
              <w:rPr>
                <w:rFonts w:ascii="Malgun Gothic" w:cs="Malgun Gothic" w:eastAsia="Malgun Gothic" w:hAnsi="Malgun Gothic"/>
                <w:color w:val="22272E"/>
                <w:sz w:val="16"/>
                <w:szCs w:val="16"/>
              </w:rPr>
              <w:t xml:space="preserve"> 최대</w:t>
            </w:r>
          </w:p>
        </w:tc>
      </w:tr>
      <w:tr>
        <w:trPr>
          <w:cantSplit/>
        </w:trPr>
        <w:tc>
          <w:tcPr>
            <w:tcW w:type="dxa" w:w="864"/>
            <w:shd w:fill="F3F5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color w:val="22272E"/>
                <w:sz w:val="16"/>
                <w:szCs w:val="16"/>
              </w:rPr>
              <w:t xml:space="preserve">추천 궤적</w:t>
            </w:r>
          </w:p>
        </w:tc>
        <w:tc>
          <w:tcPr>
            <w:tcW w:type="dxa" w:w="4577"/>
            <w:shd w:fill="F3F5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color w:val="22272E"/>
                <w:sz w:val="16"/>
                <w:szCs w:val="16"/>
              </w:rPr>
              <w:t xml:space="preserve">곡률 샘플링 (DWA 계열)</w:t>
            </w:r>
          </w:p>
        </w:tc>
        <w:tc>
          <w:tcPr>
            <w:tcW w:type="dxa" w:w="4765"/>
            <w:shd w:fill="F3F5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color w:val="22272E"/>
                <w:sz w:val="16"/>
                <w:szCs w:val="16"/>
              </w:rPr>
              <w:t xml:space="preserve">κ ∈ [−3, 3] 25개, 1.2m 원호, 반경 0.13m 충돌 검사, 녹/노/적 신뢰도</w:t>
            </w:r>
          </w:p>
        </w:tc>
      </w:tr>
      <w:tr>
        <w:trPr>
          <w:cantSplit/>
        </w:trPr>
        <w:tc>
          <w:tcPr>
            <w:tcW w:type="dxa" w:w="864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color w:val="22272E"/>
                <w:sz w:val="16"/>
                <w:szCs w:val="16"/>
              </w:rPr>
              <w:t xml:space="preserve">선회 추천</w:t>
            </w:r>
          </w:p>
        </w:tc>
        <w:tc>
          <w:tcPr>
            <w:tcW w:type="dxa" w:w="4577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color w:val="22272E"/>
                <w:sz w:val="16"/>
                <w:szCs w:val="16"/>
              </w:rPr>
              <w:t xml:space="preserve">전진 전무 시 탈출 방향 제자리 선회 + 직진</w:t>
            </w:r>
          </w:p>
        </w:tc>
        <w:tc>
          <w:tcPr>
            <w:tcW w:type="dxa" w:w="4765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color w:val="22272E"/>
                <w:sz w:val="16"/>
                <w:szCs w:val="16"/>
              </w:rPr>
              <w:t xml:space="preserve">회전 공간 0.16m 확인</w:t>
            </w:r>
          </w:p>
        </w:tc>
      </w:tr>
      <w:tr>
        <w:trPr>
          <w:cantSplit/>
        </w:trPr>
        <w:tc>
          <w:tcPr>
            <w:tcW w:type="dxa" w:w="864"/>
            <w:shd w:fill="F3F5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color w:val="22272E"/>
                <w:sz w:val="16"/>
                <w:szCs w:val="16"/>
              </w:rPr>
              <w:t xml:space="preserve">영상 투영</w:t>
            </w:r>
          </w:p>
        </w:tc>
        <w:tc>
          <w:tcPr>
            <w:tcW w:type="dxa" w:w="4577"/>
            <w:shd w:fill="F3F5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color w:val="22272E"/>
                <w:sz w:val="16"/>
                <w:szCs w:val="16"/>
              </w:rPr>
              <w:t xml:space="preserve">핀홀 카메라 모델</w:t>
            </w:r>
          </w:p>
        </w:tc>
        <w:tc>
          <w:tcPr>
            <w:tcW w:type="dxa" w:w="4765"/>
            <w:shd w:fill="F3F5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color w:val="22272E"/>
                <w:sz w:val="16"/>
                <w:szCs w:val="16"/>
              </w:rPr>
              <w:t xml:space="preserve">렌즈 0.16m, 62.2°×48.8°, </w:t>
            </w:r>
            <w:r>
              <w:rPr>
                <w:rFonts w:ascii="Consolas" w:cs="Consolas" w:eastAsia="Malgun Gothic" w:hAnsi="Consolas"/>
                <w:color w:val="22272E"/>
                <w:sz w:val="15"/>
                <w:szCs w:val="15"/>
              </w:rPr>
              <w:t xml:space="preserve">u = cx − fx·y/z</w:t>
            </w:r>
          </w:p>
        </w:tc>
      </w:tr>
      <w:tr>
        <w:trPr>
          <w:cantSplit/>
        </w:trPr>
        <w:tc>
          <w:tcPr>
            <w:tcW w:type="dxa" w:w="864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color w:val="22272E"/>
                <w:sz w:val="16"/>
                <w:szCs w:val="16"/>
              </w:rPr>
              <w:t xml:space="preserve">AUTO</w:t>
            </w:r>
          </w:p>
        </w:tc>
        <w:tc>
          <w:tcPr>
            <w:tcW w:type="dxa" w:w="4577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color w:val="22272E"/>
                <w:sz w:val="16"/>
                <w:szCs w:val="16"/>
              </w:rPr>
              <w:t xml:space="preserve">로봇별 상태기계</w:t>
            </w:r>
          </w:p>
        </w:tc>
        <w:tc>
          <w:tcPr>
            <w:tcW w:type="dxa" w:w="4765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color w:val="22272E"/>
                <w:sz w:val="16"/>
                <w:szCs w:val="16"/>
              </w:rPr>
              <w:t xml:space="preserve">CRUISE 0.10 m/s → AVOID 0.6m → RETURN 1.5m → STUCK</w:t>
            </w:r>
          </w:p>
        </w:tc>
      </w:tr>
    </w:tbl>
    <w:p>
      <w:pPr>
        <w:spacing w:after="60"/>
      </w:pPr>
    </w:p>
    <w:p>
      <w:pPr>
        <w:pStyle w:val="Heading2"/>
        <w:keepNext/>
        <w:keepLines/>
        <w:spacing w:after="60" w:before="160"/>
      </w:pPr>
      <w:r>
        <w:rPr>
          <w:rFonts w:ascii="Malgun Gothic" w:cs="Malgun Gothic" w:eastAsia="Malgun Gothic" w:hAnsi="Malgun Gothic"/>
          <w:b/>
          <w:bCs/>
          <w:color w:val="22272E"/>
          <w:sz w:val="21"/>
          <w:szCs w:val="21"/>
        </w:rPr>
        <w:t xml:space="preserve">3.4 단계별 개발 내용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34"/>
        <w:gridCol w:w="9072"/>
      </w:tblGrid>
      <w:tr>
        <w:trPr>
          <w:cantSplit/>
          <w:tblHeader/>
        </w:trPr>
        <w:tc>
          <w:tcPr>
            <w:tcW w:type="dxa" w:w="1134"/>
            <w:shd w:fill="2B313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6"/>
                <w:szCs w:val="16"/>
              </w:rPr>
              <w:t xml:space="preserve">단계</w:t>
            </w:r>
          </w:p>
        </w:tc>
        <w:tc>
          <w:tcPr>
            <w:tcW w:type="dxa" w:w="9072"/>
            <w:shd w:fill="2B313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6"/>
                <w:szCs w:val="16"/>
              </w:rPr>
              <w:t xml:space="preserve">내용</w:t>
            </w:r>
          </w:p>
        </w:tc>
      </w:tr>
      <w:tr>
        <w:trPr>
          <w:cantSplit/>
        </w:trPr>
        <w:tc>
          <w:tcPr>
            <w:tcW w:type="dxa" w:w="1134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color w:val="22272E"/>
                <w:sz w:val="16"/>
                <w:szCs w:val="16"/>
              </w:rPr>
              <w:t xml:space="preserve">1. 기반</w:t>
            </w:r>
          </w:p>
        </w:tc>
        <w:tc>
          <w:tcPr>
            <w:tcW w:type="dxa" w:w="9072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color w:val="22272E"/>
                <w:sz w:val="16"/>
                <w:szCs w:val="16"/>
              </w:rPr>
              <w:t xml:space="preserve">메시지 규격(PROTOCOL.md), 릴레이 골격, Unity 트윈 씬 자동 생성</w:t>
            </w:r>
          </w:p>
        </w:tc>
      </w:tr>
      <w:tr>
        <w:trPr>
          <w:cantSplit/>
        </w:trPr>
        <w:tc>
          <w:tcPr>
            <w:tcW w:type="dxa" w:w="1134"/>
            <w:shd w:fill="F3F5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color w:val="22272E"/>
                <w:sz w:val="16"/>
                <w:szCs w:val="16"/>
              </w:rPr>
              <w:t xml:space="preserve">2. 실물 연동</w:t>
            </w:r>
          </w:p>
        </w:tc>
        <w:tc>
          <w:tcPr>
            <w:tcW w:type="dxa" w:w="9072"/>
            <w:shd w:fill="F3F5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color w:val="22272E"/>
                <w:sz w:val="16"/>
                <w:szCs w:val="16"/>
              </w:rPr>
              <w:t xml:space="preserve">rosbridge 다중 로봇 링크(ROS 1·2 혼용), 속도 상한·LiDAR 가드·통신 두절 정지, 카메라 스트림</w:t>
            </w:r>
          </w:p>
        </w:tc>
      </w:tr>
      <w:tr>
        <w:trPr>
          <w:cantSplit/>
        </w:trPr>
        <w:tc>
          <w:tcPr>
            <w:tcW w:type="dxa" w:w="1134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color w:val="22272E"/>
                <w:sz w:val="16"/>
                <w:szCs w:val="16"/>
              </w:rPr>
              <w:t xml:space="preserve">3. 안전 판단</w:t>
            </w:r>
          </w:p>
        </w:tc>
        <w:tc>
          <w:tcPr>
            <w:tcW w:type="dxa" w:w="9072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color w:val="22272E"/>
                <w:sz w:val="16"/>
                <w:szCs w:val="16"/>
              </w:rPr>
              <w:t xml:space="preserve">자동 후진 삭제 → 정지·알림 인터록, LiDAR 탈출 경로, 로봇별 AUTO, 로봇 간 만남 둘 다 정지</w:t>
            </w:r>
          </w:p>
        </w:tc>
      </w:tr>
      <w:tr>
        <w:trPr>
          <w:cantSplit/>
        </w:trPr>
        <w:tc>
          <w:tcPr>
            <w:tcW w:type="dxa" w:w="1134"/>
            <w:shd w:fill="F3F5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color w:val="22272E"/>
                <w:sz w:val="16"/>
                <w:szCs w:val="16"/>
              </w:rPr>
              <w:t xml:space="preserve">4. 원격 개입</w:t>
            </w:r>
          </w:p>
        </w:tc>
        <w:tc>
          <w:tcPr>
            <w:tcW w:type="dxa" w:w="9072"/>
            <w:shd w:fill="F3F5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color w:val="22272E"/>
                <w:sz w:val="16"/>
                <w:szCs w:val="16"/>
              </w:rPr>
              <w:t xml:space="preserve">탑다운 관제 맵, 클릭 빙의, PC·HMD 분리, 그립 데드맨·양손 조작·진동, 영상 위 경로 투영</w:t>
            </w:r>
          </w:p>
        </w:tc>
      </w:tr>
      <w:tr>
        <w:trPr>
          <w:cantSplit/>
        </w:trPr>
        <w:tc>
          <w:tcPr>
            <w:tcW w:type="dxa" w:w="1134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color w:val="22272E"/>
                <w:sz w:val="16"/>
                <w:szCs w:val="16"/>
              </w:rPr>
              <w:t xml:space="preserve">5. 검증</w:t>
            </w:r>
          </w:p>
        </w:tc>
        <w:tc>
          <w:tcPr>
            <w:tcW w:type="dxa" w:w="9072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color w:val="22272E"/>
                <w:sz w:val="16"/>
                <w:szCs w:val="16"/>
              </w:rPr>
              <w:t xml:space="preserve">가짜 rosbridge E2E 자동 시험 73항목, 실물 TB1·TB2 기동·토픽·주행 확인</w:t>
            </w:r>
          </w:p>
        </w:tc>
      </w:tr>
    </w:tbl>
    <w:p>
      <w:pPr>
        <w:spacing w:after="60"/>
      </w:pPr>
    </w:p>
    <w:p>
      <w:pPr>
        <w:pStyle w:val="Heading1"/>
        <w:keepNext/>
        <w:keepLines/>
        <w:spacing w:after="100" w:before="260"/>
      </w:pPr>
      <w:r>
        <w:rPr>
          <w:rFonts w:ascii="Malgun Gothic" w:cs="Malgun Gothic" w:eastAsia="Malgun Gothic" w:hAnsi="Malgun Gothic"/>
          <w:b/>
          <w:bCs/>
          <w:color w:val="22272E"/>
          <w:sz w:val="26"/>
          <w:szCs w:val="26"/>
        </w:rPr>
        <w:t xml:space="preserve">4. 구현 결과</w:t>
      </w:r>
    </w:p>
    <w:p>
      <w:pPr>
        <w:pStyle w:val="Heading2"/>
        <w:keepNext/>
        <w:keepLines/>
        <w:spacing w:after="60" w:before="160"/>
      </w:pPr>
      <w:r>
        <w:rPr>
          <w:rFonts w:ascii="Malgun Gothic" w:cs="Malgun Gothic" w:eastAsia="Malgun Gothic" w:hAnsi="Malgun Gothic"/>
          <w:b/>
          <w:bCs/>
          <w:color w:val="22272E"/>
          <w:sz w:val="21"/>
          <w:szCs w:val="21"/>
        </w:rPr>
        <w:t xml:space="preserve">4.1 핵심 기능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color w:val="22272E"/>
          <w:sz w:val="18"/>
          <w:szCs w:val="18"/>
        </w:rPr>
        <w:t xml:space="preserve">자율 후진 없는 정지·알림</w:t>
      </w:r>
      <w:r>
        <w:rPr>
          <w:rFonts w:ascii="Malgun Gothic" w:cs="Malgun Gothic" w:eastAsia="Malgun Gothic" w:hAnsi="Malgun Gothic"/>
          <w:color w:val="22272E"/>
          <w:sz w:val="18"/>
          <w:szCs w:val="18"/>
        </w:rPr>
        <w:t xml:space="preserve">: 위험 시 즉시 정지, 전진만 막고 후진·회전은 사람에게. 후진은 후방 0.20m 가드가 지킨다.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color w:val="22272E"/>
          <w:sz w:val="18"/>
          <w:szCs w:val="18"/>
        </w:rPr>
        <w:t xml:space="preserve">경로를 화면에 그린다</w:t>
      </w:r>
      <w:r>
        <w:rPr>
          <w:rFonts w:ascii="Malgun Gothic" w:cs="Malgun Gothic" w:eastAsia="Malgun Gothic" w:hAnsi="Malgun Gothic"/>
          <w:color w:val="22272E"/>
          <w:sz w:val="18"/>
          <w:szCs w:val="18"/>
        </w:rPr>
        <w:t xml:space="preserve">: 추천 궤적·선회 방향을 카메라 영상 바닥과 관제 맵에 표시, 돌아야 할 쪽 손 컨트롤러만 진동.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color w:val="22272E"/>
          <w:sz w:val="18"/>
          <w:szCs w:val="18"/>
        </w:rPr>
        <w:t xml:space="preserve">클릭 한 번으로 원격 개입</w:t>
      </w:r>
      <w:r>
        <w:rPr>
          <w:rFonts w:ascii="Malgun Gothic" w:cs="Malgun Gothic" w:eastAsia="Malgun Gothic" w:hAnsi="Malgun Gothic"/>
          <w:color w:val="22272E"/>
          <w:sz w:val="18"/>
          <w:szCs w:val="18"/>
        </w:rPr>
        <w:t xml:space="preserve">: 관제 맵 클릭 → 그 로봇 콕핏으로 즉시 전환(그 로봇만 MANUAL) → 그립 데드맨 + 좌 스틱 선회·우 스틱 직진/후진.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color w:val="22272E"/>
          <w:sz w:val="18"/>
          <w:szCs w:val="18"/>
        </w:rPr>
        <w:t xml:space="preserve">AGV 2대 자율 순찰과 만남 처리</w:t>
      </w:r>
      <w:r>
        <w:rPr>
          <w:rFonts w:ascii="Malgun Gothic" w:cs="Malgun Gothic" w:eastAsia="Malgun Gothic" w:hAnsi="Malgun Gothic"/>
          <w:color w:val="22272E"/>
          <w:sz w:val="18"/>
          <w:szCs w:val="18"/>
        </w:rPr>
        <w:t xml:space="preserve">: 각자 AUTO, 1.0m 안에서 만나면 둘 다 정지, 사람이 한 대를 골라 비켜준다.</w:t>
      </w:r>
    </w:p>
    <w:p>
      <w:pPr>
        <w:keepNext/>
        <w:spacing w:after="40" w:before="100"/>
        <w:jc w:val="center"/>
      </w:pPr>
      <w:r>
        <w:drawing>
          <wp:inline distT="0" distB="0" distL="0" distR="0">
            <wp:extent cx="1905000" cy="1428750"/>
            <wp:effectExtent t="0" r="0" b="0" l="0"/>
            <wp:docPr id="2" name="placeholder_cap_cockpit_stop.png" descr="placeholder_cap_cockpit_stop.png" title="placeholder_cap_cockpit_stop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05000" cy="1428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Malgun Gothic" w:cs="Malgun Gothic" w:eastAsia="Malgun Gothic" w:hAnsi="Malgun Gothic"/>
        </w:rPr>
        <w:t xml:space="preserve"> </w:t>
      </w:r>
      <w:r>
        <w:drawing>
          <wp:inline distT="0" distB="0" distL="0" distR="0">
            <wp:extent cx="2543175" cy="1428750"/>
            <wp:effectExtent t="0" r="0" b="0" l="0"/>
            <wp:docPr id="3" name="placeholder_cap_map_stuck.png" descr="placeholder_cap_map_stuck.png" title="placeholder_cap_map_stuck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43175" cy="1428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algun Gothic" w:cs="Malgun Gothic" w:eastAsia="Malgun Gothic" w:hAnsi="Malgun Gothic"/>
          <w:i/>
          <w:iCs/>
          <w:color w:val="5B6470"/>
          <w:sz w:val="16"/>
          <w:szCs w:val="16"/>
        </w:rPr>
        <w:t xml:space="preserve">그림 2. 좌: 콕핏 영상 위 경로·정지 배너, 우: 관제 맵 적색 경고 (촬영 캡처)</w:t>
      </w:r>
    </w:p>
    <w:p>
      <w:pPr>
        <w:pStyle w:val="Heading2"/>
        <w:keepNext/>
        <w:keepLines/>
        <w:spacing w:after="60" w:before="160"/>
      </w:pPr>
      <w:r>
        <w:rPr>
          <w:rFonts w:ascii="Malgun Gothic" w:cs="Malgun Gothic" w:eastAsia="Malgun Gothic" w:hAnsi="Malgun Gothic"/>
          <w:b/>
          <w:bCs/>
          <w:color w:val="22272E"/>
          <w:sz w:val="21"/>
          <w:szCs w:val="21"/>
        </w:rPr>
        <w:t xml:space="preserve">4.2 대표 테스트 5건</w:t>
      </w:r>
    </w:p>
    <w:p>
      <w:pPr>
        <w:spacing w:after="50"/>
      </w:pPr>
      <w:r>
        <w:rPr>
          <w:rFonts w:ascii="Malgun Gothic" w:cs="Malgun Gothic" w:eastAsia="Malgun Gothic" w:hAnsi="Malgun Gothic"/>
          <w:color w:val="22272E"/>
          <w:sz w:val="18"/>
          <w:szCs w:val="18"/>
        </w:rPr>
        <w:t xml:space="preserve">자동 시험 </w:t>
      </w:r>
      <w:r>
        <w:rPr>
          <w:rFonts w:ascii="Consolas" w:cs="Consolas" w:eastAsia="Malgun Gothic" w:hAnsi="Consolas"/>
          <w:color w:val="22272E"/>
          <w:sz w:val="17"/>
          <w:szCs w:val="17"/>
        </w:rPr>
        <w:t xml:space="preserve">test_real_bridge.py</w:t>
      </w:r>
      <w:r>
        <w:rPr>
          <w:rFonts w:ascii="Malgun Gothic" w:cs="Malgun Gothic" w:eastAsia="Malgun Gothic" w:hAnsi="Malgun Gothic"/>
          <w:color w:val="22272E"/>
          <w:sz w:val="18"/>
          <w:szCs w:val="18"/>
        </w:rPr>
        <w:t xml:space="preserve"> 73항목 전부 통과 (가짜 rosbridge 2대가 실기와 같은 odom·scan 발행, 릴레이 </w:t>
      </w:r>
      <w:r>
        <w:rPr>
          <w:rFonts w:ascii="Consolas" w:cs="Consolas" w:eastAsia="Malgun Gothic" w:hAnsi="Consolas"/>
          <w:color w:val="22272E"/>
          <w:sz w:val="17"/>
          <w:szCs w:val="17"/>
        </w:rPr>
        <w:t xml:space="preserve">cmd_vel</w:t>
      </w:r>
      <w:r>
        <w:rPr>
          <w:rFonts w:ascii="Malgun Gothic" w:cs="Malgun Gothic" w:eastAsia="Malgun Gothic" w:hAnsi="Malgun Gothic"/>
          <w:color w:val="22272E"/>
          <w:sz w:val="18"/>
          <w:szCs w:val="18"/>
        </w:rPr>
        <w:t xml:space="preserve"> 기록, 기록 </w:t>
      </w:r>
      <w:r>
        <w:rPr>
          <w:rFonts w:ascii="Consolas" w:cs="Consolas" w:eastAsia="Malgun Gothic" w:hAnsi="Consolas"/>
          <w:color w:val="22272E"/>
          <w:sz w:val="17"/>
          <w:szCs w:val="17"/>
        </w:rPr>
        <w:t xml:space="preserve">docs/evidence/</w:t>
      </w:r>
      <w:r>
        <w:rPr>
          <w:rFonts w:ascii="Malgun Gothic" w:cs="Malgun Gothic" w:eastAsia="Malgun Gothic" w:hAnsi="Malgun Gothic"/>
          <w:color w:val="22272E"/>
          <w:sz w:val="18"/>
          <w:szCs w:val="18"/>
        </w:rPr>
        <w:t xml:space="preserve">).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3"/>
        <w:gridCol w:w="1679"/>
        <w:gridCol w:w="4347"/>
        <w:gridCol w:w="2470"/>
        <w:gridCol w:w="857"/>
      </w:tblGrid>
      <w:tr>
        <w:trPr>
          <w:cantSplit/>
          <w:tblHeader/>
        </w:trPr>
        <w:tc>
          <w:tcPr>
            <w:tcW w:type="dxa" w:w="853"/>
            <w:shd w:fill="2B313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6"/>
                <w:szCs w:val="16"/>
              </w:rPr>
              <w:t xml:space="preserve">TC</w:t>
            </w:r>
          </w:p>
        </w:tc>
        <w:tc>
          <w:tcPr>
            <w:tcW w:type="dxa" w:w="1679"/>
            <w:shd w:fill="2B313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6"/>
                <w:szCs w:val="16"/>
              </w:rPr>
              <w:t xml:space="preserve">시나리오</w:t>
            </w:r>
          </w:p>
        </w:tc>
        <w:tc>
          <w:tcPr>
            <w:tcW w:type="dxa" w:w="4347"/>
            <w:shd w:fill="2B313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6"/>
                <w:szCs w:val="16"/>
              </w:rPr>
              <w:t xml:space="preserve">자동 시험 근거</w:t>
            </w:r>
          </w:p>
        </w:tc>
        <w:tc>
          <w:tcPr>
            <w:tcW w:type="dxa" w:w="2470"/>
            <w:shd w:fill="2B313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6"/>
                <w:szCs w:val="16"/>
              </w:rPr>
              <w:t xml:space="preserve">실물 확인</w:t>
            </w:r>
          </w:p>
        </w:tc>
        <w:tc>
          <w:tcPr>
            <w:tcW w:type="dxa" w:w="857"/>
            <w:shd w:fill="2B313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6"/>
                <w:szCs w:val="16"/>
              </w:rPr>
              <w:t xml:space="preserve">결과</w:t>
            </w:r>
          </w:p>
        </w:tc>
      </w:tr>
      <w:tr>
        <w:trPr>
          <w:cantSplit/>
        </w:trPr>
        <w:tc>
          <w:tcPr>
            <w:tcW w:type="dxa" w:w="853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color w:val="22272E"/>
                <w:sz w:val="16"/>
                <w:szCs w:val="16"/>
              </w:rPr>
              <w:t xml:space="preserve">TC-01</w:t>
            </w:r>
          </w:p>
        </w:tc>
        <w:tc>
          <w:tcPr>
            <w:tcW w:type="dxa" w:w="1679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color w:val="22272E"/>
                <w:sz w:val="16"/>
                <w:szCs w:val="16"/>
              </w:rPr>
              <w:t xml:space="preserve">협착 방지: 전방 0.35m</w:t>
            </w:r>
          </w:p>
        </w:tc>
        <w:tc>
          <w:tcPr>
            <w:tcW w:type="dxa" w:w="4347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color w:val="22272E"/>
                <w:sz w:val="16"/>
                <w:szCs w:val="16"/>
              </w:rPr>
              <w:t xml:space="preserve">0.3m → STOP·원인 표시, 전진 0, 후진·회전 허용</w:t>
            </w:r>
          </w:p>
        </w:tc>
        <w:tc>
          <w:tcPr>
            <w:tcW w:type="dxa" w:w="247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color w:val="22272E"/>
                <w:sz w:val="16"/>
                <w:szCs w:val="16"/>
              </w:rPr>
              <w:t xml:space="preserve">TB2 전진 차단 확인</w:t>
            </w:r>
          </w:p>
        </w:tc>
        <w:tc>
          <w:tcPr>
            <w:tcW w:type="dxa" w:w="857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color w:val="22272E"/>
                <w:sz w:val="16"/>
                <w:szCs w:val="16"/>
              </w:rPr>
              <w:t xml:space="preserve">PASS</w:t>
            </w:r>
          </w:p>
        </w:tc>
      </w:tr>
      <w:tr>
        <w:trPr>
          <w:cantSplit/>
        </w:trPr>
        <w:tc>
          <w:tcPr>
            <w:tcW w:type="dxa" w:w="853"/>
            <w:shd w:fill="F3F5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color w:val="22272E"/>
                <w:sz w:val="16"/>
                <w:szCs w:val="16"/>
              </w:rPr>
              <w:t xml:space="preserve">TC-02</w:t>
            </w:r>
          </w:p>
        </w:tc>
        <w:tc>
          <w:tcPr>
            <w:tcW w:type="dxa" w:w="1679"/>
            <w:shd w:fill="F3F5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color w:val="22272E"/>
                <w:sz w:val="16"/>
                <w:szCs w:val="16"/>
              </w:rPr>
              <w:t xml:space="preserve">타 AGV 1.0m 회피</w:t>
            </w:r>
          </w:p>
        </w:tc>
        <w:tc>
          <w:tcPr>
            <w:tcW w:type="dxa" w:w="4347"/>
            <w:shd w:fill="F3F5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color w:val="22272E"/>
                <w:sz w:val="16"/>
                <w:szCs w:val="16"/>
              </w:rPr>
              <w:t xml:space="preserve">2대 AUTO 만남 → 둘 다 STUCK·정지, 한 대 콕핏 진입·후진 비켜주기</w:t>
            </w:r>
          </w:p>
        </w:tc>
        <w:tc>
          <w:tcPr>
            <w:tcW w:type="dxa" w:w="2470"/>
            <w:shd w:fill="F3F5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color w:val="22272E"/>
                <w:sz w:val="16"/>
                <w:szCs w:val="16"/>
              </w:rPr>
              <w:t xml:space="preserve">실물 2대 시연 (촬영 시 기록)</w:t>
            </w:r>
          </w:p>
        </w:tc>
        <w:tc>
          <w:tcPr>
            <w:tcW w:type="dxa" w:w="857"/>
            <w:shd w:fill="F3F5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color w:val="22272E"/>
                <w:sz w:val="16"/>
                <w:szCs w:val="16"/>
              </w:rPr>
              <w:t xml:space="preserve">자동 PASS</w:t>
            </w:r>
          </w:p>
        </w:tc>
      </w:tr>
      <w:tr>
        <w:trPr>
          <w:cantSplit/>
        </w:trPr>
        <w:tc>
          <w:tcPr>
            <w:tcW w:type="dxa" w:w="853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color w:val="22272E"/>
                <w:sz w:val="16"/>
                <w:szCs w:val="16"/>
              </w:rPr>
              <w:t xml:space="preserve">TC-03</w:t>
            </w:r>
          </w:p>
        </w:tc>
        <w:tc>
          <w:tcPr>
            <w:tcW w:type="dxa" w:w="1679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color w:val="22272E"/>
                <w:sz w:val="16"/>
                <w:szCs w:val="16"/>
              </w:rPr>
              <w:t xml:space="preserve">God-View ↔ VR 콕핏</w:t>
            </w:r>
          </w:p>
        </w:tc>
        <w:tc>
          <w:tcPr>
            <w:tcW w:type="dxa" w:w="4347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color w:val="22272E"/>
                <w:sz w:val="16"/>
                <w:szCs w:val="16"/>
              </w:rPr>
              <w:t xml:space="preserve">클릭 빙의·즉시 전환, Unity 컴파일 에러 0</w:t>
            </w:r>
          </w:p>
        </w:tc>
        <w:tc>
          <w:tcPr>
            <w:tcW w:type="dxa" w:w="247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color w:val="22272E"/>
                <w:sz w:val="16"/>
                <w:szCs w:val="16"/>
              </w:rPr>
              <w:t xml:space="preserve">Quest 화면 표출·전환 확인</w:t>
            </w:r>
          </w:p>
        </w:tc>
        <w:tc>
          <w:tcPr>
            <w:tcW w:type="dxa" w:w="857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color w:val="22272E"/>
                <w:sz w:val="16"/>
                <w:szCs w:val="16"/>
              </w:rPr>
              <w:t xml:space="preserve">PASS</w:t>
            </w:r>
          </w:p>
        </w:tc>
      </w:tr>
      <w:tr>
        <w:trPr>
          <w:cantSplit/>
        </w:trPr>
        <w:tc>
          <w:tcPr>
            <w:tcW w:type="dxa" w:w="853"/>
            <w:shd w:fill="F3F5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color w:val="22272E"/>
                <w:sz w:val="16"/>
                <w:szCs w:val="16"/>
              </w:rPr>
              <w:t xml:space="preserve">TC-04</w:t>
            </w:r>
          </w:p>
        </w:tc>
        <w:tc>
          <w:tcPr>
            <w:tcW w:type="dxa" w:w="1679"/>
            <w:shd w:fill="F3F5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color w:val="22272E"/>
                <w:sz w:val="16"/>
                <w:szCs w:val="16"/>
              </w:rPr>
              <w:t xml:space="preserve">Quest·키보드 → 실물 바퀴</w:t>
            </w:r>
          </w:p>
        </w:tc>
        <w:tc>
          <w:tcPr>
            <w:tcW w:type="dxa" w:w="4347"/>
            <w:shd w:fill="F3F5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color w:val="22272E"/>
                <w:sz w:val="16"/>
                <w:szCs w:val="16"/>
              </w:rPr>
              <w:t xml:space="preserve">0.22 지령 → 0.15 m/s 제한, 워치독 0.5s, 연결 해제 정지</w:t>
            </w:r>
          </w:p>
        </w:tc>
        <w:tc>
          <w:tcPr>
            <w:tcW w:type="dxa" w:w="2470"/>
            <w:shd w:fill="F3F5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color w:val="22272E"/>
                <w:sz w:val="16"/>
                <w:szCs w:val="16"/>
              </w:rPr>
              <w:t xml:space="preserve">WASD·Quest 스틱 → TB2 주행 확인</w:t>
            </w:r>
          </w:p>
        </w:tc>
        <w:tc>
          <w:tcPr>
            <w:tcW w:type="dxa" w:w="857"/>
            <w:shd w:fill="F3F5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color w:val="22272E"/>
                <w:sz w:val="16"/>
                <w:szCs w:val="16"/>
              </w:rPr>
              <w:t xml:space="preserve">PASS</w:t>
            </w:r>
          </w:p>
        </w:tc>
      </w:tr>
      <w:tr>
        <w:trPr>
          <w:cantSplit/>
        </w:trPr>
        <w:tc>
          <w:tcPr>
            <w:tcW w:type="dxa" w:w="853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color w:val="22272E"/>
                <w:sz w:val="16"/>
                <w:szCs w:val="16"/>
              </w:rPr>
              <w:t xml:space="preserve">TC-05</w:t>
            </w:r>
          </w:p>
        </w:tc>
        <w:tc>
          <w:tcPr>
            <w:tcW w:type="dxa" w:w="1679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color w:val="22272E"/>
                <w:sz w:val="16"/>
                <w:szCs w:val="16"/>
              </w:rPr>
              <w:t xml:space="preserve">AUTO 봉착 → 수동 탈출</w:t>
            </w:r>
          </w:p>
        </w:tc>
        <w:tc>
          <w:tcPr>
            <w:tcW w:type="dxa" w:w="4347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color w:val="22272E"/>
                <w:sz w:val="16"/>
                <w:szCs w:val="16"/>
              </w:rPr>
              <w:t xml:space="preserve">0.3m·막다른 길·6초 → STUCK, 자동 재개 없음, 입력 시 MANUAL</w:t>
            </w:r>
          </w:p>
        </w:tc>
        <w:tc>
          <w:tcPr>
            <w:tcW w:type="dxa" w:w="247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color w:val="22272E"/>
                <w:sz w:val="16"/>
                <w:szCs w:val="16"/>
              </w:rPr>
              <w:t xml:space="preserve">촬영 리허설에서 기록</w:t>
            </w:r>
          </w:p>
        </w:tc>
        <w:tc>
          <w:tcPr>
            <w:tcW w:type="dxa" w:w="857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color w:val="22272E"/>
                <w:sz w:val="16"/>
                <w:szCs w:val="16"/>
              </w:rPr>
              <w:t xml:space="preserve">자동 PASS</w:t>
            </w:r>
          </w:p>
        </w:tc>
      </w:tr>
    </w:tbl>
    <w:p>
      <w:pPr>
        <w:spacing w:after="60"/>
      </w:pPr>
    </w:p>
    <w:p>
      <w:pPr>
        <w:pStyle w:val="Heading1"/>
        <w:keepNext/>
        <w:keepLines/>
        <w:spacing w:after="100" w:before="260"/>
      </w:pPr>
      <w:r>
        <w:rPr>
          <w:rFonts w:ascii="Malgun Gothic" w:cs="Malgun Gothic" w:eastAsia="Malgun Gothic" w:hAnsi="Malgun Gothic"/>
          <w:b/>
          <w:bCs/>
          <w:color w:val="22272E"/>
          <w:sz w:val="26"/>
          <w:szCs w:val="26"/>
        </w:rPr>
        <w:t xml:space="preserve">5. 기대효과</w:t>
      </w:r>
    </w:p>
    <w:p>
      <w:pPr>
        <w:pStyle w:val="Heading2"/>
        <w:keepNext/>
        <w:keepLines/>
        <w:spacing w:after="60" w:before="160"/>
      </w:pPr>
      <w:r>
        <w:rPr>
          <w:rFonts w:ascii="Malgun Gothic" w:cs="Malgun Gothic" w:eastAsia="Malgun Gothic" w:hAnsi="Malgun Gothic"/>
          <w:b/>
          <w:bCs/>
          <w:color w:val="22272E"/>
          <w:sz w:val="21"/>
          <w:szCs w:val="21"/>
        </w:rPr>
        <w:t xml:space="preserve">5.1 성과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22272E"/>
          <w:sz w:val="18"/>
          <w:szCs w:val="18"/>
        </w:rPr>
        <w:t xml:space="preserve">3D LiDAR 없이 2D LiDAR·카메라·소프트웨어로 정지 판단과 원격 탈출을 구현했다 (보급형 AGV 개조형).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22272E"/>
          <w:sz w:val="18"/>
          <w:szCs w:val="18"/>
        </w:rPr>
        <w:t xml:space="preserve">멈춘 로봇을 현장 출동 대신 관제석에서 바로 빼내 정지 시간을 줄일 수 있다. 판단 근거(정지 원인·경로)가 화면에 남아 사고 책임 추적에도 쓴다.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22272E"/>
          <w:sz w:val="18"/>
          <w:szCs w:val="18"/>
        </w:rPr>
        <w:t xml:space="preserve">ROS 1·ROS 2 로봇을 한 관제 화면에 묶어 1인 다대 관제가 가능하다.</w:t>
      </w:r>
    </w:p>
    <w:p>
      <w:pPr>
        <w:pStyle w:val="Heading2"/>
        <w:keepNext/>
        <w:keepLines/>
        <w:spacing w:after="60" w:before="160"/>
      </w:pPr>
      <w:r>
        <w:rPr>
          <w:rFonts w:ascii="Malgun Gothic" w:cs="Malgun Gothic" w:eastAsia="Malgun Gothic" w:hAnsi="Malgun Gothic"/>
          <w:b/>
          <w:bCs/>
          <w:color w:val="22272E"/>
          <w:sz w:val="21"/>
          <w:szCs w:val="21"/>
        </w:rPr>
        <w:t xml:space="preserve">5.2 한계와 보완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Malgun Gothic" w:cs="Malgun Gothic" w:eastAsia="Malgun Gothic" w:hAnsi="Malgun Gothic"/>
          <w:color w:val="22272E"/>
          <w:sz w:val="18"/>
          <w:szCs w:val="18"/>
        </w:rPr>
        <w:t xml:space="preserve">비전 인터록(YOLOv8)은 현장 미검증, 실시간 안전 판단은 LiDAR가 맡는다. 2D LiDAR 높이 사각은 남는다.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Malgun Gothic" w:cs="Malgun Gothic" w:eastAsia="Malgun Gothic" w:hAnsi="Malgun Gothic"/>
          <w:color w:val="22272E"/>
          <w:sz w:val="18"/>
          <w:szCs w:val="18"/>
        </w:rPr>
        <w:t xml:space="preserve">오도메트리 누적 오차 → 원점 마커 재설정(</w:t>
      </w:r>
      <w:r>
        <w:rPr>
          <w:rFonts w:ascii="Consolas" w:cs="Consolas" w:eastAsia="Malgun Gothic" w:hAnsi="Consolas"/>
          <w:color w:val="22272E"/>
          <w:sz w:val="17"/>
          <w:szCs w:val="17"/>
        </w:rPr>
        <w:t xml:space="preserve">P</w:t>
      </w:r>
      <w:r>
        <w:rPr>
          <w:rFonts w:ascii="Malgun Gothic" w:cs="Malgun Gothic" w:eastAsia="Malgun Gothic" w:hAnsi="Malgun Gothic"/>
          <w:color w:val="22272E"/>
          <w:sz w:val="18"/>
          <w:szCs w:val="18"/>
        </w:rPr>
        <w:t xml:space="preserve">)으로 보정, 향후 SLAM 위치 보정.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Malgun Gothic" w:cs="Malgun Gothic" w:eastAsia="Malgun Gothic" w:hAnsi="Malgun Gothic"/>
          <w:color w:val="22272E"/>
          <w:sz w:val="18"/>
          <w:szCs w:val="18"/>
        </w:rPr>
        <w:t xml:space="preserve">ROS 1 로봇은 통신 두절 시 마지막 속도 유지 여부가 펌웨어에 달려 있어 로봇 측 정지 감시 노드가 필요하다.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Malgun Gothic" w:cs="Malgun Gothic" w:eastAsia="Malgun Gothic" w:hAnsi="Malgun Gothic"/>
          <w:color w:val="22272E"/>
          <w:sz w:val="18"/>
          <w:szCs w:val="18"/>
        </w:rPr>
        <w:t xml:space="preserve">rosbridge는 인증이 없어 시연망을 분리해야 한다. 정지 시간 단축 효과는 현장 측정이 필요하다.</w:t>
      </w:r>
    </w:p>
    <w:p>
      <w:pPr>
        <w:pStyle w:val="Heading2"/>
        <w:keepNext/>
        <w:keepLines/>
        <w:spacing w:after="60" w:before="160"/>
      </w:pPr>
      <w:r>
        <w:rPr>
          <w:rFonts w:ascii="Malgun Gothic" w:cs="Malgun Gothic" w:eastAsia="Malgun Gothic" w:hAnsi="Malgun Gothic"/>
          <w:b/>
          <w:bCs/>
          <w:color w:val="22272E"/>
          <w:sz w:val="21"/>
          <w:szCs w:val="21"/>
        </w:rPr>
        <w:t xml:space="preserve">출처</w:t>
      </w:r>
    </w:p>
    <w:p>
      <w:pPr>
        <w:pStyle w:val="ListParagraph"/>
        <w:numPr>
          <w:ilvl w:val="0"/>
          <w:numId w:val="4"/>
        </w:numPr>
        <w:spacing w:after="40"/>
      </w:pPr>
      <w:r>
        <w:rPr>
          <w:rFonts w:ascii="Malgun Gothic" w:cs="Malgun Gothic" w:eastAsia="Malgun Gothic" w:hAnsi="Malgun Gothic"/>
          <w:color w:val="22272E"/>
          <w:sz w:val="18"/>
          <w:szCs w:val="18"/>
        </w:rPr>
        <w:t xml:space="preserve">안전보건공단(KOSHA) 산업용 로봇 재해 분석 2011~2020, 뉴스톱 「2023 중대재해 예방 팩트체크」(newstof.com) 인용.</w:t>
      </w:r>
    </w:p>
    <w:p>
      <w:pPr>
        <w:pStyle w:val="ListParagraph"/>
        <w:numPr>
          <w:ilvl w:val="0"/>
          <w:numId w:val="4"/>
        </w:numPr>
        <w:spacing w:after="40"/>
      </w:pPr>
      <w:r>
        <w:rPr>
          <w:rFonts w:ascii="Malgun Gothic" w:cs="Malgun Gothic" w:eastAsia="Malgun Gothic" w:hAnsi="Malgun Gothic"/>
          <w:color w:val="22272E"/>
          <w:sz w:val="18"/>
          <w:szCs w:val="18"/>
        </w:rPr>
        <w:t xml:space="preserve">고용노동부, 「2024년 재해조사 대상 사망사고 발생현황」 잠정결과 (2025-03-11), 정책브리핑(korea.kr).</w:t>
      </w:r>
    </w:p>
    <w:p>
      <w:pPr>
        <w:pStyle w:val="ListParagraph"/>
        <w:numPr>
          <w:ilvl w:val="0"/>
          <w:numId w:val="4"/>
        </w:numPr>
        <w:spacing w:after="40"/>
      </w:pPr>
      <w:r>
        <w:rPr>
          <w:rFonts w:ascii="Malgun Gothic" w:cs="Malgun Gothic" w:eastAsia="Malgun Gothic" w:hAnsi="Malgun Gothic"/>
          <w:color w:val="22272E"/>
          <w:sz w:val="18"/>
          <w:szCs w:val="18"/>
        </w:rPr>
        <w:t xml:space="preserve">Siemens, 「The True Cost of Downtime 2024」.</w:t>
      </w:r>
    </w:p>
    <w:p>
      <w:pPr>
        <w:pStyle w:val="ListParagraph"/>
        <w:numPr>
          <w:ilvl w:val="0"/>
          <w:numId w:val="4"/>
        </w:numPr>
        <w:spacing w:after="40"/>
      </w:pPr>
      <w:r>
        <w:rPr>
          <w:rFonts w:ascii="Malgun Gothic" w:cs="Malgun Gothic" w:eastAsia="Malgun Gothic" w:hAnsi="Malgun Gothic"/>
          <w:color w:val="22272E"/>
          <w:sz w:val="18"/>
          <w:szCs w:val="18"/>
        </w:rPr>
        <w:t xml:space="preserve">J. Borenstein, Y. Koren, "The Vector Field Histogram," IEEE T-RA 7(3), 1991.</w:t>
      </w:r>
    </w:p>
    <w:p>
      <w:pPr>
        <w:pStyle w:val="ListParagraph"/>
        <w:numPr>
          <w:ilvl w:val="0"/>
          <w:numId w:val="4"/>
        </w:numPr>
        <w:spacing w:after="40"/>
      </w:pPr>
      <w:r>
        <w:rPr>
          <w:rFonts w:ascii="Malgun Gothic" w:cs="Malgun Gothic" w:eastAsia="Malgun Gothic" w:hAnsi="Malgun Gothic"/>
          <w:color w:val="22272E"/>
          <w:sz w:val="18"/>
          <w:szCs w:val="18"/>
        </w:rPr>
        <w:t xml:space="preserve">V. Sezer, M. Gokasan, "Follow the Gap Method," Robotics and Autonomous Systems 60(9), 2012.</w:t>
      </w:r>
    </w:p>
    <w:sectPr>
      <w:footerReference w:type="default" r:id="rId6"/>
      <w:pgSz w:w="11906" w:h="16838" w:orient="portrait"/>
      <w:pgMar w:top="850" w:right="850" w:bottom="850" w:left="85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algun Gothic" w:cs="Malgun Gothic" w:eastAsia="Malgun Gothic" w:hAnsi="Malgun Gothic"/>
        <w:color w:val="5B647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360" w:hanging="24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36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color w:val="22272E"/>
        <w:sz w:val="18"/>
        <w:szCs w:val="18"/>
      </w:rPr>
    </w:rPrDefault>
    <w:pPrDefault>
      <w:pPr>
        <w:spacing w:line="276"/>
      </w:pPr>
    </w:pPrDefault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Malgun Gothic" w:cs="Malgun Gothic" w:eastAsia="Malgun Gothic" w:hAnsi="Malgun Gothic"/>
      <w:b/>
      <w:bCs/>
      <w:color w:val="22272E"/>
      <w:sz w:val="26"/>
      <w:szCs w:val="26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Malgun Gothic" w:cs="Malgun Gothic" w:eastAsia="Malgun Gothic" w:hAnsi="Malgun Gothic"/>
      <w:b/>
      <w:bCs/>
      <w:color w:val="22272E"/>
      <w:sz w:val="21"/>
      <w:szCs w:val="21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image" Target="media/56dab5b07279c5ecdc22aa37bd00ccf46a300c4a.png"/><Relationship Id="rId9" Type="http://schemas.openxmlformats.org/officeDocument/2006/relationships/image" Target="media/d792224cd24a8a0e44c15be2b73c157bc7cb63ad.png"/><Relationship Id="rId10" Type="http://schemas.openxmlformats.org/officeDocument/2006/relationships/image" Target="media/e27117b2ddc94678ae478b1539eadf706c286a8e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개발완료보고서 - MetaQuest VR 피지컬 AI AGV 디지털 트윈</dc:title>
  <dc:creator>PhysicalAI AGV Team</dc:creator>
  <cp:lastModifiedBy>Un-named</cp:lastModifiedBy>
  <cp:revision>1</cp:revision>
  <dcterms:created xsi:type="dcterms:W3CDTF">2026-10-02T11:19:35.909Z</dcterms:created>
  <dcterms:modified xsi:type="dcterms:W3CDTF">2026-10-02T11:19:35.911Z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