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我想要知道052D在2025年1月的活動趨勢，用日期跟地點做二維樞紐統計表。表中的統計數據後方加上引用來源編號，引用格式(編號1、編號2…)</w:t>
      </w:r>
    </w:p>
    <w:p>
      <w:pPr>
        <w:pStyle w:val="Heading2"/>
        <w:jc w:val="left"/>
      </w:pPr>
      <w:r>
        <w:t>一、資料概況</w:t>
      </w:r>
    </w:p>
    <w:p>
      <w:pPr>
        <w:pStyle w:val="ListBullet"/>
      </w:pPr>
      <w:r>
        <w:t>觀測期間：2025-01-01 ~ 2025-01-31（共 10 個活躍天）</w:t>
      </w:r>
    </w:p>
    <w:p>
      <w:pPr>
        <w:pStyle w:val="ListBullet"/>
      </w:pPr>
      <w:r>
        <w:t>總文件/片段數：30（每筆文件即為一筆片段）</w:t>
      </w:r>
    </w:p>
    <w:p>
      <w:pPr>
        <w:pStyle w:val="ListBullet"/>
      </w:pPr>
      <w:r>
        <w:t>最高活躍日：1 月 17 日、27 日（各 5 筆）【peak_days】</w:t>
      </w:r>
    </w:p>
    <w:p>
      <w:pPr>
        <w:pStyle w:val="ListBullet"/>
      </w:pPr>
      <w:r>
        <w:t>首筆與末筆紀錄分別為 1 月 06 日與 1 月 29 日【first_last】</w:t>
      </w:r>
    </w:p>
    <w:p/>
    <w:p>
      <w:pPr>
        <w:pStyle w:val="Heading2"/>
        <w:jc w:val="left"/>
      </w:pPr>
      <w:r>
        <w:t>二、052D 驅逐艦 2025-01 的日期 × 地點樞紐統計表</w:t>
      </w:r>
    </w:p>
    <w:p>
      <w:r>
        <w:t>（每格內的數字代表當天在該海域出現的次數，括號內列出對應的來源編號）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日期</w:t>
            </w:r>
          </w:p>
        </w:tc>
        <w:tc>
          <w:tcPr>
            <w:tcW w:type="dxa" w:w="960"/>
          </w:tcPr>
          <w:p>
            <w:r>
              <w:t>宮古水道</w:t>
            </w:r>
          </w:p>
        </w:tc>
        <w:tc>
          <w:tcPr>
            <w:tcW w:type="dxa" w:w="960"/>
          </w:tcPr>
          <w:p>
            <w:r>
              <w:t>浙江外海</w:t>
            </w:r>
          </w:p>
        </w:tc>
        <w:tc>
          <w:tcPr>
            <w:tcW w:type="dxa" w:w="960"/>
          </w:tcPr>
          <w:p>
            <w:r>
              <w:t>福建外海</w:t>
            </w:r>
          </w:p>
        </w:tc>
        <w:tc>
          <w:tcPr>
            <w:tcW w:type="dxa" w:w="960"/>
          </w:tcPr>
          <w:p>
            <w:r>
              <w:t>台灣海峽</w:t>
            </w:r>
          </w:p>
        </w:tc>
        <w:tc>
          <w:tcPr>
            <w:tcW w:type="dxa" w:w="960"/>
          </w:tcPr>
          <w:p>
            <w:r>
              <w:t>東海</w:t>
            </w:r>
          </w:p>
        </w:tc>
        <w:tc>
          <w:tcPr>
            <w:tcW w:type="dxa" w:w="960"/>
          </w:tcPr>
          <w:p>
            <w:r>
              <w:t>巴士海峽</w:t>
            </w:r>
          </w:p>
        </w:tc>
        <w:tc>
          <w:tcPr>
            <w:tcW w:type="dxa" w:w="960"/>
          </w:tcPr>
          <w:p>
            <w:r>
              <w:t>廣東沿岸</w:t>
            </w:r>
          </w:p>
        </w:tc>
        <w:tc>
          <w:tcPr>
            <w:tcW w:type="dxa" w:w="960"/>
          </w:tcPr>
          <w:p>
            <w:r>
              <w:t>南海</w:t>
            </w:r>
          </w:p>
        </w:tc>
      </w:tr>
      <w:tr>
        <w:tc>
          <w:tcPr>
            <w:tcW w:type="dxa" w:w="960"/>
          </w:tcPr>
          <w:p>
            <w:r>
              <w:t>2025-01-06</w:t>
            </w:r>
          </w:p>
        </w:tc>
        <w:tc>
          <w:tcPr>
            <w:tcW w:type="dxa" w:w="960"/>
          </w:tcPr>
          <w:p>
            <w:r>
              <w:t>1 (1)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2025-01-16</w:t>
            </w:r>
          </w:p>
        </w:tc>
        <w:tc>
          <w:tcPr>
            <w:tcW w:type="dxa" w:w="960"/>
          </w:tcPr>
          <w:p>
            <w:r>
              <w:t>1 (3)</w:t>
            </w:r>
          </w:p>
        </w:tc>
        <w:tc>
          <w:tcPr>
            <w:tcW w:type="dxa" w:w="960"/>
          </w:tcPr>
          <w:p>
            <w:r>
              <w:t>1 (2)</w:t>
            </w:r>
          </w:p>
        </w:tc>
        <w:tc>
          <w:tcPr>
            <w:tcW w:type="dxa" w:w="960"/>
          </w:tcPr>
          <w:p>
            <w:r>
              <w:t>1 (4)</w:t>
            </w:r>
          </w:p>
        </w:tc>
        <w:tc>
          <w:tcPr>
            <w:tcW w:type="dxa" w:w="960"/>
          </w:tcPr>
          <w:p>
            <w:r>
              <w:t>1 (5)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2025-01-17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3 (6、7、9)</w:t>
            </w:r>
          </w:p>
        </w:tc>
        <w:tc>
          <w:tcPr>
            <w:tcW w:type="dxa" w:w="960"/>
          </w:tcPr>
          <w:p>
            <w:r>
              <w:t>1 (8)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 (10)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2025-01-18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 (13)</w:t>
            </w:r>
          </w:p>
        </w:tc>
        <w:tc>
          <w:tcPr>
            <w:tcW w:type="dxa" w:w="960"/>
          </w:tcPr>
          <w:p>
            <w:r>
              <w:t>1 (12)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 (11)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2025-01-19</w:t>
            </w:r>
          </w:p>
        </w:tc>
        <w:tc>
          <w:tcPr>
            <w:tcW w:type="dxa" w:w="960"/>
          </w:tcPr>
          <w:p>
            <w:r>
              <w:t>1 (14)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2 (15、17)</w:t>
            </w:r>
          </w:p>
        </w:tc>
        <w:tc>
          <w:tcPr>
            <w:tcW w:type="dxa" w:w="960"/>
          </w:tcPr>
          <w:p>
            <w:r>
              <w:t>1 (16)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2025-01-20</w:t>
            </w:r>
          </w:p>
        </w:tc>
        <w:tc>
          <w:tcPr>
            <w:tcW w:type="dxa" w:w="960"/>
          </w:tcPr>
          <w:p>
            <w:r>
              <w:t>1 (19)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 (20)</w:t>
            </w:r>
          </w:p>
        </w:tc>
        <w:tc>
          <w:tcPr>
            <w:tcW w:type="dxa" w:w="960"/>
          </w:tcPr>
          <w:p>
            <w:r>
              <w:t>1 (18)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2025-01-26</w:t>
            </w:r>
          </w:p>
        </w:tc>
        <w:tc>
          <w:tcPr>
            <w:tcW w:type="dxa" w:w="960"/>
          </w:tcPr>
          <w:p>
            <w:r>
              <w:t>1 (21)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 (22)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2025-01-27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 (25)</w:t>
            </w:r>
          </w:p>
        </w:tc>
        <w:tc>
          <w:tcPr>
            <w:tcW w:type="dxa" w:w="960"/>
          </w:tcPr>
          <w:p>
            <w:r>
              <w:t>1 (23)</w:t>
            </w:r>
          </w:p>
        </w:tc>
        <w:tc>
          <w:tcPr>
            <w:tcW w:type="dxa" w:w="960"/>
          </w:tcPr>
          <w:p>
            <w:r>
              <w:t>1 (24)</w:t>
            </w:r>
          </w:p>
        </w:tc>
        <w:tc>
          <w:tcPr>
            <w:tcW w:type="dxa" w:w="960"/>
          </w:tcPr>
          <w:p>
            <w:r>
              <w:t>1 (27)</w:t>
            </w:r>
          </w:p>
        </w:tc>
        <w:tc>
          <w:tcPr>
            <w:tcW w:type="dxa" w:w="960"/>
          </w:tcPr>
          <w:p>
            <w:r>
              <w:t>1 (26)</w:t>
            </w:r>
          </w:p>
        </w:tc>
      </w:tr>
      <w:tr>
        <w:tc>
          <w:tcPr>
            <w:tcW w:type="dxa" w:w="960"/>
          </w:tcPr>
          <w:p>
            <w:r>
              <w:t>2025-01-28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 (29)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 (28)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2025-01-29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 (30)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/>
    <w:p>
      <w:pPr>
        <w:pStyle w:val="Heading2"/>
        <w:jc w:val="left"/>
      </w:pPr>
      <w:r>
        <w:t>三、趨勢與重點觀察</w:t>
      </w:r>
    </w:p>
    <w:p/>
    <w:p>
      <w:r>
        <w:t xml:space="preserve">1. </w:t>
      </w:r>
      <w:r>
        <w:rPr>
          <w:b/>
        </w:rPr>
        <w:t>活躍集中於中旬與下旬</w:t>
      </w:r>
    </w:p>
    <w:p>
      <w:pPr>
        <w:pStyle w:val="ListBullet"/>
      </w:pPr>
      <w:r>
        <w:t>1 月 16-20 日以及 1 月 26-29 日分別出現多筆記錄，與 `peak_days` 中的 1 月 17 日、27 日相符，顯示本月的活動高峰集中在這兩段時段。</w:t>
      </w:r>
    </w:p>
    <w:p/>
    <w:p>
      <w:r>
        <w:t xml:space="preserve">2. </w:t>
      </w:r>
      <w:r>
        <w:rPr>
          <w:b/>
        </w:rPr>
        <w:t>地點分布變化</w:t>
      </w:r>
    </w:p>
    <w:p>
      <w:pPr>
        <w:pStyle w:val="ListBullet"/>
      </w:pPr>
      <w:r>
        <w:rPr>
          <w:b/>
        </w:rPr>
        <w:t>宮古水道</w:t>
      </w:r>
      <w:r>
        <w:t>：僅在 1 月 06、16、19、20、26 日出現，屬於較早與較晚的零星活動。</w:t>
      </w:r>
    </w:p>
    <w:p>
      <w:pPr>
        <w:pStyle w:val="ListBullet"/>
      </w:pPr>
      <w:r>
        <w:rPr>
          <w:b/>
        </w:rPr>
        <w:t>浙江外海</w:t>
      </w:r>
      <w:r>
        <w:t>：僅在 1 月 16、17、18 日出現，且在 1 月 17 日達到最高次數（3 次），顯示此海域在中旬為主要觀測點。</w:t>
      </w:r>
    </w:p>
    <w:p>
      <w:pPr>
        <w:pStyle w:val="ListBullet"/>
      </w:pPr>
      <w:r>
        <w:rPr>
          <w:b/>
        </w:rPr>
        <w:t>福建外海</w:t>
      </w:r>
      <w:r>
        <w:t>：出現在 1 月 16、17、18、26、28 日，呈現斷斷續續的出現頻率。</w:t>
      </w:r>
    </w:p>
    <w:p>
      <w:pPr>
        <w:pStyle w:val="ListBullet"/>
      </w:pPr>
      <w:r>
        <w:rPr>
          <w:b/>
        </w:rPr>
        <w:t>東海</w:t>
      </w:r>
      <w:r>
        <w:t>：從 1 月 17 起持續出現在 1 月 19、20、27、28 日，顯示東海的監測密度較高且較為持續。</w:t>
      </w:r>
    </w:p>
    <w:p>
      <w:pPr>
        <w:pStyle w:val="ListBullet"/>
      </w:pPr>
      <w:r>
        <w:rPr>
          <w:b/>
        </w:rPr>
        <w:t>巴士海峽、廣東沿岸、台灣海峽、南海</w:t>
      </w:r>
      <w:r>
        <w:t>：皆為單日出現，分別集中於 1 月 19、20、27、29（南海僅 1 月 27 日一次），說明這些海域的活動較為偶發。</w:t>
      </w:r>
    </w:p>
    <w:p/>
    <w:p>
      <w:r>
        <w:t xml:space="preserve">3. </w:t>
      </w:r>
      <w:r>
        <w:rPr>
          <w:b/>
        </w:rPr>
        <w:t>活動特徵</w:t>
      </w:r>
    </w:p>
    <w:p>
      <w:pPr>
        <w:pStyle w:val="ListBullet"/>
      </w:pPr>
      <w:r>
        <w:t>多數紀錄均註明「活動頻度略增」或「航跡呈現速度/高度偏高」等異常訊號，特別是在浙江外海、福建外海與東海的多次觀測中。</w:t>
      </w:r>
    </w:p>
    <w:p/>
    <w:p>
      <w:r>
        <w:t xml:space="preserve">4. </w:t>
      </w:r>
      <w:r>
        <w:rPr>
          <w:b/>
        </w:rPr>
        <w:t>資料缺口</w:t>
      </w:r>
    </w:p>
    <w:p>
      <w:pPr>
        <w:pStyle w:val="ListBullet"/>
      </w:pPr>
      <w:r>
        <w:t>1 月 01-05、21-25、30-31 期間無任何片段記錄，無法判斷此段期間是否真的無活動或是偵測資料缺失。</w:t>
      </w:r>
    </w:p>
    <w:p/>
    <w:p>
      <w:pPr>
        <w:pStyle w:val="Heading2"/>
        <w:jc w:val="left"/>
      </w:pPr>
      <w:r>
        <w:t>四、結論</w:t>
      </w:r>
    </w:p>
    <w:p>
      <w:pPr>
        <w:pStyle w:val="ListBullet"/>
      </w:pPr>
      <w:r>
        <w:t xml:space="preserve">2025 年 1 月 052D 驅逐艦的活動主要集中在 </w:t>
      </w:r>
      <w:r>
        <w:rPr>
          <w:b/>
        </w:rPr>
        <w:t>中旬（16-20 日）</w:t>
      </w:r>
      <w:r>
        <w:t xml:space="preserve"> 以及 </w:t>
      </w:r>
      <w:r>
        <w:rPr>
          <w:b/>
        </w:rPr>
        <w:t>下旬（26-29 日）</w:t>
      </w:r>
      <w:r>
        <w:t xml:space="preserve">，其中 </w:t>
      </w:r>
      <w:r>
        <w:rPr>
          <w:b/>
        </w:rPr>
        <w:t>浙江外海</w:t>
      </w:r>
      <w:r>
        <w:t xml:space="preserve">（特別是 1 月 17 日）與 </w:t>
      </w:r>
      <w:r>
        <w:rPr>
          <w:b/>
        </w:rPr>
        <w:t>東海</w:t>
      </w:r>
      <w:r>
        <w:t xml:space="preserve"> 為高頻觀測海域。</w:t>
      </w:r>
    </w:p>
    <w:p>
      <w:pPr>
        <w:pStyle w:val="ListBullet"/>
      </w:pPr>
      <w:r>
        <w:t>其他海域（宮古水道、福建外海、巴士海峽、廣東沿岸、台灣海峽、南海）則呈現零星或單日出現的特徵。</w:t>
      </w:r>
    </w:p>
    <w:p>
      <w:pPr>
        <w:pStyle w:val="ListBullet"/>
      </w:pPr>
      <w:r>
        <w:t>若需更完整的月度活動全貌，建議補足 1 月初、21-25 日以及月末的偵測資料。</w:t>
      </w:r>
    </w:p>
    <w:p/>
    <w:p>
      <w:r>
        <w:rPr>
          <w:i/>
        </w:rPr>
        <w:t>所有統計數據與事件來源均已在表格內以「(來源編號)」標註，對應之原始片段可於 `ev` 陣列中查閱。</w:t>
      </w:r>
    </w:p>
    <w:p>
      <w:r>
        <w:br w:type="page"/>
      </w:r>
    </w:p>
    <w:p>
      <w:pPr>
        <w:pStyle w:val="Heading2"/>
      </w:pPr>
      <w:r>
        <w:t>資料整備紀錄（Data Agent）</w:t>
      </w:r>
    </w:p>
    <w:p>
      <w:r>
        <w:rPr>
          <w:b/>
        </w:rPr>
        <w:t>模式：</w:t>
      </w:r>
      <w:r>
        <w:t>report</w:t>
      </w:r>
    </w:p>
    <w:p>
      <w:r>
        <w:rPr>
          <w:b/>
        </w:rPr>
        <w:t>資料準備耗時：</w:t>
      </w:r>
      <w:r>
        <w:t>約 42.198 秒</w:t>
      </w:r>
    </w:p>
    <w:p>
      <w:r>
        <w:rPr>
          <w:b/>
        </w:rPr>
        <w:t>原始問題：</w:t>
      </w:r>
      <w:r>
        <w:t>我想要知道052D在2025年1月的活動趨勢，用日期跟地點做二維樞紐統計表。表中的統計數據後方加上引用來源編號，引用格式(編號1、編號2…)</w:t>
      </w:r>
    </w:p>
    <w:p>
      <w:r>
        <w:rPr>
          <w:b/>
        </w:rPr>
        <w:t>查詢時間範圍：</w:t>
      </w:r>
      <w:r>
        <w:t>2025-01-01 ～ 2025-01-31</w:t>
      </w:r>
    </w:p>
    <w:p>
      <w:r>
        <w:rPr>
          <w:b/>
        </w:rPr>
        <w:t>統計概況：</w:t>
      </w:r>
      <w:r>
        <w:t>文件數：30；片段數：30；有活動天數：10</w:t>
      </w:r>
    </w:p>
    <w:p>
      <w:pPr>
        <w:pStyle w:val="ListBullet"/>
      </w:pPr>
      <w:r>
        <w:rPr>
          <w:b/>
        </w:rPr>
        <w:t>核心關鍵詞：</w:t>
      </w:r>
      <w:r>
        <w:t>052D</w:t>
      </w:r>
    </w:p>
    <w:p>
      <w:r>
        <w:rPr>
          <w:b/>
        </w:rPr>
        <w:t>代理人 ES 文本查詢工具查詢字串：</w:t>
      </w:r>
      <w:r>
        <w:t>核心關鍵詞組如下：052D</w:t>
      </w:r>
    </w:p>
    <w:p>
      <w:r>
        <w:rPr>
          <w:b/>
        </w:rPr>
        <w:t>同義／擴充關鍵詞：</w:t>
      </w:r>
      <w:r>
        <w:t>052D型飛彈驅逐艦, 052D型驅逐艦, 052D驅逐艦, 052D神盾艦, 052D型, Type 052D destroyer, Renhai-class destroyer</w:t>
      </w:r>
    </w:p>
    <w:p>
      <w:r>
        <w:rPr>
          <w:b/>
        </w:rPr>
        <w:t>實際使用關鍵詞（effective terms）：</w:t>
      </w:r>
      <w:r>
        <w:t>052D, 052D型飛彈驅逐艦, 052D型驅逐艦, 052D驅逐艦, 052D神盾艦, 052D型, Type 052D destroyer, Renhai-class destroyer</w:t>
      </w:r>
    </w:p>
    <w:p>
      <w:r>
        <w:br w:type="page"/>
      </w:r>
    </w:p>
    <w:p>
      <w:pPr>
        <w:pStyle w:val="Heading2"/>
      </w:pPr>
      <w:r>
        <w:t>引用來源 / Citations</w:t>
      </w:r>
    </w:p>
    <w:p>
      <w:pPr>
        <w:pStyle w:val="ListNumber"/>
      </w:pPr>
      <w:r>
        <w:t>(79885f3ee0ddf8407420106aab2b18ec28729769) 0634 雷達偵獲 052D 驅逐艦 於 宮古水道 出現，活動頻度略增。</w:t>
      </w:r>
    </w:p>
    <w:p>
      <w:pPr>
        <w:pStyle w:val="ListNumber"/>
      </w:pPr>
      <w:r>
        <w:t>(1f66843c56c5dae964305b4cddeaae24a6ca18a7) 0650 雷達偵獲 052D 驅逐艦 於 浙江外海 出現，活動頻度略增。</w:t>
      </w:r>
    </w:p>
    <w:p>
      <w:pPr>
        <w:pStyle w:val="ListNumber"/>
      </w:pPr>
      <w:r>
        <w:t>(82dfc8c744e9cd2ccca269394a247cd3bdc1a163) 0634 雷達偵獲 052D 驅逐艦 於 宮古水道 出現，活動頻度略增。</w:t>
      </w:r>
    </w:p>
    <w:p>
      <w:pPr>
        <w:pStyle w:val="ListNumber"/>
      </w:pPr>
      <w:r>
        <w:t>(b35cd7d5e589b50ca0b1a917dc2503b15649ae00) 0614 雷達偵獲 052D 驅逐艦 於 福建外海 出現，活動頻度略增。</w:t>
      </w:r>
    </w:p>
    <w:p>
      <w:pPr>
        <w:pStyle w:val="ListNumber"/>
      </w:pPr>
      <w:r>
        <w:t>(f3340f0d1d6056069681f4e19bf6da1bafffe3d6) 0653 雷達偵獲 052D 驅逐艦 於 台灣海峽 出現，活動頻度略增。</w:t>
      </w:r>
    </w:p>
    <w:p>
      <w:pPr>
        <w:pStyle w:val="ListNumber"/>
      </w:pPr>
      <w:r>
        <w:t>(50df06c2baffdaeffc0157510caa2bf34e9b89c9) 0646 雷達偵獲 052D 驅逐艦 於 浙江外海 出現，活動頻度略增。</w:t>
      </w:r>
    </w:p>
    <w:p>
      <w:pPr>
        <w:pStyle w:val="ListNumber"/>
      </w:pPr>
      <w:r>
        <w:t>(6d2ba3542162f9add89a23147dbd71229b753c07) 0610 雷達偵獲 052D 驅逐艦 於 浙江外海 出現，活動頻度略增。</w:t>
      </w:r>
    </w:p>
    <w:p>
      <w:pPr>
        <w:pStyle w:val="ListNumber"/>
      </w:pPr>
      <w:r>
        <w:t>(8fd503e48273da96e64eaf893d3797ce74d25a9f) 今日 0528 起，空偵站掌握對岸活動跡象，約 0753 時雷達偵獲 052D 驅逐艦 於 福建外海 一帶出現，航跡呈現接近邊界後折返特徵，速度與高度均較例行巡弋偏高。</w:t>
      </w:r>
    </w:p>
    <w:p>
      <w:pPr>
        <w:pStyle w:val="ListNumber"/>
      </w:pPr>
      <w:r>
        <w:t>(ae695a4c587d1833a033337835a503ff75815987) 今日 0748 起，空偵站掌握對岸活動跡象，約 0751 時雷達偵獲 052D 驅逐艦 於 浙江外海 一帶出現，航跡呈現雷達回波異常特徵，速度與高度均較例行巡弋偏高。</w:t>
      </w:r>
    </w:p>
    <w:p>
      <w:pPr>
        <w:pStyle w:val="ListNumber"/>
      </w:pPr>
      <w:r>
        <w:t>(b116f154ebd3e34d73239b021d80b7a1fcb102dd) 今日 0604 起，空偵站掌握對岸活動跡象，約 0752 時雷達偵獲 052D 驅逐艦 於 東海 一帶出現，航跡呈現航速明顯提升特徵，速度與高度均較例行巡弋偏高。</w:t>
      </w:r>
    </w:p>
    <w:p>
      <w:pPr>
        <w:pStyle w:val="ListNumber"/>
      </w:pPr>
      <w:r>
        <w:t>(132d639085b5aae93026fde41b058f33b5d20e89) 今日 0932 起，空偵站掌握對岸活動跡象，約 0745 時雷達偵獲 052D 驅逐艦 於 廣東沿岸 一帶出現，航跡呈現通信頻率升高特徵，速度與高度均較例行巡弋偏高。</w:t>
      </w:r>
    </w:p>
    <w:p>
      <w:pPr>
        <w:pStyle w:val="ListNumber"/>
      </w:pPr>
      <w:r>
        <w:t>(2037a3e82d24bc21d2543426e3268b12fdaaba72) 0621 雷達偵獲 052D 驅逐艦 於 福建外海 出現，活動頻度略增。</w:t>
      </w:r>
    </w:p>
    <w:p>
      <w:pPr>
        <w:pStyle w:val="ListNumber"/>
      </w:pPr>
      <w:r>
        <w:t>(bb0a9b8330299220261276f70f9e35895bc37e00) 今日 0530 起，空偵站掌握對岸活動跡象，約 0730 時雷達偵獲 052D 驅逐艦 於 浙江外海 一帶出現，航跡呈現高度快速變化特徵，速度與高度均較例行巡弋偏高。</w:t>
      </w:r>
    </w:p>
    <w:p>
      <w:pPr>
        <w:pStyle w:val="ListNumber"/>
      </w:pPr>
      <w:r>
        <w:t>(11954ed1b8ecf367e7471b7b0d05ca43d01be9f1) 今日 0838 起，空偵站掌握對岸活動跡象，約 0730 時雷達偵獲 052D 驅逐艦 於 宮古水道 一帶出現， 航跡呈現航速明顯提升特徵，速度與高度均較例行巡弋偏高。</w:t>
      </w:r>
    </w:p>
    <w:p>
      <w:pPr>
        <w:pStyle w:val="ListNumber"/>
      </w:pPr>
      <w:r>
        <w:t>(380bcf26eda9aab3258fe9cd4ec989a3a045da91) 今日 0654 起，空偵站掌握對岸活動跡象，約 0734 時雷達偵獲 052D 驅逐艦 於 東海 一帶出現，航跡呈現S型巡弋特徵，速度與高度均較例行巡弋偏高。</w:t>
      </w:r>
    </w:p>
    <w:p>
      <w:pPr>
        <w:pStyle w:val="ListNumber"/>
      </w:pPr>
      <w:r>
        <w:t>(757d43e0b23fb59d4883189420f43665ced6fd55) 今日 0832 起，空偵站掌握對岸活動跡象，約 0718 時雷達偵獲 052D 驅逐艦 於 巴士海峽 一帶出現，航跡呈現接近邊界後折返特徵，速度與高度均較例行巡弋偏高。</w:t>
      </w:r>
    </w:p>
    <w:p>
      <w:pPr>
        <w:pStyle w:val="ListNumber"/>
      </w:pPr>
      <w:r>
        <w:t>(ffc471f8b3e05f88837c37bed7317140865c3fec) 0618 雷達偵獲 052D 驅逐艦 於 東海 出現，活動頻度略增。</w:t>
      </w:r>
    </w:p>
    <w:p>
      <w:pPr>
        <w:pStyle w:val="ListNumber"/>
      </w:pPr>
      <w:r>
        <w:t>(38dd87f5102fce34f662ed3eec19df28420efcf7) 今日 0521 起，空偵站掌握對岸活動跡象，約 0747 時雷達偵獲 052D 驅逐艦 於 巴士海峽 一帶出現，航跡呈現高度快速變化特徵，速度與高度均較例行巡弋偏高。</w:t>
      </w:r>
    </w:p>
    <w:p>
      <w:pPr>
        <w:pStyle w:val="ListNumber"/>
      </w:pPr>
      <w:r>
        <w:t>(da1c4947260ca1b71a6ac5a407bedab323ddde69) 今日 0529 起，空偵站掌握對岸活動跡象，約 0718 時雷達偵獲 052D 驅逐艦 於 宮古水道 一帶出現，航跡呈現接近邊界後折返特徵，速度與高度均較例行巡弋偏高。</w:t>
      </w:r>
    </w:p>
    <w:p>
      <w:pPr>
        <w:pStyle w:val="ListNumber"/>
      </w:pPr>
      <w:r>
        <w:t>(f7d38c4ee2efcac532d08f065df26fcd76f83389) 0657 雷達偵獲 052D 驅逐艦 於 東海 出現，活動頻度略增。</w:t>
      </w:r>
    </w:p>
    <w:p>
      <w:pPr>
        <w:pStyle w:val="ListNumber"/>
      </w:pPr>
      <w:r>
        <w:t>(458e467b65bf4bd403ab5d6deb61347bb415408e) 今日 0716 起，空偵站掌握對岸活動跡象，約 0719 時雷達偵獲 052D 驅逐艦 於 宮古水道 一帶出現，航跡呈現通信頻率升高特徵，速度與高度均較例行巡弋偏高。</w:t>
      </w:r>
    </w:p>
    <w:p>
      <w:pPr>
        <w:pStyle w:val="ListNumber"/>
      </w:pPr>
      <w:r>
        <w:t>(a3936fcf28665e725717dc79a4e065c26f0e6a2a) 今日 0813 起，空偵站掌握對岸活動跡象，約 0727 時雷達偵獲 052D 驅逐艦 於 福建外海 一帶出現，航跡呈現航速明顯提升特徵，速度與高度均較例行巡弋偏高。</w:t>
      </w:r>
    </w:p>
    <w:p>
      <w:pPr>
        <w:pStyle w:val="ListNumber"/>
      </w:pPr>
      <w:r>
        <w:t>(a95cf126d5ca8719f0b9b559dd8308bae6b3cb27) 今日 0811 起，空偵站掌握對岸活動跡象，約 0711 時雷達偵獲 052D 驅逐艦 於 東海 一帶出現，航跡呈現雷達回波異常特徵，速度與高度均較例行巡弋偏高。</w:t>
      </w:r>
    </w:p>
    <w:p>
      <w:pPr>
        <w:pStyle w:val="ListNumber"/>
      </w:pPr>
      <w:r>
        <w:t>(c4103c44db15f8cda903fda05a819850bb5aa554) 今日 0908 起，空偵站掌握對岸活動跡象，約 0723 時雷達偵獲 052D 驅逐艦 於 巴士海峽 一帶出現，航跡呈現通信頻率升高特徵，速度與高度均較例行巡弋偏高。</w:t>
      </w:r>
    </w:p>
    <w:p>
      <w:pPr>
        <w:pStyle w:val="ListNumber"/>
      </w:pPr>
      <w:r>
        <w:t>(cc0467c3a364a354c7b0a2afdc5ccf4a0b271945) 0627 雷達偵獲 052D 驅逐艦 於 台灣海峽 出現，活動頻度略增。</w:t>
      </w:r>
    </w:p>
    <w:p>
      <w:pPr>
        <w:pStyle w:val="ListNumber"/>
      </w:pPr>
      <w:r>
        <w:t>(e279efb556ccd67288da6bb66834b0d8bde10871) 0652 雷達偵獲 052D 驅逐艦 於 南海 出現，活動頻度略增。</w:t>
      </w:r>
    </w:p>
    <w:p>
      <w:pPr>
        <w:pStyle w:val="ListNumber"/>
      </w:pPr>
      <w:r>
        <w:t>(f5558a344b5cb97f88f84b45537cce17e33cb6a5) 0611 雷達偵獲 052D 驅逐艦 於 廣東沿岸 出現，活動頻度略增。</w:t>
      </w:r>
    </w:p>
    <w:p>
      <w:pPr>
        <w:pStyle w:val="ListNumber"/>
      </w:pPr>
      <w:r>
        <w:t>(7fd720805d6077446d02d4acdd898c1fc561f889) 今日 0710 起，空偵站掌握對岸活動跡象，約 0727 時雷達偵獲 052D 驅逐艦 於 東海 一帶出現，航跡呈現接近邊界後折返特徵，速度與高度均較例行巡弋偏高。</w:t>
      </w:r>
    </w:p>
    <w:p>
      <w:pPr>
        <w:pStyle w:val="ListNumber"/>
      </w:pPr>
      <w:r>
        <w:t>(9d96b0378aabd8e3628156a2ce1a63a9ffe130c1) 0616 雷達偵獲 052D 驅逐艦 於 福建外海 出現，活動頻度略增。</w:t>
      </w:r>
    </w:p>
    <w:p>
      <w:pPr>
        <w:pStyle w:val="ListNumber"/>
      </w:pPr>
      <w:r>
        <w:t>(363165442bb9562af7ffe02a967796585007a541) 今日 0903 起，空偵站掌握對岸活動跡象，約 0757 時雷達偵獲 052D 驅逐艦 於 廣東沿岸 一帶出現，航跡呈現電子靜默特徵，速度與高度均較例行巡弋偏高。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本回答根據 es_search_news 的查詢結果與 aggregate_month_quarter 所提供的統計，並綜整 evidence_snippets 及相關文章所做的資料驅動分析。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