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一、定义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FAK(fill and kill)：立即成交剩余指令自动撤销指令，指在限定价位下达 指令，如果该指令下部分申报手数成交，该指令下剩余申报手数自动被 系统撤销；不可在集合竞价时段使用。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FOK(fill or kill)：立即全部成交否则自动撤销指令，指在限定价位下达指 令，如果该指令下所有申报手数未能全部成交，该指令下所有申报手数 自动被系统撤销；不可在集合竞价时段使用。 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二、示例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上期所 SHFE 的 rb1910 合约上，存在 10 手 3717 元/10 吨的卖申报和 20 手 3718 元/10 吨的卖申报；某投资者在 rb1910 合约上，下达 60 手买申报指令，指 令报价 3718 元/10 吨。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sz w:val="32"/>
          <w:szCs w:val="32"/>
        </w:rPr>
        <w:t>FAK 的使用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。</w:t>
      </w:r>
      <w:r>
        <w:rPr>
          <w:rFonts w:hint="eastAsia" w:ascii="宋体" w:hAnsi="宋体" w:eastAsia="宋体" w:cs="宋体"/>
          <w:sz w:val="32"/>
          <w:szCs w:val="32"/>
        </w:rPr>
        <w:t>如果该投资者的报单方式是 FAK，则先以 3717 元/10 吨成交 10 手，再以 3718 元/10 吨成交 20 手，剩余 30 手买申报自动被系统撤销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FOK 的使用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。</w:t>
      </w:r>
      <w:r>
        <w:rPr>
          <w:rFonts w:hint="eastAsia" w:ascii="宋体" w:hAnsi="宋体" w:eastAsia="宋体" w:cs="宋体"/>
          <w:sz w:val="32"/>
          <w:szCs w:val="32"/>
        </w:rPr>
        <w:t>如果该投资者的报单方式是 FOK，由于 60 手买不能全部成交，该投资者 60 手买申报全部自动被系统撤销。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5D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2021-08-16T10:48:35Z</dcterms:created>
  <dc:creator>黄柠</dc:creator>
  <cp:lastModifiedBy>HN</cp:lastModifiedBy>
  <dcterms:modified xsi:type="dcterms:W3CDTF">2021-08-16T10:52:10Z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4412682B5B3A4445835583EBC988CB7A</vt:lpwstr>
  </property>
</Properties>
</file>