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202</w:t>
      </w:r>
      <w:r>
        <w:rPr>
          <w:rFonts w:ascii="仿宋" w:hAnsi="仿宋" w:eastAsia="仿宋" w:cs="仿宋"/>
          <w:sz w:val="32"/>
          <w:szCs w:val="32"/>
        </w:rPr>
        <w:t>1</w:t>
      </w:r>
      <w:r>
        <w:rPr>
          <w:rFonts w:hint="eastAsia" w:ascii="仿宋" w:hAnsi="仿宋" w:eastAsia="仿宋" w:cs="仿宋"/>
          <w:sz w:val="32"/>
          <w:szCs w:val="32"/>
        </w:rPr>
        <w:t>年</w:t>
      </w:r>
      <w:r>
        <w:rPr>
          <w:rFonts w:ascii="仿宋" w:hAnsi="仿宋" w:eastAsia="仿宋" w:cs="仿宋"/>
          <w:sz w:val="32"/>
          <w:szCs w:val="32"/>
        </w:rPr>
        <w:t>4</w:t>
      </w:r>
      <w:r>
        <w:rPr>
          <w:rFonts w:hint="eastAsia" w:ascii="仿宋" w:hAnsi="仿宋" w:eastAsia="仿宋" w:cs="仿宋"/>
          <w:sz w:val="32"/>
          <w:szCs w:val="32"/>
        </w:rPr>
        <w:t>月</w:t>
      </w:r>
      <w:r>
        <w:rPr>
          <w:rFonts w:ascii="仿宋" w:hAnsi="仿宋" w:eastAsia="仿宋" w:cs="仿宋"/>
          <w:sz w:val="32"/>
          <w:szCs w:val="32"/>
        </w:rPr>
        <w:t>5</w:t>
      </w:r>
      <w:r>
        <w:rPr>
          <w:rFonts w:hint="eastAsia" w:ascii="仿宋" w:hAnsi="仿宋" w:eastAsia="仿宋" w:cs="仿宋"/>
          <w:sz w:val="32"/>
          <w:szCs w:val="32"/>
        </w:rPr>
        <w:t>日星期二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Hans"/>
        </w:rPr>
      </w:pP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在vnpy论坛</w:t>
      </w:r>
      <w:r>
        <w:rPr>
          <w:rFonts w:hint="default" w:ascii="仿宋" w:hAnsi="仿宋" w:eastAsia="仿宋" w:cs="仿宋"/>
          <w:sz w:val="32"/>
          <w:szCs w:val="32"/>
          <w:lang w:eastAsia="zh-Hans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CTA策略模块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Hans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Hans"/>
        </w:rPr>
      </w:pP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fldChar w:fldCharType="begin"/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instrText xml:space="preserve"> HYPERLINK "https://www.vnpy.com/forum/topic/6290-qing-jiao-liang-ge-guan-yu-kai-ping-zhuan-huan-de-wen-ti" </w:instrText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fldChar w:fldCharType="separate"/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请教两个关于开平转换的问题！</w:t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fldChar w:fldCharType="end"/>
      </w:r>
    </w:p>
    <w:p>
      <w:pPr>
        <w:rPr>
          <w:rFonts w:hint="eastAsia" w:ascii="Heiti SC Light" w:hAnsi="Heiti SC Light" w:eastAsia="Heiti SC Light" w:cs="Heiti SC Light"/>
          <w:sz w:val="32"/>
          <w:szCs w:val="32"/>
          <w:lang w:val="en-US" w:eastAsia="zh-Hans"/>
        </w:rPr>
      </w:pPr>
      <w:r>
        <w:rPr>
          <w:rFonts w:hint="eastAsia" w:ascii="Heiti SC Light" w:hAnsi="Heiti SC Light" w:eastAsia="Heiti SC Light" w:cs="Heiti SC Light"/>
          <w:sz w:val="32"/>
          <w:szCs w:val="32"/>
          <w:lang w:val="en-US" w:eastAsia="zh-Hans"/>
        </w:rPr>
        <w:t>第一个问题：如果以锁仓模式开仓了，平仓的时候应该怎么写？</w:t>
      </w:r>
      <w:r>
        <w:rPr>
          <w:rFonts w:hint="eastAsia" w:ascii="Heiti SC Light" w:hAnsi="Heiti SC Light" w:eastAsia="Heiti SC Light" w:cs="Heiti SC Light"/>
          <w:sz w:val="32"/>
          <w:szCs w:val="32"/>
          <w:lang w:val="en-US" w:eastAsia="zh-Hans"/>
        </w:rPr>
        <w:br w:type="textWrapping"/>
      </w:r>
      <w:r>
        <w:rPr>
          <w:rFonts w:hint="eastAsia" w:ascii="Heiti SC Light" w:hAnsi="Heiti SC Light" w:eastAsia="Heiti SC Light" w:cs="Heiti SC Light"/>
          <w:sz w:val="32"/>
          <w:szCs w:val="32"/>
          <w:lang w:val="en-US" w:eastAsia="zh-Hans"/>
        </w:rPr>
        <w:t>例如：开仓 self.buy(bar.close_price, self.fixed_size, stop=True, lock=True)</w:t>
      </w:r>
      <w:r>
        <w:rPr>
          <w:rFonts w:hint="eastAsia" w:ascii="Heiti SC Light" w:hAnsi="Heiti SC Light" w:eastAsia="Heiti SC Light" w:cs="Heiti SC Light"/>
          <w:sz w:val="32"/>
          <w:szCs w:val="32"/>
          <w:lang w:val="en-US" w:eastAsia="zh-Hans"/>
        </w:rPr>
        <w:br w:type="textWrapping"/>
      </w:r>
      <w:r>
        <w:rPr>
          <w:rFonts w:hint="eastAsia" w:ascii="Heiti SC Light" w:hAnsi="Heiti SC Light" w:eastAsia="Heiti SC Light" w:cs="Heiti SC Light"/>
          <w:sz w:val="32"/>
          <w:szCs w:val="32"/>
          <w:lang w:val="en-US" w:eastAsia="zh-Hans"/>
        </w:rPr>
        <w:t>那么平仓的时候是不是写 self.sell(bar.close_price, self.fixed_size, stop=True, lock=True)，就是开平仓都把lock=True加上就行了是吗？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Hans"/>
        </w:rPr>
      </w:pP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答：是。</w:t>
      </w:r>
    </w:p>
    <w:p>
      <w:pPr>
        <w:rPr>
          <w:rFonts w:hint="eastAsia" w:ascii="Heiti SC Light" w:hAnsi="Heiti SC Light" w:eastAsia="Heiti SC Light" w:cs="Heiti SC Light"/>
          <w:sz w:val="32"/>
          <w:szCs w:val="32"/>
          <w:lang w:val="en-US" w:eastAsia="zh-Hans"/>
        </w:rPr>
      </w:pPr>
      <w:r>
        <w:rPr>
          <w:rFonts w:hint="eastAsia" w:ascii="Heiti SC Light" w:hAnsi="Heiti SC Light" w:eastAsia="Heiti SC Light" w:cs="Heiti SC Light"/>
          <w:sz w:val="32"/>
          <w:szCs w:val="32"/>
          <w:lang w:val="en-US" w:eastAsia="zh-Hans"/>
        </w:rPr>
        <w:t>第二个问题：委托函数中的net参数是干什么用的？</w:t>
      </w:r>
    </w:p>
    <w:p>
      <w:pPr>
        <w:rPr>
          <w:rFonts w:hint="eastAsia" w:ascii="Heiti SC Light" w:hAnsi="Heiti SC Light" w:eastAsia="Heiti SC Light" w:cs="Heiti SC Light"/>
          <w:sz w:val="32"/>
          <w:szCs w:val="32"/>
          <w:lang w:val="en-US" w:eastAsia="zh-Hans"/>
        </w:rPr>
      </w:pPr>
      <w:r>
        <w:rPr>
          <w:rFonts w:hint="eastAsia" w:ascii="Heiti SC Light" w:hAnsi="Heiti SC Light" w:eastAsia="Heiti SC Light" w:cs="Heiti SC Light"/>
          <w:sz w:val="32"/>
          <w:szCs w:val="32"/>
          <w:lang w:val="en-US" w:eastAsia="zh-Hans"/>
        </w:rPr>
        <w:t>感谢回答！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Hans"/>
        </w:rPr>
      </w:pP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答：净仓交易算法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，和锁仓模式互斥，没有需要的话不推荐用（会导致底层账户的持仓跟踪变得更加复杂）。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Hans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Hans"/>
        </w:rPr>
      </w:pPr>
    </w:p>
    <w:p>
      <w:pPr>
        <w:jc w:val="left"/>
        <w:rPr>
          <w:rFonts w:hint="eastAsia" w:ascii="仿宋" w:hAnsi="仿宋" w:eastAsia="仿宋" w:cs="仿宋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4A3B"/>
    <w:rsid w:val="00172A27"/>
    <w:rsid w:val="005B196C"/>
    <w:rsid w:val="00637881"/>
    <w:rsid w:val="006923CF"/>
    <w:rsid w:val="0C6451A3"/>
    <w:rsid w:val="0D9C39FC"/>
    <w:rsid w:val="164076EE"/>
    <w:rsid w:val="1D46233A"/>
    <w:rsid w:val="1E2C72DB"/>
    <w:rsid w:val="22A6667D"/>
    <w:rsid w:val="272A4DC1"/>
    <w:rsid w:val="2FAF24C3"/>
    <w:rsid w:val="31A623FB"/>
    <w:rsid w:val="32FE67CD"/>
    <w:rsid w:val="35264A2F"/>
    <w:rsid w:val="3FDD6F37"/>
    <w:rsid w:val="4F325138"/>
    <w:rsid w:val="56B4204A"/>
    <w:rsid w:val="57535B04"/>
    <w:rsid w:val="62770EBD"/>
    <w:rsid w:val="65A91C8C"/>
    <w:rsid w:val="66554E36"/>
    <w:rsid w:val="6C67436C"/>
    <w:rsid w:val="6FCB6211"/>
    <w:rsid w:val="71012687"/>
    <w:rsid w:val="72D62B24"/>
    <w:rsid w:val="79BEA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247</Characters>
  <Lines>2</Lines>
  <Paragraphs>1</Paragraphs>
  <TotalTime>0</TotalTime>
  <ScaleCrop>false</ScaleCrop>
  <LinksUpToDate>false</LinksUpToDate>
  <CharactersWithSpaces>289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2020-07-06T10:46:00Z</dcterms:created>
  <dc:creator>huangning</dc:creator>
  <cp:lastModifiedBy>huangning</cp:lastModifiedBy>
  <dcterms:modified xsi:type="dcterms:W3CDTF">2021-04-06T09:59:59Z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