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1" w:lineRule="atLeast"/>
        <w:ind w:left="0" w:right="0"/>
        <w:rPr>
          <w:b/>
          <w:sz w:val="33"/>
          <w:szCs w:val="33"/>
        </w:rPr>
      </w:pPr>
      <w:r>
        <w:rPr>
          <w:b/>
          <w:sz w:val="33"/>
          <w:szCs w:val="33"/>
          <w:bdr w:val="none" w:color="auto" w:sz="0" w:space="0"/>
        </w:rPr>
        <w:t>vn.py社区精选6 - 做交易，你需要选好数据库</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0" w:afterAutospacing="0" w:line="300" w:lineRule="atLeast"/>
        <w:ind w:left="0" w:right="0"/>
        <w:jc w:val="left"/>
        <w:rPr>
          <w:sz w:val="0"/>
          <w:szCs w:val="0"/>
        </w:rPr>
      </w:pPr>
      <w:r>
        <w:rPr>
          <w:rFonts w:ascii="宋体" w:hAnsi="宋体" w:eastAsia="宋体" w:cs="宋体"/>
          <w:i w:val="0"/>
          <w:spacing w:val="0"/>
          <w:kern w:val="0"/>
          <w:sz w:val="18"/>
          <w:szCs w:val="18"/>
          <w:bdr w:val="none" w:color="auto" w:sz="0" w:space="0"/>
          <w:lang w:val="en-US" w:eastAsia="zh-CN" w:bidi="ar"/>
        </w:rPr>
        <w:t>原创</w:t>
      </w:r>
      <w:r>
        <w:rPr>
          <w:rFonts w:ascii="宋体" w:hAnsi="宋体" w:eastAsia="宋体" w:cs="宋体"/>
          <w:kern w:val="0"/>
          <w:sz w:val="0"/>
          <w:szCs w:val="0"/>
          <w:bdr w:val="none" w:color="auto" w:sz="0" w:space="0"/>
          <w:lang w:val="en-US" w:eastAsia="zh-CN" w:bidi="ar"/>
        </w:rPr>
        <w:t> </w:t>
      </w:r>
      <w:r>
        <w:rPr>
          <w:rFonts w:ascii="宋体" w:hAnsi="宋体" w:eastAsia="宋体" w:cs="宋体"/>
          <w:kern w:val="0"/>
          <w:sz w:val="22"/>
          <w:szCs w:val="22"/>
          <w:bdr w:val="none" w:color="auto" w:sz="0" w:space="0"/>
          <w:lang w:val="en-US" w:eastAsia="zh-CN" w:bidi="ar"/>
        </w:rPr>
        <w:t>方里明</w:t>
      </w:r>
      <w:r>
        <w:rPr>
          <w:rFonts w:ascii="宋体" w:hAnsi="宋体" w:eastAsia="宋体" w:cs="宋体"/>
          <w:kern w:val="0"/>
          <w:sz w:val="0"/>
          <w:szCs w:val="0"/>
          <w:bdr w:val="none" w:color="auto" w:sz="0" w:space="0"/>
          <w:lang w:val="en-US" w:eastAsia="zh-CN" w:bidi="ar"/>
        </w:rPr>
        <w:t> </w:t>
      </w:r>
      <w:r>
        <w:rPr>
          <w:rFonts w:ascii="宋体" w:hAnsi="宋体" w:eastAsia="宋体" w:cs="宋体"/>
          <w:color w:val="576B95"/>
          <w:kern w:val="0"/>
          <w:sz w:val="22"/>
          <w:szCs w:val="22"/>
          <w:u w:val="none"/>
          <w:bdr w:val="none" w:color="auto" w:sz="0" w:space="0"/>
          <w:lang w:val="en-US" w:eastAsia="zh-CN" w:bidi="ar"/>
        </w:rPr>
        <w:fldChar w:fldCharType="begin"/>
      </w:r>
      <w:r>
        <w:rPr>
          <w:rFonts w:ascii="宋体" w:hAnsi="宋体" w:eastAsia="宋体" w:cs="宋体"/>
          <w:color w:val="576B95"/>
          <w:kern w:val="0"/>
          <w:sz w:val="22"/>
          <w:szCs w:val="22"/>
          <w:u w:val="none"/>
          <w:bdr w:val="none" w:color="auto" w:sz="0" w:space="0"/>
          <w:lang w:val="en-US" w:eastAsia="zh-CN" w:bidi="ar"/>
        </w:rPr>
        <w:instrText xml:space="preserve"> HYPERLINK "https://mp.weixin.qq.com/javascript:void(0);" </w:instrText>
      </w:r>
      <w:r>
        <w:rPr>
          <w:rFonts w:ascii="宋体" w:hAnsi="宋体" w:eastAsia="宋体" w:cs="宋体"/>
          <w:color w:val="576B95"/>
          <w:kern w:val="0"/>
          <w:sz w:val="22"/>
          <w:szCs w:val="22"/>
          <w:u w:val="none"/>
          <w:bdr w:val="none" w:color="auto" w:sz="0" w:space="0"/>
          <w:lang w:val="en-US" w:eastAsia="zh-CN" w:bidi="ar"/>
        </w:rPr>
        <w:fldChar w:fldCharType="separate"/>
      </w:r>
      <w:r>
        <w:rPr>
          <w:rStyle w:val="10"/>
          <w:rFonts w:ascii="宋体" w:hAnsi="宋体" w:eastAsia="宋体" w:cs="宋体"/>
          <w:color w:val="576B95"/>
          <w:sz w:val="22"/>
          <w:szCs w:val="22"/>
          <w:u w:val="none"/>
          <w:bdr w:val="none" w:color="auto" w:sz="0" w:space="0"/>
        </w:rPr>
        <w:t>VNPY</w:t>
      </w:r>
      <w:r>
        <w:rPr>
          <w:rFonts w:ascii="宋体" w:hAnsi="宋体" w:eastAsia="宋体" w:cs="宋体"/>
          <w:color w:val="576B95"/>
          <w:kern w:val="0"/>
          <w:sz w:val="22"/>
          <w:szCs w:val="22"/>
          <w:u w:val="none"/>
          <w:bdr w:val="none" w:color="auto" w:sz="0" w:space="0"/>
          <w:lang w:val="en-US" w:eastAsia="zh-CN" w:bidi="ar"/>
        </w:rPr>
        <w:fldChar w:fldCharType="end"/>
      </w:r>
      <w:r>
        <w:rPr>
          <w:rFonts w:ascii="宋体" w:hAnsi="宋体" w:eastAsia="宋体" w:cs="宋体"/>
          <w:kern w:val="0"/>
          <w:sz w:val="0"/>
          <w:szCs w:val="0"/>
          <w:bdr w:val="none" w:color="auto" w:sz="0" w:space="0"/>
          <w:lang w:val="en-US" w:eastAsia="zh-CN" w:bidi="ar"/>
        </w:rPr>
        <w:t> </w:t>
      </w:r>
      <w:r>
        <w:rPr>
          <w:rStyle w:val="9"/>
          <w:rFonts w:ascii="宋体" w:hAnsi="宋体" w:eastAsia="宋体" w:cs="宋体"/>
          <w:i w:val="0"/>
          <w:kern w:val="0"/>
          <w:sz w:val="22"/>
          <w:szCs w:val="22"/>
          <w:bdr w:val="none" w:color="auto" w:sz="0" w:space="0"/>
          <w:lang w:val="en-US" w:eastAsia="zh-CN" w:bidi="ar"/>
        </w:rPr>
        <w:t>2019-09-18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00" w:lineRule="atLeast"/>
        <w:ind w:left="0" w:right="240"/>
        <w:jc w:val="left"/>
        <w:rPr>
          <w:sz w:val="22"/>
          <w:szCs w:val="22"/>
        </w:rPr>
      </w:pPr>
      <w:r>
        <w:rPr>
          <w:rFonts w:ascii="宋体" w:hAnsi="宋体" w:eastAsia="宋体" w:cs="宋体"/>
          <w:kern w:val="0"/>
          <w:sz w:val="22"/>
          <w:szCs w:val="22"/>
          <w:bdr w:val="none" w:color="auto" w:sz="0" w:space="0"/>
          <w:shd w:val="clear" w:fill="F7F7F7"/>
          <w:lang w:val="en-US" w:eastAsia="zh-CN" w:bidi="ar"/>
        </w:rPr>
        <w:t>收录于话题</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90" w:beforeAutospacing="0" w:after="0" w:afterAutospacing="0"/>
        <w:ind w:left="0" w:right="240"/>
        <w:jc w:val="left"/>
        <w:rPr>
          <w:sz w:val="0"/>
          <w:szCs w:val="0"/>
        </w:rPr>
      </w:pPr>
      <w:r>
        <w:rPr>
          <w:rFonts w:ascii="宋体" w:hAnsi="宋体" w:eastAsia="宋体" w:cs="宋体"/>
          <w:color w:val="576B95"/>
          <w:kern w:val="0"/>
          <w:sz w:val="22"/>
          <w:szCs w:val="22"/>
          <w:bdr w:val="none" w:color="auto" w:sz="0" w:space="0"/>
          <w:shd w:val="clear" w:fill="F7F7F7"/>
          <w:lang w:val="en-US" w:eastAsia="zh-CN" w:bidi="ar"/>
        </w:rPr>
        <w:t>#vn.py社区精选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300" w:lineRule="atLeast"/>
        <w:ind w:left="0" w:right="0"/>
        <w:jc w:val="left"/>
        <w:rPr>
          <w:sz w:val="22"/>
          <w:szCs w:val="22"/>
        </w:rPr>
      </w:pPr>
      <w:r>
        <w:rPr>
          <w:rFonts w:ascii="宋体" w:hAnsi="宋体" w:eastAsia="宋体" w:cs="宋体"/>
          <w:kern w:val="0"/>
          <w:sz w:val="22"/>
          <w:szCs w:val="22"/>
          <w:bdr w:val="none" w:color="auto" w:sz="0" w:space="0"/>
          <w:shd w:val="clear" w:fill="F7F7F7"/>
          <w:lang w:val="en-US" w:eastAsia="zh-CN" w:bidi="ar"/>
        </w:rPr>
        <w:t>25个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br w:type="textWrapping"/>
      </w:r>
      <w:r>
        <w:rPr>
          <w:rStyle w:val="8"/>
          <w:rFonts w:hint="eastAsia" w:ascii="Microsoft YaHei UI" w:hAnsi="Microsoft YaHei UI" w:eastAsia="Microsoft YaHei UI" w:cs="Microsoft YaHei UI"/>
          <w:i w:val="0"/>
          <w:caps w:val="0"/>
          <w:color w:val="333333"/>
          <w:spacing w:val="8"/>
          <w:sz w:val="25"/>
          <w:szCs w:val="25"/>
          <w:u w:val="single"/>
          <w:bdr w:val="none" w:color="auto" w:sz="0" w:space="0"/>
          <w:shd w:val="clear" w:fill="FFFFFF"/>
        </w:rPr>
        <w:t>数据库模块原理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做量化，不管在研究策略还是实盘交易的过程中，都离不开数据。更准确地说，是都不离开从数据库读取中精确的数据。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高质量的数据，有利于保证模型分析和策略开发时最终产出结果的准确性，并且也能帮助避免在策略实盘初始化过程中由于异常数据导致的无谓损失。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在数据的获取方面，vn.py内部集成了以下常用的数据源：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国内期货股票：米筐推出的RQData数据服务</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海外市场：盈透证券（IB）</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数字货币：币圈交易所（如BitMex，币安，火币）</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其中，RQData数据源是vn.py通过对米筐提供的rqdatac库再次封装调用实现的，具体实现逻辑包含在RqdataClient类中。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而后两者，则是通过对应交易接口Gateway类的query_history函数，来实现历史数据下载的功能。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除了使用以上的集成数据功能来在线下载数据外，vn.py的CsvLoader模块还提供了从csv文件读取数据，并自动插入到数据库中的功能，方便用户更加灵活的使用来自其他地方的数据。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多渠道的数据获取和维护，在另一方面也凸显出数据库管理的重要性，所以vn.py选择将所有数据库相关的逻辑代码，全部整合在一个模块中进行实现，这就是数据库模块：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drawing>
          <wp:inline distT="0" distB="0" distL="114300" distR="114300">
            <wp:extent cx="5753100" cy="1828800"/>
            <wp:effectExtent l="0" t="0" r="0" b="0"/>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4"/>
                    <a:stretch>
                      <a:fillRect/>
                    </a:stretch>
                  </pic:blipFill>
                  <pic:spPr>
                    <a:xfrm>
                      <a:off x="0" y="0"/>
                      <a:ext cx="5753100" cy="1828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该模块位于vnpy\trader\database目录下，其中database.py中的BaseDatabaseManager类定义了数据插入和读取相关的标准接口。为了更直观的展示，我们使用了框架图来辅助说明：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both"/>
        <w:rPr>
          <w:rFonts w:ascii="微软雅黑" w:hAnsi="微软雅黑" w:eastAsia="微软雅黑" w:cs="微软雅黑"/>
          <w:b w:val="0"/>
          <w:i w:val="0"/>
          <w:caps w:val="0"/>
          <w:color w:val="333333"/>
          <w:spacing w:val="8"/>
          <w:sz w:val="21"/>
          <w:szCs w:val="21"/>
        </w:rPr>
      </w:pPr>
      <w:r>
        <w:rPr>
          <w:rFonts w:hint="eastAsia" w:ascii="微软雅黑" w:hAnsi="微软雅黑" w:eastAsia="微软雅黑" w:cs="微软雅黑"/>
          <w:b w:val="0"/>
          <w:i w:val="0"/>
          <w:caps w:val="0"/>
          <w:color w:val="333333"/>
          <w:spacing w:val="8"/>
          <w:sz w:val="21"/>
          <w:szCs w:val="21"/>
          <w:bdr w:val="none" w:color="auto" w:sz="0" w:space="0"/>
          <w:shd w:val="clear" w:fill="FFFFFF"/>
        </w:rPr>
        <w:drawing>
          <wp:inline distT="0" distB="0" distL="114300" distR="114300">
            <wp:extent cx="304800" cy="304800"/>
            <wp:effectExtent l="0" t="0" r="0" b="0"/>
            <wp:docPr id="1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br w:type="textWrapping"/>
      </w: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数据库模块内部的调用过程，整体来说可以分成4个步骤：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import模块时，自动运行的__init__.py文件，读取用户目录下.vntrader/vt_setting.json中的数据库配置信息（可以VN Trader的全局配置对话框中进行修改），然后调用同一文件夹下initialize.py中的init函数，来判断数据库驱动driver的类型。</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在settings中保存着数据库driver的类型，根据不同的类型分别调用同一文件中的init_sql或者init_nosql。vn.py官方支持的数据库包括：SQLite、MySQL、PostgreSQL和MongoDB，其中除了MongoDB属于nosql类外，其余三个都属于sql类。</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vn.py安装后默认使用的SQLite数据库（轻量方便），以其为例：SQLite的driver类型是sql，初始化应该调用init_sql函数，在init_sql函数内部从database_sql.py中调用真正的init函数。</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最后在database_sql.py中，会通过peewee的ORM功能，自动生成两张表（DbTickData和DbBarData）并添加到SqlManager中。</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在介绍database_sql.py逻辑之前，我们需要简单讲一下peewee库：peewee是一个轻量级的对象-关系映射（Object-Relational Mapping，简称ORM）框架，用统一的形式对SQL数据库进行管理，开放上层接口给用户使用。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peewee的用法比较简单：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通过继承peewee提供的model类来实现数据类，每一个数据类代表一个表（table）；</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数据类的每个实例可以视为一条记录（row）；</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数据类的每个field字段可以视为一列（column）。</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所以，我们可以用peewee库提供的数据库引擎类实例化，建立与数据文件的连接；然后定义一个model类用于表示表；最后将model类添加到数据库引擎类（即生成数据表）。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此时，db即可表示一个与数据文件连接着的数据引擎实例，上面添加到db的model类即可表示db中的一张张表，并且可以取出来继续单独使用。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那么在database_sql.py中，整个逻辑过程如下：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在init中调用peewee的Database Engine（SQLiteDatabase）生成实例，表示与数据库文件建立连接，将该实例对象称为db。</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调用init_models函数生成model类同时将model类添加到db中，然后将两张表返回（DbTickData和DbBarData）。</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最后，将这两张表（类）添加到SqlManager中，生成统一的DatabaseManager，并提供给外界调用。</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drawing>
          <wp:inline distT="0" distB="0" distL="114300" distR="114300">
            <wp:extent cx="304800" cy="304800"/>
            <wp:effectExtent l="0" t="0" r="0" b="0"/>
            <wp:docPr id="14"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br w:type="textWrapping"/>
      </w: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 </w:t>
      </w: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br w:type="textWrapping"/>
      </w: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4"/>
          <w:szCs w:val="24"/>
        </w:rPr>
      </w:pPr>
      <w:r>
        <w:rPr>
          <w:rStyle w:val="8"/>
          <w:rFonts w:hint="eastAsia" w:ascii="Microsoft YaHei UI" w:hAnsi="Microsoft YaHei UI" w:eastAsia="Microsoft YaHei UI" w:cs="Microsoft YaHei UI"/>
          <w:b/>
          <w:i w:val="0"/>
          <w:caps w:val="0"/>
          <w:color w:val="333333"/>
          <w:spacing w:val="8"/>
          <w:sz w:val="25"/>
          <w:szCs w:val="25"/>
          <w:u w:val="single"/>
          <w:bdr w:val="none" w:color="auto" w:sz="0" w:space="0"/>
          <w:shd w:val="clear" w:fill="FFFFFF"/>
        </w:rPr>
        <w:t>数据库具体配置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上面大致介绍了DataManager在VN Trader启动时的初始化过程，对于没有太多数据库使用经验的读者来说可能看的云里雾里（其实对于作者来说以上语言也十分的绕口不好读）。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但是不用担心，要把一辆自动挡汽车开起来并不需要知道具体的发动机和变速箱工作原理，只要分得清楚油门刹车，会打方向盘就行。接下来我们进入实操阶段的内容，具体讲解不同数据库该如何配置。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Style w:val="8"/>
          <w:rFonts w:hint="eastAsia" w:ascii="Microsoft YaHei UI" w:hAnsi="Microsoft YaHei UI" w:eastAsia="Microsoft YaHei UI" w:cs="Microsoft YaHei UI"/>
          <w:i w:val="0"/>
          <w:caps w:val="0"/>
          <w:color w:val="333333"/>
          <w:spacing w:val="8"/>
          <w:sz w:val="25"/>
          <w:szCs w:val="25"/>
          <w:bdr w:val="none" w:color="auto" w:sz="0" w:space="0"/>
          <w:shd w:val="clear" w:fill="FFFFFF"/>
        </w:rPr>
        <w:t>SQLite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SQLite是vn.py默认的数据库，无需用户做任何配置即可直接使用。作为轻量级的文件数据库，SQLite只有数据库驱动而没有服务器程序，且所有Python标准库都自带，无需用户另外安装。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除了SQLite以外，其他的数据库都需要我们自行安装，并在VN Trader的全局配置对话框中设置相关参数。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Style w:val="8"/>
          <w:rFonts w:hint="eastAsia" w:ascii="Microsoft YaHei UI" w:hAnsi="Microsoft YaHei UI" w:eastAsia="Microsoft YaHei UI" w:cs="Microsoft YaHei UI"/>
          <w:i w:val="0"/>
          <w:caps w:val="0"/>
          <w:color w:val="333333"/>
          <w:spacing w:val="8"/>
          <w:sz w:val="25"/>
          <w:szCs w:val="25"/>
          <w:bdr w:val="none" w:color="auto" w:sz="0" w:space="0"/>
          <w:shd w:val="clear" w:fill="FFFFFF"/>
        </w:rPr>
        <w:t>MySQL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首先在MySQL官网（https://dev.mysql.com/downloads/）下载Windows版本安装包【MySQL Installer for Windows】：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drawing>
          <wp:inline distT="0" distB="0" distL="114300" distR="114300">
            <wp:extent cx="304800" cy="304800"/>
            <wp:effectExtent l="0" t="0" r="0" b="0"/>
            <wp:docPr id="17"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9"/>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下载完成后得到msi格式的安装包，双击打开后选择【Full】模式，安装MySQL完整版，然后一直点击【Next】按钮即可完成安装。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drawing>
          <wp:inline distT="0" distB="0" distL="114300" distR="114300">
            <wp:extent cx="9467850" cy="7067550"/>
            <wp:effectExtent l="0" t="0" r="0" b="0"/>
            <wp:docPr id="18"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IMG_260"/>
                    <pic:cNvPicPr>
                      <a:picLocks noChangeAspect="1"/>
                    </pic:cNvPicPr>
                  </pic:nvPicPr>
                  <pic:blipFill>
                    <a:blip r:embed="rId6"/>
                    <a:stretch>
                      <a:fillRect/>
                    </a:stretch>
                  </pic:blipFill>
                  <pic:spPr>
                    <a:xfrm>
                      <a:off x="0" y="0"/>
                      <a:ext cx="9467850" cy="70675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安装过程中将会自动从网站下载相关组件，先点击【Execute】按钮来补全，再点击【Next】按钮。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安装过程中将会要求我们输入3次密码，这里为了方便演示，我们将密码设置为1001（请在自己安装的过程中使用更加复杂安全的密码）。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drawing>
          <wp:inline distT="0" distB="0" distL="114300" distR="114300">
            <wp:extent cx="9486900" cy="7153275"/>
            <wp:effectExtent l="0" t="0" r="0" b="9525"/>
            <wp:docPr id="3"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descr="IMG_261"/>
                    <pic:cNvPicPr>
                      <a:picLocks noChangeAspect="1"/>
                    </pic:cNvPicPr>
                  </pic:nvPicPr>
                  <pic:blipFill>
                    <a:blip r:embed="rId7"/>
                    <a:stretch>
                      <a:fillRect/>
                    </a:stretch>
                  </pic:blipFill>
                  <pic:spPr>
                    <a:xfrm>
                      <a:off x="0" y="0"/>
                      <a:ext cx="9486900" cy="71532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安装完毕后会自动打开MySQL的图形管理工具MySQL WorkBench，点击菜单栏【Database】-&gt;【Connect to Database】：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drawing>
          <wp:inline distT="0" distB="0" distL="114300" distR="114300">
            <wp:extent cx="304800" cy="304800"/>
            <wp:effectExtent l="0" t="0" r="0" b="0"/>
            <wp:docPr id="13"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IMG_262"/>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在弹出的对话框中，直接选择默认数据库Local Instance MySQL，然后点击【OK】按钮连接上我们的MySQL数据库服务器。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drawing>
          <wp:inline distT="0" distB="0" distL="114300" distR="114300">
            <wp:extent cx="8334375" cy="5943600"/>
            <wp:effectExtent l="0" t="0" r="9525" b="0"/>
            <wp:docPr id="16"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descr="IMG_263"/>
                    <pic:cNvPicPr>
                      <a:picLocks noChangeAspect="1"/>
                    </pic:cNvPicPr>
                  </pic:nvPicPr>
                  <pic:blipFill>
                    <a:blip r:embed="rId8"/>
                    <a:stretch>
                      <a:fillRect/>
                    </a:stretch>
                  </pic:blipFill>
                  <pic:spPr>
                    <a:xfrm>
                      <a:off x="0" y="0"/>
                      <a:ext cx="8334375" cy="5943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在自动打开的数据库管理界面中，点击下图中菜单栏红色方框的按钮，来创建新的数据库。在【Name】选择我们输入“vnpy”，然后点击下方的【Apply】按钮确认。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drawing>
          <wp:inline distT="0" distB="0" distL="114300" distR="114300">
            <wp:extent cx="304800" cy="304800"/>
            <wp:effectExtent l="0" t="0" r="0" b="0"/>
            <wp:docPr id="19"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descr="IMG_264"/>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在之后弹出的数据库脚本执行确认对话框中，同样点击【Apply】即可，这样我们就完成了在MySQL WorkBench的所有操作。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drawing>
          <wp:inline distT="0" distB="0" distL="114300" distR="114300">
            <wp:extent cx="7629525" cy="5657850"/>
            <wp:effectExtent l="0" t="0" r="9525" b="0"/>
            <wp:docPr id="20"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descr="IMG_265"/>
                    <pic:cNvPicPr>
                      <a:picLocks noChangeAspect="1"/>
                    </pic:cNvPicPr>
                  </pic:nvPicPr>
                  <pic:blipFill>
                    <a:blip r:embed="rId9"/>
                    <a:stretch>
                      <a:fillRect/>
                    </a:stretch>
                  </pic:blipFill>
                  <pic:spPr>
                    <a:xfrm>
                      <a:off x="0" y="0"/>
                      <a:ext cx="7629525" cy="56578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现在我们需要启动VN Trader，点击菜单栏的【配置】后，设置数据库相关字段：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driver要改成mysql；</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database改成vnpy；</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host为本地IP，即localhost或者127.0.0.1；</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port为MySQL的默认端口3306；</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user用户名为root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password密码则是之前我们设置的1001。</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ascii="Consolas" w:hAnsi="Consolas" w:eastAsia="Consolas" w:cs="Consolas"/>
          <w:color w:val="DD1144"/>
          <w:sz w:val="21"/>
          <w:szCs w:val="21"/>
          <w:bdr w:val="none" w:color="auto" w:sz="0" w:space="0"/>
        </w:rPr>
        <w:t>"database.driver"</w:t>
      </w:r>
      <w:r>
        <w:rPr>
          <w:rFonts w:hint="default" w:ascii="Consolas" w:hAnsi="Consolas" w:eastAsia="Consolas" w:cs="Consolas"/>
          <w:color w:val="333333"/>
          <w:sz w:val="21"/>
          <w:szCs w:val="21"/>
          <w:bdr w:val="none" w:color="auto" w:sz="0" w:space="0"/>
        </w:rPr>
        <w:t>: </w:t>
      </w:r>
      <w:r>
        <w:rPr>
          <w:rFonts w:hint="default" w:ascii="Consolas" w:hAnsi="Consolas" w:eastAsia="Consolas" w:cs="Consolas"/>
          <w:color w:val="DD1144"/>
          <w:sz w:val="21"/>
          <w:szCs w:val="21"/>
          <w:bdr w:val="none" w:color="auto" w:sz="0" w:space="0"/>
        </w:rPr>
        <w:t>"mysql""database.database"</w:t>
      </w:r>
      <w:r>
        <w:rPr>
          <w:rFonts w:hint="default" w:ascii="Consolas" w:hAnsi="Consolas" w:eastAsia="Consolas" w:cs="Consolas"/>
          <w:color w:val="333333"/>
          <w:sz w:val="21"/>
          <w:szCs w:val="21"/>
          <w:bdr w:val="none" w:color="auto" w:sz="0" w:space="0"/>
        </w:rPr>
        <w:t>: </w:t>
      </w:r>
      <w:r>
        <w:rPr>
          <w:rFonts w:hint="default" w:ascii="Consolas" w:hAnsi="Consolas" w:eastAsia="Consolas" w:cs="Consolas"/>
          <w:color w:val="DD1144"/>
          <w:sz w:val="21"/>
          <w:szCs w:val="21"/>
          <w:bdr w:val="none" w:color="auto" w:sz="0" w:space="0"/>
        </w:rPr>
        <w:t>"vnpy""database.host"</w:t>
      </w:r>
      <w:r>
        <w:rPr>
          <w:rFonts w:hint="default" w:ascii="Consolas" w:hAnsi="Consolas" w:eastAsia="Consolas" w:cs="Consolas"/>
          <w:color w:val="333333"/>
          <w:sz w:val="21"/>
          <w:szCs w:val="21"/>
          <w:bdr w:val="none" w:color="auto" w:sz="0" w:space="0"/>
        </w:rPr>
        <w:t>: </w:t>
      </w:r>
      <w:r>
        <w:rPr>
          <w:rFonts w:hint="default" w:ascii="Consolas" w:hAnsi="Consolas" w:eastAsia="Consolas" w:cs="Consolas"/>
          <w:color w:val="DD1144"/>
          <w:sz w:val="21"/>
          <w:szCs w:val="21"/>
          <w:bdr w:val="none" w:color="auto" w:sz="0" w:space="0"/>
        </w:rPr>
        <w:t>"localhost""database.port"</w:t>
      </w:r>
      <w:r>
        <w:rPr>
          <w:rFonts w:hint="default" w:ascii="Consolas" w:hAnsi="Consolas" w:eastAsia="Consolas" w:cs="Consolas"/>
          <w:color w:val="333333"/>
          <w:sz w:val="21"/>
          <w:szCs w:val="21"/>
          <w:bdr w:val="none" w:color="auto" w:sz="0" w:space="0"/>
        </w:rPr>
        <w:t xml:space="preserve">: </w:t>
      </w:r>
      <w:r>
        <w:rPr>
          <w:rFonts w:hint="default" w:ascii="Consolas" w:hAnsi="Consolas" w:eastAsia="Consolas" w:cs="Consolas"/>
          <w:color w:val="0E9CE5"/>
          <w:sz w:val="21"/>
          <w:szCs w:val="21"/>
          <w:bdr w:val="none" w:color="auto" w:sz="0" w:space="0"/>
        </w:rPr>
        <w:t>3306</w:t>
      </w:r>
      <w:r>
        <w:rPr>
          <w:rFonts w:hint="default" w:ascii="Consolas" w:hAnsi="Consolas" w:eastAsia="Consolas" w:cs="Consolas"/>
          <w:color w:val="333333"/>
          <w:sz w:val="21"/>
          <w:szCs w:val="21"/>
          <w:bdr w:val="none" w:color="auto" w:sz="0" w:space="0"/>
        </w:rPr>
        <w:t>,</w:t>
      </w:r>
      <w:r>
        <w:rPr>
          <w:rFonts w:hint="default" w:ascii="Consolas" w:hAnsi="Consolas" w:eastAsia="Consolas" w:cs="Consolas"/>
          <w:color w:val="DD1144"/>
          <w:sz w:val="21"/>
          <w:szCs w:val="21"/>
          <w:bdr w:val="none" w:color="auto" w:sz="0" w:space="0"/>
        </w:rPr>
        <w:t>"database.user"</w:t>
      </w:r>
      <w:r>
        <w:rPr>
          <w:rFonts w:hint="default" w:ascii="Consolas" w:hAnsi="Consolas" w:eastAsia="Consolas" w:cs="Consolas"/>
          <w:color w:val="333333"/>
          <w:sz w:val="21"/>
          <w:szCs w:val="21"/>
          <w:bdr w:val="none" w:color="auto" w:sz="0" w:space="0"/>
        </w:rPr>
        <w:t>: </w:t>
      </w:r>
      <w:r>
        <w:rPr>
          <w:rFonts w:hint="default" w:ascii="Consolas" w:hAnsi="Consolas" w:eastAsia="Consolas" w:cs="Consolas"/>
          <w:color w:val="DD1144"/>
          <w:sz w:val="21"/>
          <w:szCs w:val="21"/>
          <w:bdr w:val="none" w:color="auto" w:sz="0" w:space="0"/>
        </w:rPr>
        <w:t>"root""database.password"</w:t>
      </w:r>
      <w:r>
        <w:rPr>
          <w:rFonts w:hint="default" w:ascii="Consolas" w:hAnsi="Consolas" w:eastAsia="Consolas" w:cs="Consolas"/>
          <w:color w:val="333333"/>
          <w:sz w:val="21"/>
          <w:szCs w:val="21"/>
          <w:bdr w:val="none" w:color="auto" w:sz="0" w:space="0"/>
        </w:rPr>
        <w:t>: </w:t>
      </w:r>
      <w:r>
        <w:rPr>
          <w:rFonts w:hint="default" w:ascii="Consolas" w:hAnsi="Consolas" w:eastAsia="Consolas" w:cs="Consolas"/>
          <w:color w:val="DD1144"/>
          <w:sz w:val="21"/>
          <w:szCs w:val="21"/>
          <w:bdr w:val="none" w:color="auto" w:sz="0" w:space="0"/>
        </w:rPr>
        <w:t>"1001"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上表中的双引号都无需输入，保存完成配置修改后，我们需要重启VN Trader来启用新的数据库配置。重启后，在打开VN Trader的过程中若无报错提示，则说明MySQL数据库配置成功。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Style w:val="8"/>
          <w:rFonts w:hint="eastAsia" w:ascii="Microsoft YaHei UI" w:hAnsi="Microsoft YaHei UI" w:eastAsia="Microsoft YaHei UI" w:cs="Microsoft YaHei UI"/>
          <w:i w:val="0"/>
          <w:caps w:val="0"/>
          <w:color w:val="333333"/>
          <w:spacing w:val="8"/>
          <w:sz w:val="25"/>
          <w:szCs w:val="25"/>
          <w:bdr w:val="none" w:color="auto" w:sz="0" w:space="0"/>
          <w:shd w:val="clear" w:fill="FFFFFF"/>
        </w:rPr>
        <w:t>PostgreSQL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在PostgreSQL官网（https://www.enterprisedb.com/downloads/postgres-postgresql-downloads）下载安装包：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drawing>
          <wp:inline distT="0" distB="0" distL="114300" distR="114300">
            <wp:extent cx="304800" cy="304800"/>
            <wp:effectExtent l="0" t="0" r="0" b="0"/>
            <wp:docPr id="10"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IMG_26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运行安装文件，同样一路点击【Next】按钮即可完成安装，在安装途中需要输入密码（1001）：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drawing>
          <wp:inline distT="0" distB="0" distL="114300" distR="114300">
            <wp:extent cx="6696075" cy="5172075"/>
            <wp:effectExtent l="0" t="0" r="9525" b="9525"/>
            <wp:docPr id="1"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descr="IMG_267"/>
                    <pic:cNvPicPr>
                      <a:picLocks noChangeAspect="1"/>
                    </pic:cNvPicPr>
                  </pic:nvPicPr>
                  <pic:blipFill>
                    <a:blip r:embed="rId10"/>
                    <a:stretch>
                      <a:fillRect/>
                    </a:stretch>
                  </pic:blipFill>
                  <pic:spPr>
                    <a:xfrm>
                      <a:off x="0" y="0"/>
                      <a:ext cx="6696075" cy="51720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同时记住PostgreSQL的默认端口为5432：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drawing>
          <wp:inline distT="0" distB="0" distL="114300" distR="114300">
            <wp:extent cx="304800" cy="304800"/>
            <wp:effectExtent l="0" t="0" r="0" b="0"/>
            <wp:docPr id="2"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3" descr="IMG_26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安装完毕后，若弹出Stack Builder界面直接点击【取消】就可以了，它一般用来安装其他补充组件：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drawing>
          <wp:inline distT="0" distB="0" distL="114300" distR="114300">
            <wp:extent cx="5934075" cy="4038600"/>
            <wp:effectExtent l="0" t="0" r="9525" b="0"/>
            <wp:docPr id="4"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 descr="IMG_269"/>
                    <pic:cNvPicPr>
                      <a:picLocks noChangeAspect="1"/>
                    </pic:cNvPicPr>
                  </pic:nvPicPr>
                  <pic:blipFill>
                    <a:blip r:embed="rId11"/>
                    <a:stretch>
                      <a:fillRect/>
                    </a:stretch>
                  </pic:blipFill>
                  <pic:spPr>
                    <a:xfrm>
                      <a:off x="0" y="0"/>
                      <a:ext cx="5934075" cy="4038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与MySQL一键安装完服务器和客户端不同，PostgreSQL需要用户自行安装图形管理工具。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这里我们选择pgAdmin，首先从pgAdmin官网（https://www.pgadmin.org/download/pgadmin-4-windows/）下载最新的exe格式安装包：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drawing>
          <wp:inline distT="0" distB="0" distL="114300" distR="114300">
            <wp:extent cx="10287000" cy="4591050"/>
            <wp:effectExtent l="0" t="0" r="0" b="0"/>
            <wp:docPr id="5"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5" descr="IMG_270"/>
                    <pic:cNvPicPr>
                      <a:picLocks noChangeAspect="1"/>
                    </pic:cNvPicPr>
                  </pic:nvPicPr>
                  <pic:blipFill>
                    <a:blip r:embed="rId12"/>
                    <a:stretch>
                      <a:fillRect/>
                    </a:stretch>
                  </pic:blipFill>
                  <pic:spPr>
                    <a:xfrm>
                      <a:off x="0" y="0"/>
                      <a:ext cx="10287000" cy="45910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安装过程同样是一路【Next】，完成后在浏览器中会自动打开pgAdmin管理界面，这里我们要输入之前设置的数据库密码（1001）进入管理界面：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drawing>
          <wp:inline distT="0" distB="0" distL="114300" distR="114300">
            <wp:extent cx="9963150" cy="5248275"/>
            <wp:effectExtent l="0" t="0" r="0" b="9525"/>
            <wp:docPr id="6"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descr="IMG_271"/>
                    <pic:cNvPicPr>
                      <a:picLocks noChangeAspect="1"/>
                    </pic:cNvPicPr>
                  </pic:nvPicPr>
                  <pic:blipFill>
                    <a:blip r:embed="rId13"/>
                    <a:stretch>
                      <a:fillRect/>
                    </a:stretch>
                  </pic:blipFill>
                  <pic:spPr>
                    <a:xfrm>
                      <a:off x="0" y="0"/>
                      <a:ext cx="9963150" cy="52482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在管理界面中，点击【Database】-&gt;【Create】-&gt;【Database】会弹出【Create-Datebase】窗口：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drawing>
          <wp:inline distT="0" distB="0" distL="114300" distR="114300">
            <wp:extent cx="9982200" cy="5391150"/>
            <wp:effectExtent l="0" t="0" r="0" b="0"/>
            <wp:docPr id="11"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7" descr="IMG_272"/>
                    <pic:cNvPicPr>
                      <a:picLocks noChangeAspect="1"/>
                    </pic:cNvPicPr>
                  </pic:nvPicPr>
                  <pic:blipFill>
                    <a:blip r:embed="rId14"/>
                    <a:stretch>
                      <a:fillRect/>
                    </a:stretch>
                  </pic:blipFill>
                  <pic:spPr>
                    <a:xfrm>
                      <a:off x="0" y="0"/>
                      <a:ext cx="9982200" cy="53911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这里我们选择创建的数据库名称为database.db，当然你也可以选择其他任意的名称：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drawing>
          <wp:inline distT="0" distB="0" distL="114300" distR="114300">
            <wp:extent cx="9963150" cy="6248400"/>
            <wp:effectExtent l="0" t="0" r="0" b="0"/>
            <wp:docPr id="7"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8" descr="IMG_273"/>
                    <pic:cNvPicPr>
                      <a:picLocks noChangeAspect="1"/>
                    </pic:cNvPicPr>
                  </pic:nvPicPr>
                  <pic:blipFill>
                    <a:blip r:embed="rId15"/>
                    <a:stretch>
                      <a:fillRect/>
                    </a:stretch>
                  </pic:blipFill>
                  <pic:spPr>
                    <a:xfrm>
                      <a:off x="0" y="0"/>
                      <a:ext cx="9963150" cy="62484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点击【Save】按钮完成新数据库创建后，发现它处于未连接状态：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drawing>
          <wp:inline distT="0" distB="0" distL="114300" distR="114300">
            <wp:extent cx="6858000" cy="2257425"/>
            <wp:effectExtent l="0" t="0" r="0" b="9525"/>
            <wp:docPr id="8"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descr="IMG_274"/>
                    <pic:cNvPicPr>
                      <a:picLocks noChangeAspect="1"/>
                    </pic:cNvPicPr>
                  </pic:nvPicPr>
                  <pic:blipFill>
                    <a:blip r:embed="rId16"/>
                    <a:stretch>
                      <a:fillRect/>
                    </a:stretch>
                  </pic:blipFill>
                  <pic:spPr>
                    <a:xfrm>
                      <a:off x="0" y="0"/>
                      <a:ext cx="6858000" cy="22574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鼠标点击一下即可自动完成连接：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drawing>
          <wp:inline distT="0" distB="0" distL="114300" distR="114300">
            <wp:extent cx="6829425" cy="2266950"/>
            <wp:effectExtent l="0" t="0" r="9525" b="0"/>
            <wp:docPr id="9"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0" descr="IMG_275"/>
                    <pic:cNvPicPr>
                      <a:picLocks noChangeAspect="1"/>
                    </pic:cNvPicPr>
                  </pic:nvPicPr>
                  <pic:blipFill>
                    <a:blip r:embed="rId17"/>
                    <a:stretch>
                      <a:fillRect/>
                    </a:stretch>
                  </pic:blipFill>
                  <pic:spPr>
                    <a:xfrm>
                      <a:off x="0" y="0"/>
                      <a:ext cx="6829425" cy="22669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然后我们需要检查一下PostgreSQL的登录用户名，点击【Login/Group Roles】可以发现下面8个都是Group，只有最后一个是User，User的名称是“postgres”：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drawing>
          <wp:inline distT="0" distB="0" distL="114300" distR="114300">
            <wp:extent cx="304800" cy="304800"/>
            <wp:effectExtent l="0" t="0" r="0" b="0"/>
            <wp:docPr id="26"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descr="IMG_27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到这里我们就已经获取到了所有相关的数据库信息，参考之前的MySQL配置过程在VN Trader中进行设置即可：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driver要改成postgresql；</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database改成database.db；</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host为本地IP，即localhost或者127.0.0.1；</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port为5432；</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user用户名为postgres</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password密码为1001。</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Consolas" w:hAnsi="Consolas" w:eastAsia="Consolas" w:cs="Consolas"/>
          <w:color w:val="DD1144"/>
          <w:sz w:val="21"/>
          <w:szCs w:val="21"/>
          <w:bdr w:val="none" w:color="auto" w:sz="0" w:space="0"/>
        </w:rPr>
        <w:t>"database.driver"</w:t>
      </w:r>
      <w:r>
        <w:rPr>
          <w:rFonts w:hint="default" w:ascii="Consolas" w:hAnsi="Consolas" w:eastAsia="Consolas" w:cs="Consolas"/>
          <w:color w:val="333333"/>
          <w:sz w:val="21"/>
          <w:szCs w:val="21"/>
          <w:bdr w:val="none" w:color="auto" w:sz="0" w:space="0"/>
        </w:rPr>
        <w:t>: </w:t>
      </w:r>
      <w:r>
        <w:rPr>
          <w:rFonts w:hint="default" w:ascii="Consolas" w:hAnsi="Consolas" w:eastAsia="Consolas" w:cs="Consolas"/>
          <w:color w:val="DD1144"/>
          <w:sz w:val="21"/>
          <w:szCs w:val="21"/>
          <w:bdr w:val="none" w:color="auto" w:sz="0" w:space="0"/>
        </w:rPr>
        <w:t>"postgresql""database.database"</w:t>
      </w:r>
      <w:r>
        <w:rPr>
          <w:rFonts w:hint="default" w:ascii="Consolas" w:hAnsi="Consolas" w:eastAsia="Consolas" w:cs="Consolas"/>
          <w:color w:val="333333"/>
          <w:sz w:val="21"/>
          <w:szCs w:val="21"/>
          <w:bdr w:val="none" w:color="auto" w:sz="0" w:space="0"/>
        </w:rPr>
        <w:t>: </w:t>
      </w:r>
      <w:r>
        <w:rPr>
          <w:rFonts w:hint="default" w:ascii="Consolas" w:hAnsi="Consolas" w:eastAsia="Consolas" w:cs="Consolas"/>
          <w:color w:val="DD1144"/>
          <w:sz w:val="21"/>
          <w:szCs w:val="21"/>
          <w:bdr w:val="none" w:color="auto" w:sz="0" w:space="0"/>
        </w:rPr>
        <w:t>"database.db""database.host"</w:t>
      </w:r>
      <w:r>
        <w:rPr>
          <w:rFonts w:hint="default" w:ascii="Consolas" w:hAnsi="Consolas" w:eastAsia="Consolas" w:cs="Consolas"/>
          <w:color w:val="333333"/>
          <w:sz w:val="21"/>
          <w:szCs w:val="21"/>
          <w:bdr w:val="none" w:color="auto" w:sz="0" w:space="0"/>
        </w:rPr>
        <w:t>: </w:t>
      </w:r>
      <w:r>
        <w:rPr>
          <w:rFonts w:hint="default" w:ascii="Consolas" w:hAnsi="Consolas" w:eastAsia="Consolas" w:cs="Consolas"/>
          <w:color w:val="DD1144"/>
          <w:sz w:val="21"/>
          <w:szCs w:val="21"/>
          <w:bdr w:val="none" w:color="auto" w:sz="0" w:space="0"/>
        </w:rPr>
        <w:t>"localhost""database.port"</w:t>
      </w:r>
      <w:r>
        <w:rPr>
          <w:rFonts w:hint="default" w:ascii="Consolas" w:hAnsi="Consolas" w:eastAsia="Consolas" w:cs="Consolas"/>
          <w:color w:val="333333"/>
          <w:sz w:val="21"/>
          <w:szCs w:val="21"/>
          <w:bdr w:val="none" w:color="auto" w:sz="0" w:space="0"/>
        </w:rPr>
        <w:t>: </w:t>
      </w:r>
      <w:r>
        <w:rPr>
          <w:rFonts w:hint="default" w:ascii="Consolas" w:hAnsi="Consolas" w:eastAsia="Consolas" w:cs="Consolas"/>
          <w:color w:val="0E9CE5"/>
          <w:sz w:val="21"/>
          <w:szCs w:val="21"/>
          <w:bdr w:val="none" w:color="auto" w:sz="0" w:space="0"/>
        </w:rPr>
        <w:t>5432</w:t>
      </w:r>
      <w:r>
        <w:rPr>
          <w:rFonts w:hint="default" w:ascii="Consolas" w:hAnsi="Consolas" w:eastAsia="Consolas" w:cs="Consolas"/>
          <w:color w:val="DD1144"/>
          <w:sz w:val="21"/>
          <w:szCs w:val="21"/>
          <w:bdr w:val="none" w:color="auto" w:sz="0" w:space="0"/>
        </w:rPr>
        <w:t>"database.user"</w:t>
      </w:r>
      <w:r>
        <w:rPr>
          <w:rFonts w:hint="default" w:ascii="Consolas" w:hAnsi="Consolas" w:eastAsia="Consolas" w:cs="Consolas"/>
          <w:color w:val="333333"/>
          <w:sz w:val="21"/>
          <w:szCs w:val="21"/>
          <w:bdr w:val="none" w:color="auto" w:sz="0" w:space="0"/>
        </w:rPr>
        <w:t>: </w:t>
      </w:r>
      <w:r>
        <w:rPr>
          <w:rFonts w:hint="default" w:ascii="Consolas" w:hAnsi="Consolas" w:eastAsia="Consolas" w:cs="Consolas"/>
          <w:color w:val="DD1144"/>
          <w:sz w:val="21"/>
          <w:szCs w:val="21"/>
          <w:bdr w:val="none" w:color="auto" w:sz="0" w:space="0"/>
        </w:rPr>
        <w:t>"postgres""database.password"</w:t>
      </w:r>
      <w:r>
        <w:rPr>
          <w:rFonts w:hint="default" w:ascii="Consolas" w:hAnsi="Consolas" w:eastAsia="Consolas" w:cs="Consolas"/>
          <w:color w:val="333333"/>
          <w:sz w:val="21"/>
          <w:szCs w:val="21"/>
          <w:bdr w:val="none" w:color="auto" w:sz="0" w:space="0"/>
        </w:rPr>
        <w:t>: </w:t>
      </w:r>
      <w:r>
        <w:rPr>
          <w:rFonts w:hint="default" w:ascii="Consolas" w:hAnsi="Consolas" w:eastAsia="Consolas" w:cs="Consolas"/>
          <w:color w:val="DD1144"/>
          <w:sz w:val="21"/>
          <w:szCs w:val="21"/>
          <w:bdr w:val="none" w:color="auto" w:sz="0" w:space="0"/>
        </w:rPr>
        <w:t>"1001"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同样，修改完后记得重启VN Trader。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Style w:val="8"/>
          <w:rFonts w:hint="eastAsia" w:ascii="Microsoft YaHei UI" w:hAnsi="Microsoft YaHei UI" w:eastAsia="Microsoft YaHei UI" w:cs="Microsoft YaHei UI"/>
          <w:i w:val="0"/>
          <w:caps w:val="0"/>
          <w:color w:val="333333"/>
          <w:spacing w:val="8"/>
          <w:sz w:val="25"/>
          <w:szCs w:val="25"/>
          <w:bdr w:val="none" w:color="auto" w:sz="0" w:space="0"/>
          <w:shd w:val="clear" w:fill="FFFFFF"/>
        </w:rPr>
        <w:t>MongoDB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在MongoDB官网（https://www.mongodb.com/download-center/community）下载安装包：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drawing>
          <wp:inline distT="0" distB="0" distL="114300" distR="114300">
            <wp:extent cx="9953625" cy="5857875"/>
            <wp:effectExtent l="0" t="0" r="9525" b="9525"/>
            <wp:docPr id="21"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descr="IMG_277"/>
                    <pic:cNvPicPr>
                      <a:picLocks noChangeAspect="1"/>
                    </pic:cNvPicPr>
                  </pic:nvPicPr>
                  <pic:blipFill>
                    <a:blip r:embed="rId18"/>
                    <a:stretch>
                      <a:fillRect/>
                    </a:stretch>
                  </pic:blipFill>
                  <pic:spPr>
                    <a:xfrm>
                      <a:off x="0" y="0"/>
                      <a:ext cx="9953625" cy="58578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运行安装包，点击【Complete】按钮来安装完整版，一路点击【Next】：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drawing>
          <wp:inline distT="0" distB="0" distL="114300" distR="114300">
            <wp:extent cx="5972175" cy="4667250"/>
            <wp:effectExtent l="0" t="0" r="9525" b="0"/>
            <wp:docPr id="23"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78"/>
                    <pic:cNvPicPr>
                      <a:picLocks noChangeAspect="1"/>
                    </pic:cNvPicPr>
                  </pic:nvPicPr>
                  <pic:blipFill>
                    <a:blip r:embed="rId19"/>
                    <a:stretch>
                      <a:fillRect/>
                    </a:stretch>
                  </pic:blipFill>
                  <pic:spPr>
                    <a:xfrm>
                      <a:off x="0" y="0"/>
                      <a:ext cx="5972175" cy="46672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在安装过程中的最后阶段，会自动帮我们装上图形管理工具MongoDB Compass，并且在完成后自动运行。我们只需点击【CONNECT】按钮即可连接上MongoDB数据库服务器：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drawing>
          <wp:inline distT="0" distB="0" distL="114300" distR="114300">
            <wp:extent cx="304800" cy="304800"/>
            <wp:effectExtent l="0" t="0" r="0" b="0"/>
            <wp:docPr id="22"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descr="IMG_279"/>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点击【CREATE DATABASE】按钮创建数据库：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drawing>
          <wp:inline distT="0" distB="0" distL="114300" distR="114300">
            <wp:extent cx="10287000" cy="6743700"/>
            <wp:effectExtent l="0" t="0" r="0" b="0"/>
            <wp:docPr id="25"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80"/>
                    <pic:cNvPicPr>
                      <a:picLocks noChangeAspect="1"/>
                    </pic:cNvPicPr>
                  </pic:nvPicPr>
                  <pic:blipFill>
                    <a:blip r:embed="rId20"/>
                    <a:stretch>
                      <a:fillRect/>
                    </a:stretch>
                  </pic:blipFill>
                  <pic:spPr>
                    <a:xfrm>
                      <a:off x="0" y="0"/>
                      <a:ext cx="10287000" cy="67437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在对话框中Database和Collection Name均填写“vnpy”，然后点击下方的【CREATE DATABASE】完成数据库的创建：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drawing>
          <wp:inline distT="0" distB="0" distL="114300" distR="114300">
            <wp:extent cx="10287000" cy="4581525"/>
            <wp:effectExtent l="0" t="0" r="0" b="9525"/>
            <wp:docPr id="24"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6" descr="IMG_281"/>
                    <pic:cNvPicPr>
                      <a:picLocks noChangeAspect="1"/>
                    </pic:cNvPicPr>
                  </pic:nvPicPr>
                  <pic:blipFill>
                    <a:blip r:embed="rId21"/>
                    <a:stretch>
                      <a:fillRect/>
                    </a:stretch>
                  </pic:blipFill>
                  <pic:spPr>
                    <a:xfrm>
                      <a:off x="0" y="0"/>
                      <a:ext cx="10287000" cy="45815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最后在VN Trader中完成配置：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driver要改成mongodb；</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database改成vnpy；</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host依旧是localhost</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port端口改成27017；</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用户名user、密码password、认证authentication_source均留空</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Consolas" w:hAnsi="Consolas" w:eastAsia="Consolas" w:cs="Consolas"/>
          <w:color w:val="DD1144"/>
          <w:sz w:val="21"/>
          <w:szCs w:val="21"/>
          <w:bdr w:val="none" w:color="auto" w:sz="0" w:space="0"/>
        </w:rPr>
        <w:t>"database.driver"</w:t>
      </w:r>
      <w:r>
        <w:rPr>
          <w:rFonts w:hint="default" w:ascii="Consolas" w:hAnsi="Consolas" w:eastAsia="Consolas" w:cs="Consolas"/>
          <w:color w:val="333333"/>
          <w:sz w:val="21"/>
          <w:szCs w:val="21"/>
          <w:bdr w:val="none" w:color="auto" w:sz="0" w:space="0"/>
        </w:rPr>
        <w:t>: </w:t>
      </w:r>
      <w:r>
        <w:rPr>
          <w:rFonts w:hint="default" w:ascii="Consolas" w:hAnsi="Consolas" w:eastAsia="Consolas" w:cs="Consolas"/>
          <w:color w:val="DD1144"/>
          <w:sz w:val="21"/>
          <w:szCs w:val="21"/>
          <w:bdr w:val="none" w:color="auto" w:sz="0" w:space="0"/>
        </w:rPr>
        <w:t>"mongodb""database.database"</w:t>
      </w:r>
      <w:r>
        <w:rPr>
          <w:rFonts w:hint="default" w:ascii="Consolas" w:hAnsi="Consolas" w:eastAsia="Consolas" w:cs="Consolas"/>
          <w:color w:val="333333"/>
          <w:sz w:val="21"/>
          <w:szCs w:val="21"/>
          <w:bdr w:val="none" w:color="auto" w:sz="0" w:space="0"/>
        </w:rPr>
        <w:t>: </w:t>
      </w:r>
      <w:r>
        <w:rPr>
          <w:rFonts w:hint="default" w:ascii="Consolas" w:hAnsi="Consolas" w:eastAsia="Consolas" w:cs="Consolas"/>
          <w:color w:val="DD1144"/>
          <w:sz w:val="21"/>
          <w:szCs w:val="21"/>
          <w:bdr w:val="none" w:color="auto" w:sz="0" w:space="0"/>
        </w:rPr>
        <w:t>"vnpy""database.host"</w:t>
      </w:r>
      <w:r>
        <w:rPr>
          <w:rFonts w:hint="default" w:ascii="Consolas" w:hAnsi="Consolas" w:eastAsia="Consolas" w:cs="Consolas"/>
          <w:color w:val="333333"/>
          <w:sz w:val="21"/>
          <w:szCs w:val="21"/>
          <w:bdr w:val="none" w:color="auto" w:sz="0" w:space="0"/>
        </w:rPr>
        <w:t>: </w:t>
      </w:r>
      <w:r>
        <w:rPr>
          <w:rFonts w:hint="default" w:ascii="Consolas" w:hAnsi="Consolas" w:eastAsia="Consolas" w:cs="Consolas"/>
          <w:color w:val="DD1144"/>
          <w:sz w:val="21"/>
          <w:szCs w:val="21"/>
          <w:bdr w:val="none" w:color="auto" w:sz="0" w:space="0"/>
        </w:rPr>
        <w:t>"localhost""database.port"</w:t>
      </w:r>
      <w:r>
        <w:rPr>
          <w:rFonts w:hint="default" w:ascii="Consolas" w:hAnsi="Consolas" w:eastAsia="Consolas" w:cs="Consolas"/>
          <w:color w:val="333333"/>
          <w:sz w:val="21"/>
          <w:szCs w:val="21"/>
          <w:bdr w:val="none" w:color="auto" w:sz="0" w:space="0"/>
        </w:rPr>
        <w:t>: </w:t>
      </w:r>
      <w:r>
        <w:rPr>
          <w:rFonts w:hint="default" w:ascii="Consolas" w:hAnsi="Consolas" w:eastAsia="Consolas" w:cs="Consolas"/>
          <w:color w:val="0E9CE5"/>
          <w:sz w:val="21"/>
          <w:szCs w:val="21"/>
          <w:bdr w:val="none" w:color="auto" w:sz="0" w:space="0"/>
        </w:rPr>
        <w:t>27017</w:t>
      </w:r>
      <w:r>
        <w:rPr>
          <w:rFonts w:hint="default" w:ascii="Consolas" w:hAnsi="Consolas" w:eastAsia="Consolas" w:cs="Consolas"/>
          <w:color w:val="DD1144"/>
          <w:sz w:val="21"/>
          <w:szCs w:val="21"/>
          <w:bdr w:val="none" w:color="auto" w:sz="0" w:space="0"/>
        </w:rPr>
        <w:t>"database.user"</w:t>
      </w:r>
      <w:r>
        <w:rPr>
          <w:rFonts w:hint="default" w:ascii="Consolas" w:hAnsi="Consolas" w:eastAsia="Consolas" w:cs="Consolas"/>
          <w:color w:val="333333"/>
          <w:sz w:val="21"/>
          <w:szCs w:val="21"/>
          <w:bdr w:val="none" w:color="auto" w:sz="0" w:space="0"/>
        </w:rPr>
        <w:t>: </w:t>
      </w:r>
      <w:r>
        <w:rPr>
          <w:rFonts w:hint="default" w:ascii="Consolas" w:hAnsi="Consolas" w:eastAsia="Consolas" w:cs="Consolas"/>
          <w:color w:val="DD1144"/>
          <w:sz w:val="21"/>
          <w:szCs w:val="21"/>
          <w:bdr w:val="none" w:color="auto" w:sz="0" w:space="0"/>
        </w:rPr>
        <w:t>"""database.password"</w:t>
      </w:r>
      <w:r>
        <w:rPr>
          <w:rFonts w:hint="default" w:ascii="Consolas" w:hAnsi="Consolas" w:eastAsia="Consolas" w:cs="Consolas"/>
          <w:color w:val="333333"/>
          <w:sz w:val="21"/>
          <w:szCs w:val="21"/>
          <w:bdr w:val="none" w:color="auto" w:sz="0" w:space="0"/>
        </w:rPr>
        <w:t>: </w:t>
      </w:r>
      <w:r>
        <w:rPr>
          <w:rFonts w:hint="default" w:ascii="Consolas" w:hAnsi="Consolas" w:eastAsia="Consolas" w:cs="Consolas"/>
          <w:color w:val="DD1144"/>
          <w:sz w:val="21"/>
          <w:szCs w:val="21"/>
          <w:bdr w:val="none" w:color="auto" w:sz="0" w:space="0"/>
        </w:rPr>
        <w:t>"""database.authentication_source"</w:t>
      </w:r>
      <w:r>
        <w:rPr>
          <w:rFonts w:hint="default" w:ascii="Consolas" w:hAnsi="Consolas" w:eastAsia="Consolas" w:cs="Consolas"/>
          <w:color w:val="333333"/>
          <w:sz w:val="21"/>
          <w:szCs w:val="21"/>
          <w:bdr w:val="none" w:color="auto" w:sz="0" w:space="0"/>
        </w:rPr>
        <w:t xml:space="preserve">: </w:t>
      </w:r>
      <w:r>
        <w:rPr>
          <w:rFonts w:hint="default" w:ascii="Consolas" w:hAnsi="Consolas" w:eastAsia="Consolas" w:cs="Consolas"/>
          <w:color w:val="DD1144"/>
          <w:sz w:val="21"/>
          <w:szCs w:val="21"/>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最后，别忘记重启~~~</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color w:val="333333"/>
          <w:sz w:val="25"/>
          <w:szCs w:val="25"/>
        </w:rPr>
      </w:pP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Microsoft YaHei UI">
    <w:panose1 w:val="020B0503020204020204"/>
    <w:charset w:val="86"/>
    <w:family w:val="auto"/>
    <w:pitch w:val="default"/>
    <w:sig w:usb0="80000287" w:usb1="2ACF3C50" w:usb2="00000016" w:usb3="00000000" w:csb0="0004001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4D4764"/>
    <w:multiLevelType w:val="multilevel"/>
    <w:tmpl w:val="B14D47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35D84E6"/>
    <w:multiLevelType w:val="multilevel"/>
    <w:tmpl w:val="B35D84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C6E4FB51"/>
    <w:multiLevelType w:val="multilevel"/>
    <w:tmpl w:val="C6E4FB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CDCB0769"/>
    <w:multiLevelType w:val="multilevel"/>
    <w:tmpl w:val="CDCB07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E6D41500"/>
    <w:multiLevelType w:val="multilevel"/>
    <w:tmpl w:val="E6D415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07370B2C"/>
    <w:multiLevelType w:val="multilevel"/>
    <w:tmpl w:val="07370B2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0839E7EE"/>
    <w:multiLevelType w:val="multilevel"/>
    <w:tmpl w:val="0839E7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0DF2674D"/>
    <w:multiLevelType w:val="multilevel"/>
    <w:tmpl w:val="0DF267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272EE222"/>
    <w:multiLevelType w:val="multilevel"/>
    <w:tmpl w:val="272EE22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7DFD6ED1"/>
    <w:multiLevelType w:val="multilevel"/>
    <w:tmpl w:val="7DFD6E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5"/>
  </w:num>
  <w:num w:numId="2">
    <w:abstractNumId w:val="8"/>
  </w:num>
  <w:num w:numId="3">
    <w:abstractNumId w:val="6"/>
  </w:num>
  <w:num w:numId="4">
    <w:abstractNumId w:val="1"/>
  </w:num>
  <w:num w:numId="5">
    <w:abstractNumId w:val="9"/>
  </w:num>
  <w:num w:numId="6">
    <w:abstractNumId w:val="4"/>
  </w:num>
  <w:num w:numId="7">
    <w:abstractNumId w:val="2"/>
  </w:num>
  <w:num w:numId="8">
    <w:abstractNumId w:val="3"/>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7994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10.png"/><Relationship Id="rId8" Type="http://schemas.openxmlformats.org/officeDocument/2006/relationships/image" Target="media/image8.png"/><Relationship Id="rId7" Type="http://schemas.openxmlformats.org/officeDocument/2006/relationships/image" Target="media/image6.jpeg"/><Relationship Id="rId6" Type="http://schemas.openxmlformats.org/officeDocument/2006/relationships/image" Target="media/image5.jpeg"/><Relationship Id="rId5" Type="http://schemas.openxmlformats.org/officeDocument/2006/relationships/image" Target="../NULL"/><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26.jpeg"/><Relationship Id="rId20" Type="http://schemas.openxmlformats.org/officeDocument/2006/relationships/image" Target="media/image25.png"/><Relationship Id="rId2" Type="http://schemas.openxmlformats.org/officeDocument/2006/relationships/settings" Target="settings.xml"/><Relationship Id="rId19" Type="http://schemas.openxmlformats.org/officeDocument/2006/relationships/image" Target="media/image23.png"/><Relationship Id="rId18" Type="http://schemas.openxmlformats.org/officeDocument/2006/relationships/image" Target="media/image22.png"/><Relationship Id="rId17" Type="http://schemas.openxmlformats.org/officeDocument/2006/relationships/image" Target="media/image20.png"/><Relationship Id="rId16" Type="http://schemas.openxmlformats.org/officeDocument/2006/relationships/image" Target="media/image19.png"/><Relationship Id="rId15" Type="http://schemas.openxmlformats.org/officeDocument/2006/relationships/image" Target="media/image18.png"/><Relationship Id="rId14" Type="http://schemas.openxmlformats.org/officeDocument/2006/relationships/image" Target="media/image17.png"/><Relationship Id="rId13" Type="http://schemas.openxmlformats.org/officeDocument/2006/relationships/image" Target="media/image16.jpeg"/><Relationship Id="rId12" Type="http://schemas.openxmlformats.org/officeDocument/2006/relationships/image" Target="media/image15.jpeg"/><Relationship Id="rId11" Type="http://schemas.openxmlformats.org/officeDocument/2006/relationships/image" Target="media/image14.png"/><Relationship Id="rId10" Type="http://schemas.openxmlformats.org/officeDocument/2006/relationships/image" Target="media/image1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2021-01-31T15:11:21Z</dcterms:created>
  <dc:creator>黄柠</dc:creator>
  <cp:lastModifiedBy>HN</cp:lastModifiedBy>
  <dcterms:modified xsi:type="dcterms:W3CDTF">2021-01-31T15:11:57Z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