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RPC异步加载数据队列回测方案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宋体" w:hAnsi="宋体" w:eastAsia="宋体" w:cs="宋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方案的关键点如下：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1. </w:t>
      </w:r>
      <w:r>
        <w:rPr>
          <w:rFonts w:hint="eastAsia" w:ascii="宋体" w:hAnsi="宋体" w:eastAsia="宋体" w:cs="宋体"/>
          <w:sz w:val="32"/>
          <w:szCs w:val="32"/>
        </w:rPr>
        <w:t>另外开个线程并行读取数据库里的数据</w:t>
      </w:r>
      <w:r>
        <w:rPr>
          <w:rFonts w:hint="eastAsia" w:ascii="宋体" w:hAnsi="宋体" w:eastAsia="宋体" w:cs="宋体"/>
          <w:sz w:val="32"/>
          <w:szCs w:val="32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2. </w:t>
      </w:r>
      <w:r>
        <w:rPr>
          <w:rFonts w:hint="eastAsia" w:ascii="宋体" w:hAnsi="宋体" w:eastAsia="宋体" w:cs="宋体"/>
          <w:sz w:val="32"/>
          <w:szCs w:val="32"/>
        </w:rPr>
        <w:t>这个方案要自己用RPC开发个类似Redis的内存数据库</w:t>
      </w:r>
      <w:r>
        <w:rPr>
          <w:rFonts w:hint="eastAsia" w:ascii="宋体" w:hAnsi="宋体" w:eastAsia="宋体" w:cs="宋体"/>
          <w:sz w:val="32"/>
          <w:szCs w:val="32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宋体" w:hAnsi="宋体" w:eastAsia="宋体" w:cs="宋体"/>
          <w:sz w:val="32"/>
          <w:szCs w:val="32"/>
          <w:lang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3. </w:t>
      </w:r>
      <w:r>
        <w:rPr>
          <w:rFonts w:hint="eastAsia" w:ascii="宋体" w:hAnsi="宋体" w:eastAsia="宋体" w:cs="宋体"/>
          <w:sz w:val="32"/>
          <w:szCs w:val="32"/>
        </w:rPr>
        <w:t>同时还要实现异步加载队列，需要的机器内存会比较大</w:t>
      </w:r>
      <w:r>
        <w:rPr>
          <w:rFonts w:hint="eastAsia" w:ascii="宋体" w:hAnsi="宋体" w:eastAsia="宋体" w:cs="宋体"/>
          <w:sz w:val="32"/>
          <w:szCs w:val="32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实现上述方案难度比较大。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F4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2021-05-11T08:19:36Z</dcterms:created>
  <dc:creator>huangning</dc:creator>
  <cp:lastModifiedBy>HN</cp:lastModifiedBy>
  <dcterms:modified xsi:type="dcterms:W3CDTF">2021-05-11T08:34:40Z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