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2021年7月4日提出实盘交易申请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交易对象：螺纹钢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交易费率计算，两种方法，</w:t>
      </w:r>
      <w:r>
        <w:rPr>
          <w:rFonts w:hint="default"/>
          <w:lang w:val="en-US" w:eastAsia="zh-CN"/>
        </w:rPr>
        <w:t>假如rb</w:t>
      </w:r>
      <w:r>
        <w:rPr>
          <w:rFonts w:hint="eastAsia"/>
          <w:lang w:val="en-US" w:eastAsia="zh-CN"/>
        </w:rPr>
        <w:t>价格</w:t>
      </w:r>
      <w:r>
        <w:rPr>
          <w:rFonts w:hint="default"/>
          <w:lang w:val="en-US" w:eastAsia="zh-CN"/>
        </w:rPr>
        <w:t>是5000元，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（一）+1毛计算法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手续费</w:t>
      </w:r>
      <w:r>
        <w:rPr>
          <w:rFonts w:hint="eastAsia"/>
          <w:lang w:val="en-US" w:eastAsia="zh-CN"/>
        </w:rPr>
        <w:t>/手</w:t>
      </w:r>
      <w:bookmarkStart w:id="0" w:name="_GoBack"/>
      <w:bookmarkEnd w:id="0"/>
      <w:r>
        <w:rPr>
          <w:rFonts w:hint="default"/>
          <w:lang w:val="en-US" w:eastAsia="zh-CN"/>
        </w:rPr>
        <w:t>=5000*10*0.0001+0.1=5.1元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（二）1.02计算法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手续费/手=5000*10*(1.02*0.0001)=5.1元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15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2021-07-04T15:00:44Z</dcterms:created>
  <dc:creator>黄柠</dc:creator>
  <cp:lastModifiedBy>HN</cp:lastModifiedBy>
  <dcterms:modified xsi:type="dcterms:W3CDTF">2021-07-04T15:51:19Z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CE3102BDCE434B0F8B4F26EAAAB0F928</vt:lpwstr>
  </property>
</Properties>
</file>