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SqlAlchemy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DJango 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Peewee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常用的数据库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MongoDB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Sqlite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2"/>
          <w:szCs w:val="22"/>
          <w:lang w:eastAsia="zh-CN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</w:rPr>
        <w:t>Postgresql与MySQL的区别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脚本的定义：多条命令的组合用于完成指定任务，最基本的是电脑上的批处理文件。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特点任务：例如数据清洗、定时启动程序等。此处脚本主要用于交易自动化。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自动化处理大量重复劳动的事情：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1. 定时下载数据；</w:t>
      </w: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2. 数据清洗；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3. 定时启动交易程序；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4. 交易接口自动封装；</w:t>
      </w: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5. 历史数据管理。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好处：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1. 可以快速修改；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2. 自动执行；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3. 解放生产力；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数据库用到的关键技术：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ORM Object Relation Mapping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ODM 是针对MongoDB的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  <w:t>因为MongoDB不是sql类的数据库，</w:t>
      </w:r>
      <w:bookmarkStart w:id="0" w:name="_GoBack"/>
      <w:bookmarkEnd w:id="0"/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96C06"/>
    <w:rsid w:val="073212B5"/>
    <w:rsid w:val="11895DC5"/>
    <w:rsid w:val="2A5D227B"/>
    <w:rsid w:val="388C294C"/>
    <w:rsid w:val="3C261AAA"/>
    <w:rsid w:val="46837CA1"/>
    <w:rsid w:val="769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2020-10-22T08:31:00Z</dcterms:created>
  <dc:creator>HN</dc:creator>
  <cp:lastModifiedBy>HN</cp:lastModifiedBy>
  <dcterms:modified xsi:type="dcterms:W3CDTF">2021-05-06T09:02:00Z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