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1" w:rsidRPr="00E141A4" w:rsidRDefault="00C57FD7" w:rsidP="00E141A4">
      <w:r w:rsidRPr="00C57FD7">
        <w:t xml:space="preserve">In this paper, </w:t>
      </w:r>
      <w:r w:rsidR="000E28F9">
        <w:t xml:space="preserve">an initial </w:t>
      </w:r>
      <w:r w:rsidR="000E28F9" w:rsidRPr="000E28F9">
        <w:t>velocity prediction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 xml:space="preserve">Run the model in MATLAB language repeatedly with randomly changed armature mass, acceleration distance, current time integration and initial velocity and obtain a data set including these four features.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6165FF" w:rsidRPr="00852DE5">
        <w:rPr>
          <w:color w:val="FF0000"/>
        </w:rPr>
        <w:t xml:space="preserve"> </w:t>
      </w:r>
      <w:r w:rsidR="006165FF" w:rsidRPr="003D0D47">
        <w:t xml:space="preserve">and by setting the target variables as initial velocity and </w:t>
      </w:r>
      <w:r w:rsidR="00A4269A" w:rsidRPr="003D0D47">
        <w:t xml:space="preserve">current time integration </w:t>
      </w:r>
      <w:r w:rsidR="006165FF" w:rsidRPr="003D0D47">
        <w:t xml:space="preserve">respectively, </w:t>
      </w:r>
      <w:r w:rsidR="007967D2" w:rsidRPr="003D0D47">
        <w:t xml:space="preserve">we trained two models predicting initial velocity and current. </w:t>
      </w:r>
      <w:r w:rsidR="007967D2">
        <w:t>Testing the models with 3 different test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and 0.56% respectively</w:t>
      </w:r>
      <w:r w:rsidR="00E141A4" w:rsidRPr="003D0D47">
        <w:t xml:space="preserve">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A4269A">
        <w:t xml:space="preserve"> And</w:t>
      </w:r>
      <w:r w:rsidR="00B16983">
        <w:t xml:space="preserve"> according to [</w:t>
      </w:r>
      <w:r w:rsidR="00B16983" w:rsidRPr="00B16983">
        <w:t>5]</w:t>
      </w:r>
      <w:r w:rsidR="00B16983">
        <w:t>, by using a</w:t>
      </w:r>
      <w:r w:rsidR="00B16983">
        <w:rPr>
          <w:rFonts w:hint="eastAsia"/>
        </w:rPr>
        <w:t xml:space="preserve"> </w:t>
      </w:r>
      <w:proofErr w:type="spellStart"/>
      <w:r w:rsidR="00A4269A">
        <w:t>multipopulation</w:t>
      </w:r>
      <w:proofErr w:type="spellEnd"/>
      <w:r w:rsidR="00A4269A">
        <w:t xml:space="preserve">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 w:rsidR="00173D03" w:rsidRPr="000E28F9" w:rsidRDefault="00D33F29" w:rsidP="0054160E">
      <w:r>
        <w:rPr>
          <w:rFonts w:hint="eastAsia"/>
        </w:rPr>
        <w:t>本文提出了一种基于径向基函数</w:t>
      </w:r>
      <w:r w:rsidR="00173D03">
        <w:rPr>
          <w:rFonts w:hint="eastAsia"/>
        </w:rPr>
        <w:t>算法</w:t>
      </w:r>
      <w:r>
        <w:rPr>
          <w:rFonts w:hint="eastAsia"/>
        </w:rPr>
        <w:t>的初始速度预测策略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应用于电磁发射中。首先建立电磁发射过程的电路模型，用于模拟发射过程。</w:t>
      </w:r>
      <w:r w:rsidR="00173D03">
        <w:rPr>
          <w:rFonts w:hint="eastAsia"/>
        </w:rPr>
        <w:t>用</w:t>
      </w:r>
      <w:r>
        <w:t>随机改变的电枢质量，加速距离，当前时间积分和初始速度重复运行模型</w:t>
      </w:r>
      <w:r w:rsidR="00173D03">
        <w:rPr>
          <w:rFonts w:hint="eastAsia"/>
        </w:rPr>
        <w:t>，</w:t>
      </w:r>
      <w:r w:rsidR="00173D03">
        <w:t>用MATLAB语言，</w:t>
      </w:r>
      <w:r>
        <w:t>获得</w:t>
      </w:r>
      <w:r w:rsidR="00173D03">
        <w:rPr>
          <w:rFonts w:hint="eastAsia"/>
        </w:rPr>
        <w:t>一个</w:t>
      </w:r>
      <w:r w:rsidR="00173D03">
        <w:t>包括这四</w:t>
      </w:r>
      <w:r w:rsidR="00173D03">
        <w:rPr>
          <w:rFonts w:hint="eastAsia"/>
        </w:rPr>
        <w:t>种</w:t>
      </w:r>
      <w:r>
        <w:t>特征的数据集。</w:t>
      </w:r>
      <w:r w:rsidR="0054160E">
        <w:rPr>
          <w:rFonts w:hint="eastAsia"/>
        </w:rPr>
        <w:t>然后建立</w:t>
      </w:r>
      <w:r w:rsidR="0054160E">
        <w:t>RBF神经网络模型，包括输入</w:t>
      </w:r>
      <w:r w:rsidR="00173D03">
        <w:t>层，隐藏层和输出层。经预处理后，数据</w:t>
      </w:r>
      <w:proofErr w:type="gramStart"/>
      <w:r w:rsidR="00173D03">
        <w:t>集用于</w:t>
      </w:r>
      <w:proofErr w:type="gramEnd"/>
      <w:r w:rsidR="00173D03">
        <w:t>训练和测试神经网络，</w:t>
      </w:r>
      <w:r w:rsidR="00173D03">
        <w:rPr>
          <w:rFonts w:hint="eastAsia"/>
        </w:rPr>
        <w:t>通过</w:t>
      </w:r>
      <w:r w:rsidR="0054160E">
        <w:t>分别将目标变量设置为初始速度和</w:t>
      </w:r>
      <w:r w:rsidR="00173D03">
        <w:rPr>
          <w:rFonts w:hint="eastAsia"/>
        </w:rPr>
        <w:t>电流</w:t>
      </w:r>
      <w:r w:rsidR="0054160E">
        <w:t>时间积分，我们训练了两个预测初始速度和电流的模型。使用3种不同的测试数据集对模型进行测试，最大误差预测速度和电流分别为1.12％和0.56</w:t>
      </w:r>
      <w:r w:rsidR="00173D03">
        <w:t>％</w:t>
      </w:r>
      <w:r w:rsidR="00173D03" w:rsidRPr="00173D03">
        <w:rPr>
          <w:rFonts w:hint="eastAsia"/>
        </w:rPr>
        <w:t>且预测耗时小于</w:t>
      </w:r>
      <w:r w:rsidR="00173D03" w:rsidRPr="00173D03">
        <w:t>1秒</w:t>
      </w:r>
      <w:r w:rsidR="00173D03">
        <w:t>，这表明这种预测方法具有较高的准确性。</w:t>
      </w:r>
      <w:r w:rsidR="00173D03" w:rsidRPr="00173D03">
        <w:rPr>
          <w:rFonts w:hint="eastAsia"/>
        </w:rPr>
        <w:t>并且通过</w:t>
      </w:r>
      <w:r w:rsidR="00173D03">
        <w:rPr>
          <w:rFonts w:hint="eastAsia"/>
        </w:rPr>
        <w:t>一种</w:t>
      </w:r>
      <w:r w:rsidR="00173D03">
        <w:t>多种群</w:t>
      </w:r>
      <w:r w:rsidR="00173D03" w:rsidRPr="00173D03">
        <w:rPr>
          <w:rFonts w:hint="eastAsia"/>
        </w:rPr>
        <w:t>遗传算法将电流对时间的积分值作为目标，可以得到某一初速度所需的触发时序和电流波形</w:t>
      </w:r>
      <w:r w:rsidR="00173D03" w:rsidRPr="00173D03">
        <w:t>[5]</w:t>
      </w:r>
      <w:r w:rsidR="00173D03">
        <w:rPr>
          <w:rFonts w:hint="eastAsia"/>
        </w:rPr>
        <w:t>。</w:t>
      </w:r>
      <w:r w:rsidR="00173D03" w:rsidRPr="00173D03">
        <w:rPr>
          <w:rFonts w:hint="eastAsia"/>
        </w:rPr>
        <w:t>因此，这种方法有能够精确控制发射速度的潜力。由于它是基于机器学习框架，易于应用，扩展灵活，预测速度快，与传统的数值计算的计算时间长、结构复杂相比毫无疑问具有巨大优势。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w:t>
      </w:r>
      <w:r w:rsidR="003D0D47">
        <w:rPr>
          <w:rFonts w:asciiTheme="majorHAnsi" w:eastAsiaTheme="majorEastAsia" w:hAnsiTheme="majorHAnsi" w:cstheme="majorBidi" w:hint="eastAsia"/>
          <w:b/>
          <w:bCs/>
          <w:sz w:val="32"/>
          <w:szCs w:val="32"/>
        </w:rPr>
        <w:t>与</w:t>
      </w:r>
      <w:r w:rsidR="003D0D47">
        <w:rPr>
          <w:rFonts w:asciiTheme="majorHAnsi" w:eastAsiaTheme="majorEastAsia" w:hAnsiTheme="majorHAnsi" w:cstheme="majorBidi"/>
          <w:b/>
          <w:bCs/>
          <w:sz w:val="32"/>
          <w:szCs w:val="32"/>
        </w:rPr>
        <w:t>电流</w:t>
      </w:r>
      <w:r w:rsidRPr="00DD3D4C">
        <w:rPr>
          <w:rFonts w:asciiTheme="majorHAnsi" w:eastAsiaTheme="majorEastAsia" w:hAnsiTheme="majorHAnsi" w:cstheme="majorBidi"/>
          <w:b/>
          <w:bCs/>
          <w:sz w:val="32"/>
          <w:szCs w:val="32"/>
        </w:rPr>
        <w:t>预测</w:t>
      </w:r>
    </w:p>
    <w:p w:rsidR="003D0D47" w:rsidRPr="005D0A20" w:rsidRDefault="003D0D47" w:rsidP="003D0D47">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w:t>
      </w:r>
      <w:r w:rsidR="00173D03">
        <w:rPr>
          <w:rFonts w:hint="eastAsia"/>
        </w:rPr>
        <w:t>电</w:t>
      </w:r>
      <w:r w:rsidRPr="009211AE">
        <w:rPr>
          <w:rFonts w:hint="eastAsia"/>
        </w:rPr>
        <w:t>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w:t>
      </w:r>
      <w:r w:rsidRPr="009211AE">
        <w:lastRenderedPageBreak/>
        <w:t>箭和卫星以及航空弹射器等领域有着广泛的应用前景。</w:t>
      </w:r>
      <w:r w:rsidR="00B85B25" w:rsidRPr="00B85B25">
        <w:t>[2][3]</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达到某初速度所需要的电流</w:t>
      </w:r>
      <w:r w:rsidR="00505D21">
        <w:rPr>
          <w:rFonts w:hint="eastAsia"/>
        </w:rPr>
        <w:t xml:space="preserve"> </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bookmarkStart w:id="0" w:name="_GoBack"/>
      <w:r>
        <w:t>[</w:t>
      </w:r>
      <w:r w:rsidR="00B85B25">
        <w:t>6</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bookmarkEnd w:id="0"/>
      <w:r>
        <w:rPr>
          <w:rFonts w:hint="eastAsia"/>
        </w:rPr>
        <w:t>在</w:t>
      </w:r>
      <w:r>
        <w:t>[1]和[</w:t>
      </w:r>
      <w:r w:rsidR="00B85B25">
        <w:t>7</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w:t>
      </w:r>
      <w:r w:rsidR="000455FC">
        <w:t>先估计上限，并且如果考虑更多因素或计算双向耦合，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lastRenderedPageBreak/>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852DE5">
        <w:t>8-1</w:t>
      </w:r>
      <w:r w:rsidR="00852DE5">
        <w:rPr>
          <w:rFonts w:hint="eastAsia"/>
        </w:rPr>
        <w:t>]</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 xml:space="preserve">the accuracy of which has been verified </w:t>
      </w:r>
      <w:proofErr w:type="gramStart"/>
      <w:r w:rsidRPr="00852DE5">
        <w:t>experimentally</w:t>
      </w:r>
      <w:r w:rsidR="00852DE5">
        <w:rPr>
          <w:rFonts w:hint="eastAsia"/>
        </w:rPr>
        <w:t>[</w:t>
      </w:r>
      <w:proofErr w:type="gramEnd"/>
      <w:r w:rsidR="00852DE5">
        <w:t>8-1</w:t>
      </w:r>
      <w:r w:rsidR="00852DE5">
        <w:rPr>
          <w:rFonts w:hint="eastAsia"/>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C22A7" w:rsidRDefault="00DC22A7"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Default="00DC22A7" w:rsidP="0064427E">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Pr="00FE57CE" w:rsidRDefault="00DC22A7"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2A7" w:rsidRDefault="00DC22A7"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C22A7" w:rsidRPr="00FE57CE" w:rsidRDefault="00DC22A7"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C22A7" w:rsidRPr="00FE57CE" w:rsidRDefault="00DC22A7"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C22A7" w:rsidRDefault="00DC22A7"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C22A7" w:rsidRDefault="00DC22A7" w:rsidP="0064427E">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C22A7" w:rsidRPr="00FE57CE" w:rsidRDefault="00DC22A7"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C22A7" w:rsidRDefault="00DC22A7"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C22A7" w:rsidRPr="00FE57CE" w:rsidRDefault="00DC22A7"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C22A7" w:rsidRPr="00FE57CE" w:rsidRDefault="00DC22A7"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684470">
        <w:rPr>
          <w:color w:val="FF0000"/>
        </w:rPr>
        <w:t>是到达</w:t>
      </w:r>
      <w:r w:rsidRPr="00684470">
        <w:rPr>
          <w:rFonts w:hint="eastAsia"/>
          <w:color w:val="FF0000"/>
        </w:rPr>
        <w:t>身管</w:t>
      </w:r>
      <w:r w:rsidRPr="00684470">
        <w:rPr>
          <w:color w:val="FF0000"/>
        </w:rPr>
        <w:t>末端时</w:t>
      </w:r>
      <w:r w:rsidRPr="002638E9">
        <w:t>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w:t>
      </w:r>
      <w:r w:rsidRPr="00684470">
        <w:rPr>
          <w:color w:val="FF0000"/>
        </w:rPr>
        <w:t>用MATLAB</w:t>
      </w:r>
      <w:r w:rsidRPr="002638E9">
        <w:t>解决电路问题</w:t>
      </w:r>
      <w:r w:rsidR="00684470" w:rsidRPr="00F067BC">
        <w:t>[</w:t>
      </w:r>
      <w:r w:rsidR="00684470">
        <w:t>8</w:t>
      </w:r>
      <w:r w:rsidR="00684470" w:rsidRPr="00F067BC">
        <w:t>]</w:t>
      </w:r>
      <w:r w:rsidRPr="002638E9">
        <w:t>。</w:t>
      </w:r>
      <w:r w:rsidRPr="00F067BC">
        <w:t>针对</w:t>
      </w:r>
      <w:r w:rsidRPr="002638E9">
        <w:t>多模块解耦，各模块放电的放电过程被认为是独立的，它们包含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w:t>
      </w:r>
      <w:r w:rsidRPr="003A275E">
        <w:lastRenderedPageBreak/>
        <w:t>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684470">
        <w:rPr>
          <w:color w:val="FF0000"/>
        </w:rPr>
        <w:t>when it reaches the end of the barrel</w:t>
      </w:r>
      <w:r w:rsidRPr="00684470">
        <w:rPr>
          <w:color w:val="FF0000"/>
        </w:rPr>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proofErr w:type="spellStart"/>
      <w:r w:rsidR="00C11DD2">
        <w:t>thyristor</w:t>
      </w:r>
      <w:proofErr w:type="spellEnd"/>
      <w:r w:rsidR="00C11DD2">
        <w:t xml:space="preserve">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t>in</w:t>
      </w:r>
      <w:r w:rsidR="00C11DD2">
        <w:t xml:space="preserve"> MATLAB</w:t>
      </w:r>
      <w:r w:rsidR="00684470">
        <w:t xml:space="preserve"> [8]</w:t>
      </w:r>
      <w:r w:rsidR="00C11DD2">
        <w:t xml:space="preserve">. </w:t>
      </w:r>
      <w:r w:rsidR="00C11DD2" w:rsidRPr="00684470">
        <w:rPr>
          <w:color w:val="FF0000"/>
        </w:rPr>
        <w:t>For the interaction of multiple modules decoupling</w:t>
      </w:r>
      <w:r w:rsidR="00C11DD2" w:rsidRPr="00684470">
        <w:rPr>
          <w:rFonts w:hint="eastAsia"/>
          <w:color w:val="FF0000"/>
        </w:rPr>
        <w:t xml:space="preserve"> </w:t>
      </w:r>
      <w:r w:rsidR="00C11DD2" w:rsidRPr="00684470">
        <w:rPr>
          <w:color w:val="FF0000"/>
        </w:rPr>
        <w:t xml:space="preserve">processing, </w:t>
      </w:r>
      <w:r w:rsidR="00C11DD2">
        <w:t>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 xml:space="preserve">The pulse power supply network includes many </w:t>
      </w:r>
      <w:r w:rsidR="000F01AC" w:rsidRPr="000F01AC">
        <w:t>power supply modules</w:t>
      </w:r>
      <w:r w:rsidR="000F01AC">
        <w:t xml:space="preserve"> and</w:t>
      </w:r>
      <w:r w:rsidR="000F01AC" w:rsidRPr="000F01AC">
        <w:t xml:space="preserve"> </w:t>
      </w:r>
      <w:r w:rsidR="00B025E0">
        <w:t>one of which showed in Fig.2.</w:t>
      </w:r>
      <w:r w:rsidR="00C3732A" w:rsidRPr="00C3732A">
        <w:rPr>
          <w:rFonts w:hint="eastAsia"/>
        </w:rPr>
        <w:t xml:space="preserve"> </w:t>
      </w:r>
      <w:r w:rsidR="000273BE" w:rsidRPr="000273BE">
        <w:t xml:space="preserve">Where C is the energy storage capacitor, TH is an ordinary </w:t>
      </w:r>
      <w:proofErr w:type="spellStart"/>
      <w:r w:rsidR="000273BE" w:rsidRPr="000273BE">
        <w:t>thyristor</w:t>
      </w:r>
      <w:proofErr w:type="spellEnd"/>
      <w:r w:rsidR="000273BE" w:rsidRPr="000273BE">
        <w:t>,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0F01AC" w:rsidRDefault="000F01AC" w:rsidP="000F01AC">
      <w:r>
        <w:rPr>
          <w:rFonts w:hint="eastAsia"/>
        </w:rPr>
        <w:t>二阶</w:t>
      </w:r>
      <w:r>
        <w:t>放电时</w:t>
      </w:r>
      <w:r>
        <w:rPr>
          <w:rFonts w:hint="eastAsia"/>
        </w:rPr>
        <w:t>表达式</w:t>
      </w:r>
      <w:r>
        <w:t>如下：</w:t>
      </w:r>
    </w:p>
    <w:p w:rsidR="00C11DD2" w:rsidRPr="000F01AC" w:rsidRDefault="0074789C" w:rsidP="00C11DD2">
      <w:pPr>
        <w:rPr>
          <w:color w:val="FF0000"/>
        </w:rPr>
      </w:pPr>
      <w:r w:rsidRPr="000F01AC">
        <w:rPr>
          <w:color w:val="FF0000"/>
        </w:rPr>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0F01AC" w:rsidRDefault="000F01AC" w:rsidP="000F01AC">
      <w:pPr>
        <w:jc w:val="left"/>
      </w:pPr>
      <w:r>
        <w:rPr>
          <w:rFonts w:hint="eastAsia"/>
        </w:rPr>
        <w:t>电容停止</w:t>
      </w:r>
      <w:r>
        <w:t>放电时，表达式如下：</w:t>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D6755B" w:rsidRDefault="00D6755B" w:rsidP="00D6755B">
      <w:proofErr w:type="spellStart"/>
      <w:r>
        <w:t>iL</w:t>
      </w:r>
      <w:proofErr w:type="spellEnd"/>
      <w:r>
        <w:t xml:space="preserve"> 为</w:t>
      </w:r>
      <w:r>
        <w:rPr>
          <w:rFonts w:hint="eastAsia"/>
        </w:rPr>
        <w:t>电源</w:t>
      </w:r>
      <w:r>
        <w:t>模块中流过电感形成脉冲的电流，</w:t>
      </w:r>
    </w:p>
    <w:p w:rsidR="00D6755B" w:rsidRDefault="00D6755B" w:rsidP="00D6755B">
      <w:r>
        <w:t>UC 为电容两端电压，</w:t>
      </w:r>
    </w:p>
    <w:p w:rsidR="00D6755B" w:rsidRDefault="00D6755B" w:rsidP="00D6755B">
      <w:r>
        <w:t>U0 为电容器初始充电电压</w:t>
      </w:r>
      <w:r>
        <w:rPr>
          <w:rFonts w:hint="eastAsia"/>
        </w:rPr>
        <w:t>,</w:t>
      </w:r>
      <w:r w:rsidRPr="002D20B1">
        <w:t xml:space="preserve"> </w:t>
      </w:r>
    </w:p>
    <w:p w:rsidR="00D6755B" w:rsidRDefault="00D6755B" w:rsidP="00D6755B">
      <w:proofErr w:type="spellStart"/>
      <w:r w:rsidRPr="002D20B1">
        <w:t>Uload</w:t>
      </w:r>
      <w:proofErr w:type="spellEnd"/>
      <w:r w:rsidRPr="002D20B1">
        <w:t xml:space="preserve"> 为电源侧汇流排两端电压（或称负载电压）</w:t>
      </w:r>
      <w:r>
        <w:t>。</w:t>
      </w:r>
    </w:p>
    <w:p w:rsidR="00C11DD2" w:rsidRPr="00D6755B" w:rsidRDefault="00C11DD2" w:rsidP="00C3732A"/>
    <w:p w:rsidR="000F01AC" w:rsidRDefault="000F01AC" w:rsidP="002D20B1">
      <w:proofErr w:type="spellStart"/>
      <w:r>
        <w:t>iL</w:t>
      </w:r>
      <w:proofErr w:type="spellEnd"/>
      <w:r>
        <w:t xml:space="preserve"> : </w:t>
      </w:r>
      <w:r w:rsidR="00C3732A" w:rsidRPr="00C3732A">
        <w:t>Current flowing through an inductor to form a pulse</w:t>
      </w:r>
      <w:r w:rsidR="00C3732A">
        <w:t xml:space="preserve"> in one PFU，</w:t>
      </w:r>
      <w:r w:rsidR="002D20B1" w:rsidRPr="002D20B1">
        <w:t>;</w:t>
      </w:r>
    </w:p>
    <w:p w:rsidR="000F01AC" w:rsidRDefault="007323B5" w:rsidP="002D20B1">
      <w:proofErr w:type="gramStart"/>
      <w:r>
        <w:t>UC</w:t>
      </w:r>
      <w:r w:rsidR="000F01AC">
        <w:t xml:space="preserve"> :</w:t>
      </w:r>
      <w:proofErr w:type="gramEnd"/>
      <w:r w:rsidR="000F01AC">
        <w:t xml:space="preserve"> </w:t>
      </w:r>
      <w:r w:rsidRPr="007323B5">
        <w:t>voltage of the capacitor</w:t>
      </w:r>
      <w:r>
        <w:t>,</w:t>
      </w:r>
      <w:r w:rsidRPr="007323B5">
        <w:t xml:space="preserve"> </w:t>
      </w:r>
    </w:p>
    <w:p w:rsidR="000F01AC" w:rsidRDefault="000F01AC" w:rsidP="002D20B1">
      <w:r>
        <w:t>U</w:t>
      </w:r>
      <w:proofErr w:type="gramStart"/>
      <w:r>
        <w:t>0 :</w:t>
      </w:r>
      <w:proofErr w:type="gramEnd"/>
      <w:r>
        <w:t xml:space="preserve"> </w:t>
      </w:r>
      <w:r w:rsidR="007323B5" w:rsidRPr="007323B5">
        <w:t>Capacitor</w:t>
      </w:r>
      <w:r w:rsidR="007323B5">
        <w:t xml:space="preserve">s’ </w:t>
      </w:r>
      <w:r w:rsidR="007323B5" w:rsidRPr="007323B5">
        <w:t>initial charge voltage</w:t>
      </w:r>
      <w:r w:rsidR="007323B5">
        <w:t xml:space="preserve">; </w:t>
      </w:r>
    </w:p>
    <w:p w:rsidR="002D20B1" w:rsidRDefault="007323B5" w:rsidP="002D20B1">
      <w:proofErr w:type="spellStart"/>
      <w:proofErr w:type="gramStart"/>
      <w:r w:rsidRPr="002D20B1">
        <w:t>Uload</w:t>
      </w:r>
      <w:proofErr w:type="spellEnd"/>
      <w:r w:rsidR="000F01AC">
        <w:t xml:space="preserve"> :</w:t>
      </w:r>
      <w:proofErr w:type="gramEnd"/>
      <w:r w:rsidR="000F01AC">
        <w:t xml:space="preserve">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D6755B" w:rsidRDefault="00D6755B" w:rsidP="003A275E">
      <w:r>
        <w:lastRenderedPageBreak/>
        <w:t xml:space="preserve">I </w:t>
      </w:r>
      <w:r>
        <w:rPr>
          <w:rFonts w:hint="eastAsia"/>
        </w:rPr>
        <w:t>为从所有</w:t>
      </w:r>
      <w:r>
        <w:t>脉冲电源模块</w:t>
      </w:r>
      <w:r>
        <w:rPr>
          <w:rFonts w:hint="eastAsia"/>
        </w:rPr>
        <w:t>流入</w:t>
      </w:r>
      <w:r>
        <w:t>轨道的电流</w:t>
      </w:r>
      <w:r>
        <w:rPr>
          <w:rFonts w:hint="eastAsia"/>
        </w:rPr>
        <w:t>；</w:t>
      </w:r>
      <w:proofErr w:type="spellStart"/>
      <w:r>
        <w:rPr>
          <w:rFonts w:hint="eastAsia"/>
        </w:rPr>
        <w:t>ik</w:t>
      </w:r>
      <w:proofErr w:type="spellEnd"/>
      <w:r>
        <w:rPr>
          <w:rFonts w:hint="eastAsia"/>
        </w:rPr>
        <w:t>为</w:t>
      </w:r>
      <w:r>
        <w:t>第k</w:t>
      </w:r>
      <w:proofErr w:type="gramStart"/>
      <w:r>
        <w:t>个</w:t>
      </w:r>
      <w:proofErr w:type="gramEnd"/>
      <w:r>
        <w:rPr>
          <w:rFonts w:hint="eastAsia"/>
        </w:rPr>
        <w:t>电源</w:t>
      </w:r>
      <w:r>
        <w:t>模块的电流值</w:t>
      </w:r>
      <w:r>
        <w:rPr>
          <w:rFonts w:hint="eastAsia"/>
        </w:rPr>
        <w:t>。电路模型</w:t>
      </w:r>
      <w:r>
        <w:t>中还考虑了速度</w:t>
      </w:r>
      <w:r>
        <w:rPr>
          <w:rFonts w:hint="eastAsia"/>
        </w:rPr>
        <w:t>趋肤效应</w:t>
      </w:r>
      <w:r>
        <w:t>[9-10]</w:t>
      </w:r>
      <w:r>
        <w:rPr>
          <w:rFonts w:hint="eastAsia"/>
        </w:rPr>
        <w:t>、</w:t>
      </w:r>
      <w:r>
        <w:t>接触电阻[11]和</w:t>
      </w:r>
      <w:proofErr w:type="gramStart"/>
      <w:r>
        <w:t>枢</w:t>
      </w:r>
      <w:proofErr w:type="gramEnd"/>
      <w:r>
        <w:t>轨间摩擦[12]的影响</w:t>
      </w:r>
      <w:r>
        <w:rPr>
          <w:rFonts w:hint="eastAsia"/>
        </w:rPr>
        <w:t>。</w:t>
      </w:r>
    </w:p>
    <w:p w:rsidR="000F01AC" w:rsidRDefault="007323B5" w:rsidP="003A275E">
      <w:r w:rsidRPr="007323B5">
        <w:t>I</w:t>
      </w:r>
      <w:r w:rsidR="00C3732A">
        <w:t xml:space="preserve"> c</w:t>
      </w:r>
      <w:r w:rsidR="00C3732A" w:rsidRPr="00C3732A">
        <w:t>urrent into the track</w:t>
      </w:r>
      <w:r w:rsidR="00C3732A">
        <w:t xml:space="preserve"> from all the </w:t>
      </w:r>
      <w:r w:rsidR="000F01AC" w:rsidRPr="000F01AC">
        <w:t>power supply module</w:t>
      </w:r>
      <w:r w:rsidR="000F01AC">
        <w:t>s</w:t>
      </w:r>
      <w:r w:rsidRPr="007323B5">
        <w:t>；</w:t>
      </w:r>
    </w:p>
    <w:p w:rsidR="00C11DD2" w:rsidRPr="007323B5" w:rsidRDefault="007323B5" w:rsidP="003A275E">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 xml:space="preserve">ontact </w:t>
      </w:r>
      <w:proofErr w:type="gramStart"/>
      <w:r w:rsidR="00BB7C45" w:rsidRPr="00BB7C45">
        <w:t>resistance</w:t>
      </w:r>
      <w:r w:rsidR="00BB7C45">
        <w:t>[</w:t>
      </w:r>
      <w:proofErr w:type="gramEnd"/>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D6755B" w:rsidRDefault="00D6755B" w:rsidP="00D6755B">
      <w:r>
        <w:rPr>
          <w:rFonts w:hint="eastAsia"/>
        </w:rPr>
        <w:t>运动控制</w:t>
      </w:r>
      <w:r>
        <w:t>方程和</w:t>
      </w:r>
      <w:r>
        <w:rPr>
          <w:rFonts w:hint="eastAsia"/>
        </w:rPr>
        <w:t>发射器</w:t>
      </w:r>
      <w:r>
        <w:t>端</w:t>
      </w:r>
      <w:r>
        <w:rPr>
          <w:rFonts w:hint="eastAsia"/>
        </w:rPr>
        <w:t>的负载</w:t>
      </w:r>
      <w:r>
        <w:t>电压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6.95pt;height:30.05pt" o:ole="">
            <v:imagedata r:id="rId9" o:title=""/>
          </v:shape>
          <o:OLEObject Type="Embed" ProgID="Equation.DSMT4" ShapeID="_x0000_i1025" DrawAspect="Content" ObjectID="_1589909637" r:id="rId10"/>
        </w:object>
      </w:r>
    </w:p>
    <w:p w:rsidR="002638E9" w:rsidRDefault="007064CA" w:rsidP="00D7200D">
      <w:pPr>
        <w:jc w:val="center"/>
      </w:pPr>
      <w:r w:rsidRPr="005F5404">
        <w:rPr>
          <w:position w:val="-24"/>
        </w:rPr>
        <w:object w:dxaOrig="1100" w:dyaOrig="620">
          <v:shape id="_x0000_i1026" type="#_x0000_t75" style="width:52.6pt;height:30.05pt" o:ole="">
            <v:imagedata r:id="rId11" o:title=""/>
          </v:shape>
          <o:OLEObject Type="Embed" ProgID="Equation.DSMT4" ShapeID="_x0000_i1026" DrawAspect="Content" ObjectID="_1589909638" r:id="rId12"/>
        </w:object>
      </w:r>
    </w:p>
    <w:p w:rsidR="007064CA" w:rsidRPr="001D139E" w:rsidRDefault="007064CA" w:rsidP="007064CA">
      <w:pPr>
        <w:pStyle w:val="MTDisplayEquation"/>
      </w:pPr>
      <w:r>
        <w:tab/>
      </w:r>
      <w:r w:rsidRPr="001D139E">
        <w:rPr>
          <w:position w:val="-18"/>
        </w:rPr>
        <w:object w:dxaOrig="960" w:dyaOrig="520">
          <v:shape id="_x0000_i1027" type="#_x0000_t75" style="width:49.45pt;height:26.9pt" o:ole="">
            <v:imagedata r:id="rId13" o:title=""/>
          </v:shape>
          <o:OLEObject Type="Embed" ProgID="Equation.DSMT4" ShapeID="_x0000_i1027" DrawAspect="Content" ObjectID="_1589909639"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A79">
        <w:fldChar w:fldCharType="begin"/>
      </w:r>
      <w:r w:rsidR="001A2A79">
        <w:instrText xml:space="preserve"> SEQ MTChap \c \* Arabic \* MERGEFORMAT </w:instrText>
      </w:r>
      <w:r w:rsidR="001A2A79">
        <w:fldChar w:fldCharType="separate"/>
      </w:r>
      <w:r>
        <w:rPr>
          <w:noProof/>
        </w:rPr>
        <w:instrText>2</w:instrText>
      </w:r>
      <w:r w:rsidR="001A2A79">
        <w:rPr>
          <w:noProof/>
        </w:rPr>
        <w:fldChar w:fldCharType="end"/>
      </w:r>
      <w:r>
        <w:instrText>-</w:instrText>
      </w:r>
      <w:r w:rsidR="001A2A79">
        <w:fldChar w:fldCharType="begin"/>
      </w:r>
      <w:r w:rsidR="001A2A79">
        <w:instrText xml:space="preserve"> SEQ MTEqn \c \* Arabic \* MERGEFORMAT </w:instrText>
      </w:r>
      <w:r w:rsidR="001A2A79">
        <w:fldChar w:fldCharType="separate"/>
      </w:r>
      <w:r>
        <w:rPr>
          <w:noProof/>
        </w:rPr>
        <w:instrText>29</w:instrText>
      </w:r>
      <w:r w:rsidR="001A2A79">
        <w:rPr>
          <w:noProof/>
        </w:rPr>
        <w:fldChar w:fldCharType="end"/>
      </w:r>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1pt;height:26.9pt" o:ole="">
            <v:imagedata r:id="rId15" o:title=""/>
          </v:shape>
          <o:OLEObject Type="Embed" ProgID="Equation.DSMT4" ShapeID="_x0000_i1028" DrawAspect="Content" ObjectID="_158990964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A79">
        <w:fldChar w:fldCharType="begin"/>
      </w:r>
      <w:r w:rsidR="001A2A79">
        <w:instrText xml:space="preserve"> SEQ MTChap \c \* Arabic \* MERGEFORMAT </w:instrText>
      </w:r>
      <w:r w:rsidR="001A2A79">
        <w:fldChar w:fldCharType="separate"/>
      </w:r>
      <w:r>
        <w:rPr>
          <w:noProof/>
        </w:rPr>
        <w:instrText>2</w:instrText>
      </w:r>
      <w:r w:rsidR="001A2A79">
        <w:rPr>
          <w:noProof/>
        </w:rPr>
        <w:fldChar w:fldCharType="end"/>
      </w:r>
      <w:r>
        <w:instrText>-</w:instrText>
      </w:r>
      <w:r w:rsidR="001A2A79">
        <w:fldChar w:fldCharType="begin"/>
      </w:r>
      <w:r w:rsidR="001A2A79">
        <w:instrText xml:space="preserve"> SEQ MTEqn \c \* Arabic \* MERGEFORMAT </w:instrText>
      </w:r>
      <w:r w:rsidR="001A2A79">
        <w:fldChar w:fldCharType="separate"/>
      </w:r>
      <w:r>
        <w:rPr>
          <w:noProof/>
        </w:rPr>
        <w:instrText>30</w:instrText>
      </w:r>
      <w:r w:rsidR="001A2A79">
        <w:rPr>
          <w:noProof/>
        </w:rPr>
        <w:fldChar w:fldCharType="end"/>
      </w:r>
      <w:r>
        <w:instrText>)</w:instrText>
      </w:r>
      <w:r>
        <w:fldChar w:fldCharType="end"/>
      </w:r>
    </w:p>
    <w:p w:rsidR="00D7200D" w:rsidRDefault="00B71110" w:rsidP="00592157">
      <w:pPr>
        <w:jc w:val="center"/>
      </w:pPr>
      <w:r w:rsidRPr="00592157">
        <w:rPr>
          <w:position w:val="-24"/>
        </w:rPr>
        <w:object w:dxaOrig="3420" w:dyaOrig="620">
          <v:shape id="_x0000_i1029" type="#_x0000_t75" style="width:170.9pt;height:31.95pt" o:ole="">
            <v:imagedata r:id="rId17" o:title=""/>
          </v:shape>
          <o:OLEObject Type="Embed" ProgID="Equation.DSMT4" ShapeID="_x0000_i1029" DrawAspect="Content" ObjectID="_1589909641" r:id="rId18"/>
        </w:object>
      </w:r>
    </w:p>
    <w:p w:rsidR="00D6755B" w:rsidRDefault="00D6755B" w:rsidP="00D6755B">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电阻之和；</w:t>
      </w:r>
      <w:proofErr w:type="spellStart"/>
      <w:r w:rsidRPr="00592157">
        <w:t>Lr</w:t>
      </w:r>
      <w:proofErr w:type="spellEnd"/>
      <w:r w:rsidRPr="00592157">
        <w:t xml:space="preserve"> </w:t>
      </w:r>
      <w:proofErr w:type="spellStart"/>
      <w:r>
        <w:t>Lcable</w:t>
      </w:r>
      <w:proofErr w:type="spellEnd"/>
      <w:r>
        <w:t>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D6755B" w:rsidRDefault="00D6755B" w:rsidP="00D6755B">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EA58C3" w:rsidRDefault="00EA58C3" w:rsidP="00D6755B">
      <w:pPr>
        <w:jc w:val="left"/>
      </w:pPr>
      <w:proofErr w:type="spellStart"/>
      <w:r>
        <w:rPr>
          <w:rFonts w:hint="eastAsia"/>
        </w:rPr>
        <w:t>R</w:t>
      </w:r>
      <w:r w:rsidRPr="00AF7D52">
        <w:rPr>
          <w:rFonts w:hint="eastAsia"/>
          <w:vertAlign w:val="subscript"/>
        </w:rPr>
        <w:t>sum</w:t>
      </w:r>
      <w:proofErr w:type="spellEnd"/>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proofErr w:type="spellStart"/>
      <w:r w:rsidR="00B71110" w:rsidRPr="00B71110">
        <w:t>L</w:t>
      </w:r>
      <w:r w:rsidR="00B71110" w:rsidRPr="00AF7D52">
        <w:rPr>
          <w:vertAlign w:val="subscript"/>
        </w:rPr>
        <w:t>r</w:t>
      </w:r>
      <w:proofErr w:type="spellEnd"/>
      <w:r w:rsidR="00B71110">
        <w:t xml:space="preserve"> and</w:t>
      </w:r>
      <w:r w:rsidR="00B71110" w:rsidRPr="00B71110">
        <w:t xml:space="preserve"> </w:t>
      </w:r>
      <w:proofErr w:type="spellStart"/>
      <w:r w:rsidR="00B71110" w:rsidRPr="00B71110">
        <w:t>L</w:t>
      </w:r>
      <w:r w:rsidR="00B71110" w:rsidRPr="00AF7D52">
        <w:rPr>
          <w:vertAlign w:val="subscript"/>
        </w:rPr>
        <w:t>cable</w:t>
      </w:r>
      <w:proofErr w:type="spellEnd"/>
      <w:r w:rsidR="00B71110">
        <w:t xml:space="preserve"> are the inductances of the rails and cables respectively; a, v and </w:t>
      </w:r>
      <w:proofErr w:type="spellStart"/>
      <w:r w:rsidR="00B71110">
        <w:t>s</w:t>
      </w:r>
      <w:proofErr w:type="spellEnd"/>
      <w:r w:rsidR="00B71110">
        <w:t xml:space="preserve">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lastRenderedPageBreak/>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w:t>
      </w:r>
      <w:r w:rsidR="00C57FD7">
        <w:rPr>
          <w:rFonts w:ascii="Arial" w:hAnsi="Arial" w:cs="Arial"/>
          <w:color w:val="212121"/>
          <w:shd w:val="clear" w:color="auto" w:fill="FFFFFF"/>
        </w:rPr>
        <w:t>3</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D7000">
        <w:t>1</w:t>
      </w:r>
      <w:r w:rsidR="00C57FD7">
        <w:t>4</w:t>
      </w:r>
      <w:r w:rsidR="00CD7000">
        <w:rPr>
          <w:rFonts w:hint="eastAsia"/>
        </w:rPr>
        <w:t>-</w:t>
      </w:r>
      <w:r w:rsidR="00CD7000">
        <w:t>1</w:t>
      </w:r>
      <w:r w:rsidR="00C57FD7">
        <w:t>5</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25pt;height:36.3pt" o:ole="">
            <v:imagedata r:id="rId20" o:title=""/>
          </v:shape>
          <o:OLEObject Type="Embed" ProgID="Equation.DSMT4" ShapeID="_x0000_i1030" DrawAspect="Content" ObjectID="_1589909642" r:id="rId21"/>
        </w:object>
      </w:r>
    </w:p>
    <w:p w:rsidR="00656053" w:rsidRDefault="00547A1C" w:rsidP="00362F80">
      <w:r>
        <w:rPr>
          <w:rFonts w:hint="eastAsia"/>
        </w:rPr>
        <w:t>x是</w:t>
      </w:r>
      <w:r>
        <w:t>输入向量</w:t>
      </w:r>
      <w:r w:rsidR="009862D9">
        <w:rPr>
          <w:rFonts w:hint="eastAsia"/>
        </w:rPr>
        <w:t>ci是</w:t>
      </w:r>
      <w:r w:rsidR="009862D9">
        <w:t>第</w:t>
      </w:r>
      <w:proofErr w:type="spellStart"/>
      <w:r w:rsidR="009862D9">
        <w:t>i</w:t>
      </w:r>
      <w:proofErr w:type="spellEnd"/>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w:t>
      </w:r>
      <w:r w:rsidR="00C57FD7">
        <w:t>6</w:t>
      </w:r>
      <w:r w:rsidR="00C3490B">
        <w:t>]</w:t>
      </w:r>
      <w:r w:rsidR="00C3490B">
        <w:rPr>
          <w:rFonts w:hint="eastAsia"/>
        </w:rPr>
        <w:t>，</w:t>
      </w:r>
      <w:r w:rsidRPr="00547A1C">
        <w:rPr>
          <w:position w:val="-12"/>
        </w:rPr>
        <w:object w:dxaOrig="820" w:dyaOrig="360">
          <v:shape id="_x0000_i1031" type="#_x0000_t75" style="width:40.05pt;height:18.15pt" o:ole="">
            <v:imagedata r:id="rId22" o:title=""/>
          </v:shape>
          <o:OLEObject Type="Embed" ProgID="Equation.DSMT4" ShapeID="_x0000_i1031" DrawAspect="Content" ObjectID="_1589909643" r:id="rId23"/>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proofErr w:type="spellStart"/>
      <w:r w:rsidR="009862D9">
        <w:t>σi</w:t>
      </w:r>
      <w:proofErr w:type="spellEnd"/>
      <w:r w:rsidR="009862D9">
        <w:t>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65pt;height:18.15pt" o:ole="">
            <v:imagedata r:id="rId24" o:title=""/>
          </v:shape>
          <o:OLEObject Type="Embed" ProgID="Equation.DSMT4" ShapeID="_x0000_i1032" DrawAspect="Content" ObjectID="_1589909644" r:id="rId25"/>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05pt;height:18.15pt" o:ole="">
            <v:imagedata r:id="rId26" o:title=""/>
          </v:shape>
          <o:OLEObject Type="Embed" ProgID="Equation.DSMT4" ShapeID="_x0000_i1033" DrawAspect="Content" ObjectID="_1589909645"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4pt;height:18.15pt" o:ole="">
            <v:imagedata r:id="rId28" o:title=""/>
          </v:shape>
          <o:OLEObject Type="Embed" ProgID="Equation.DSMT4" ShapeID="_x0000_i1034" DrawAspect="Content" ObjectID="_1589909646" r:id="rId29"/>
        </w:object>
      </w:r>
      <w:r w:rsidR="00547A1C">
        <w:t xml:space="preserve"> </w:t>
      </w:r>
      <w:r w:rsidR="00547A1C" w:rsidRPr="00547A1C">
        <w:t xml:space="preserve">is the width of the </w:t>
      </w:r>
      <w:proofErr w:type="spellStart"/>
      <w:r w:rsidR="00547A1C" w:rsidRPr="00547A1C">
        <w:t>th</w:t>
      </w:r>
      <w:proofErr w:type="spellEnd"/>
      <w:r w:rsidR="00547A1C" w:rsidRPr="00547A1C">
        <w:t xml:space="preserve"> RBF unit</w:t>
      </w:r>
      <w:r w:rsidR="00547A1C">
        <w:t xml:space="preserve">, </w:t>
      </w:r>
      <w:r>
        <w:t>n 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5" type="#_x0000_t75" style="width:196.6pt;height:22.55pt" o:ole="">
            <v:imagedata r:id="rId30" o:title=""/>
          </v:shape>
          <o:OLEObject Type="Embed" ProgID="Equation.DSMT4" ShapeID="_x0000_i1035" DrawAspect="Content" ObjectID="_1589909647" r:id="rId31"/>
        </w:object>
      </w:r>
    </w:p>
    <w:p w:rsidR="006E3768" w:rsidRPr="006B1F7B" w:rsidRDefault="006E3768" w:rsidP="006E3768">
      <w:r>
        <w:lastRenderedPageBreak/>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rsidR="009F6D82">
        <w:t>个样本</w:t>
      </w:r>
      <w:r>
        <w:t>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sidR="009F6D82">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830818" w:rsidP="00830818">
      <w:pPr>
        <w:rPr>
          <w:noProof/>
        </w:rPr>
      </w:pPr>
      <w:r>
        <w:rPr>
          <w:noProof/>
        </w:rPr>
        <w:t xml:space="preserve">p indicates the pth sample, j indicates the jth neuron in the output layer, </w:t>
      </w:r>
      <w:proofErr w:type="spellStart"/>
      <w:r w:rsidR="004F31A2">
        <w:t>y</w:t>
      </w:r>
      <w:r w:rsidR="004F31A2" w:rsidRPr="004F31A2">
        <w:rPr>
          <w:vertAlign w:val="subscript"/>
        </w:rPr>
        <w:t>pj</w:t>
      </w:r>
      <w:proofErr w:type="spellEnd"/>
      <w:r>
        <w:rPr>
          <w:noProof/>
        </w:rPr>
        <w:t xml:space="preserve"> is the output of the pth sample and the jth output neuron, </w:t>
      </w:r>
      <w:proofErr w:type="spellStart"/>
      <w:r w:rsidR="004F31A2">
        <w:t>w</w:t>
      </w:r>
      <w:r w:rsidR="004F31A2" w:rsidRPr="004F31A2">
        <w:rPr>
          <w:vertAlign w:val="subscript"/>
        </w:rPr>
        <w:t>ij</w:t>
      </w:r>
      <w:proofErr w:type="spellEnd"/>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6" type="#_x0000_t75" style="width:204.1pt;height:32.55pt" o:ole="">
            <v:imagedata r:id="rId32" o:title=""/>
          </v:shape>
          <o:OLEObject Type="Embed" ProgID="Equation.DSMT4" ShapeID="_x0000_i1036" DrawAspect="Content" ObjectID="_1589909648" r:id="rId33"/>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7pt;height:18.15pt" o:ole="">
            <v:imagedata r:id="rId34" o:title=""/>
          </v:shape>
          <o:OLEObject Type="Embed" ProgID="Equation.DSMT4" ShapeID="_x0000_i1037" DrawAspect="Content" ObjectID="_1589909649" r:id="rId35"/>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2.55pt;height:19.4pt" o:ole="">
            <v:imagedata r:id="rId36" o:title=""/>
          </v:shape>
          <o:OLEObject Type="Embed" ProgID="Equation.DSMT4" ShapeID="_x0000_i1038" DrawAspect="Content" ObjectID="_1589909650" r:id="rId37"/>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55pt;height:19.4pt" o:ole="">
            <v:imagedata r:id="rId36" o:title=""/>
          </v:shape>
          <o:OLEObject Type="Embed" ProgID="Equation.DSMT4" ShapeID="_x0000_i1039" DrawAspect="Content" ObjectID="_1589909651" r:id="rId38"/>
        </w:object>
      </w:r>
      <w:r>
        <w:t xml:space="preserve"> and </w:t>
      </w:r>
      <w:r w:rsidRPr="006250B2">
        <w:rPr>
          <w:position w:val="-12"/>
        </w:rPr>
        <w:object w:dxaOrig="600" w:dyaOrig="360">
          <v:shape id="_x0000_i1040" type="#_x0000_t75" style="width:30.7pt;height:18.15pt" o:ole="">
            <v:imagedata r:id="rId34" o:title=""/>
          </v:shape>
          <o:OLEObject Type="Embed" ProgID="Equation.DSMT4" ShapeID="_x0000_i1040" DrawAspect="Content" ObjectID="_1589909652" r:id="rId39"/>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1" type="#_x0000_t75" style="width:247.3pt;height:31.95pt" o:ole="">
            <v:imagedata r:id="rId40" o:title=""/>
          </v:shape>
          <o:OLEObject Type="Embed" ProgID="Equation.DSMT4" ShapeID="_x0000_i1041" DrawAspect="Content" ObjectID="_1589909653" r:id="rId41"/>
        </w:object>
      </w:r>
    </w:p>
    <w:p w:rsidR="00E72535" w:rsidRDefault="00E72535" w:rsidP="00E72535">
      <w:pPr>
        <w:pStyle w:val="a8"/>
        <w:ind w:left="360" w:firstLineChars="0" w:firstLine="0"/>
        <w:jc w:val="center"/>
      </w:pPr>
      <w:r w:rsidRPr="00E72535">
        <w:rPr>
          <w:position w:val="-12"/>
        </w:rPr>
        <w:object w:dxaOrig="1400" w:dyaOrig="360">
          <v:shape id="_x0000_i1042" type="#_x0000_t75" style="width:70.75pt;height:18.15pt" o:ole="">
            <v:imagedata r:id="rId42" o:title=""/>
          </v:shape>
          <o:OLEObject Type="Embed" ProgID="Equation.DSMT4" ShapeID="_x0000_i1042" DrawAspect="Content" ObjectID="_1589909654" r:id="rId43"/>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3" type="#_x0000_t75" style="width:10.65pt;height:13.75pt" o:ole="">
            <v:imagedata r:id="rId44" o:title=""/>
          </v:shape>
          <o:OLEObject Type="Embed" ProgID="Equation.DSMT4" ShapeID="_x0000_i1043" DrawAspect="Content" ObjectID="_1589909655" r:id="rId45"/>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44" type="#_x0000_t75" style="width:10.65pt;height:13.75pt" o:ole="">
            <v:imagedata r:id="rId44" o:title=""/>
          </v:shape>
          <o:OLEObject Type="Embed" ProgID="Equation.DSMT4" ShapeID="_x0000_i1044" DrawAspect="Content" ObjectID="_1589909656" r:id="rId46"/>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w:t>
      </w:r>
      <w:proofErr w:type="gramStart"/>
      <w:r w:rsidR="00B47A27">
        <w:t>集来自</w:t>
      </w:r>
      <w:proofErr w:type="gramEnd"/>
      <w:r w:rsidR="00B47A27">
        <w:t>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6pt;height:34.45pt" o:ole="">
            <v:imagedata r:id="rId47" o:title=""/>
          </v:shape>
          <o:OLEObject Type="Embed" ProgID="Equation.DSMT4" ShapeID="_x0000_i1045" DrawAspect="Content" ObjectID="_1589909657" r:id="rId48"/>
        </w:object>
      </w:r>
    </w:p>
    <w:p w:rsidR="00671380" w:rsidRDefault="00671380" w:rsidP="00CF606D">
      <w:r>
        <w:rPr>
          <w:rFonts w:hint="eastAsia"/>
        </w:rPr>
        <w:t>对于</w:t>
      </w:r>
      <w:r>
        <w:t>特征</w:t>
      </w:r>
      <w:proofErr w:type="spellStart"/>
      <w:r>
        <w:t>i</w:t>
      </w:r>
      <w:proofErr w:type="spellEnd"/>
      <w:r>
        <w:t>，</w:t>
      </w:r>
      <w:r w:rsidRPr="00671380">
        <w:rPr>
          <w:position w:val="-6"/>
        </w:rPr>
        <w:object w:dxaOrig="220" w:dyaOrig="320">
          <v:shape id="_x0000_i1046" type="#_x0000_t75" style="width:10.65pt;height:16.9pt" o:ole="">
            <v:imagedata r:id="rId49" o:title=""/>
          </v:shape>
          <o:OLEObject Type="Embed" ProgID="Equation.DSMT4" ShapeID="_x0000_i1046" DrawAspect="Content" ObjectID="_1589909658" r:id="rId50"/>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CF606D">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84FD9">
        <w:t>个模型,</w:t>
      </w:r>
      <w:r w:rsidR="00784FD9">
        <w:rPr>
          <w:rFonts w:hint="eastAsia"/>
        </w:rPr>
        <w:t>两个</w:t>
      </w:r>
      <w:r w:rsidR="00784FD9">
        <w:t>模型的参数配置</w:t>
      </w:r>
      <w:proofErr w:type="gramStart"/>
      <w:r w:rsidR="00784FD9">
        <w:t>分别如</w:t>
      </w:r>
      <w:proofErr w:type="gramEnd"/>
      <w:r w:rsidR="00784FD9">
        <w:t>表</w:t>
      </w:r>
      <w:r w:rsidR="00784FD9">
        <w:rPr>
          <w:rFonts w:hint="eastAsia"/>
        </w:rPr>
        <w:t>1表2</w:t>
      </w:r>
    </w:p>
    <w:p w:rsidR="005F02AA" w:rsidRDefault="00CF606D" w:rsidP="00CF606D">
      <w:r>
        <w:rPr>
          <w:rFonts w:hint="eastAsia"/>
        </w:rPr>
        <w:t>1、</w:t>
      </w:r>
      <w:r w:rsidR="005F02AA">
        <w:rPr>
          <w:rFonts w:hint="eastAsia"/>
        </w:rPr>
        <w:t>将</w:t>
      </w:r>
      <w:r w:rsidR="005F02AA">
        <w:t>电枢质量、加速位移、电流</w:t>
      </w:r>
      <w:r w:rsidR="005F02AA">
        <w:rPr>
          <w:rFonts w:hint="eastAsia"/>
        </w:rPr>
        <w:t>对</w:t>
      </w:r>
      <w:r w:rsidR="005F02AA">
        <w:t>时间的积分</w:t>
      </w:r>
      <w:r w:rsidR="005F02AA">
        <w:rPr>
          <w:rFonts w:hint="eastAsia"/>
        </w:rPr>
        <w:t>值</w:t>
      </w:r>
      <w:r w:rsidR="005F02AA" w:rsidRPr="005F02AA">
        <w:rPr>
          <w:rFonts w:hint="eastAsia"/>
        </w:rPr>
        <w:t>作为输入特征向量</w:t>
      </w:r>
      <w:r w:rsidR="005F02AA" w:rsidRPr="005F02AA">
        <w:t>x，预测目标是</w:t>
      </w:r>
      <w:r w:rsidR="005F02AA">
        <w:rPr>
          <w:rFonts w:hint="eastAsia"/>
        </w:rPr>
        <w:t>初</w:t>
      </w:r>
      <w:r w:rsidR="005F02AA" w:rsidRPr="005F02AA">
        <w:t>速度</w:t>
      </w:r>
      <w:r w:rsidR="005F02AA">
        <w:rPr>
          <w:rFonts w:hint="eastAsia"/>
        </w:rPr>
        <w:t>v</w:t>
      </w:r>
    </w:p>
    <w:p w:rsidR="00861717" w:rsidRDefault="00CF606D" w:rsidP="00CF606D">
      <w:r>
        <w:rPr>
          <w:rFonts w:hint="eastAsia"/>
        </w:rPr>
        <w:t>2、</w:t>
      </w:r>
      <w:r w:rsidR="005F02AA">
        <w:rPr>
          <w:rFonts w:hint="eastAsia"/>
        </w:rPr>
        <w:t>将</w:t>
      </w:r>
      <w:r w:rsidR="005F02AA" w:rsidRPr="005F02AA">
        <w:rPr>
          <w:rFonts w:hint="eastAsia"/>
        </w:rPr>
        <w:t>电枢质量、加速位移、</w:t>
      </w:r>
      <w:r w:rsidR="005F02AA">
        <w:rPr>
          <w:rFonts w:hint="eastAsia"/>
        </w:rPr>
        <w:t>初速度</w:t>
      </w:r>
      <w:r w:rsidR="005F02AA">
        <w:t>作为</w:t>
      </w:r>
      <w:r w:rsidR="005F02AA" w:rsidRPr="005F02AA">
        <w:rPr>
          <w:rFonts w:hint="eastAsia"/>
        </w:rPr>
        <w:t>输入特征向量</w:t>
      </w:r>
      <w:r w:rsidR="005F02AA" w:rsidRPr="005F02AA">
        <w:t>x</w:t>
      </w:r>
      <w:r w:rsidR="005F02AA">
        <w:rPr>
          <w:rFonts w:hint="eastAsia"/>
        </w:rPr>
        <w:t>，</w:t>
      </w:r>
      <w:r w:rsidR="005F02AA">
        <w:t>预测目标是</w:t>
      </w:r>
      <w:r w:rsidR="005F02AA" w:rsidRPr="005F02AA">
        <w:rPr>
          <w:rFonts w:hint="eastAsia"/>
        </w:rPr>
        <w:t>电流对时间的积分</w:t>
      </w:r>
      <w:r w:rsidR="005F02AA">
        <w:rPr>
          <w:rFonts w:hint="eastAsia"/>
        </w:rPr>
        <w:t>值</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Default="00865108" w:rsidP="00971735">
      <w:pPr>
        <w:jc w:val="center"/>
      </w:pPr>
      <w:r>
        <w:t>FEATURES</w:t>
      </w:r>
      <w:r w:rsidRPr="00865108">
        <w:t xml:space="preserve"> OF INPUT AND OUTPUT</w:t>
      </w:r>
      <w:r>
        <w:t xml:space="preserve">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F906CA" w:rsidTr="00784FD9">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784FD9">
        <w:tc>
          <w:tcPr>
            <w:tcW w:w="704" w:type="dxa"/>
            <w:vMerge/>
            <w:tcBorders>
              <w:bottom w:val="single" w:sz="4" w:space="0" w:color="auto"/>
            </w:tcBorders>
            <w:vAlign w:val="center"/>
          </w:tcPr>
          <w:p w:rsidR="00F906CA" w:rsidRDefault="00F906CA" w:rsidP="001F1322">
            <w:pPr>
              <w:jc w:val="center"/>
            </w:pPr>
          </w:p>
        </w:tc>
        <w:tc>
          <w:tcPr>
            <w:tcW w:w="1418" w:type="dxa"/>
            <w:tcBorders>
              <w:bottom w:val="single" w:sz="4" w:space="0" w:color="auto"/>
            </w:tcBorders>
            <w:vAlign w:val="center"/>
          </w:tcPr>
          <w:p w:rsidR="00F906CA" w:rsidRDefault="00F906CA" w:rsidP="001F1322">
            <w:pPr>
              <w:jc w:val="center"/>
            </w:pPr>
            <w:r>
              <w:rPr>
                <w:rFonts w:hint="eastAsia"/>
              </w:rPr>
              <w:t>电枢</w:t>
            </w:r>
            <w:r>
              <w:t>质量g</w:t>
            </w:r>
          </w:p>
        </w:tc>
        <w:tc>
          <w:tcPr>
            <w:tcW w:w="1559" w:type="dxa"/>
            <w:tcBorders>
              <w:bottom w:val="single" w:sz="4" w:space="0" w:color="auto"/>
            </w:tcBorders>
            <w:vAlign w:val="center"/>
          </w:tcPr>
          <w:p w:rsidR="00F906CA" w:rsidRDefault="00F906CA" w:rsidP="001F1322">
            <w:pPr>
              <w:jc w:val="center"/>
            </w:pPr>
            <w:r>
              <w:rPr>
                <w:rFonts w:hint="eastAsia"/>
              </w:rPr>
              <w:t>加速位移m</w:t>
            </w:r>
          </w:p>
        </w:tc>
        <w:tc>
          <w:tcPr>
            <w:tcW w:w="2693" w:type="dxa"/>
            <w:tcBorders>
              <w:bottom w:val="single" w:sz="4" w:space="0" w:color="auto"/>
            </w:tcBorders>
            <w:vAlign w:val="center"/>
          </w:tcPr>
          <w:p w:rsidR="00F906CA" w:rsidRDefault="00F906CA" w:rsidP="001F1322">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F906CA" w:rsidRDefault="00F906CA" w:rsidP="001F1322">
            <w:pPr>
              <w:jc w:val="center"/>
            </w:pPr>
            <w:r>
              <w:rPr>
                <w:rFonts w:hint="eastAsia"/>
              </w:rPr>
              <w:t>初速度</w:t>
            </w:r>
            <w:r>
              <w:t>V</w:t>
            </w:r>
          </w:p>
        </w:tc>
      </w:tr>
      <w:tr w:rsidR="00F906CA" w:rsidTr="00784FD9">
        <w:tc>
          <w:tcPr>
            <w:tcW w:w="704" w:type="dxa"/>
            <w:tcBorders>
              <w:bottom w:val="nil"/>
            </w:tcBorders>
            <w:vAlign w:val="center"/>
          </w:tcPr>
          <w:p w:rsidR="00F906CA" w:rsidRDefault="00F906CA" w:rsidP="001F1322">
            <w:pPr>
              <w:jc w:val="center"/>
            </w:pPr>
            <w:r>
              <w:rPr>
                <w:rFonts w:hint="eastAsia"/>
              </w:rPr>
              <w:lastRenderedPageBreak/>
              <w:t>1</w:t>
            </w:r>
          </w:p>
        </w:tc>
        <w:tc>
          <w:tcPr>
            <w:tcW w:w="1418" w:type="dxa"/>
            <w:tcBorders>
              <w:bottom w:val="nil"/>
            </w:tcBorders>
            <w:vAlign w:val="center"/>
          </w:tcPr>
          <w:p w:rsidR="00F906CA" w:rsidRDefault="00F906CA" w:rsidP="001F1322">
            <w:pPr>
              <w:jc w:val="center"/>
            </w:pPr>
            <w:r>
              <w:rPr>
                <w:rFonts w:hint="eastAsia"/>
              </w:rPr>
              <w:t>9.64</w:t>
            </w:r>
          </w:p>
        </w:tc>
        <w:tc>
          <w:tcPr>
            <w:tcW w:w="1559" w:type="dxa"/>
            <w:tcBorders>
              <w:bottom w:val="nil"/>
            </w:tcBorders>
            <w:vAlign w:val="center"/>
          </w:tcPr>
          <w:p w:rsidR="00F906CA" w:rsidRDefault="00F906CA" w:rsidP="001F1322">
            <w:pPr>
              <w:jc w:val="center"/>
            </w:pPr>
            <w:r>
              <w:rPr>
                <w:rFonts w:hint="eastAsia"/>
              </w:rPr>
              <w:t>2</w:t>
            </w:r>
            <w:r>
              <w:t>.47</w:t>
            </w:r>
          </w:p>
        </w:tc>
        <w:tc>
          <w:tcPr>
            <w:tcW w:w="2693" w:type="dxa"/>
            <w:tcBorders>
              <w:bottom w:val="nil"/>
            </w:tcBorders>
            <w:vAlign w:val="center"/>
          </w:tcPr>
          <w:p w:rsidR="00F906CA" w:rsidRDefault="00F906CA" w:rsidP="001F1322">
            <w:pPr>
              <w:jc w:val="center"/>
            </w:pPr>
            <w:r>
              <w:rPr>
                <w:rFonts w:hint="eastAsia"/>
              </w:rPr>
              <w:t>209.</w:t>
            </w:r>
            <w:r>
              <w:t>58</w:t>
            </w:r>
          </w:p>
        </w:tc>
        <w:tc>
          <w:tcPr>
            <w:tcW w:w="1418" w:type="dxa"/>
            <w:tcBorders>
              <w:bottom w:val="nil"/>
            </w:tcBorders>
            <w:vAlign w:val="center"/>
          </w:tcPr>
          <w:p w:rsidR="00F906CA" w:rsidRDefault="00F906CA" w:rsidP="001F1322">
            <w:pPr>
              <w:jc w:val="center"/>
            </w:pPr>
            <w:r>
              <w:rPr>
                <w:rFonts w:hint="eastAsia"/>
              </w:rPr>
              <w:t>2303.6</w:t>
            </w:r>
            <w:r>
              <w:t>0</w:t>
            </w:r>
          </w:p>
        </w:tc>
      </w:tr>
      <w:tr w:rsidR="00F906CA" w:rsidTr="00784FD9">
        <w:tc>
          <w:tcPr>
            <w:tcW w:w="704" w:type="dxa"/>
            <w:tcBorders>
              <w:top w:val="nil"/>
              <w:bottom w:val="nil"/>
            </w:tcBorders>
            <w:vAlign w:val="center"/>
          </w:tcPr>
          <w:p w:rsidR="00F906CA" w:rsidRDefault="00F906CA" w:rsidP="001F1322">
            <w:pPr>
              <w:jc w:val="center"/>
            </w:pPr>
            <w:r>
              <w:rPr>
                <w:rFonts w:hint="eastAsia"/>
              </w:rPr>
              <w:t>2</w:t>
            </w:r>
          </w:p>
        </w:tc>
        <w:tc>
          <w:tcPr>
            <w:tcW w:w="1418" w:type="dxa"/>
            <w:tcBorders>
              <w:top w:val="nil"/>
              <w:bottom w:val="nil"/>
            </w:tcBorders>
            <w:vAlign w:val="center"/>
          </w:tcPr>
          <w:p w:rsidR="00F906CA" w:rsidRDefault="00F906CA" w:rsidP="001F1322">
            <w:pPr>
              <w:jc w:val="center"/>
            </w:pPr>
            <w:r>
              <w:rPr>
                <w:rFonts w:hint="eastAsia"/>
              </w:rPr>
              <w:t>8.11</w:t>
            </w:r>
          </w:p>
        </w:tc>
        <w:tc>
          <w:tcPr>
            <w:tcW w:w="1559" w:type="dxa"/>
            <w:tcBorders>
              <w:top w:val="nil"/>
              <w:bottom w:val="nil"/>
            </w:tcBorders>
            <w:vAlign w:val="center"/>
          </w:tcPr>
          <w:p w:rsidR="00F906CA" w:rsidRDefault="00F906CA" w:rsidP="001F1322">
            <w:pPr>
              <w:jc w:val="center"/>
            </w:pPr>
            <w:r>
              <w:rPr>
                <w:rFonts w:hint="eastAsia"/>
              </w:rPr>
              <w:t>2.17</w:t>
            </w:r>
          </w:p>
        </w:tc>
        <w:tc>
          <w:tcPr>
            <w:tcW w:w="2693" w:type="dxa"/>
            <w:tcBorders>
              <w:top w:val="nil"/>
              <w:bottom w:val="nil"/>
            </w:tcBorders>
            <w:vAlign w:val="center"/>
          </w:tcPr>
          <w:p w:rsidR="00F906CA" w:rsidRDefault="00F906CA" w:rsidP="001F1322">
            <w:pPr>
              <w:jc w:val="center"/>
            </w:pPr>
            <w:r>
              <w:rPr>
                <w:rFonts w:hint="eastAsia"/>
              </w:rPr>
              <w:t>162.43</w:t>
            </w:r>
          </w:p>
        </w:tc>
        <w:tc>
          <w:tcPr>
            <w:tcW w:w="1418" w:type="dxa"/>
            <w:tcBorders>
              <w:top w:val="nil"/>
              <w:bottom w:val="nil"/>
            </w:tcBorders>
            <w:vAlign w:val="center"/>
          </w:tcPr>
          <w:p w:rsidR="00F906CA" w:rsidRDefault="00F906CA" w:rsidP="001F1322">
            <w:pPr>
              <w:jc w:val="center"/>
            </w:pPr>
            <w:r>
              <w:rPr>
                <w:rFonts w:hint="eastAsia"/>
              </w:rPr>
              <w:t>2996.28</w:t>
            </w:r>
          </w:p>
        </w:tc>
      </w:tr>
      <w:tr w:rsidR="00F906CA" w:rsidTr="00784FD9">
        <w:tc>
          <w:tcPr>
            <w:tcW w:w="704" w:type="dxa"/>
            <w:tcBorders>
              <w:top w:val="nil"/>
              <w:bottom w:val="nil"/>
            </w:tcBorders>
            <w:vAlign w:val="center"/>
          </w:tcPr>
          <w:p w:rsidR="00F906CA" w:rsidRDefault="00F906CA" w:rsidP="001F1322">
            <w:pPr>
              <w:jc w:val="center"/>
            </w:pPr>
            <w:r>
              <w:rPr>
                <w:rFonts w:hint="eastAsia"/>
              </w:rPr>
              <w:t>3</w:t>
            </w:r>
          </w:p>
        </w:tc>
        <w:tc>
          <w:tcPr>
            <w:tcW w:w="1418" w:type="dxa"/>
            <w:tcBorders>
              <w:top w:val="nil"/>
              <w:bottom w:val="nil"/>
            </w:tcBorders>
            <w:vAlign w:val="center"/>
          </w:tcPr>
          <w:p w:rsidR="00F906CA" w:rsidRDefault="00F906CA" w:rsidP="001F1322">
            <w:pPr>
              <w:jc w:val="center"/>
            </w:pPr>
            <w:r>
              <w:rPr>
                <w:rFonts w:hint="eastAsia"/>
              </w:rPr>
              <w:t>12.54</w:t>
            </w:r>
          </w:p>
        </w:tc>
        <w:tc>
          <w:tcPr>
            <w:tcW w:w="1559" w:type="dxa"/>
            <w:tcBorders>
              <w:top w:val="nil"/>
              <w:bottom w:val="nil"/>
            </w:tcBorders>
            <w:vAlign w:val="center"/>
          </w:tcPr>
          <w:p w:rsidR="00F906CA" w:rsidRDefault="00F906CA" w:rsidP="001F1322">
            <w:pPr>
              <w:jc w:val="center"/>
            </w:pPr>
            <w:r>
              <w:rPr>
                <w:rFonts w:hint="eastAsia"/>
              </w:rPr>
              <w:t>2.42</w:t>
            </w:r>
          </w:p>
        </w:tc>
        <w:tc>
          <w:tcPr>
            <w:tcW w:w="2693" w:type="dxa"/>
            <w:tcBorders>
              <w:top w:val="nil"/>
              <w:bottom w:val="nil"/>
            </w:tcBorders>
            <w:vAlign w:val="center"/>
          </w:tcPr>
          <w:p w:rsidR="00F906CA" w:rsidRDefault="00F906CA" w:rsidP="001F1322">
            <w:pPr>
              <w:jc w:val="center"/>
            </w:pPr>
            <w:r>
              <w:rPr>
                <w:rFonts w:hint="eastAsia"/>
              </w:rPr>
              <w:t>221.11</w:t>
            </w:r>
          </w:p>
        </w:tc>
        <w:tc>
          <w:tcPr>
            <w:tcW w:w="1418" w:type="dxa"/>
            <w:tcBorders>
              <w:top w:val="nil"/>
              <w:bottom w:val="nil"/>
            </w:tcBorders>
            <w:vAlign w:val="center"/>
          </w:tcPr>
          <w:p w:rsidR="00F906CA" w:rsidRDefault="00F906CA" w:rsidP="001F1322">
            <w:pPr>
              <w:jc w:val="center"/>
            </w:pPr>
            <w:r>
              <w:rPr>
                <w:rFonts w:hint="eastAsia"/>
              </w:rPr>
              <w:t>3220.46</w:t>
            </w:r>
          </w:p>
        </w:tc>
      </w:tr>
      <w:tr w:rsidR="00F906CA" w:rsidTr="00784FD9">
        <w:tc>
          <w:tcPr>
            <w:tcW w:w="704" w:type="dxa"/>
            <w:tcBorders>
              <w:top w:val="nil"/>
              <w:bottom w:val="nil"/>
            </w:tcBorders>
            <w:vAlign w:val="center"/>
          </w:tcPr>
          <w:p w:rsidR="00F906CA" w:rsidRDefault="00F906CA" w:rsidP="001F1322">
            <w:pPr>
              <w:jc w:val="center"/>
            </w:pPr>
            <w:r>
              <w:t>…</w:t>
            </w:r>
          </w:p>
        </w:tc>
        <w:tc>
          <w:tcPr>
            <w:tcW w:w="1418" w:type="dxa"/>
            <w:tcBorders>
              <w:top w:val="nil"/>
              <w:bottom w:val="nil"/>
            </w:tcBorders>
            <w:vAlign w:val="center"/>
          </w:tcPr>
          <w:p w:rsidR="00F906CA" w:rsidRDefault="00F906CA" w:rsidP="001F1322">
            <w:pPr>
              <w:jc w:val="center"/>
            </w:pPr>
          </w:p>
        </w:tc>
        <w:tc>
          <w:tcPr>
            <w:tcW w:w="1559" w:type="dxa"/>
            <w:tcBorders>
              <w:top w:val="nil"/>
              <w:bottom w:val="nil"/>
            </w:tcBorders>
            <w:vAlign w:val="center"/>
          </w:tcPr>
          <w:p w:rsidR="00F906CA" w:rsidRDefault="00F906CA" w:rsidP="001F1322">
            <w:pPr>
              <w:jc w:val="center"/>
            </w:pPr>
          </w:p>
        </w:tc>
        <w:tc>
          <w:tcPr>
            <w:tcW w:w="2693" w:type="dxa"/>
            <w:tcBorders>
              <w:top w:val="nil"/>
              <w:bottom w:val="nil"/>
            </w:tcBorders>
            <w:vAlign w:val="center"/>
          </w:tcPr>
          <w:p w:rsidR="00F906CA" w:rsidRDefault="00F906CA" w:rsidP="001F1322">
            <w:pPr>
              <w:jc w:val="center"/>
            </w:pPr>
          </w:p>
        </w:tc>
        <w:tc>
          <w:tcPr>
            <w:tcW w:w="1418" w:type="dxa"/>
            <w:tcBorders>
              <w:top w:val="nil"/>
              <w:bottom w:val="nil"/>
            </w:tcBorders>
            <w:vAlign w:val="center"/>
          </w:tcPr>
          <w:p w:rsidR="00F906CA" w:rsidRDefault="00F906CA" w:rsidP="001F1322">
            <w:pPr>
              <w:jc w:val="center"/>
            </w:pPr>
          </w:p>
        </w:tc>
      </w:tr>
      <w:tr w:rsidR="00F906CA" w:rsidTr="00784FD9">
        <w:tc>
          <w:tcPr>
            <w:tcW w:w="704" w:type="dxa"/>
            <w:tcBorders>
              <w:top w:val="nil"/>
            </w:tcBorders>
            <w:vAlign w:val="center"/>
          </w:tcPr>
          <w:p w:rsidR="00F906CA" w:rsidRDefault="00F906CA" w:rsidP="00300B00">
            <w:pPr>
              <w:jc w:val="center"/>
            </w:pPr>
            <w:r>
              <w:rPr>
                <w:rFonts w:hint="eastAsia"/>
              </w:rPr>
              <w:t>4</w:t>
            </w:r>
            <w:r w:rsidR="00300B00">
              <w:t>6</w:t>
            </w:r>
            <w:r>
              <w:rPr>
                <w:rFonts w:hint="eastAsia"/>
              </w:rPr>
              <w:t>0</w:t>
            </w:r>
          </w:p>
        </w:tc>
        <w:tc>
          <w:tcPr>
            <w:tcW w:w="1418" w:type="dxa"/>
            <w:tcBorders>
              <w:top w:val="nil"/>
            </w:tcBorders>
            <w:vAlign w:val="center"/>
          </w:tcPr>
          <w:p w:rsidR="00F906CA" w:rsidRDefault="00F906CA" w:rsidP="001F1322">
            <w:pPr>
              <w:jc w:val="center"/>
            </w:pPr>
            <w:r>
              <w:rPr>
                <w:rFonts w:hint="eastAsia"/>
              </w:rPr>
              <w:t>11.20</w:t>
            </w:r>
          </w:p>
        </w:tc>
        <w:tc>
          <w:tcPr>
            <w:tcW w:w="1559" w:type="dxa"/>
            <w:tcBorders>
              <w:top w:val="nil"/>
            </w:tcBorders>
            <w:vAlign w:val="center"/>
          </w:tcPr>
          <w:p w:rsidR="00F906CA" w:rsidRDefault="00F906CA" w:rsidP="001F1322">
            <w:pPr>
              <w:jc w:val="center"/>
            </w:pPr>
            <w:r>
              <w:rPr>
                <w:rFonts w:hint="eastAsia"/>
              </w:rPr>
              <w:t>2.24</w:t>
            </w:r>
          </w:p>
        </w:tc>
        <w:tc>
          <w:tcPr>
            <w:tcW w:w="2693" w:type="dxa"/>
            <w:tcBorders>
              <w:top w:val="nil"/>
            </w:tcBorders>
            <w:vAlign w:val="center"/>
          </w:tcPr>
          <w:p w:rsidR="00F906CA" w:rsidRDefault="00F906CA" w:rsidP="001F1322">
            <w:pPr>
              <w:jc w:val="center"/>
            </w:pPr>
            <w:r>
              <w:rPr>
                <w:rFonts w:hint="eastAsia"/>
              </w:rPr>
              <w:t>232.64</w:t>
            </w:r>
          </w:p>
        </w:tc>
        <w:tc>
          <w:tcPr>
            <w:tcW w:w="1418" w:type="dxa"/>
            <w:tcBorders>
              <w:top w:val="nil"/>
            </w:tcBorders>
            <w:vAlign w:val="center"/>
          </w:tcPr>
          <w:p w:rsidR="00F906CA" w:rsidRDefault="00F906CA" w:rsidP="001F1322">
            <w:pPr>
              <w:jc w:val="center"/>
            </w:pPr>
            <w:r>
              <w:rPr>
                <w:rFonts w:hint="eastAsia"/>
              </w:rPr>
              <w:t>1744.46</w:t>
            </w:r>
          </w:p>
        </w:tc>
      </w:tr>
    </w:tbl>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552E49" w:rsidTr="00784FD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784FD9">
        <w:tc>
          <w:tcPr>
            <w:tcW w:w="704" w:type="dxa"/>
            <w:vMerge/>
            <w:tcBorders>
              <w:bottom w:val="single" w:sz="4" w:space="0" w:color="auto"/>
            </w:tcBorders>
            <w:vAlign w:val="center"/>
          </w:tcPr>
          <w:p w:rsidR="00552E49" w:rsidRDefault="00552E49" w:rsidP="001F1322">
            <w:pPr>
              <w:jc w:val="center"/>
            </w:pPr>
          </w:p>
        </w:tc>
        <w:tc>
          <w:tcPr>
            <w:tcW w:w="1559" w:type="dxa"/>
            <w:tcBorders>
              <w:bottom w:val="single" w:sz="4" w:space="0" w:color="auto"/>
            </w:tcBorders>
            <w:vAlign w:val="center"/>
          </w:tcPr>
          <w:p w:rsidR="00552E49" w:rsidRDefault="00552E49" w:rsidP="001F1322">
            <w:pPr>
              <w:jc w:val="center"/>
            </w:pPr>
            <w:r>
              <w:rPr>
                <w:rFonts w:hint="eastAsia"/>
              </w:rPr>
              <w:t>电枢</w:t>
            </w:r>
            <w:r>
              <w:t>质量g</w:t>
            </w:r>
          </w:p>
        </w:tc>
        <w:tc>
          <w:tcPr>
            <w:tcW w:w="1560" w:type="dxa"/>
            <w:tcBorders>
              <w:bottom w:val="single" w:sz="4" w:space="0" w:color="auto"/>
            </w:tcBorders>
            <w:vAlign w:val="center"/>
          </w:tcPr>
          <w:p w:rsidR="00552E49" w:rsidRDefault="00552E49" w:rsidP="001F1322">
            <w:pPr>
              <w:jc w:val="center"/>
            </w:pPr>
            <w:r>
              <w:rPr>
                <w:rFonts w:hint="eastAsia"/>
              </w:rPr>
              <w:t>加速位移m</w:t>
            </w:r>
          </w:p>
        </w:tc>
        <w:tc>
          <w:tcPr>
            <w:tcW w:w="1559" w:type="dxa"/>
            <w:tcBorders>
              <w:bottom w:val="single" w:sz="4" w:space="0" w:color="auto"/>
            </w:tcBorders>
            <w:vAlign w:val="center"/>
          </w:tcPr>
          <w:p w:rsidR="00552E49" w:rsidRDefault="00552E49" w:rsidP="00552E49">
            <w:pPr>
              <w:jc w:val="center"/>
            </w:pPr>
            <w:r>
              <w:rPr>
                <w:rFonts w:hint="eastAsia"/>
              </w:rPr>
              <w:t>初速度</w:t>
            </w:r>
            <w:r>
              <w:t>V</w:t>
            </w:r>
          </w:p>
        </w:tc>
        <w:tc>
          <w:tcPr>
            <w:tcW w:w="2410" w:type="dxa"/>
            <w:tcBorders>
              <w:bottom w:val="single" w:sz="4" w:space="0" w:color="auto"/>
            </w:tcBorders>
            <w:vAlign w:val="center"/>
          </w:tcPr>
          <w:p w:rsidR="00552E49" w:rsidRDefault="00552E49" w:rsidP="001F1322">
            <w:pPr>
              <w:jc w:val="center"/>
            </w:pPr>
            <w:r>
              <w:rPr>
                <w:rFonts w:hint="eastAsia"/>
              </w:rPr>
              <w:t>电流</w:t>
            </w:r>
            <w:r>
              <w:t>时间积分</w:t>
            </w:r>
            <w:proofErr w:type="spellStart"/>
            <w:r>
              <w:t>kA·</w:t>
            </w:r>
            <w:r>
              <w:rPr>
                <w:rFonts w:hint="eastAsia"/>
              </w:rPr>
              <w:t>ms</w:t>
            </w:r>
            <w:proofErr w:type="spellEnd"/>
          </w:p>
        </w:tc>
      </w:tr>
      <w:tr w:rsidR="004229B4" w:rsidTr="00784FD9">
        <w:tc>
          <w:tcPr>
            <w:tcW w:w="704" w:type="dxa"/>
            <w:tcBorders>
              <w:bottom w:val="nil"/>
              <w:right w:val="nil"/>
            </w:tcBorders>
            <w:vAlign w:val="center"/>
          </w:tcPr>
          <w:p w:rsidR="004229B4" w:rsidRDefault="004229B4" w:rsidP="004229B4">
            <w:pPr>
              <w:jc w:val="center"/>
            </w:pPr>
            <w:r>
              <w:rPr>
                <w:rFonts w:hint="eastAsia"/>
              </w:rPr>
              <w:t>1</w:t>
            </w:r>
          </w:p>
        </w:tc>
        <w:tc>
          <w:tcPr>
            <w:tcW w:w="1559" w:type="dxa"/>
            <w:tcBorders>
              <w:left w:val="nil"/>
              <w:bottom w:val="nil"/>
              <w:right w:val="nil"/>
            </w:tcBorders>
            <w:vAlign w:val="center"/>
          </w:tcPr>
          <w:p w:rsidR="004229B4" w:rsidRDefault="004229B4" w:rsidP="004229B4">
            <w:pPr>
              <w:jc w:val="center"/>
            </w:pPr>
            <w:r>
              <w:rPr>
                <w:rFonts w:hint="eastAsia"/>
              </w:rPr>
              <w:t>9.64</w:t>
            </w:r>
          </w:p>
        </w:tc>
        <w:tc>
          <w:tcPr>
            <w:tcW w:w="1560" w:type="dxa"/>
            <w:tcBorders>
              <w:left w:val="nil"/>
              <w:bottom w:val="nil"/>
              <w:right w:val="nil"/>
            </w:tcBorders>
            <w:vAlign w:val="center"/>
          </w:tcPr>
          <w:p w:rsidR="004229B4" w:rsidRDefault="004229B4" w:rsidP="004229B4">
            <w:pPr>
              <w:jc w:val="center"/>
            </w:pPr>
            <w:r>
              <w:rPr>
                <w:rFonts w:hint="eastAsia"/>
              </w:rPr>
              <w:t>2.47</w:t>
            </w:r>
          </w:p>
        </w:tc>
        <w:tc>
          <w:tcPr>
            <w:tcW w:w="1559" w:type="dxa"/>
            <w:tcBorders>
              <w:left w:val="nil"/>
              <w:bottom w:val="nil"/>
              <w:right w:val="nil"/>
            </w:tcBorders>
            <w:vAlign w:val="center"/>
          </w:tcPr>
          <w:p w:rsidR="004229B4" w:rsidRDefault="004229B4" w:rsidP="004229B4">
            <w:pPr>
              <w:jc w:val="center"/>
            </w:pPr>
            <w:r>
              <w:rPr>
                <w:rFonts w:hint="eastAsia"/>
              </w:rPr>
              <w:t>2303.60</w:t>
            </w:r>
          </w:p>
        </w:tc>
        <w:tc>
          <w:tcPr>
            <w:tcW w:w="2410" w:type="dxa"/>
            <w:tcBorders>
              <w:left w:val="nil"/>
              <w:bottom w:val="nil"/>
            </w:tcBorders>
            <w:vAlign w:val="center"/>
          </w:tcPr>
          <w:p w:rsidR="004229B4" w:rsidRDefault="004229B4" w:rsidP="004229B4">
            <w:pPr>
              <w:jc w:val="center"/>
            </w:pPr>
            <w:r>
              <w:rPr>
                <w:rFonts w:hint="eastAsia"/>
              </w:rPr>
              <w:t>209.58</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2</w:t>
            </w:r>
          </w:p>
        </w:tc>
        <w:tc>
          <w:tcPr>
            <w:tcW w:w="1559" w:type="dxa"/>
            <w:tcBorders>
              <w:top w:val="nil"/>
              <w:left w:val="nil"/>
              <w:bottom w:val="nil"/>
              <w:right w:val="nil"/>
            </w:tcBorders>
            <w:vAlign w:val="center"/>
          </w:tcPr>
          <w:p w:rsidR="004229B4" w:rsidRDefault="004229B4" w:rsidP="004229B4">
            <w:pPr>
              <w:jc w:val="center"/>
            </w:pPr>
            <w:r>
              <w:rPr>
                <w:rFonts w:hint="eastAsia"/>
              </w:rPr>
              <w:t>8.11</w:t>
            </w:r>
          </w:p>
        </w:tc>
        <w:tc>
          <w:tcPr>
            <w:tcW w:w="1560" w:type="dxa"/>
            <w:tcBorders>
              <w:top w:val="nil"/>
              <w:left w:val="nil"/>
              <w:bottom w:val="nil"/>
              <w:right w:val="nil"/>
            </w:tcBorders>
            <w:vAlign w:val="center"/>
          </w:tcPr>
          <w:p w:rsidR="004229B4" w:rsidRDefault="004229B4" w:rsidP="004229B4">
            <w:pPr>
              <w:jc w:val="center"/>
            </w:pPr>
            <w:r>
              <w:rPr>
                <w:rFonts w:hint="eastAsia"/>
              </w:rPr>
              <w:t>2.17</w:t>
            </w:r>
          </w:p>
        </w:tc>
        <w:tc>
          <w:tcPr>
            <w:tcW w:w="1559" w:type="dxa"/>
            <w:tcBorders>
              <w:top w:val="nil"/>
              <w:left w:val="nil"/>
              <w:bottom w:val="nil"/>
              <w:right w:val="nil"/>
            </w:tcBorders>
            <w:vAlign w:val="center"/>
          </w:tcPr>
          <w:p w:rsidR="004229B4" w:rsidRDefault="004229B4" w:rsidP="004229B4">
            <w:pPr>
              <w:jc w:val="center"/>
            </w:pPr>
            <w:r>
              <w:rPr>
                <w:rFonts w:hint="eastAsia"/>
              </w:rPr>
              <w:t>2996.28</w:t>
            </w:r>
          </w:p>
        </w:tc>
        <w:tc>
          <w:tcPr>
            <w:tcW w:w="2410" w:type="dxa"/>
            <w:tcBorders>
              <w:top w:val="nil"/>
              <w:left w:val="nil"/>
              <w:bottom w:val="nil"/>
            </w:tcBorders>
            <w:vAlign w:val="center"/>
          </w:tcPr>
          <w:p w:rsidR="004229B4" w:rsidRDefault="004229B4" w:rsidP="004229B4">
            <w:pPr>
              <w:jc w:val="center"/>
            </w:pPr>
            <w:r>
              <w:rPr>
                <w:rFonts w:hint="eastAsia"/>
              </w:rPr>
              <w:t>162.43</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3</w:t>
            </w:r>
          </w:p>
        </w:tc>
        <w:tc>
          <w:tcPr>
            <w:tcW w:w="1559" w:type="dxa"/>
            <w:tcBorders>
              <w:top w:val="nil"/>
              <w:left w:val="nil"/>
              <w:bottom w:val="nil"/>
              <w:right w:val="nil"/>
            </w:tcBorders>
            <w:vAlign w:val="center"/>
          </w:tcPr>
          <w:p w:rsidR="004229B4" w:rsidRDefault="004229B4" w:rsidP="004229B4">
            <w:pPr>
              <w:jc w:val="center"/>
            </w:pPr>
            <w:r>
              <w:rPr>
                <w:rFonts w:hint="eastAsia"/>
              </w:rPr>
              <w:t>12.54</w:t>
            </w:r>
          </w:p>
        </w:tc>
        <w:tc>
          <w:tcPr>
            <w:tcW w:w="1560" w:type="dxa"/>
            <w:tcBorders>
              <w:top w:val="nil"/>
              <w:left w:val="nil"/>
              <w:bottom w:val="nil"/>
              <w:right w:val="nil"/>
            </w:tcBorders>
            <w:vAlign w:val="center"/>
          </w:tcPr>
          <w:p w:rsidR="004229B4" w:rsidRDefault="004229B4" w:rsidP="004229B4">
            <w:pPr>
              <w:jc w:val="center"/>
            </w:pPr>
            <w:r>
              <w:rPr>
                <w:rFonts w:hint="eastAsia"/>
              </w:rPr>
              <w:t>2.42</w:t>
            </w:r>
          </w:p>
        </w:tc>
        <w:tc>
          <w:tcPr>
            <w:tcW w:w="1559" w:type="dxa"/>
            <w:tcBorders>
              <w:top w:val="nil"/>
              <w:left w:val="nil"/>
              <w:bottom w:val="nil"/>
              <w:right w:val="nil"/>
            </w:tcBorders>
            <w:vAlign w:val="center"/>
          </w:tcPr>
          <w:p w:rsidR="004229B4" w:rsidRDefault="004229B4" w:rsidP="004229B4">
            <w:pPr>
              <w:jc w:val="center"/>
            </w:pPr>
            <w:r>
              <w:rPr>
                <w:rFonts w:hint="eastAsia"/>
              </w:rPr>
              <w:t>3220.46</w:t>
            </w:r>
          </w:p>
        </w:tc>
        <w:tc>
          <w:tcPr>
            <w:tcW w:w="2410" w:type="dxa"/>
            <w:tcBorders>
              <w:top w:val="nil"/>
              <w:left w:val="nil"/>
              <w:bottom w:val="nil"/>
            </w:tcBorders>
            <w:vAlign w:val="center"/>
          </w:tcPr>
          <w:p w:rsidR="004229B4" w:rsidRDefault="004229B4" w:rsidP="004229B4">
            <w:pPr>
              <w:jc w:val="center"/>
            </w:pPr>
            <w:r>
              <w:rPr>
                <w:rFonts w:hint="eastAsia"/>
              </w:rPr>
              <w:t>221.11</w:t>
            </w:r>
          </w:p>
        </w:tc>
      </w:tr>
      <w:tr w:rsidR="004229B4" w:rsidTr="00784FD9">
        <w:tc>
          <w:tcPr>
            <w:tcW w:w="704" w:type="dxa"/>
            <w:tcBorders>
              <w:top w:val="nil"/>
              <w:bottom w:val="nil"/>
              <w:right w:val="nil"/>
            </w:tcBorders>
            <w:vAlign w:val="center"/>
          </w:tcPr>
          <w:p w:rsidR="004229B4" w:rsidRDefault="004229B4" w:rsidP="004229B4">
            <w:pPr>
              <w:jc w:val="center"/>
            </w:pPr>
            <w:r>
              <w:t>…</w:t>
            </w:r>
          </w:p>
        </w:tc>
        <w:tc>
          <w:tcPr>
            <w:tcW w:w="1559" w:type="dxa"/>
            <w:tcBorders>
              <w:top w:val="nil"/>
              <w:left w:val="nil"/>
              <w:bottom w:val="nil"/>
              <w:right w:val="nil"/>
            </w:tcBorders>
            <w:vAlign w:val="center"/>
          </w:tcPr>
          <w:p w:rsidR="004229B4" w:rsidRDefault="004229B4" w:rsidP="004229B4">
            <w:pPr>
              <w:jc w:val="center"/>
            </w:pPr>
          </w:p>
        </w:tc>
        <w:tc>
          <w:tcPr>
            <w:tcW w:w="1560" w:type="dxa"/>
            <w:tcBorders>
              <w:top w:val="nil"/>
              <w:left w:val="nil"/>
              <w:bottom w:val="nil"/>
              <w:right w:val="nil"/>
            </w:tcBorders>
            <w:vAlign w:val="center"/>
          </w:tcPr>
          <w:p w:rsidR="004229B4" w:rsidRDefault="004229B4" w:rsidP="004229B4">
            <w:pPr>
              <w:jc w:val="center"/>
            </w:pPr>
          </w:p>
        </w:tc>
        <w:tc>
          <w:tcPr>
            <w:tcW w:w="1559" w:type="dxa"/>
            <w:tcBorders>
              <w:top w:val="nil"/>
              <w:left w:val="nil"/>
              <w:bottom w:val="nil"/>
              <w:right w:val="nil"/>
            </w:tcBorders>
            <w:vAlign w:val="center"/>
          </w:tcPr>
          <w:p w:rsidR="004229B4" w:rsidRDefault="004229B4" w:rsidP="004229B4">
            <w:pPr>
              <w:jc w:val="center"/>
            </w:pPr>
          </w:p>
        </w:tc>
        <w:tc>
          <w:tcPr>
            <w:tcW w:w="2410" w:type="dxa"/>
            <w:tcBorders>
              <w:top w:val="nil"/>
              <w:left w:val="nil"/>
              <w:bottom w:val="nil"/>
            </w:tcBorders>
            <w:vAlign w:val="center"/>
          </w:tcPr>
          <w:p w:rsidR="004229B4" w:rsidRDefault="004229B4" w:rsidP="004229B4">
            <w:pPr>
              <w:jc w:val="center"/>
            </w:pPr>
          </w:p>
        </w:tc>
      </w:tr>
      <w:tr w:rsidR="004229B4" w:rsidTr="00784FD9">
        <w:tc>
          <w:tcPr>
            <w:tcW w:w="704" w:type="dxa"/>
            <w:tcBorders>
              <w:top w:val="nil"/>
              <w:right w:val="nil"/>
            </w:tcBorders>
            <w:vAlign w:val="center"/>
          </w:tcPr>
          <w:p w:rsidR="004229B4" w:rsidRDefault="004229B4" w:rsidP="00300B00">
            <w:pPr>
              <w:jc w:val="center"/>
            </w:pPr>
            <w:r>
              <w:rPr>
                <w:rFonts w:hint="eastAsia"/>
              </w:rPr>
              <w:t>4</w:t>
            </w:r>
            <w:r w:rsidR="00300B00">
              <w:t>6</w:t>
            </w:r>
            <w:r>
              <w:rPr>
                <w:rFonts w:hint="eastAsia"/>
              </w:rPr>
              <w:t>0</w:t>
            </w:r>
          </w:p>
        </w:tc>
        <w:tc>
          <w:tcPr>
            <w:tcW w:w="1559" w:type="dxa"/>
            <w:tcBorders>
              <w:top w:val="nil"/>
              <w:left w:val="nil"/>
              <w:right w:val="nil"/>
            </w:tcBorders>
            <w:vAlign w:val="center"/>
          </w:tcPr>
          <w:p w:rsidR="004229B4" w:rsidRDefault="004229B4" w:rsidP="004229B4">
            <w:pPr>
              <w:jc w:val="center"/>
            </w:pPr>
            <w:r>
              <w:rPr>
                <w:rFonts w:hint="eastAsia"/>
              </w:rPr>
              <w:t>11.20</w:t>
            </w:r>
          </w:p>
        </w:tc>
        <w:tc>
          <w:tcPr>
            <w:tcW w:w="1560" w:type="dxa"/>
            <w:tcBorders>
              <w:top w:val="nil"/>
              <w:left w:val="nil"/>
              <w:right w:val="nil"/>
            </w:tcBorders>
            <w:vAlign w:val="center"/>
          </w:tcPr>
          <w:p w:rsidR="004229B4" w:rsidRDefault="004229B4" w:rsidP="004229B4">
            <w:pPr>
              <w:jc w:val="center"/>
            </w:pPr>
            <w:r>
              <w:rPr>
                <w:rFonts w:hint="eastAsia"/>
              </w:rPr>
              <w:t>2.24</w:t>
            </w:r>
          </w:p>
        </w:tc>
        <w:tc>
          <w:tcPr>
            <w:tcW w:w="1559" w:type="dxa"/>
            <w:tcBorders>
              <w:top w:val="nil"/>
              <w:left w:val="nil"/>
              <w:right w:val="nil"/>
            </w:tcBorders>
            <w:vAlign w:val="center"/>
          </w:tcPr>
          <w:p w:rsidR="004229B4" w:rsidRDefault="004229B4" w:rsidP="004229B4">
            <w:pPr>
              <w:jc w:val="center"/>
            </w:pPr>
            <w:r>
              <w:rPr>
                <w:rFonts w:hint="eastAsia"/>
              </w:rPr>
              <w:t>1744.46</w:t>
            </w:r>
          </w:p>
        </w:tc>
        <w:tc>
          <w:tcPr>
            <w:tcW w:w="2410" w:type="dxa"/>
            <w:tcBorders>
              <w:top w:val="nil"/>
              <w:left w:val="nil"/>
            </w:tcBorders>
            <w:vAlign w:val="center"/>
          </w:tcPr>
          <w:p w:rsidR="004229B4" w:rsidRDefault="004229B4" w:rsidP="004229B4">
            <w:pPr>
              <w:jc w:val="center"/>
            </w:pPr>
            <w:r>
              <w:rPr>
                <w:rFonts w:hint="eastAsia"/>
              </w:rPr>
              <w:t>232.64</w:t>
            </w:r>
          </w:p>
        </w:tc>
      </w:tr>
    </w:tbl>
    <w:p w:rsidR="00357A21" w:rsidRDefault="00E95383" w:rsidP="005F02AA">
      <w:r>
        <w:t>将</w:t>
      </w:r>
      <w:r w:rsidR="00634FA6">
        <w:rPr>
          <w:rFonts w:hint="eastAsia"/>
        </w:rPr>
        <w:t>表中</w:t>
      </w:r>
      <w:r>
        <w:t>数据集分割为</w:t>
      </w:r>
      <w:r w:rsidR="00634FA6">
        <w:rPr>
          <w:rFonts w:hint="eastAsia"/>
        </w:rPr>
        <w:t>含有400个</w:t>
      </w:r>
      <w:r w:rsidR="00634FA6">
        <w:t>样本的</w:t>
      </w:r>
      <w:r>
        <w:t>训练集和</w:t>
      </w:r>
      <w:r w:rsidR="00634FA6">
        <w:rPr>
          <w:rFonts w:hint="eastAsia"/>
        </w:rPr>
        <w:t>3个</w:t>
      </w:r>
      <w:r w:rsidR="00634FA6">
        <w:t>含有</w:t>
      </w:r>
      <w:r w:rsidR="00634FA6">
        <w:rPr>
          <w:rFonts w:hint="eastAsia"/>
        </w:rPr>
        <w:t>20个</w:t>
      </w:r>
      <w:r w:rsidR="00634FA6">
        <w:t>样本的</w:t>
      </w:r>
      <w:r>
        <w:t>测试集，</w:t>
      </w:r>
      <w:r w:rsidR="00634FA6">
        <w:rPr>
          <w:rFonts w:hint="eastAsia"/>
        </w:rPr>
        <w:t>测试</w:t>
      </w:r>
      <w:proofErr w:type="gramStart"/>
      <w:r w:rsidR="00634FA6">
        <w:rPr>
          <w:rFonts w:hint="eastAsia"/>
        </w:rPr>
        <w:t>集</w:t>
      </w:r>
      <w:r w:rsidR="00634FA6">
        <w:t>用于</w:t>
      </w:r>
      <w:proofErr w:type="gramEnd"/>
      <w:r w:rsidR="00634FA6">
        <w:rPr>
          <w:rFonts w:hint="eastAsia"/>
        </w:rPr>
        <w:t>测试</w:t>
      </w:r>
      <w:r>
        <w:t>训练</w:t>
      </w:r>
      <w:r w:rsidR="00634FA6">
        <w:rPr>
          <w:rFonts w:hint="eastAsia"/>
        </w:rPr>
        <w:t>得到</w:t>
      </w:r>
      <w:r w:rsidR="00634FA6">
        <w:t>的最优模型</w:t>
      </w:r>
      <w:r>
        <w:t>。</w:t>
      </w:r>
      <w:r w:rsidR="00357A21">
        <w:t>将X（</w:t>
      </w:r>
      <w:r w:rsidR="00357A21">
        <w:rPr>
          <w:rFonts w:hint="eastAsia"/>
        </w:rPr>
        <w:t>m</w:t>
      </w:r>
      <w:r w:rsidR="00357A21">
        <w:t>, x, I）</w:t>
      </w:r>
      <w:r w:rsidR="00357A21">
        <w:rPr>
          <w:rFonts w:hint="eastAsia"/>
        </w:rPr>
        <w:t>作为特征</w:t>
      </w:r>
      <w:r w:rsidR="00357A21">
        <w:t>，</w:t>
      </w:r>
      <w:r w:rsidR="00357A21">
        <w:rPr>
          <w:rFonts w:hint="eastAsia"/>
        </w:rPr>
        <w:t>初速度</w:t>
      </w:r>
      <w:r w:rsidR="00357A21">
        <w:t>作为目标时，神经网络输入</w:t>
      </w:r>
      <w:r w:rsidR="00634FA6">
        <w:t>40</w:t>
      </w:r>
      <w:r w:rsidR="00357A21">
        <w:t>0</w:t>
      </w:r>
      <w:r w:rsidR="00634FA6">
        <w:t>*3</w:t>
      </w:r>
      <w:r w:rsidR="00357A21">
        <w:rPr>
          <w:rFonts w:hint="eastAsia"/>
        </w:rPr>
        <w:t>的特征</w:t>
      </w:r>
      <w:r w:rsidR="00357A21">
        <w:t>矩阵，</w:t>
      </w:r>
      <w:r w:rsidR="00634FA6">
        <w:t xml:space="preserve"> 40</w:t>
      </w:r>
      <w:r w:rsidR="00357A21">
        <w:t>0</w:t>
      </w:r>
      <w:r w:rsidR="00634FA6">
        <w:t>*1</w:t>
      </w:r>
      <w:r w:rsidR="00357A21">
        <w:rPr>
          <w:rFonts w:hint="eastAsia"/>
        </w:rPr>
        <w:t>的目标</w:t>
      </w:r>
      <w:r w:rsidR="00357A21">
        <w:t>矩阵</w:t>
      </w:r>
      <w:r w:rsidR="00357A21">
        <w:rPr>
          <w:rFonts w:hint="eastAsia"/>
        </w:rPr>
        <w:t>，</w:t>
      </w:r>
      <w:r w:rsidR="00357A21">
        <w:t>得到模型</w:t>
      </w:r>
      <w:r w:rsidR="00F906CA">
        <w:t>1</w:t>
      </w:r>
      <w:r w:rsidR="00357A21">
        <w:rPr>
          <w:rFonts w:hint="eastAsia"/>
        </w:rPr>
        <w:t>；</w:t>
      </w:r>
      <w:r w:rsidR="00357A21">
        <w:t>将X（</w:t>
      </w:r>
      <w:r w:rsidR="00357A21">
        <w:rPr>
          <w:rFonts w:hint="eastAsia"/>
        </w:rPr>
        <w:t>m</w:t>
      </w:r>
      <w:r w:rsidR="00357A21">
        <w:t>, x, V）</w:t>
      </w:r>
      <w:r w:rsidR="00357A21">
        <w:rPr>
          <w:rFonts w:hint="eastAsia"/>
        </w:rPr>
        <w:t>作为特征</w:t>
      </w:r>
      <w:r w:rsidR="00357A21">
        <w:t>，</w:t>
      </w:r>
      <w:r w:rsidR="00357A21">
        <w:rPr>
          <w:rFonts w:hint="eastAsia"/>
        </w:rPr>
        <w:t>电流时间</w:t>
      </w:r>
      <w:r w:rsidR="00357A21">
        <w:t>积分值作为目标时，神经网络输入</w:t>
      </w:r>
      <w:r w:rsidR="00634FA6">
        <w:t>40</w:t>
      </w:r>
      <w:r w:rsidR="00357A21">
        <w:t>0</w:t>
      </w:r>
      <w:r w:rsidR="00634FA6">
        <w:t>*3</w:t>
      </w:r>
      <w:r w:rsidR="00357A21">
        <w:rPr>
          <w:rFonts w:hint="eastAsia"/>
        </w:rPr>
        <w:t>的特征</w:t>
      </w:r>
      <w:r w:rsidR="00357A21">
        <w:t>矩阵，</w:t>
      </w:r>
      <w:r w:rsidR="00634FA6">
        <w:t>40</w:t>
      </w:r>
      <w:r w:rsidR="00357A21">
        <w:t>0</w:t>
      </w:r>
      <w:r w:rsidR="00634FA6">
        <w:t>*1</w:t>
      </w:r>
      <w:r w:rsidR="00357A21">
        <w:rPr>
          <w:rFonts w:hint="eastAsia"/>
        </w:rPr>
        <w:t>的目标</w:t>
      </w:r>
      <w:r w:rsidR="00357A21">
        <w:t>矩阵</w:t>
      </w:r>
      <w:r w:rsidR="00357A21">
        <w:rPr>
          <w:rFonts w:hint="eastAsia"/>
        </w:rPr>
        <w:t>，</w:t>
      </w:r>
      <w:r w:rsidR="00357A21">
        <w:t>得到模型</w:t>
      </w:r>
      <w:r w:rsidR="00F906CA">
        <w:t>2</w:t>
      </w:r>
      <w:r w:rsidR="00357A21">
        <w:rPr>
          <w:rFonts w:hint="eastAsia"/>
        </w:rPr>
        <w:t>。</w:t>
      </w:r>
    </w:p>
    <w:p w:rsidR="00634FA6" w:rsidRDefault="00634FA6" w:rsidP="005F02AA">
      <w:r w:rsidRPr="00634FA6">
        <w:t>When training model 1, we use the current time integral when training model 2 and 3. The training parameters are configured as Table 1 and Table 2.</w:t>
      </w:r>
    </w:p>
    <w:p w:rsidR="00357A21" w:rsidRDefault="00357A21" w:rsidP="00357A21">
      <w:pPr>
        <w:pStyle w:val="2"/>
      </w:pPr>
      <w:r>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546DF0" w:rsidRPr="00546DF0">
        <w:rPr>
          <w:rFonts w:hint="eastAsia"/>
        </w:rPr>
        <w:t>测试集含有</w:t>
      </w:r>
      <w:r w:rsidR="00546DF0" w:rsidRPr="00546DF0">
        <w:t>20个通过仿真随机得到的样本。可以看出随着训练样本数量增多，预测误差逐渐减小。本研究中平均误差为误差绝对值的平均值，因此都是正数。阴影部分为预测误差的标准差。训练样本较少时标准差极大，为便于显示图中使用了真实标准差的0.1倍。真实的平均误差绝对值和标准差如表3.</w:t>
      </w:r>
    </w:p>
    <w:p w:rsidR="00300B00" w:rsidRDefault="00E3551C" w:rsidP="00300B00">
      <w:pPr>
        <w:jc w:val="center"/>
      </w:pPr>
      <w:r>
        <w:rPr>
          <w:noProof/>
        </w:rPr>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1">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lastRenderedPageBreak/>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CC5F26" w:rsidP="005F02AA">
      <w:r>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Pr>
          <w:rFonts w:hint="eastAsia"/>
        </w:rPr>
        <w:t>图</w:t>
      </w:r>
      <w:r w:rsidR="00546DF0">
        <w:t>5</w:t>
      </w:r>
      <w:r w:rsidR="008874F5">
        <w:rPr>
          <w:rFonts w:hint="eastAsia"/>
        </w:rPr>
        <w:t>是</w:t>
      </w:r>
      <w:r w:rsidR="008874F5">
        <w:t>该模型在</w:t>
      </w:r>
      <w:r w:rsidR="007962C5">
        <w:rPr>
          <w:rFonts w:hint="eastAsia"/>
        </w:rPr>
        <w:t>3个不同的</w:t>
      </w:r>
      <w:r w:rsidR="008874F5">
        <w:t>测试集上的表现</w:t>
      </w:r>
      <w:r w:rsidR="0074788E">
        <w:rPr>
          <w:rFonts w:hint="eastAsia"/>
        </w:rPr>
        <w:t>，</w:t>
      </w:r>
      <w:r w:rsidR="00DA072C">
        <w:rPr>
          <w:rFonts w:hint="eastAsia"/>
        </w:rPr>
        <w:t>具体</w:t>
      </w:r>
      <w:r w:rsidR="00DA072C">
        <w:t>的平均</w:t>
      </w:r>
      <w:r w:rsidR="00D36F85">
        <w:rPr>
          <w:rFonts w:hint="eastAsia"/>
        </w:rPr>
        <w:t>绝对</w:t>
      </w:r>
      <w:r w:rsidR="00DA072C">
        <w:t>误差</w:t>
      </w:r>
      <w:r w:rsidR="00D36F85">
        <w:rPr>
          <w:rFonts w:hint="eastAsia"/>
        </w:rPr>
        <w:t>、</w:t>
      </w:r>
      <w:r w:rsidR="00D36F85">
        <w:t>平均</w:t>
      </w:r>
      <w:r w:rsidR="00D36F85">
        <w:rPr>
          <w:rFonts w:hint="eastAsia"/>
        </w:rPr>
        <w:t>绝对</w:t>
      </w:r>
      <w:r w:rsidR="00D36F85">
        <w:t>误差</w:t>
      </w:r>
      <w:r w:rsidR="00D36F85">
        <w:rPr>
          <w:rFonts w:hint="eastAsia"/>
        </w:rPr>
        <w:t>百分数</w:t>
      </w:r>
      <w:r w:rsidR="00DA072C">
        <w:t>和标准差</w:t>
      </w:r>
      <w:r w:rsidR="00DA072C">
        <w:rPr>
          <w:rFonts w:hint="eastAsia"/>
        </w:rPr>
        <w:t>见</w:t>
      </w:r>
      <w:r w:rsidR="00DA072C">
        <w:t>表</w:t>
      </w:r>
      <w:r w:rsidR="00C554CA">
        <w:t>5</w:t>
      </w:r>
      <w:r w:rsidR="00DA072C">
        <w:rPr>
          <w:rFonts w:hint="eastAsia"/>
        </w:rPr>
        <w:t>.</w:t>
      </w:r>
      <w:r w:rsidR="00403E36" w:rsidRPr="00403E36">
        <w:rPr>
          <w:rFonts w:hint="eastAsia"/>
        </w:rPr>
        <w:t xml:space="preserve"> </w:t>
      </w:r>
    </w:p>
    <w:p w:rsidR="00F906CA" w:rsidRDefault="00403E36" w:rsidP="005F02AA">
      <w:r w:rsidRPr="00403E36">
        <w:rPr>
          <w:rFonts w:hint="eastAsia"/>
        </w:rPr>
        <w:t>平均绝对误差百分数</w:t>
      </w:r>
      <w:r>
        <w:rPr>
          <w:rFonts w:hint="eastAsia"/>
        </w:rPr>
        <w:t>的表达式</w:t>
      </w:r>
      <w:r>
        <w:t>如下，</w:t>
      </w:r>
      <w:r>
        <w:rPr>
          <w:rFonts w:hint="eastAsia"/>
        </w:rPr>
        <w:t>A</w:t>
      </w:r>
      <w:r>
        <w:t>t是目标值Pt是模型</w:t>
      </w:r>
      <w:r>
        <w:rPr>
          <w:rFonts w:hint="eastAsia"/>
        </w:rPr>
        <w:t>输出</w:t>
      </w:r>
      <w:r>
        <w:t>的预测值</w:t>
      </w:r>
    </w:p>
    <w:p w:rsidR="00403E36" w:rsidRDefault="00403E36" w:rsidP="005F02AA">
      <w:r w:rsidRPr="00403E36">
        <w:t xml:space="preserve">where </w:t>
      </w:r>
      <w:proofErr w:type="gramStart"/>
      <w:r w:rsidRPr="00403E36">
        <w:t>At</w:t>
      </w:r>
      <w:proofErr w:type="gramEnd"/>
      <w:r w:rsidRPr="00403E36">
        <w:t xml:space="preserve"> is the actual value and </w:t>
      </w:r>
      <w:r>
        <w:t>P</w:t>
      </w:r>
      <w:r w:rsidRPr="00403E36">
        <w:t xml:space="preserve">t is the </w:t>
      </w:r>
      <w:r>
        <w:t>predicting</w:t>
      </w:r>
      <w:r w:rsidRPr="00403E36">
        <w:t xml:space="preserve"> value.</w:t>
      </w:r>
    </w:p>
    <w:p w:rsidR="00D36F85" w:rsidRDefault="00D36F85" w:rsidP="00D36F85">
      <w:pPr>
        <w:jc w:val="center"/>
      </w:pPr>
      <w:r w:rsidRPr="009102C3">
        <w:rPr>
          <w:position w:val="-30"/>
        </w:rPr>
        <w:object w:dxaOrig="2520" w:dyaOrig="700">
          <v:shape id="_x0000_i1047" type="#_x0000_t75" style="width:124.6pt;height:35.7pt" o:ole="">
            <v:imagedata r:id="rId52" o:title=""/>
          </v:shape>
          <o:OLEObject Type="Embed" ProgID="Equation.DSMT4" ShapeID="_x0000_i1047" DrawAspect="Content" ObjectID="_1589909659" r:id="rId53"/>
        </w:object>
      </w:r>
    </w:p>
    <w:p w:rsidR="00F906CA" w:rsidRDefault="00E3551C" w:rsidP="00300B00">
      <w:pPr>
        <w:jc w:val="center"/>
      </w:pPr>
      <w:r>
        <w:rPr>
          <w:noProof/>
        </w:rPr>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4">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4A58BA" w:rsidRDefault="00357A21" w:rsidP="004A58BA">
      <w:r>
        <w:rPr>
          <w:rFonts w:hint="eastAsia"/>
        </w:rPr>
        <w:lastRenderedPageBreak/>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B604C2">
        <w:t>6</w:t>
      </w:r>
      <w:r w:rsidR="004A58BA">
        <w:rPr>
          <w:rFonts w:hint="eastAsia"/>
        </w:rPr>
        <w:t>。图</w:t>
      </w:r>
      <w:r w:rsidR="004A58BA">
        <w:t xml:space="preserve">6阴影所示的标准差为实际值，具体平均误差和标准差见表4。从图6可以看出训练样本数量达到120时，训练集上预测误差绝对值平均接近于0，但标准差较大。训练样本数量达到320时在测试集上的平均预测误差达到最小为1.3kA·ms, 标准差为2.14 </w:t>
      </w:r>
      <w:proofErr w:type="spellStart"/>
      <w:r w:rsidR="004A58BA">
        <w:t>kA·ms</w:t>
      </w:r>
      <w:proofErr w:type="spellEnd"/>
      <w:r w:rsidR="004A58BA">
        <w:t>。选择该模型为最优模型，该模型有140个隐藏层神经元，Spread of radial basis functions is 1。当训练样本数量增加至360和400时，平均误差反而上升，可能的原因是模型出现了过拟合[17]。</w:t>
      </w:r>
    </w:p>
    <w:p w:rsidR="00C943E5" w:rsidRDefault="004A58BA" w:rsidP="004A58BA">
      <w:r>
        <w:rPr>
          <w:rFonts w:hint="eastAsia"/>
        </w:rPr>
        <w:t>图</w:t>
      </w:r>
      <w:r>
        <w:t>7是该模型在3个不同测试集上的表现，具体的平均绝对误差、平均绝对误差百分数和标准差见表5.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5">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lastRenderedPageBreak/>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6">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proofErr w:type="spellStart"/>
            <w:r w:rsidRPr="00DC22A7">
              <w:t>Hyperparameter</w:t>
            </w:r>
            <w:proofErr w:type="spellEnd"/>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17228D">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17228D">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17228D">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9D53B2">
        <w:tc>
          <w:tcPr>
            <w:tcW w:w="847" w:type="dxa"/>
            <w:vMerge w:val="restart"/>
            <w:vAlign w:val="center"/>
          </w:tcPr>
          <w:p w:rsidR="00CA2794" w:rsidRDefault="00CA2794" w:rsidP="00CA2794">
            <w:pPr>
              <w:jc w:val="center"/>
            </w:pPr>
            <w:r>
              <w:rPr>
                <w:rFonts w:hint="eastAsia"/>
              </w:rPr>
              <w:t>2</w:t>
            </w:r>
          </w:p>
        </w:tc>
        <w:tc>
          <w:tcPr>
            <w:tcW w:w="1254" w:type="dxa"/>
            <w:vMerge w:val="restart"/>
            <w:vAlign w:val="center"/>
          </w:tcPr>
          <w:p w:rsidR="00CA2794" w:rsidRDefault="00CA2794" w:rsidP="00CA2794">
            <w:pPr>
              <w:jc w:val="center"/>
            </w:pPr>
            <w:r>
              <w:rPr>
                <w:rFonts w:hint="eastAsia"/>
              </w:rPr>
              <w:t>Current Time Integration</w:t>
            </w:r>
          </w:p>
        </w:tc>
        <w:tc>
          <w:tcPr>
            <w:tcW w:w="1692" w:type="dxa"/>
            <w:vMerge w:val="restart"/>
            <w:vAlign w:val="center"/>
          </w:tcPr>
          <w:p w:rsidR="00CA2794" w:rsidRDefault="00CA2794" w:rsidP="00CA2794">
            <w:pPr>
              <w:jc w:val="center"/>
            </w:pPr>
            <w:r>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9D53B2">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9D53B2">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D2074" w:rsidRDefault="00AD2074" w:rsidP="00E3551C">
      <w:r>
        <w:rPr>
          <w:rFonts w:hint="eastAsia"/>
        </w:rPr>
        <w:t>对比</w:t>
      </w:r>
      <w:r>
        <w:t>模型</w:t>
      </w:r>
      <w:r>
        <w:rPr>
          <w:rFonts w:hint="eastAsia"/>
        </w:rPr>
        <w:t>1和2，</w:t>
      </w:r>
      <w:r>
        <w:t>可以看出模型</w:t>
      </w:r>
      <w:r>
        <w:rPr>
          <w:rFonts w:hint="eastAsia"/>
        </w:rPr>
        <w:t>1的误差</w:t>
      </w:r>
      <w:r>
        <w:t>和标准差较大，</w:t>
      </w:r>
      <w:r>
        <w:rPr>
          <w:rFonts w:hint="eastAsia"/>
        </w:rPr>
        <w:t>但</w:t>
      </w:r>
      <w:r w:rsidR="00E15689">
        <w:t>预测误差与真实值的比值</w:t>
      </w:r>
      <w:r w:rsidR="00CA2794">
        <w:rPr>
          <w:rFonts w:hint="eastAsia"/>
        </w:rPr>
        <w:t>即</w:t>
      </w:r>
      <w:r w:rsidR="00CA2794">
        <w:t>mean absolute percentage error</w:t>
      </w:r>
      <w:r w:rsidR="00CA2794">
        <w:rPr>
          <w:rFonts w:hint="eastAsia"/>
        </w:rPr>
        <w:t>均</w:t>
      </w:r>
      <w:r w:rsidR="00E15689">
        <w:t>在</w:t>
      </w:r>
      <w:r w:rsidR="00E15689">
        <w:rPr>
          <w:rFonts w:hint="eastAsia"/>
        </w:rPr>
        <w:t>1</w:t>
      </w:r>
      <w:r w:rsidR="00E15689">
        <w:t>%左右，</w:t>
      </w:r>
      <w:r w:rsidR="00CA2794">
        <w:rPr>
          <w:rFonts w:hint="eastAsia"/>
        </w:rPr>
        <w:t>因此</w:t>
      </w:r>
      <w:r>
        <w:rPr>
          <w:rFonts w:hint="eastAsia"/>
        </w:rPr>
        <w:t>该</w:t>
      </w:r>
      <w:r>
        <w:t>范围内</w:t>
      </w:r>
      <w:r>
        <w:rPr>
          <w:rFonts w:hint="eastAsia"/>
        </w:rPr>
        <w:t>的误差</w:t>
      </w:r>
      <w:r w:rsidR="00E15689">
        <w:rPr>
          <w:rFonts w:hint="eastAsia"/>
        </w:rPr>
        <w:t>是</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表明使用</w:t>
      </w:r>
      <w:proofErr w:type="spellStart"/>
      <w:r w:rsidR="005462E7">
        <w:t>rbf</w:t>
      </w:r>
      <w:proofErr w:type="spellEnd"/>
      <w:r w:rsidR="005462E7">
        <w:t xml:space="preserve">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w:t>
      </w:r>
      <w:proofErr w:type="spellStart"/>
      <w:r w:rsidR="00C72457">
        <w:rPr>
          <w:rFonts w:hint="eastAsia"/>
        </w:rPr>
        <w:t>rbf</w:t>
      </w:r>
      <w:proofErr w:type="spellEnd"/>
      <w:r w:rsidR="00C72457">
        <w:t xml:space="preserve"> neural network通过</w:t>
      </w:r>
      <w:r w:rsidRPr="00491B80">
        <w:rPr>
          <w:rFonts w:hint="eastAsia"/>
        </w:rPr>
        <w:t>电枢质量</w:t>
      </w:r>
      <w:r w:rsidRPr="00491B80">
        <w:t>m，加速距离s，电流时间积分</w:t>
      </w:r>
      <w:proofErr w:type="gramStart"/>
      <w:r>
        <w:rPr>
          <w:rFonts w:hint="eastAsia"/>
        </w:rPr>
        <w:t>值</w:t>
      </w:r>
      <w:r w:rsidR="00C72457">
        <w:t>预测</w:t>
      </w:r>
      <w:proofErr w:type="gramEnd"/>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C72457">
        <w:t>通过</w:t>
      </w:r>
      <w:r w:rsidRPr="00491B80">
        <w:rPr>
          <w:rFonts w:hint="eastAsia"/>
        </w:rPr>
        <w:t>电枢质量</w:t>
      </w:r>
      <w:r w:rsidRPr="00491B80">
        <w:t>m，加速距离</w:t>
      </w:r>
      <w:r w:rsidRPr="00491B80">
        <w:lastRenderedPageBreak/>
        <w:t>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w:t>
      </w:r>
      <w:r w:rsidR="00CA2794" w:rsidRPr="00CA2794">
        <w:rPr>
          <w:rFonts w:hint="eastAsia"/>
        </w:rPr>
        <w:t>测试中最大平均误差为</w:t>
      </w:r>
      <w:r w:rsidR="00D2695E" w:rsidRPr="00D2695E">
        <w:t>1.3kA·ms</w:t>
      </w:r>
      <w:r w:rsidR="00CA2794">
        <w:rPr>
          <w:rFonts w:hint="eastAsia"/>
        </w:rPr>
        <w:t>（0.56</w:t>
      </w:r>
      <w:r w:rsidR="00CA2794">
        <w:t>%</w:t>
      </w:r>
      <w:r w:rsidR="00CA2794">
        <w:rPr>
          <w:rFonts w:hint="eastAsia"/>
        </w:rPr>
        <w:t>）</w:t>
      </w:r>
      <w:r w:rsidR="001A121B">
        <w:rPr>
          <w:rFonts w:hint="eastAsia"/>
        </w:rPr>
        <w:t>，</w:t>
      </w:r>
      <w:r w:rsidR="00D2695E">
        <w:rPr>
          <w:rFonts w:hint="eastAsia"/>
        </w:rPr>
        <w:t>同时该方法</w:t>
      </w:r>
      <w:r w:rsidR="00D2695E">
        <w:t>仅</w:t>
      </w:r>
      <w:r>
        <w:rPr>
          <w:rFonts w:hint="eastAsia"/>
        </w:rPr>
        <w:t>分别</w:t>
      </w:r>
      <w:r w:rsidR="00D2695E">
        <w:t>使用了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CA2794" w:rsidP="005F02AA">
      <w:r>
        <w:rPr>
          <w:rFonts w:hint="eastAsia"/>
        </w:rPr>
        <w:t>由于</w:t>
      </w:r>
      <w:r w:rsidR="001A121B">
        <w:rPr>
          <w:rFonts w:hint="eastAsia"/>
        </w:rPr>
        <w:t>通过</w:t>
      </w:r>
      <w:r w:rsidR="001A121B">
        <w:t>该方法可以</w:t>
      </w:r>
      <w:r w:rsidR="001A121B">
        <w:rPr>
          <w:rFonts w:hint="eastAsia"/>
        </w:rPr>
        <w:t>得到</w:t>
      </w:r>
      <w:r w:rsidR="00883939">
        <w:t>某一初速度所</w:t>
      </w:r>
      <w:r w:rsidR="00883939">
        <w:rPr>
          <w:rFonts w:hint="eastAsia"/>
        </w:rPr>
        <w:t>对应</w:t>
      </w:r>
      <w:r w:rsidR="00883939">
        <w:t>的电流</w:t>
      </w:r>
      <w:r w:rsidR="00883939">
        <w:rPr>
          <w:rFonts w:hint="eastAsia"/>
        </w:rPr>
        <w:t>对</w:t>
      </w:r>
      <w:r w:rsidR="00AD2074">
        <w:t>时间的积分值</w:t>
      </w:r>
      <w:r w:rsidR="00EE7939">
        <w:rPr>
          <w:rFonts w:hint="eastAsia"/>
        </w:rPr>
        <w:t>，</w:t>
      </w:r>
      <w:r w:rsidR="00930D3D">
        <w:rPr>
          <w:rFonts w:hint="eastAsia"/>
        </w:rPr>
        <w:t>根据</w:t>
      </w:r>
      <w:r w:rsidR="00883939">
        <w:rPr>
          <w:rFonts w:hint="eastAsia"/>
        </w:rPr>
        <w:t>文献[</w:t>
      </w:r>
      <w:r w:rsidR="00883939">
        <w:t>1</w:t>
      </w:r>
      <w:r w:rsidR="00C57FD7">
        <w:t>7</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EE7939">
        <w:rPr>
          <w:rFonts w:hint="eastAsia"/>
        </w:rPr>
        <w:t>电磁发射的速度预测可以通过仿真模拟发射过程来获得，但</w:t>
      </w:r>
      <w:r w:rsidR="00BD2748" w:rsidRPr="00BD2748">
        <w:rPr>
          <w:rFonts w:hint="eastAsia"/>
        </w:rPr>
        <w:t>需要耦合多个物理场，电磁场、温度场、力场</w:t>
      </w:r>
      <w:r w:rsidR="00EE7939">
        <w:rPr>
          <w:rFonts w:hint="eastAsia"/>
        </w:rPr>
        <w:t>。更高的预测准确度和精确度需要对各影响因素建立准确的</w:t>
      </w:r>
      <w:r w:rsidR="00BD2748" w:rsidRPr="00BD2748">
        <w:rPr>
          <w:rFonts w:hint="eastAsia"/>
        </w:rPr>
        <w:t>模型</w:t>
      </w:r>
      <w:r w:rsidR="00EE7939">
        <w:rPr>
          <w:rFonts w:hint="eastAsia"/>
        </w:rPr>
        <w:t>，对系统</w:t>
      </w:r>
      <w:r w:rsidR="00EE7939">
        <w:t>结构</w:t>
      </w:r>
      <w:r w:rsidR="00EE7939">
        <w:rPr>
          <w:rFonts w:hint="eastAsia"/>
        </w:rPr>
        <w:t>进行</w:t>
      </w:r>
      <w:r w:rsidR="00BD2748" w:rsidRPr="00BD2748">
        <w:rPr>
          <w:rFonts w:hint="eastAsia"/>
        </w:rPr>
        <w:t>精细的网格</w:t>
      </w:r>
      <w:r w:rsidR="00EE7939" w:rsidRPr="00BD2748">
        <w:rPr>
          <w:rFonts w:hint="eastAsia"/>
        </w:rPr>
        <w:t>剖分</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，并且不同的供</w:t>
      </w:r>
      <w:r w:rsidR="00EE7939">
        <w:rPr>
          <w:rFonts w:hint="eastAsia"/>
        </w:rPr>
        <w:t>电设备、不同结构的发射装置、不同结构的电枢都需要不同的模型</w:t>
      </w:r>
      <w:r w:rsidR="00BD2748" w:rsidRPr="00BD2748">
        <w:rPr>
          <w:rFonts w:hint="eastAsia"/>
        </w:rPr>
        <w:t>。</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784FD9"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 xml:space="preserve">[4] H. D. Fair, “Electric launch science and technology in the United States,” IEEE Trans. </w:t>
      </w:r>
      <w:proofErr w:type="spellStart"/>
      <w:r>
        <w:t>Magn</w:t>
      </w:r>
      <w:proofErr w:type="spellEnd"/>
      <w:r>
        <w:t>., vol. 39, no. 1, pp. 11–17, Jan. 2003.</w:t>
      </w:r>
    </w:p>
    <w:p w:rsidR="00BD2748" w:rsidRDefault="00BD2748" w:rsidP="00BD2748">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BD2748" w:rsidRDefault="00BD2748" w:rsidP="00BD2748">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852DE5" w:rsidRDefault="00852DE5" w:rsidP="00852DE5">
      <w:r>
        <w:t>[8-1</w:t>
      </w:r>
      <w:r w:rsidRPr="008E4046">
        <w:t>]</w:t>
      </w:r>
      <w:r>
        <w:t xml:space="preserve"> </w:t>
      </w:r>
      <w:r w:rsidRPr="008E4046">
        <w:t xml:space="preserve">Yuan </w:t>
      </w:r>
      <w:proofErr w:type="spellStart"/>
      <w:r w:rsidRPr="008E4046">
        <w:t>Ruimin</w:t>
      </w:r>
      <w:proofErr w:type="spellEnd"/>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w:t>
      </w:r>
      <w:proofErr w:type="gramStart"/>
      <w:r>
        <w:t>8</w:t>
      </w:r>
      <w:r w:rsidR="00C57FD7" w:rsidRPr="00C57FD7">
        <w:t>]LIU</w:t>
      </w:r>
      <w:proofErr w:type="gramEnd"/>
      <w:r w:rsidR="00C57FD7" w:rsidRPr="00C57FD7">
        <w:t xml:space="preserve"> X, YU X, LIU X. An Automatic Calculation Method for the Triggering Strategy of the Capacitive Pulsed-Power Supply[J]. </w:t>
      </w:r>
      <w:proofErr w:type="spellStart"/>
      <w:r w:rsidR="00C57FD7" w:rsidRPr="00C57FD7">
        <w:t>Diangong</w:t>
      </w:r>
      <w:proofErr w:type="spellEnd"/>
      <w:r w:rsidR="00C57FD7" w:rsidRPr="00C57FD7">
        <w:t xml:space="preserve"> </w:t>
      </w:r>
      <w:proofErr w:type="spellStart"/>
      <w:r w:rsidR="00C57FD7" w:rsidRPr="00C57FD7">
        <w:t>Jishu</w:t>
      </w:r>
      <w:proofErr w:type="spellEnd"/>
      <w:r w:rsidR="00C57FD7" w:rsidRPr="00C57FD7">
        <w:t xml:space="preserve"> </w:t>
      </w:r>
      <w:proofErr w:type="spellStart"/>
      <w:r w:rsidR="00C57FD7" w:rsidRPr="00C57FD7">
        <w:t>Xuebao</w:t>
      </w:r>
      <w:proofErr w:type="spellEnd"/>
      <w:r w:rsidR="00C57FD7" w:rsidRPr="00C57FD7">
        <w:t xml:space="preserve">/Transactions of China </w:t>
      </w:r>
      <w:proofErr w:type="spellStart"/>
      <w:r w:rsidR="00C57FD7" w:rsidRPr="00C57FD7">
        <w:t>Electrotechnical</w:t>
      </w:r>
      <w:proofErr w:type="spellEnd"/>
      <w:r w:rsidR="00C57FD7" w:rsidRPr="00C57FD7">
        <w:t xml:space="preserve">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lastRenderedPageBreak/>
        <w:t>[</w:t>
      </w:r>
      <w:r w:rsidR="00C57FD7">
        <w:t>10</w:t>
      </w:r>
      <w:r>
        <w:t>]</w:t>
      </w:r>
      <w:r w:rsidR="00CD7000">
        <w:t xml:space="preserve"> </w:t>
      </w:r>
      <w:r>
        <w:t xml:space="preserve">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BD2748" w:rsidRDefault="00BD2748" w:rsidP="00BD2748">
      <w:r>
        <w:t>[1</w:t>
      </w:r>
      <w:r w:rsidR="00C57FD7">
        <w:t>1</w:t>
      </w:r>
      <w:r>
        <w:t>]</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BD2748" w:rsidRDefault="00BD2748" w:rsidP="00BD2748">
      <w:r>
        <w:t>[1</w:t>
      </w:r>
      <w:r w:rsidR="00C57FD7">
        <w:t>2</w:t>
      </w:r>
      <w:r>
        <w:t>]</w:t>
      </w:r>
      <w:r>
        <w:tab/>
      </w:r>
      <w:proofErr w:type="spellStart"/>
      <w:r>
        <w:t>Aigner</w:t>
      </w:r>
      <w:proofErr w:type="spellEnd"/>
      <w:r>
        <w:t xml:space="preserve"> S, </w:t>
      </w:r>
      <w:proofErr w:type="spellStart"/>
      <w:r>
        <w:t>Igenbergs</w:t>
      </w:r>
      <w:proofErr w:type="spellEnd"/>
      <w:r>
        <w:t xml:space="preserve">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2003, 36(2): 451–461. </w:t>
      </w:r>
    </w:p>
    <w:p w:rsidR="00AD2074" w:rsidRDefault="00BD2748" w:rsidP="00BD2748">
      <w:r>
        <w:t>[1</w:t>
      </w:r>
      <w:r w:rsidR="00C57FD7">
        <w:t>7</w:t>
      </w:r>
      <w:r>
        <w:t xml:space="preserve">]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5462E7" w:rsidRDefault="005462E7" w:rsidP="00BD2748"/>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w:t>
      </w:r>
      <w:proofErr w:type="gramStart"/>
      <w:r>
        <w:t>英寸(</w:t>
      </w:r>
      <w:proofErr w:type="gramEnd"/>
      <w:r>
        <w:t>Inch)上的像素数量，可以</w:t>
      </w:r>
      <w:proofErr w:type="gramStart"/>
      <w:r>
        <w:t>看做</w:t>
      </w:r>
      <w:proofErr w:type="gramEnd"/>
      <w:r>
        <w:t>是这</w:t>
      </w:r>
      <w:proofErr w:type="gramStart"/>
      <w:r>
        <w:t>些小色</w:t>
      </w:r>
      <w:proofErr w:type="gramEnd"/>
      <w:r>
        <w:t>点的分布密度；像素相同时，分辨率越高则像素密度越大，实际打印尺寸越小，图像也越清晰。</w:t>
      </w:r>
    </w:p>
    <w:p w:rsidR="004758FF" w:rsidRDefault="004758FF" w:rsidP="004758FF"/>
    <w:p w:rsidR="004758FF" w:rsidRDefault="004758FF" w:rsidP="004758FF">
      <w:r>
        <w:rPr>
          <w:rFonts w:hint="eastAsia"/>
        </w:rPr>
        <w:t>实际尺寸</w:t>
      </w:r>
      <w:r>
        <w:t>(</w:t>
      </w:r>
      <w:proofErr w:type="gramStart"/>
      <w:r>
        <w:t>英寸)=</w:t>
      </w:r>
      <w:proofErr w:type="gramEnd"/>
      <w:r>
        <w:t>像素/分辨率; 1英寸=2.54厘米; 如一张图片宽为600像素，分辨率为300，那么实际打印宽度为：600/300=2英寸，约为5厘米。</w:t>
      </w:r>
    </w:p>
    <w:p w:rsidR="00D33F29" w:rsidRDefault="00D33F29" w:rsidP="00D33F29"/>
    <w:p w:rsidR="00A4269A" w:rsidRDefault="00A4269A" w:rsidP="00D33F29"/>
    <w:sectPr w:rsidR="00A4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202"/>
    <w:rsid w:val="000273BE"/>
    <w:rsid w:val="000455FC"/>
    <w:rsid w:val="0005785F"/>
    <w:rsid w:val="00066651"/>
    <w:rsid w:val="00071395"/>
    <w:rsid w:val="00074A8E"/>
    <w:rsid w:val="00084E39"/>
    <w:rsid w:val="00090EB7"/>
    <w:rsid w:val="00092E62"/>
    <w:rsid w:val="000A26BB"/>
    <w:rsid w:val="000A3DD2"/>
    <w:rsid w:val="000C40C1"/>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435EB"/>
    <w:rsid w:val="002638E9"/>
    <w:rsid w:val="00285DF2"/>
    <w:rsid w:val="002B2111"/>
    <w:rsid w:val="002D0DA9"/>
    <w:rsid w:val="002D20B1"/>
    <w:rsid w:val="002E7567"/>
    <w:rsid w:val="00300B00"/>
    <w:rsid w:val="00357A21"/>
    <w:rsid w:val="00360A11"/>
    <w:rsid w:val="00362F80"/>
    <w:rsid w:val="0037199D"/>
    <w:rsid w:val="003A275E"/>
    <w:rsid w:val="003A334E"/>
    <w:rsid w:val="003B4A9B"/>
    <w:rsid w:val="003C0050"/>
    <w:rsid w:val="003D0D47"/>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D0A20"/>
    <w:rsid w:val="005D3B10"/>
    <w:rsid w:val="005F02AA"/>
    <w:rsid w:val="005F0859"/>
    <w:rsid w:val="005F4D7D"/>
    <w:rsid w:val="006165FF"/>
    <w:rsid w:val="00621698"/>
    <w:rsid w:val="00634FA6"/>
    <w:rsid w:val="0064427E"/>
    <w:rsid w:val="0065355A"/>
    <w:rsid w:val="00656053"/>
    <w:rsid w:val="00671380"/>
    <w:rsid w:val="00684470"/>
    <w:rsid w:val="006B1F7B"/>
    <w:rsid w:val="006C6D5D"/>
    <w:rsid w:val="006D7278"/>
    <w:rsid w:val="006E3768"/>
    <w:rsid w:val="007064CA"/>
    <w:rsid w:val="007213CB"/>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30818"/>
    <w:rsid w:val="00833E56"/>
    <w:rsid w:val="00852DE5"/>
    <w:rsid w:val="00856351"/>
    <w:rsid w:val="00861717"/>
    <w:rsid w:val="00865108"/>
    <w:rsid w:val="008833A7"/>
    <w:rsid w:val="00883939"/>
    <w:rsid w:val="008874F5"/>
    <w:rsid w:val="008A74E5"/>
    <w:rsid w:val="008B2056"/>
    <w:rsid w:val="008D6426"/>
    <w:rsid w:val="00904802"/>
    <w:rsid w:val="009102C3"/>
    <w:rsid w:val="009211AE"/>
    <w:rsid w:val="00930D3D"/>
    <w:rsid w:val="00932C71"/>
    <w:rsid w:val="0094794B"/>
    <w:rsid w:val="00971735"/>
    <w:rsid w:val="009862D9"/>
    <w:rsid w:val="0099231B"/>
    <w:rsid w:val="009969FB"/>
    <w:rsid w:val="009D29AF"/>
    <w:rsid w:val="009D5F49"/>
    <w:rsid w:val="009F6D82"/>
    <w:rsid w:val="009F7121"/>
    <w:rsid w:val="00A22088"/>
    <w:rsid w:val="00A4269A"/>
    <w:rsid w:val="00A4297F"/>
    <w:rsid w:val="00A429DB"/>
    <w:rsid w:val="00A43B12"/>
    <w:rsid w:val="00A567AC"/>
    <w:rsid w:val="00A57435"/>
    <w:rsid w:val="00AA12FC"/>
    <w:rsid w:val="00AA53E8"/>
    <w:rsid w:val="00AC0F2F"/>
    <w:rsid w:val="00AD08A8"/>
    <w:rsid w:val="00AD2074"/>
    <w:rsid w:val="00AE39F3"/>
    <w:rsid w:val="00AF7D52"/>
    <w:rsid w:val="00B025E0"/>
    <w:rsid w:val="00B05FBA"/>
    <w:rsid w:val="00B07CF0"/>
    <w:rsid w:val="00B16983"/>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54CA"/>
    <w:rsid w:val="00C57FD7"/>
    <w:rsid w:val="00C72457"/>
    <w:rsid w:val="00C821E7"/>
    <w:rsid w:val="00C943E5"/>
    <w:rsid w:val="00CA2794"/>
    <w:rsid w:val="00CA4A54"/>
    <w:rsid w:val="00CC355E"/>
    <w:rsid w:val="00CC5F26"/>
    <w:rsid w:val="00CD7000"/>
    <w:rsid w:val="00CE0930"/>
    <w:rsid w:val="00CE77A3"/>
    <w:rsid w:val="00CF3074"/>
    <w:rsid w:val="00CF606D"/>
    <w:rsid w:val="00D01BF5"/>
    <w:rsid w:val="00D2695E"/>
    <w:rsid w:val="00D33F29"/>
    <w:rsid w:val="00D36F85"/>
    <w:rsid w:val="00D46CE1"/>
    <w:rsid w:val="00D51176"/>
    <w:rsid w:val="00D6755B"/>
    <w:rsid w:val="00D7200D"/>
    <w:rsid w:val="00D80924"/>
    <w:rsid w:val="00D86640"/>
    <w:rsid w:val="00DA072C"/>
    <w:rsid w:val="00DA6412"/>
    <w:rsid w:val="00DC22A7"/>
    <w:rsid w:val="00DD3D4C"/>
    <w:rsid w:val="00DD7E9B"/>
    <w:rsid w:val="00DF2B2C"/>
    <w:rsid w:val="00E141A4"/>
    <w:rsid w:val="00E15689"/>
    <w:rsid w:val="00E1656E"/>
    <w:rsid w:val="00E3551C"/>
    <w:rsid w:val="00E655FA"/>
    <w:rsid w:val="00E66C72"/>
    <w:rsid w:val="00E72535"/>
    <w:rsid w:val="00E92B96"/>
    <w:rsid w:val="00E941C4"/>
    <w:rsid w:val="00E948B3"/>
    <w:rsid w:val="00E95383"/>
    <w:rsid w:val="00E95B40"/>
    <w:rsid w:val="00EA1D57"/>
    <w:rsid w:val="00EA4966"/>
    <w:rsid w:val="00EA58C3"/>
    <w:rsid w:val="00EE7939"/>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1C17"/>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1.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7.bin"/><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4.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9.png"/><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12993</TotalTime>
  <Pages>13</Pages>
  <Words>3266</Words>
  <Characters>18619</Characters>
  <Application>Microsoft Office Word</Application>
  <DocSecurity>0</DocSecurity>
  <Lines>155</Lines>
  <Paragraphs>43</Paragraphs>
  <ScaleCrop>false</ScaleCrop>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48</cp:revision>
  <dcterms:created xsi:type="dcterms:W3CDTF">2018-05-07T07:41:00Z</dcterms:created>
  <dcterms:modified xsi:type="dcterms:W3CDTF">2018-06-07T12:45:00Z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