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7C3B1E"/>
    <w:p w14:paraId="0922AABE">
      <w:pPr>
        <w:jc w:val="center"/>
      </w:pPr>
      <w:r>
        <w:rPr>
          <w:lang w:val="en-US" w:eastAsia="ja-JP"/>
        </w:rPr>
        <w:drawing>
          <wp:inline distT="0" distB="0" distL="0" distR="0">
            <wp:extent cx="2713355" cy="742315"/>
            <wp:effectExtent l="0" t="0" r="0" b="0"/>
            <wp:docPr id="38" name="image2.png"/>
            <wp:cNvGraphicFramePr/>
            <a:graphic xmlns:a="http://schemas.openxmlformats.org/drawingml/2006/main">
              <a:graphicData uri="http://schemas.openxmlformats.org/drawingml/2006/picture">
                <pic:pic xmlns:pic="http://schemas.openxmlformats.org/drawingml/2006/picture">
                  <pic:nvPicPr>
                    <pic:cNvPr id="38" name="image2.png"/>
                    <pic:cNvPicPr preferRelativeResize="0"/>
                  </pic:nvPicPr>
                  <pic:blipFill>
                    <a:blip r:embed="rId7"/>
                    <a:srcRect/>
                    <a:stretch>
                      <a:fillRect/>
                    </a:stretch>
                  </pic:blipFill>
                  <pic:spPr>
                    <a:xfrm>
                      <a:off x="0" y="0"/>
                      <a:ext cx="2713741" cy="742362"/>
                    </a:xfrm>
                    <a:prstGeom prst="rect">
                      <a:avLst/>
                    </a:prstGeom>
                  </pic:spPr>
                </pic:pic>
              </a:graphicData>
            </a:graphic>
          </wp:inline>
        </w:drawing>
      </w:r>
    </w:p>
    <w:p w14:paraId="7DD886BB"/>
    <w:p w14:paraId="199A343A"/>
    <w:p w14:paraId="726621E3"/>
    <w:p w14:paraId="1B072C17"/>
    <w:p w14:paraId="335423CD"/>
    <w:p w14:paraId="4BF45EC0"/>
    <w:p w14:paraId="0A29803F"/>
    <w:p w14:paraId="42B4D298">
      <w:pPr>
        <w:jc w:val="center"/>
        <w:rPr>
          <w:b/>
          <w:smallCaps/>
          <w:color w:val="C00000"/>
          <w:sz w:val="48"/>
          <w:szCs w:val="48"/>
        </w:rPr>
      </w:pPr>
      <w:r>
        <w:rPr>
          <w:b/>
          <w:smallCaps/>
          <w:color w:val="C00000"/>
          <w:sz w:val="48"/>
          <w:szCs w:val="48"/>
        </w:rPr>
        <w:t>SOFTWARE REQUIREMENT SPECIFICATION</w:t>
      </w:r>
    </w:p>
    <w:p w14:paraId="141D7A3E">
      <w:pPr>
        <w:jc w:val="center"/>
        <w:rPr>
          <w:rFonts w:hint="default"/>
          <w:b/>
          <w:sz w:val="44"/>
          <w:szCs w:val="44"/>
          <w:lang w:val="vi-VN"/>
        </w:rPr>
      </w:pPr>
      <w:r>
        <w:rPr>
          <w:rFonts w:hint="default"/>
          <w:b/>
          <w:color w:val="C00000"/>
          <w:sz w:val="44"/>
          <w:szCs w:val="44"/>
          <w:lang w:val="vi-VN"/>
        </w:rPr>
        <w:t>Japanese Skill Practice Platform</w:t>
      </w:r>
    </w:p>
    <w:p w14:paraId="34334219">
      <w:pPr>
        <w:jc w:val="center"/>
        <w:rPr>
          <w:b/>
          <w:sz w:val="44"/>
          <w:szCs w:val="44"/>
        </w:rPr>
      </w:pPr>
    </w:p>
    <w:p w14:paraId="5D1634D0">
      <w:pPr>
        <w:jc w:val="center"/>
        <w:rPr>
          <w:b/>
          <w:sz w:val="44"/>
          <w:szCs w:val="44"/>
        </w:rPr>
      </w:pPr>
    </w:p>
    <w:p w14:paraId="3362D7EA">
      <w:pPr>
        <w:jc w:val="center"/>
        <w:rPr>
          <w:b/>
          <w:sz w:val="44"/>
          <w:szCs w:val="44"/>
        </w:rPr>
      </w:pPr>
    </w:p>
    <w:p w14:paraId="13862D4A">
      <w:pPr>
        <w:jc w:val="center"/>
        <w:rPr>
          <w:b/>
          <w:sz w:val="44"/>
          <w:szCs w:val="44"/>
        </w:rPr>
      </w:pPr>
    </w:p>
    <w:p w14:paraId="3E6F545C">
      <w:pPr>
        <w:jc w:val="center"/>
        <w:rPr>
          <w:b/>
          <w:sz w:val="44"/>
          <w:szCs w:val="44"/>
        </w:rPr>
      </w:pPr>
    </w:p>
    <w:p w14:paraId="3C76CF52">
      <w:pPr>
        <w:jc w:val="center"/>
        <w:rPr>
          <w:b/>
          <w:sz w:val="44"/>
          <w:szCs w:val="44"/>
        </w:rPr>
      </w:pPr>
    </w:p>
    <w:p w14:paraId="59916992">
      <w:pPr>
        <w:jc w:val="center"/>
        <w:rPr>
          <w:b/>
          <w:sz w:val="44"/>
          <w:szCs w:val="44"/>
        </w:rPr>
      </w:pPr>
    </w:p>
    <w:p w14:paraId="1BD019FE">
      <w:pPr>
        <w:jc w:val="center"/>
        <w:rPr>
          <w:b/>
          <w:sz w:val="44"/>
          <w:szCs w:val="44"/>
        </w:rPr>
      </w:pPr>
    </w:p>
    <w:p w14:paraId="7BC4A7FF">
      <w:pPr>
        <w:spacing w:before="89"/>
        <w:ind w:left="2526" w:right="2171"/>
        <w:jc w:val="center"/>
        <w:rPr>
          <w:sz w:val="28"/>
          <w:szCs w:val="28"/>
        </w:rPr>
      </w:pPr>
      <w:r>
        <w:rPr>
          <w:sz w:val="28"/>
          <w:szCs w:val="28"/>
        </w:rPr>
        <w:t xml:space="preserve">– Hanoi, </w:t>
      </w:r>
      <w:r>
        <w:rPr>
          <w:sz w:val="28"/>
          <w:szCs w:val="28"/>
          <w:lang w:val="vi-VN"/>
        </w:rPr>
        <w:t>July</w:t>
      </w:r>
      <w:r>
        <w:rPr>
          <w:sz w:val="28"/>
          <w:szCs w:val="28"/>
        </w:rPr>
        <w:t xml:space="preserve"> </w:t>
      </w:r>
      <w:r>
        <w:rPr>
          <w:sz w:val="28"/>
          <w:szCs w:val="28"/>
          <w:lang w:val="vi-VN"/>
        </w:rPr>
        <w:t>2026</w:t>
      </w:r>
      <w:r>
        <w:rPr>
          <w:sz w:val="28"/>
          <w:szCs w:val="28"/>
        </w:rPr>
        <w:t>–</w:t>
      </w:r>
    </w:p>
    <w:p w14:paraId="1D1BB246">
      <w:pPr>
        <w:keepNext/>
        <w:keepLines/>
        <w:spacing w:before="240" w:after="0"/>
        <w:rPr>
          <w:b/>
          <w:color w:val="2E75B5"/>
          <w:sz w:val="32"/>
          <w:szCs w:val="32"/>
        </w:rPr>
      </w:pPr>
      <w:r>
        <w:rPr>
          <w:b/>
          <w:color w:val="2E75B5"/>
          <w:sz w:val="32"/>
          <w:szCs w:val="32"/>
        </w:rPr>
        <w:t>Table of Contents</w:t>
      </w:r>
    </w:p>
    <w:sdt>
      <w:sdtPr>
        <w:id w:val="-1543876500"/>
        <w:docPartObj>
          <w:docPartGallery w:val="Table of Contents"/>
          <w:docPartUnique/>
        </w:docPartObj>
      </w:sdtPr>
      <w:sdtContent>
        <w:p w14:paraId="08A2366A">
          <w:pPr>
            <w:pStyle w:val="14"/>
            <w:tabs>
              <w:tab w:val="right" w:leader="dot" w:pos="9040"/>
            </w:tabs>
            <w:rPr>
              <w:rFonts w:asciiTheme="minorHAnsi" w:hAnsiTheme="minorHAnsi" w:eastAsiaTheme="minorEastAsia" w:cstheme="minorBidi"/>
              <w:lang w:val="en-US" w:eastAsia="ja-JP"/>
            </w:rPr>
          </w:pPr>
          <w:r>
            <w:fldChar w:fldCharType="begin"/>
          </w:r>
          <w:r>
            <w:instrText xml:space="preserve"> TOC \h \u \z \t "Heading 1,1,Heading 2,2,Heading 3,3,"</w:instrText>
          </w:r>
          <w:r>
            <w:fldChar w:fldCharType="separate"/>
          </w:r>
          <w:r>
            <w:fldChar w:fldCharType="begin"/>
          </w:r>
          <w:r>
            <w:instrText xml:space="preserve"> HYPERLINK \l "_Toc235836198" </w:instrText>
          </w:r>
          <w:r>
            <w:fldChar w:fldCharType="separate"/>
          </w:r>
          <w:r>
            <w:rPr>
              <w:rStyle w:val="11"/>
            </w:rPr>
            <w:t>I. Record of Changes</w:t>
          </w:r>
          <w:r>
            <w:tab/>
          </w:r>
          <w:r>
            <w:fldChar w:fldCharType="begin"/>
          </w:r>
          <w:r>
            <w:instrText xml:space="preserve"> PAGEREF _Toc235836198 \h </w:instrText>
          </w:r>
          <w:r>
            <w:fldChar w:fldCharType="separate"/>
          </w:r>
          <w:r>
            <w:t>3</w:t>
          </w:r>
          <w:r>
            <w:fldChar w:fldCharType="end"/>
          </w:r>
          <w:r>
            <w:fldChar w:fldCharType="end"/>
          </w:r>
        </w:p>
        <w:p w14:paraId="140ECA27">
          <w:pPr>
            <w:pStyle w:val="14"/>
            <w:tabs>
              <w:tab w:val="right" w:leader="dot" w:pos="9040"/>
            </w:tabs>
            <w:rPr>
              <w:rFonts w:asciiTheme="minorHAnsi" w:hAnsiTheme="minorHAnsi" w:eastAsiaTheme="minorEastAsia" w:cstheme="minorBidi"/>
              <w:lang w:val="en-US" w:eastAsia="ja-JP"/>
            </w:rPr>
          </w:pPr>
          <w:r>
            <w:fldChar w:fldCharType="begin"/>
          </w:r>
          <w:r>
            <w:instrText xml:space="preserve"> HYPERLINK \l "_Toc235836199" </w:instrText>
          </w:r>
          <w:r>
            <w:fldChar w:fldCharType="separate"/>
          </w:r>
          <w:r>
            <w:rPr>
              <w:rStyle w:val="11"/>
            </w:rPr>
            <w:t>II. Software Requirement Specification</w:t>
          </w:r>
          <w:r>
            <w:tab/>
          </w:r>
          <w:r>
            <w:fldChar w:fldCharType="begin"/>
          </w:r>
          <w:r>
            <w:instrText xml:space="preserve"> PAGEREF _Toc235836199 \h </w:instrText>
          </w:r>
          <w:r>
            <w:fldChar w:fldCharType="separate"/>
          </w:r>
          <w:r>
            <w:t>4</w:t>
          </w:r>
          <w:r>
            <w:fldChar w:fldCharType="end"/>
          </w:r>
          <w:r>
            <w:fldChar w:fldCharType="end"/>
          </w:r>
        </w:p>
        <w:p w14:paraId="7BD0F70F">
          <w:pPr>
            <w:pStyle w:val="15"/>
            <w:tabs>
              <w:tab w:val="right" w:leader="dot" w:pos="9040"/>
            </w:tabs>
            <w:rPr>
              <w:rFonts w:asciiTheme="minorHAnsi" w:hAnsiTheme="minorHAnsi" w:eastAsiaTheme="minorEastAsia" w:cstheme="minorBidi"/>
              <w:lang w:val="en-US" w:eastAsia="ja-JP"/>
            </w:rPr>
          </w:pPr>
          <w:r>
            <w:fldChar w:fldCharType="begin"/>
          </w:r>
          <w:r>
            <w:instrText xml:space="preserve"> HYPERLINK \l "_Toc235836200" </w:instrText>
          </w:r>
          <w:r>
            <w:fldChar w:fldCharType="separate"/>
          </w:r>
          <w:r>
            <w:rPr>
              <w:rStyle w:val="11"/>
            </w:rPr>
            <w:t>1. Overall Requirements</w:t>
          </w:r>
          <w:r>
            <w:tab/>
          </w:r>
          <w:r>
            <w:fldChar w:fldCharType="begin"/>
          </w:r>
          <w:r>
            <w:instrText xml:space="preserve"> PAGEREF _Toc235836200 \h </w:instrText>
          </w:r>
          <w:r>
            <w:fldChar w:fldCharType="separate"/>
          </w:r>
          <w:r>
            <w:t>4</w:t>
          </w:r>
          <w:r>
            <w:fldChar w:fldCharType="end"/>
          </w:r>
          <w:r>
            <w:fldChar w:fldCharType="end"/>
          </w:r>
        </w:p>
        <w:p w14:paraId="2E6062B8">
          <w:pPr>
            <w:pStyle w:val="16"/>
            <w:tabs>
              <w:tab w:val="right" w:leader="dot" w:pos="9040"/>
            </w:tabs>
            <w:rPr>
              <w:rFonts w:asciiTheme="minorHAnsi" w:hAnsiTheme="minorHAnsi" w:eastAsiaTheme="minorEastAsia" w:cstheme="minorBidi"/>
              <w:lang w:val="en-US" w:eastAsia="ja-JP"/>
            </w:rPr>
          </w:pPr>
          <w:r>
            <w:fldChar w:fldCharType="begin"/>
          </w:r>
          <w:r>
            <w:instrText xml:space="preserve"> HYPERLINK \l "_Toc235836201" </w:instrText>
          </w:r>
          <w:r>
            <w:fldChar w:fldCharType="separate"/>
          </w:r>
          <w:r>
            <w:rPr>
              <w:rStyle w:val="11"/>
            </w:rPr>
            <w:t>1.1 Context Diagram</w:t>
          </w:r>
          <w:r>
            <w:tab/>
          </w:r>
          <w:r>
            <w:fldChar w:fldCharType="begin"/>
          </w:r>
          <w:r>
            <w:instrText xml:space="preserve"> PAGEREF _Toc235836201 \h </w:instrText>
          </w:r>
          <w:r>
            <w:fldChar w:fldCharType="separate"/>
          </w:r>
          <w:r>
            <w:t>4</w:t>
          </w:r>
          <w:r>
            <w:fldChar w:fldCharType="end"/>
          </w:r>
          <w:r>
            <w:fldChar w:fldCharType="end"/>
          </w:r>
        </w:p>
        <w:p w14:paraId="132687F8">
          <w:pPr>
            <w:pStyle w:val="16"/>
            <w:tabs>
              <w:tab w:val="right" w:leader="dot" w:pos="9040"/>
            </w:tabs>
            <w:rPr>
              <w:rFonts w:asciiTheme="minorHAnsi" w:hAnsiTheme="minorHAnsi" w:eastAsiaTheme="minorEastAsia" w:cstheme="minorBidi"/>
              <w:lang w:val="en-US" w:eastAsia="ja-JP"/>
            </w:rPr>
          </w:pPr>
          <w:r>
            <w:fldChar w:fldCharType="begin"/>
          </w:r>
          <w:r>
            <w:instrText xml:space="preserve"> HYPERLINK \l "_Toc235836202" </w:instrText>
          </w:r>
          <w:r>
            <w:fldChar w:fldCharType="separate"/>
          </w:r>
          <w:r>
            <w:rPr>
              <w:rStyle w:val="11"/>
            </w:rPr>
            <w:t>1.2 Main Business Processes</w:t>
          </w:r>
          <w:r>
            <w:tab/>
          </w:r>
          <w:r>
            <w:fldChar w:fldCharType="begin"/>
          </w:r>
          <w:r>
            <w:instrText xml:space="preserve"> PAGEREF _Toc235836202 \h </w:instrText>
          </w:r>
          <w:r>
            <w:fldChar w:fldCharType="separate"/>
          </w:r>
          <w:r>
            <w:t>5</w:t>
          </w:r>
          <w:r>
            <w:fldChar w:fldCharType="end"/>
          </w:r>
          <w:r>
            <w:fldChar w:fldCharType="end"/>
          </w:r>
        </w:p>
        <w:p w14:paraId="643084AB">
          <w:pPr>
            <w:pStyle w:val="16"/>
            <w:tabs>
              <w:tab w:val="right" w:leader="dot" w:pos="9040"/>
            </w:tabs>
            <w:rPr>
              <w:rFonts w:asciiTheme="minorHAnsi" w:hAnsiTheme="minorHAnsi" w:eastAsiaTheme="minorEastAsia" w:cstheme="minorBidi"/>
              <w:lang w:val="en-US" w:eastAsia="ja-JP"/>
            </w:rPr>
          </w:pPr>
          <w:r>
            <w:fldChar w:fldCharType="begin"/>
          </w:r>
          <w:r>
            <w:instrText xml:space="preserve"> HYPERLINK \l "_Toc235836203" </w:instrText>
          </w:r>
          <w:r>
            <w:fldChar w:fldCharType="separate"/>
          </w:r>
          <w:r>
            <w:rPr>
              <w:rStyle w:val="11"/>
            </w:rPr>
            <w:t>1.3 User Requirements</w:t>
          </w:r>
          <w:r>
            <w:tab/>
          </w:r>
          <w:r>
            <w:fldChar w:fldCharType="begin"/>
          </w:r>
          <w:r>
            <w:instrText xml:space="preserve"> PAGEREF _Toc235836203 \h </w:instrText>
          </w:r>
          <w:r>
            <w:fldChar w:fldCharType="separate"/>
          </w:r>
          <w:r>
            <w:t>6</w:t>
          </w:r>
          <w:r>
            <w:fldChar w:fldCharType="end"/>
          </w:r>
          <w:r>
            <w:fldChar w:fldCharType="end"/>
          </w:r>
        </w:p>
        <w:p w14:paraId="2495B931">
          <w:pPr>
            <w:pStyle w:val="16"/>
            <w:tabs>
              <w:tab w:val="right" w:leader="dot" w:pos="9040"/>
            </w:tabs>
            <w:rPr>
              <w:rFonts w:asciiTheme="minorHAnsi" w:hAnsiTheme="minorHAnsi" w:eastAsiaTheme="minorEastAsia" w:cstheme="minorBidi"/>
              <w:lang w:val="en-US" w:eastAsia="ja-JP"/>
            </w:rPr>
          </w:pPr>
          <w:r>
            <w:fldChar w:fldCharType="begin"/>
          </w:r>
          <w:r>
            <w:instrText xml:space="preserve"> HYPERLINK \l "_Toc235836204" </w:instrText>
          </w:r>
          <w:r>
            <w:fldChar w:fldCharType="separate"/>
          </w:r>
          <w:r>
            <w:rPr>
              <w:rStyle w:val="11"/>
            </w:rPr>
            <w:t>1.4 System Functionalities</w:t>
          </w:r>
          <w:r>
            <w:tab/>
          </w:r>
          <w:r>
            <w:fldChar w:fldCharType="begin"/>
          </w:r>
          <w:r>
            <w:instrText xml:space="preserve"> PAGEREF _Toc235836204 \h </w:instrText>
          </w:r>
          <w:r>
            <w:fldChar w:fldCharType="separate"/>
          </w:r>
          <w:r>
            <w:t>12</w:t>
          </w:r>
          <w:r>
            <w:fldChar w:fldCharType="end"/>
          </w:r>
          <w:r>
            <w:fldChar w:fldCharType="end"/>
          </w:r>
        </w:p>
        <w:p w14:paraId="7107B3A4">
          <w:pPr>
            <w:pStyle w:val="16"/>
            <w:tabs>
              <w:tab w:val="right" w:leader="dot" w:pos="9040"/>
            </w:tabs>
            <w:rPr>
              <w:rFonts w:asciiTheme="minorHAnsi" w:hAnsiTheme="minorHAnsi" w:eastAsiaTheme="minorEastAsia" w:cstheme="minorBidi"/>
              <w:lang w:val="en-US" w:eastAsia="ja-JP"/>
            </w:rPr>
          </w:pPr>
          <w:r>
            <w:fldChar w:fldCharType="begin"/>
          </w:r>
          <w:r>
            <w:instrText xml:space="preserve"> HYPERLINK \l "_Toc235836205" </w:instrText>
          </w:r>
          <w:r>
            <w:fldChar w:fldCharType="separate"/>
          </w:r>
          <w:r>
            <w:rPr>
              <w:rStyle w:val="11"/>
            </w:rPr>
            <w:t>1.5 Entity Relationship Diagram</w:t>
          </w:r>
          <w:r>
            <w:tab/>
          </w:r>
          <w:r>
            <w:fldChar w:fldCharType="begin"/>
          </w:r>
          <w:r>
            <w:instrText xml:space="preserve"> PAGEREF _Toc235836205 \h </w:instrText>
          </w:r>
          <w:r>
            <w:fldChar w:fldCharType="separate"/>
          </w:r>
          <w:r>
            <w:t>15</w:t>
          </w:r>
          <w:r>
            <w:fldChar w:fldCharType="end"/>
          </w:r>
          <w:r>
            <w:fldChar w:fldCharType="end"/>
          </w:r>
        </w:p>
        <w:p w14:paraId="0D1CD191">
          <w:pPr>
            <w:pStyle w:val="15"/>
            <w:tabs>
              <w:tab w:val="right" w:leader="dot" w:pos="9040"/>
            </w:tabs>
            <w:rPr>
              <w:rFonts w:asciiTheme="minorHAnsi" w:hAnsiTheme="minorHAnsi" w:eastAsiaTheme="minorEastAsia" w:cstheme="minorBidi"/>
              <w:lang w:val="en-US" w:eastAsia="ja-JP"/>
            </w:rPr>
          </w:pPr>
          <w:r>
            <w:fldChar w:fldCharType="begin"/>
          </w:r>
          <w:r>
            <w:instrText xml:space="preserve"> HYPERLINK \l "_Toc235836206" </w:instrText>
          </w:r>
          <w:r>
            <w:fldChar w:fldCharType="separate"/>
          </w:r>
          <w:r>
            <w:rPr>
              <w:rStyle w:val="11"/>
            </w:rPr>
            <w:t>2. Use Case Specifications</w:t>
          </w:r>
          <w:r>
            <w:tab/>
          </w:r>
          <w:r>
            <w:fldChar w:fldCharType="begin"/>
          </w:r>
          <w:r>
            <w:instrText xml:space="preserve"> PAGEREF _Toc235836206 \h </w:instrText>
          </w:r>
          <w:r>
            <w:fldChar w:fldCharType="separate"/>
          </w:r>
          <w:r>
            <w:t>16</w:t>
          </w:r>
          <w:r>
            <w:fldChar w:fldCharType="end"/>
          </w:r>
          <w:r>
            <w:fldChar w:fldCharType="end"/>
          </w:r>
        </w:p>
        <w:p w14:paraId="7AC19CC1">
          <w:pPr>
            <w:pStyle w:val="16"/>
            <w:tabs>
              <w:tab w:val="right" w:leader="dot" w:pos="9040"/>
            </w:tabs>
            <w:rPr>
              <w:rFonts w:asciiTheme="minorHAnsi" w:hAnsiTheme="minorHAnsi" w:eastAsiaTheme="minorEastAsia" w:cstheme="minorBidi"/>
              <w:lang w:val="en-US" w:eastAsia="ja-JP"/>
            </w:rPr>
          </w:pPr>
          <w:r>
            <w:fldChar w:fldCharType="begin"/>
          </w:r>
          <w:r>
            <w:instrText xml:space="preserve"> HYPERLINK \l "_Toc235836207" </w:instrText>
          </w:r>
          <w:r>
            <w:fldChar w:fldCharType="separate"/>
          </w:r>
          <w:r>
            <w:rPr>
              <w:rStyle w:val="11"/>
            </w:rPr>
            <w:t>2.1 Authentication</w:t>
          </w:r>
          <w:r>
            <w:tab/>
          </w:r>
          <w:r>
            <w:fldChar w:fldCharType="begin"/>
          </w:r>
          <w:r>
            <w:instrText xml:space="preserve"> PAGEREF _Toc235836207 \h </w:instrText>
          </w:r>
          <w:r>
            <w:fldChar w:fldCharType="separate"/>
          </w:r>
          <w:r>
            <w:t>16</w:t>
          </w:r>
          <w:r>
            <w:fldChar w:fldCharType="end"/>
          </w:r>
          <w:r>
            <w:fldChar w:fldCharType="end"/>
          </w:r>
        </w:p>
        <w:p w14:paraId="7F858F2B">
          <w:pPr>
            <w:pStyle w:val="16"/>
            <w:tabs>
              <w:tab w:val="right" w:leader="dot" w:pos="9040"/>
            </w:tabs>
            <w:rPr>
              <w:rFonts w:asciiTheme="minorHAnsi" w:hAnsiTheme="minorHAnsi" w:eastAsiaTheme="minorEastAsia" w:cstheme="minorBidi"/>
              <w:lang w:val="en-US" w:eastAsia="ja-JP"/>
            </w:rPr>
          </w:pPr>
          <w:r>
            <w:fldChar w:fldCharType="begin"/>
          </w:r>
          <w:r>
            <w:instrText xml:space="preserve"> HYPERLINK \l "_Toc235836208" </w:instrText>
          </w:r>
          <w:r>
            <w:fldChar w:fldCharType="separate"/>
          </w:r>
          <w:r>
            <w:rPr>
              <w:rStyle w:val="11"/>
            </w:rPr>
            <w:t>2.2 Student Learning</w:t>
          </w:r>
          <w:r>
            <w:tab/>
          </w:r>
          <w:r>
            <w:fldChar w:fldCharType="begin"/>
          </w:r>
          <w:r>
            <w:instrText xml:space="preserve"> PAGEREF _Toc235836208 \h </w:instrText>
          </w:r>
          <w:r>
            <w:fldChar w:fldCharType="separate"/>
          </w:r>
          <w:r>
            <w:t>18</w:t>
          </w:r>
          <w:r>
            <w:fldChar w:fldCharType="end"/>
          </w:r>
          <w:r>
            <w:fldChar w:fldCharType="end"/>
          </w:r>
        </w:p>
        <w:p w14:paraId="6B7AEE9A">
          <w:pPr>
            <w:pStyle w:val="16"/>
            <w:tabs>
              <w:tab w:val="right" w:leader="dot" w:pos="9040"/>
            </w:tabs>
            <w:rPr>
              <w:rFonts w:asciiTheme="minorHAnsi" w:hAnsiTheme="minorHAnsi" w:eastAsiaTheme="minorEastAsia" w:cstheme="minorBidi"/>
              <w:lang w:val="en-US" w:eastAsia="ja-JP"/>
            </w:rPr>
          </w:pPr>
          <w:r>
            <w:fldChar w:fldCharType="begin"/>
          </w:r>
          <w:r>
            <w:instrText xml:space="preserve"> HYPERLINK \l "_Toc235836209" </w:instrText>
          </w:r>
          <w:r>
            <w:fldChar w:fldCharType="separate"/>
          </w:r>
          <w:r>
            <w:rPr>
              <w:rStyle w:val="11"/>
            </w:rPr>
            <w:t>2.3 Assessment</w:t>
          </w:r>
          <w:r>
            <w:tab/>
          </w:r>
          <w:r>
            <w:fldChar w:fldCharType="begin"/>
          </w:r>
          <w:r>
            <w:instrText xml:space="preserve"> PAGEREF _Toc235836209 \h </w:instrText>
          </w:r>
          <w:r>
            <w:fldChar w:fldCharType="separate"/>
          </w:r>
          <w:r>
            <w:t>19</w:t>
          </w:r>
          <w:r>
            <w:fldChar w:fldCharType="end"/>
          </w:r>
          <w:r>
            <w:fldChar w:fldCharType="end"/>
          </w:r>
        </w:p>
        <w:p w14:paraId="2C5E6474">
          <w:pPr>
            <w:pStyle w:val="16"/>
            <w:tabs>
              <w:tab w:val="right" w:leader="dot" w:pos="9040"/>
            </w:tabs>
            <w:rPr>
              <w:rFonts w:asciiTheme="minorHAnsi" w:hAnsiTheme="minorHAnsi" w:eastAsiaTheme="minorEastAsia" w:cstheme="minorBidi"/>
              <w:lang w:val="en-US" w:eastAsia="ja-JP"/>
            </w:rPr>
          </w:pPr>
          <w:r>
            <w:fldChar w:fldCharType="begin"/>
          </w:r>
          <w:r>
            <w:instrText xml:space="preserve"> HYPERLINK \l "_Toc235836210" </w:instrText>
          </w:r>
          <w:r>
            <w:fldChar w:fldCharType="separate"/>
          </w:r>
          <w:r>
            <w:rPr>
              <w:rStyle w:val="11"/>
            </w:rPr>
            <w:t>2.4 AI Skills</w:t>
          </w:r>
          <w:r>
            <w:tab/>
          </w:r>
          <w:r>
            <w:fldChar w:fldCharType="begin"/>
          </w:r>
          <w:r>
            <w:instrText xml:space="preserve"> PAGEREF _Toc235836210 \h </w:instrText>
          </w:r>
          <w:r>
            <w:fldChar w:fldCharType="separate"/>
          </w:r>
          <w:r>
            <w:t>20</w:t>
          </w:r>
          <w:r>
            <w:fldChar w:fldCharType="end"/>
          </w:r>
          <w:r>
            <w:fldChar w:fldCharType="end"/>
          </w:r>
        </w:p>
        <w:p w14:paraId="42E87841">
          <w:pPr>
            <w:pStyle w:val="16"/>
            <w:tabs>
              <w:tab w:val="right" w:leader="dot" w:pos="9040"/>
            </w:tabs>
            <w:rPr>
              <w:rFonts w:asciiTheme="minorHAnsi" w:hAnsiTheme="minorHAnsi" w:eastAsiaTheme="minorEastAsia" w:cstheme="minorBidi"/>
              <w:lang w:val="en-US" w:eastAsia="ja-JP"/>
            </w:rPr>
          </w:pPr>
          <w:r>
            <w:fldChar w:fldCharType="begin"/>
          </w:r>
          <w:r>
            <w:instrText xml:space="preserve"> HYPERLINK \l "_Toc235836211" </w:instrText>
          </w:r>
          <w:r>
            <w:fldChar w:fldCharType="separate"/>
          </w:r>
          <w:r>
            <w:rPr>
              <w:rStyle w:val="11"/>
            </w:rPr>
            <w:t>2.5 Staff Content Management</w:t>
          </w:r>
          <w:r>
            <w:tab/>
          </w:r>
          <w:r>
            <w:fldChar w:fldCharType="begin"/>
          </w:r>
          <w:r>
            <w:instrText xml:space="preserve"> PAGEREF _Toc235836211 \h </w:instrText>
          </w:r>
          <w:r>
            <w:fldChar w:fldCharType="separate"/>
          </w:r>
          <w:r>
            <w:t>21</w:t>
          </w:r>
          <w:r>
            <w:fldChar w:fldCharType="end"/>
          </w:r>
          <w:r>
            <w:fldChar w:fldCharType="end"/>
          </w:r>
        </w:p>
        <w:p w14:paraId="07331803">
          <w:pPr>
            <w:pStyle w:val="16"/>
            <w:tabs>
              <w:tab w:val="right" w:leader="dot" w:pos="9040"/>
            </w:tabs>
            <w:rPr>
              <w:rFonts w:asciiTheme="minorHAnsi" w:hAnsiTheme="minorHAnsi" w:eastAsiaTheme="minorEastAsia" w:cstheme="minorBidi"/>
              <w:lang w:val="en-US" w:eastAsia="ja-JP"/>
            </w:rPr>
          </w:pPr>
          <w:r>
            <w:fldChar w:fldCharType="begin"/>
          </w:r>
          <w:r>
            <w:instrText xml:space="preserve"> HYPERLINK \l "_Toc235836212" </w:instrText>
          </w:r>
          <w:r>
            <w:fldChar w:fldCharType="separate"/>
          </w:r>
          <w:r>
            <w:rPr>
              <w:rStyle w:val="11"/>
            </w:rPr>
            <w:t>2.6 Content Review</w:t>
          </w:r>
          <w:r>
            <w:tab/>
          </w:r>
          <w:r>
            <w:fldChar w:fldCharType="begin"/>
          </w:r>
          <w:r>
            <w:instrText xml:space="preserve"> PAGEREF _Toc235836212 \h </w:instrText>
          </w:r>
          <w:r>
            <w:fldChar w:fldCharType="separate"/>
          </w:r>
          <w:r>
            <w:t>22</w:t>
          </w:r>
          <w:r>
            <w:fldChar w:fldCharType="end"/>
          </w:r>
          <w:r>
            <w:fldChar w:fldCharType="end"/>
          </w:r>
        </w:p>
        <w:p w14:paraId="39038B4F">
          <w:pPr>
            <w:pStyle w:val="16"/>
            <w:tabs>
              <w:tab w:val="right" w:leader="dot" w:pos="9040"/>
            </w:tabs>
            <w:rPr>
              <w:rFonts w:asciiTheme="minorHAnsi" w:hAnsiTheme="minorHAnsi" w:eastAsiaTheme="minorEastAsia" w:cstheme="minorBidi"/>
              <w:lang w:val="en-US" w:eastAsia="ja-JP"/>
            </w:rPr>
          </w:pPr>
          <w:r>
            <w:fldChar w:fldCharType="begin"/>
          </w:r>
          <w:r>
            <w:instrText xml:space="preserve"> HYPERLINK \l "_Toc235836213" </w:instrText>
          </w:r>
          <w:r>
            <w:fldChar w:fldCharType="separate"/>
          </w:r>
          <w:r>
            <w:rPr>
              <w:rStyle w:val="11"/>
            </w:rPr>
            <w:t>2.7 Administration</w:t>
          </w:r>
          <w:r>
            <w:tab/>
          </w:r>
          <w:r>
            <w:fldChar w:fldCharType="begin"/>
          </w:r>
          <w:r>
            <w:instrText xml:space="preserve"> PAGEREF _Toc235836213 \h </w:instrText>
          </w:r>
          <w:r>
            <w:fldChar w:fldCharType="separate"/>
          </w:r>
          <w:r>
            <w:t>22</w:t>
          </w:r>
          <w:r>
            <w:fldChar w:fldCharType="end"/>
          </w:r>
          <w:r>
            <w:fldChar w:fldCharType="end"/>
          </w:r>
        </w:p>
        <w:p w14:paraId="5FE8D435">
          <w:pPr>
            <w:pStyle w:val="15"/>
            <w:tabs>
              <w:tab w:val="right" w:leader="dot" w:pos="9040"/>
            </w:tabs>
            <w:rPr>
              <w:rFonts w:asciiTheme="minorHAnsi" w:hAnsiTheme="minorHAnsi" w:eastAsiaTheme="minorEastAsia" w:cstheme="minorBidi"/>
              <w:lang w:val="en-US" w:eastAsia="ja-JP"/>
            </w:rPr>
          </w:pPr>
          <w:r>
            <w:fldChar w:fldCharType="begin"/>
          </w:r>
          <w:r>
            <w:instrText xml:space="preserve"> HYPERLINK \l "_Toc235836214" </w:instrText>
          </w:r>
          <w:r>
            <w:fldChar w:fldCharType="separate"/>
          </w:r>
          <w:r>
            <w:rPr>
              <w:rStyle w:val="11"/>
            </w:rPr>
            <w:t>3. Functional Requirements</w:t>
          </w:r>
          <w:r>
            <w:tab/>
          </w:r>
          <w:r>
            <w:fldChar w:fldCharType="begin"/>
          </w:r>
          <w:r>
            <w:instrText xml:space="preserve"> PAGEREF _Toc235836214 \h </w:instrText>
          </w:r>
          <w:r>
            <w:fldChar w:fldCharType="separate"/>
          </w:r>
          <w:r>
            <w:t>24</w:t>
          </w:r>
          <w:r>
            <w:fldChar w:fldCharType="end"/>
          </w:r>
          <w:r>
            <w:fldChar w:fldCharType="end"/>
          </w:r>
        </w:p>
        <w:p w14:paraId="3D918355">
          <w:pPr>
            <w:pStyle w:val="16"/>
            <w:tabs>
              <w:tab w:val="right" w:leader="dot" w:pos="9040"/>
            </w:tabs>
            <w:rPr>
              <w:rFonts w:asciiTheme="minorHAnsi" w:hAnsiTheme="minorHAnsi" w:eastAsiaTheme="minorEastAsia" w:cstheme="minorBidi"/>
              <w:lang w:val="en-US" w:eastAsia="ja-JP"/>
            </w:rPr>
          </w:pPr>
          <w:r>
            <w:fldChar w:fldCharType="begin"/>
          </w:r>
          <w:r>
            <w:instrText xml:space="preserve"> HYPERLINK \l "_Toc235836215" </w:instrText>
          </w:r>
          <w:r>
            <w:fldChar w:fldCharType="separate"/>
          </w:r>
          <w:r>
            <w:rPr>
              <w:rStyle w:val="11"/>
            </w:rPr>
            <w:t>3.1 User Authentication</w:t>
          </w:r>
          <w:r>
            <w:tab/>
          </w:r>
          <w:r>
            <w:fldChar w:fldCharType="begin"/>
          </w:r>
          <w:r>
            <w:instrText xml:space="preserve"> PAGEREF _Toc235836215 \h </w:instrText>
          </w:r>
          <w:r>
            <w:fldChar w:fldCharType="separate"/>
          </w:r>
          <w:r>
            <w:t>24</w:t>
          </w:r>
          <w:r>
            <w:fldChar w:fldCharType="end"/>
          </w:r>
          <w:r>
            <w:fldChar w:fldCharType="end"/>
          </w:r>
        </w:p>
        <w:p w14:paraId="3473D041">
          <w:pPr>
            <w:pStyle w:val="16"/>
            <w:tabs>
              <w:tab w:val="right" w:leader="dot" w:pos="9040"/>
            </w:tabs>
            <w:rPr>
              <w:rFonts w:asciiTheme="minorHAnsi" w:hAnsiTheme="minorHAnsi" w:eastAsiaTheme="minorEastAsia" w:cstheme="minorBidi"/>
              <w:lang w:val="en-US" w:eastAsia="ja-JP"/>
            </w:rPr>
          </w:pPr>
          <w:r>
            <w:fldChar w:fldCharType="begin"/>
          </w:r>
          <w:r>
            <w:instrText xml:space="preserve"> HYPERLINK \l "_Toc235836216" </w:instrText>
          </w:r>
          <w:r>
            <w:fldChar w:fldCharType="separate"/>
          </w:r>
          <w:r>
            <w:rPr>
              <w:rStyle w:val="11"/>
            </w:rPr>
            <w:t>3.2 User Authentication</w:t>
          </w:r>
          <w:r>
            <w:tab/>
          </w:r>
          <w:r>
            <w:fldChar w:fldCharType="begin"/>
          </w:r>
          <w:r>
            <w:instrText xml:space="preserve"> PAGEREF _Toc235836216 \h </w:instrText>
          </w:r>
          <w:r>
            <w:fldChar w:fldCharType="separate"/>
          </w:r>
          <w:r>
            <w:t>26</w:t>
          </w:r>
          <w:r>
            <w:fldChar w:fldCharType="end"/>
          </w:r>
          <w:r>
            <w:fldChar w:fldCharType="end"/>
          </w:r>
        </w:p>
        <w:p w14:paraId="08E02710">
          <w:pPr>
            <w:pStyle w:val="16"/>
            <w:tabs>
              <w:tab w:val="right" w:leader="dot" w:pos="9040"/>
            </w:tabs>
            <w:rPr>
              <w:rFonts w:asciiTheme="minorHAnsi" w:hAnsiTheme="minorHAnsi" w:eastAsiaTheme="minorEastAsia" w:cstheme="minorBidi"/>
              <w:lang w:val="en-US" w:eastAsia="ja-JP"/>
            </w:rPr>
          </w:pPr>
          <w:r>
            <w:fldChar w:fldCharType="begin"/>
          </w:r>
          <w:r>
            <w:instrText xml:space="preserve"> HYPERLINK \l "_Toc235836217" </w:instrText>
          </w:r>
          <w:r>
            <w:fldChar w:fldCharType="separate"/>
          </w:r>
          <w:r>
            <w:rPr>
              <w:rStyle w:val="11"/>
            </w:rPr>
            <w:t>3.3 Staff, Manager and Admin Operations</w:t>
          </w:r>
          <w:r>
            <w:tab/>
          </w:r>
          <w:r>
            <w:fldChar w:fldCharType="begin"/>
          </w:r>
          <w:r>
            <w:instrText xml:space="preserve"> PAGEREF _Toc235836217 \h </w:instrText>
          </w:r>
          <w:r>
            <w:fldChar w:fldCharType="separate"/>
          </w:r>
          <w:r>
            <w:t>27</w:t>
          </w:r>
          <w:r>
            <w:fldChar w:fldCharType="end"/>
          </w:r>
          <w:r>
            <w:fldChar w:fldCharType="end"/>
          </w:r>
        </w:p>
        <w:p w14:paraId="4B37683D">
          <w:pPr>
            <w:pStyle w:val="16"/>
            <w:tabs>
              <w:tab w:val="right" w:leader="dot" w:pos="9040"/>
            </w:tabs>
            <w:rPr>
              <w:rFonts w:asciiTheme="minorHAnsi" w:hAnsiTheme="minorHAnsi" w:eastAsiaTheme="minorEastAsia" w:cstheme="minorBidi"/>
              <w:lang w:val="en-US" w:eastAsia="ja-JP"/>
            </w:rPr>
          </w:pPr>
          <w:r>
            <w:fldChar w:fldCharType="begin"/>
          </w:r>
          <w:r>
            <w:instrText xml:space="preserve"> HYPERLINK \l "_Toc235836218" </w:instrText>
          </w:r>
          <w:r>
            <w:fldChar w:fldCharType="separate"/>
          </w:r>
          <w:r>
            <w:rPr>
              <w:rStyle w:val="11"/>
            </w:rPr>
            <w:t>3.3 Staff, Manager and Admin Operations</w:t>
          </w:r>
          <w:r>
            <w:tab/>
          </w:r>
          <w:r>
            <w:fldChar w:fldCharType="begin"/>
          </w:r>
          <w:r>
            <w:instrText xml:space="preserve"> PAGEREF _Toc235836218 \h </w:instrText>
          </w:r>
          <w:r>
            <w:fldChar w:fldCharType="separate"/>
          </w:r>
          <w:r>
            <w:t>28</w:t>
          </w:r>
          <w:r>
            <w:fldChar w:fldCharType="end"/>
          </w:r>
          <w:r>
            <w:fldChar w:fldCharType="end"/>
          </w:r>
        </w:p>
        <w:p w14:paraId="792C9797">
          <w:pPr>
            <w:pStyle w:val="15"/>
            <w:tabs>
              <w:tab w:val="right" w:leader="dot" w:pos="9040"/>
            </w:tabs>
            <w:rPr>
              <w:rFonts w:asciiTheme="minorHAnsi" w:hAnsiTheme="minorHAnsi" w:eastAsiaTheme="minorEastAsia" w:cstheme="minorBidi"/>
              <w:lang w:val="en-US" w:eastAsia="ja-JP"/>
            </w:rPr>
          </w:pPr>
          <w:r>
            <w:fldChar w:fldCharType="begin"/>
          </w:r>
          <w:r>
            <w:instrText xml:space="preserve"> HYPERLINK \l "_Toc235836219" </w:instrText>
          </w:r>
          <w:r>
            <w:fldChar w:fldCharType="separate"/>
          </w:r>
          <w:r>
            <w:rPr>
              <w:rStyle w:val="11"/>
            </w:rPr>
            <w:t>4. Non-Functional Requirements</w:t>
          </w:r>
          <w:r>
            <w:tab/>
          </w:r>
          <w:r>
            <w:fldChar w:fldCharType="begin"/>
          </w:r>
          <w:r>
            <w:instrText xml:space="preserve"> PAGEREF _Toc235836219 \h </w:instrText>
          </w:r>
          <w:r>
            <w:fldChar w:fldCharType="separate"/>
          </w:r>
          <w:r>
            <w:t>29</w:t>
          </w:r>
          <w:r>
            <w:fldChar w:fldCharType="end"/>
          </w:r>
          <w:r>
            <w:fldChar w:fldCharType="end"/>
          </w:r>
        </w:p>
        <w:p w14:paraId="5C69D13D">
          <w:pPr>
            <w:pStyle w:val="16"/>
            <w:tabs>
              <w:tab w:val="right" w:leader="dot" w:pos="9040"/>
            </w:tabs>
            <w:rPr>
              <w:rFonts w:asciiTheme="minorHAnsi" w:hAnsiTheme="minorHAnsi" w:eastAsiaTheme="minorEastAsia" w:cstheme="minorBidi"/>
              <w:lang w:val="en-US" w:eastAsia="ja-JP"/>
            </w:rPr>
          </w:pPr>
          <w:r>
            <w:fldChar w:fldCharType="begin"/>
          </w:r>
          <w:r>
            <w:instrText xml:space="preserve"> HYPERLINK \l "_Toc235836220" </w:instrText>
          </w:r>
          <w:r>
            <w:fldChar w:fldCharType="separate"/>
          </w:r>
          <w:r>
            <w:rPr>
              <w:rStyle w:val="11"/>
              <w:lang w:val="vi-VN"/>
            </w:rPr>
            <w:t>4</w:t>
          </w:r>
          <w:r>
            <w:rPr>
              <w:rStyle w:val="11"/>
            </w:rPr>
            <w:t>.1 External Interfaces</w:t>
          </w:r>
          <w:r>
            <w:tab/>
          </w:r>
          <w:r>
            <w:fldChar w:fldCharType="begin"/>
          </w:r>
          <w:r>
            <w:instrText xml:space="preserve"> PAGEREF _Toc235836220 \h </w:instrText>
          </w:r>
          <w:r>
            <w:fldChar w:fldCharType="separate"/>
          </w:r>
          <w:r>
            <w:t>29</w:t>
          </w:r>
          <w:r>
            <w:fldChar w:fldCharType="end"/>
          </w:r>
          <w:r>
            <w:fldChar w:fldCharType="end"/>
          </w:r>
        </w:p>
        <w:p w14:paraId="1164398E">
          <w:pPr>
            <w:pStyle w:val="16"/>
            <w:tabs>
              <w:tab w:val="right" w:leader="dot" w:pos="9040"/>
            </w:tabs>
            <w:rPr>
              <w:rFonts w:asciiTheme="minorHAnsi" w:hAnsiTheme="minorHAnsi" w:eastAsiaTheme="minorEastAsia" w:cstheme="minorBidi"/>
              <w:lang w:val="en-US" w:eastAsia="ja-JP"/>
            </w:rPr>
          </w:pPr>
          <w:r>
            <w:fldChar w:fldCharType="begin"/>
          </w:r>
          <w:r>
            <w:instrText xml:space="preserve"> HYPERLINK \l "_Toc235836221" </w:instrText>
          </w:r>
          <w:r>
            <w:fldChar w:fldCharType="separate"/>
          </w:r>
          <w:r>
            <w:rPr>
              <w:rStyle w:val="11"/>
            </w:rPr>
            <w:t>3.2 Quality Attributes</w:t>
          </w:r>
          <w:r>
            <w:tab/>
          </w:r>
          <w:r>
            <w:fldChar w:fldCharType="begin"/>
          </w:r>
          <w:r>
            <w:instrText xml:space="preserve"> PAGEREF _Toc235836221 \h </w:instrText>
          </w:r>
          <w:r>
            <w:fldChar w:fldCharType="separate"/>
          </w:r>
          <w:r>
            <w:t>29</w:t>
          </w:r>
          <w:r>
            <w:fldChar w:fldCharType="end"/>
          </w:r>
          <w:r>
            <w:fldChar w:fldCharType="end"/>
          </w:r>
        </w:p>
        <w:p w14:paraId="168022D9">
          <w:pPr>
            <w:pStyle w:val="15"/>
            <w:tabs>
              <w:tab w:val="right" w:leader="dot" w:pos="9040"/>
            </w:tabs>
            <w:rPr>
              <w:rFonts w:asciiTheme="minorHAnsi" w:hAnsiTheme="minorHAnsi" w:eastAsiaTheme="minorEastAsia" w:cstheme="minorBidi"/>
              <w:lang w:val="en-US" w:eastAsia="ja-JP"/>
            </w:rPr>
          </w:pPr>
          <w:r>
            <w:fldChar w:fldCharType="begin"/>
          </w:r>
          <w:r>
            <w:instrText xml:space="preserve"> HYPERLINK \l "_Toc235836222" </w:instrText>
          </w:r>
          <w:r>
            <w:fldChar w:fldCharType="separate"/>
          </w:r>
          <w:r>
            <w:rPr>
              <w:rStyle w:val="11"/>
            </w:rPr>
            <w:t>5. Requirement Appendix</w:t>
          </w:r>
          <w:r>
            <w:tab/>
          </w:r>
          <w:r>
            <w:fldChar w:fldCharType="begin"/>
          </w:r>
          <w:r>
            <w:instrText xml:space="preserve"> PAGEREF _Toc235836222 \h </w:instrText>
          </w:r>
          <w:r>
            <w:fldChar w:fldCharType="separate"/>
          </w:r>
          <w:r>
            <w:t>29</w:t>
          </w:r>
          <w:r>
            <w:fldChar w:fldCharType="end"/>
          </w:r>
          <w:r>
            <w:fldChar w:fldCharType="end"/>
          </w:r>
        </w:p>
        <w:p w14:paraId="26A728DD">
          <w:pPr>
            <w:pStyle w:val="16"/>
            <w:tabs>
              <w:tab w:val="right" w:leader="dot" w:pos="9040"/>
            </w:tabs>
            <w:rPr>
              <w:rFonts w:asciiTheme="minorHAnsi" w:hAnsiTheme="minorHAnsi" w:eastAsiaTheme="minorEastAsia" w:cstheme="minorBidi"/>
              <w:lang w:val="en-US" w:eastAsia="ja-JP"/>
            </w:rPr>
          </w:pPr>
          <w:r>
            <w:fldChar w:fldCharType="begin"/>
          </w:r>
          <w:r>
            <w:instrText xml:space="preserve"> HYPERLINK \l "_Toc235836223" </w:instrText>
          </w:r>
          <w:r>
            <w:fldChar w:fldCharType="separate"/>
          </w:r>
          <w:r>
            <w:rPr>
              <w:rStyle w:val="11"/>
            </w:rPr>
            <w:t>5.1 Business Rules</w:t>
          </w:r>
          <w:r>
            <w:tab/>
          </w:r>
          <w:r>
            <w:fldChar w:fldCharType="begin"/>
          </w:r>
          <w:r>
            <w:instrText xml:space="preserve"> PAGEREF _Toc235836223 \h </w:instrText>
          </w:r>
          <w:r>
            <w:fldChar w:fldCharType="separate"/>
          </w:r>
          <w:r>
            <w:t>29</w:t>
          </w:r>
          <w:r>
            <w:fldChar w:fldCharType="end"/>
          </w:r>
          <w:r>
            <w:fldChar w:fldCharType="end"/>
          </w:r>
        </w:p>
        <w:p w14:paraId="018989C8">
          <w:pPr>
            <w:pStyle w:val="16"/>
            <w:tabs>
              <w:tab w:val="right" w:leader="dot" w:pos="9040"/>
            </w:tabs>
            <w:rPr>
              <w:rFonts w:asciiTheme="minorHAnsi" w:hAnsiTheme="minorHAnsi" w:eastAsiaTheme="minorEastAsia" w:cstheme="minorBidi"/>
              <w:lang w:val="en-US" w:eastAsia="ja-JP"/>
            </w:rPr>
          </w:pPr>
          <w:r>
            <w:fldChar w:fldCharType="begin"/>
          </w:r>
          <w:r>
            <w:instrText xml:space="preserve"> HYPERLINK \l "_Toc235836224" </w:instrText>
          </w:r>
          <w:r>
            <w:fldChar w:fldCharType="separate"/>
          </w:r>
          <w:r>
            <w:rPr>
              <w:rStyle w:val="11"/>
            </w:rPr>
            <w:t>5.2 System Messages</w:t>
          </w:r>
          <w:r>
            <w:tab/>
          </w:r>
          <w:r>
            <w:fldChar w:fldCharType="begin"/>
          </w:r>
          <w:r>
            <w:instrText xml:space="preserve"> PAGEREF _Toc235836224 \h </w:instrText>
          </w:r>
          <w:r>
            <w:fldChar w:fldCharType="separate"/>
          </w:r>
          <w:r>
            <w:t>30</w:t>
          </w:r>
          <w:r>
            <w:fldChar w:fldCharType="end"/>
          </w:r>
          <w:r>
            <w:fldChar w:fldCharType="end"/>
          </w:r>
        </w:p>
        <w:p w14:paraId="643A91ED">
          <w:pPr>
            <w:pStyle w:val="16"/>
            <w:tabs>
              <w:tab w:val="right" w:leader="dot" w:pos="9040"/>
            </w:tabs>
            <w:rPr>
              <w:rFonts w:asciiTheme="minorHAnsi" w:hAnsiTheme="minorHAnsi" w:eastAsiaTheme="minorEastAsia" w:cstheme="minorBidi"/>
              <w:lang w:val="en-US" w:eastAsia="ja-JP"/>
            </w:rPr>
          </w:pPr>
          <w:r>
            <w:fldChar w:fldCharType="begin"/>
          </w:r>
          <w:r>
            <w:instrText xml:space="preserve"> HYPERLINK \l "_Toc235836225" </w:instrText>
          </w:r>
          <w:r>
            <w:fldChar w:fldCharType="separate"/>
          </w:r>
          <w:r>
            <w:rPr>
              <w:rStyle w:val="11"/>
            </w:rPr>
            <w:t>5.3 Other Requirements…</w:t>
          </w:r>
          <w:r>
            <w:tab/>
          </w:r>
          <w:r>
            <w:fldChar w:fldCharType="begin"/>
          </w:r>
          <w:r>
            <w:instrText xml:space="preserve"> PAGEREF _Toc235836225 \h </w:instrText>
          </w:r>
          <w:r>
            <w:fldChar w:fldCharType="separate"/>
          </w:r>
          <w:r>
            <w:t>31</w:t>
          </w:r>
          <w:r>
            <w:fldChar w:fldCharType="end"/>
          </w:r>
          <w:r>
            <w:fldChar w:fldCharType="end"/>
          </w:r>
        </w:p>
        <w:p w14:paraId="3B5829C8">
          <w:r>
            <w:fldChar w:fldCharType="end"/>
          </w:r>
        </w:p>
      </w:sdtContent>
    </w:sdt>
    <w:p w14:paraId="7F7EBC07">
      <w:pPr>
        <w:rPr>
          <w:b/>
          <w:color w:val="C00000"/>
          <w:sz w:val="32"/>
          <w:szCs w:val="32"/>
        </w:rPr>
      </w:pPr>
      <w:r>
        <w:br w:type="page"/>
      </w:r>
    </w:p>
    <w:p w14:paraId="24788158">
      <w:pPr>
        <w:pStyle w:val="2"/>
      </w:pPr>
      <w:bookmarkStart w:id="0" w:name="_Toc235836198"/>
      <w:r>
        <w:t>I. Record of Changes</w:t>
      </w:r>
      <w:bookmarkEnd w:id="0"/>
    </w:p>
    <w:tbl>
      <w:tblPr>
        <w:tblStyle w:val="8"/>
        <w:tblW w:w="8804" w:type="dxa"/>
        <w:tblInd w:w="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990"/>
        <w:gridCol w:w="810"/>
        <w:gridCol w:w="1234"/>
        <w:gridCol w:w="5770"/>
      </w:tblGrid>
      <w:tr w14:paraId="29CC34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90" w:type="dxa"/>
            <w:shd w:val="clear" w:color="auto" w:fill="FFE8E1"/>
          </w:tcPr>
          <w:p w14:paraId="2983797D">
            <w:pPr>
              <w:widowControl w:val="0"/>
              <w:spacing w:before="120" w:after="60" w:line="240" w:lineRule="auto"/>
              <w:jc w:val="center"/>
              <w:rPr>
                <w:rFonts w:ascii="Tahoma" w:hAnsi="Tahoma" w:eastAsia="Tahoma" w:cs="Tahoma"/>
                <w:b/>
                <w:color w:val="6E2500"/>
                <w:sz w:val="20"/>
                <w:szCs w:val="20"/>
              </w:rPr>
            </w:pPr>
            <w:r>
              <w:rPr>
                <w:rFonts w:ascii="Tahoma" w:hAnsi="Tahoma" w:eastAsia="Tahoma" w:cs="Tahoma"/>
                <w:b/>
                <w:color w:val="6E2500"/>
                <w:sz w:val="20"/>
                <w:szCs w:val="20"/>
              </w:rPr>
              <w:t>Date</w:t>
            </w:r>
          </w:p>
        </w:tc>
        <w:tc>
          <w:tcPr>
            <w:tcW w:w="810" w:type="dxa"/>
            <w:shd w:val="clear" w:color="auto" w:fill="FFE8E1"/>
          </w:tcPr>
          <w:p w14:paraId="07812707">
            <w:pPr>
              <w:widowControl w:val="0"/>
              <w:spacing w:before="120" w:after="60" w:line="240" w:lineRule="auto"/>
              <w:jc w:val="center"/>
              <w:rPr>
                <w:rFonts w:ascii="Tahoma" w:hAnsi="Tahoma" w:eastAsia="Tahoma" w:cs="Tahoma"/>
                <w:b/>
                <w:color w:val="6E2500"/>
                <w:sz w:val="20"/>
                <w:szCs w:val="20"/>
              </w:rPr>
            </w:pPr>
            <w:r>
              <w:rPr>
                <w:rFonts w:ascii="Tahoma" w:hAnsi="Tahoma" w:eastAsia="Tahoma" w:cs="Tahoma"/>
                <w:b/>
                <w:color w:val="6E2500"/>
                <w:sz w:val="20"/>
                <w:szCs w:val="20"/>
              </w:rPr>
              <w:t>A*</w:t>
            </w:r>
            <w:r>
              <w:rPr>
                <w:rFonts w:ascii="Tahoma" w:hAnsi="Tahoma" w:eastAsia="Tahoma" w:cs="Tahoma"/>
                <w:b/>
                <w:color w:val="6E2500"/>
                <w:sz w:val="20"/>
                <w:szCs w:val="20"/>
              </w:rPr>
              <w:br w:type="textWrapping"/>
            </w:r>
            <w:r>
              <w:rPr>
                <w:rFonts w:ascii="Tahoma" w:hAnsi="Tahoma" w:eastAsia="Tahoma" w:cs="Tahoma"/>
                <w:b/>
                <w:color w:val="6E2500"/>
                <w:sz w:val="20"/>
                <w:szCs w:val="20"/>
              </w:rPr>
              <w:t>M, D</w:t>
            </w:r>
          </w:p>
        </w:tc>
        <w:tc>
          <w:tcPr>
            <w:tcW w:w="1234" w:type="dxa"/>
            <w:shd w:val="clear" w:color="auto" w:fill="FFE8E1"/>
          </w:tcPr>
          <w:p w14:paraId="400523CF">
            <w:pPr>
              <w:widowControl w:val="0"/>
              <w:spacing w:before="120" w:after="60" w:line="240" w:lineRule="auto"/>
              <w:jc w:val="center"/>
              <w:rPr>
                <w:rFonts w:ascii="Tahoma" w:hAnsi="Tahoma" w:eastAsia="Tahoma" w:cs="Tahoma"/>
                <w:b/>
                <w:color w:val="6E2500"/>
                <w:sz w:val="20"/>
                <w:szCs w:val="20"/>
              </w:rPr>
            </w:pPr>
            <w:r>
              <w:rPr>
                <w:rFonts w:ascii="Tahoma" w:hAnsi="Tahoma" w:eastAsia="Tahoma" w:cs="Tahoma"/>
                <w:b/>
                <w:color w:val="6E2500"/>
                <w:sz w:val="20"/>
                <w:szCs w:val="20"/>
              </w:rPr>
              <w:t>In charge</w:t>
            </w:r>
          </w:p>
        </w:tc>
        <w:tc>
          <w:tcPr>
            <w:tcW w:w="5770" w:type="dxa"/>
            <w:shd w:val="clear" w:color="auto" w:fill="FFE8E1"/>
          </w:tcPr>
          <w:p w14:paraId="58FDE183">
            <w:pPr>
              <w:widowControl w:val="0"/>
              <w:spacing w:before="120" w:after="60" w:line="240" w:lineRule="auto"/>
              <w:jc w:val="center"/>
              <w:rPr>
                <w:rFonts w:ascii="Tahoma" w:hAnsi="Tahoma" w:eastAsia="Tahoma" w:cs="Tahoma"/>
                <w:b/>
                <w:color w:val="6E2500"/>
                <w:sz w:val="20"/>
                <w:szCs w:val="20"/>
              </w:rPr>
            </w:pPr>
            <w:r>
              <w:rPr>
                <w:rFonts w:ascii="Tahoma" w:hAnsi="Tahoma" w:eastAsia="Tahoma" w:cs="Tahoma"/>
                <w:b/>
                <w:color w:val="6E2500"/>
                <w:sz w:val="20"/>
                <w:szCs w:val="20"/>
              </w:rPr>
              <w:t>Change Description</w:t>
            </w:r>
          </w:p>
        </w:tc>
      </w:tr>
      <w:tr w14:paraId="102CA8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90" w:type="dxa"/>
          </w:tcPr>
          <w:p>
            <w:r>
              <w:t>2026-07-23</w:t>
            </w:r>
          </w:p>
        </w:tc>
        <w:tc>
          <w:tcPr>
            <w:tcW w:w="810" w:type="dxa"/>
          </w:tcPr>
          <w:p>
            <w:r>
              <w:t>A</w:t>
            </w:r>
          </w:p>
        </w:tc>
        <w:tc>
          <w:tcPr>
            <w:tcW w:w="1234" w:type="dxa"/>
          </w:tcPr>
          <w:p>
            <w:r>
              <w:t>Phùng Lan Anh</w:t>
            </w:r>
          </w:p>
        </w:tc>
        <w:tc>
          <w:tcPr>
            <w:tcW w:w="5770" w:type="dxa"/>
          </w:tcPr>
          <w:p>
            <w:r>
              <w:t>Created initial SRS document from Template1, covering Overview, User Requirements, and System Functionalities.</w:t>
            </w:r>
          </w:p>
        </w:tc>
      </w:tr>
      <w:tr w14:paraId="094F78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90" w:type="dxa"/>
          </w:tcPr>
          <w:p>
            <w:r>
              <w:t>2026-07-23</w:t>
            </w:r>
          </w:p>
        </w:tc>
        <w:tc>
          <w:tcPr>
            <w:tcW w:w="810" w:type="dxa"/>
          </w:tcPr>
          <w:p>
            <w:r>
              <w:t>M</w:t>
            </w:r>
          </w:p>
        </w:tc>
        <w:tc>
          <w:tcPr>
            <w:tcW w:w="1234" w:type="dxa"/>
          </w:tcPr>
          <w:p>
            <w:r>
              <w:t>Hà Xuân Duy</w:t>
            </w:r>
          </w:p>
        </w:tc>
        <w:tc>
          <w:tcPr>
            <w:tcW w:w="5770" w:type="dxa"/>
          </w:tcPr>
          <w:p>
            <w:r>
              <w:t>Added missing Template1 sections: screen descriptions, full UC specifications, functional field descriptions, NFRs, and appendix.</w:t>
            </w:r>
          </w:p>
        </w:tc>
      </w:tr>
      <w:tr w14:paraId="4E0FBD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90" w:type="dxa"/>
          </w:tcPr>
          <w:p>
            <w:r>
              <w:t>2026-07-24</w:t>
            </w:r>
          </w:p>
        </w:tc>
        <w:tc>
          <w:tcPr>
            <w:tcW w:w="810" w:type="dxa"/>
          </w:tcPr>
          <w:p>
            <w:r>
              <w:t>M</w:t>
            </w:r>
          </w:p>
        </w:tc>
        <w:tc>
          <w:tcPr>
            <w:tcW w:w="1234" w:type="dxa"/>
          </w:tcPr>
          <w:p>
            <w:r>
              <w:t>Nguyễn Tiến Đạt</w:t>
            </w:r>
          </w:p>
        </w:tc>
        <w:tc>
          <w:tcPr>
            <w:tcW w:w="5770" w:type="dxa"/>
          </w:tcPr>
          <w:p>
            <w:r>
              <w:t>Added a real Word Table of Contents field; split Main Business Processes into 6 sub-sections with swim-lane diagrams.</w:t>
            </w:r>
          </w:p>
        </w:tc>
      </w:tr>
      <w:tr w14:paraId="4E818F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90" w:type="dxa"/>
          </w:tcPr>
          <w:p>
            <w:r>
              <w:t>2026-07-24</w:t>
            </w:r>
          </w:p>
        </w:tc>
        <w:tc>
          <w:tcPr>
            <w:tcW w:w="810" w:type="dxa"/>
          </w:tcPr>
          <w:p>
            <w:r>
              <w:t>M</w:t>
            </w:r>
          </w:p>
        </w:tc>
        <w:tc>
          <w:tcPr>
            <w:tcW w:w="1234" w:type="dxa"/>
          </w:tcPr>
          <w:p>
            <w:r>
              <w:t>Bùi Văn Hưng</w:t>
            </w:r>
          </w:p>
        </w:tc>
        <w:tc>
          <w:tcPr>
            <w:tcW w:w="5770" w:type="dxa"/>
          </w:tcPr>
          <w:p>
            <w:r>
              <w:t>Added real screenshots for authentication screens and wireframe mockups for screens requiring a logged-in session.</w:t>
            </w:r>
          </w:p>
        </w:tc>
      </w:tr>
      <w:tr w14:paraId="1AE308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90" w:type="dxa"/>
          </w:tcPr>
          <w:p>
            <w:r>
              <w:t>2026-07-24</w:t>
            </w:r>
          </w:p>
        </w:tc>
        <w:tc>
          <w:tcPr>
            <w:tcW w:w="810" w:type="dxa"/>
          </w:tcPr>
          <w:p>
            <w:r>
              <w:t>M</w:t>
            </w:r>
          </w:p>
        </w:tc>
        <w:tc>
          <w:tcPr>
            <w:tcW w:w="1234" w:type="dxa"/>
          </w:tcPr>
          <w:p>
            <w:r>
              <w:t>Phạm Nhật Quang Minh</w:t>
            </w:r>
          </w:p>
        </w:tc>
        <w:tc>
          <w:tcPr>
            <w:tcW w:w="5770" w:type="dxa"/>
          </w:tcPr>
          <w:p>
            <w:r>
              <w:t>Expanded Use Case Specifications with step-by-step Normal Flow and named Alternative Flows for all 15 UC groups.</w:t>
            </w:r>
          </w:p>
        </w:tc>
      </w:tr>
      <w:tr w14:paraId="1288B8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90" w:type="dxa"/>
          </w:tcPr>
          <w:p>
            <w:r>
              <w:t>2026-07-24</w:t>
            </w:r>
          </w:p>
        </w:tc>
        <w:tc>
          <w:tcPr>
            <w:tcW w:w="810" w:type="dxa"/>
          </w:tcPr>
          <w:p>
            <w:r>
              <w:t>M</w:t>
            </w:r>
          </w:p>
        </w:tc>
        <w:tc>
          <w:tcPr>
            <w:tcW w:w="1234" w:type="dxa"/>
          </w:tcPr>
          <w:p>
            <w:r>
              <w:t>Phùng Lan Anh</w:t>
            </w:r>
          </w:p>
        </w:tc>
        <w:tc>
          <w:tcPr>
            <w:tcW w:w="5770" w:type="dxa"/>
          </w:tcPr>
          <w:p>
            <w:r>
              <w:t>Split Use Case Diagrams into one diagram per actor (Guest, Student, Staff, StaffManager, Admin); added Guest to the Actors table.</w:t>
            </w:r>
          </w:p>
        </w:tc>
      </w:tr>
      <w:tr w14:paraId="6A5167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90" w:type="dxa"/>
          </w:tcPr>
          <w:p>
            <w:r>
              <w:t>2026-07-24</w:t>
            </w:r>
          </w:p>
        </w:tc>
        <w:tc>
          <w:tcPr>
            <w:tcW w:w="810" w:type="dxa"/>
          </w:tcPr>
          <w:p>
            <w:r>
              <w:t>M</w:t>
            </w:r>
          </w:p>
        </w:tc>
        <w:tc>
          <w:tcPr>
            <w:tcW w:w="1234" w:type="dxa"/>
          </w:tcPr>
          <w:p>
            <w:r>
              <w:t>Hà Xuân Duy</w:t>
            </w:r>
          </w:p>
        </w:tc>
        <w:tc>
          <w:tcPr>
            <w:tcW w:w="5770" w:type="dxa"/>
          </w:tcPr>
          <w:p>
            <w:r>
              <w:t>Redrew the Screens Flow diagram with a clear box-and-arrow layout, fixing overlapping arrows and labels.</w:t>
            </w:r>
          </w:p>
        </w:tc>
      </w:tr>
      <w:tr w14:paraId="4DC8D6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90" w:type="dxa"/>
          </w:tcPr>
          <w:p>
            <w:r>
              <w:t>2026-07-25</w:t>
            </w:r>
          </w:p>
        </w:tc>
        <w:tc>
          <w:tcPr>
            <w:tcW w:w="810" w:type="dxa"/>
          </w:tcPr>
          <w:p>
            <w:r>
              <w:t>M</w:t>
            </w:r>
          </w:p>
        </w:tc>
        <w:tc>
          <w:tcPr>
            <w:tcW w:w="1234" w:type="dxa"/>
          </w:tcPr>
          <w:p>
            <w:r>
              <w:t>Nguyễn Tiến Đạt</w:t>
            </w:r>
          </w:p>
        </w:tc>
        <w:tc>
          <w:tcPr>
            <w:tcW w:w="5770" w:type="dxa"/>
          </w:tcPr>
          <w:p>
            <w:r>
              <w:t>Redrew the Entity Relationship Diagram with full field-level detail (Type/Field/Key columns) and corrected relationships; removed an inaccurate courses table not present in the actual database schema.</w:t>
            </w:r>
          </w:p>
        </w:tc>
      </w:tr>
      <w:tr w14:paraId="134E24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90" w:type="dxa"/>
          </w:tcPr>
          <w:p>
            <w:r>
              <w:t>2026-07-25</w:t>
            </w:r>
          </w:p>
        </w:tc>
        <w:tc>
          <w:tcPr>
            <w:tcW w:w="810" w:type="dxa"/>
          </w:tcPr>
          <w:p>
            <w:r>
              <w:t>M</w:t>
            </w:r>
          </w:p>
        </w:tc>
        <w:tc>
          <w:tcPr>
            <w:tcW w:w="1234" w:type="dxa"/>
          </w:tcPr>
          <w:p>
            <w:r>
              <w:t>Bùi Văn Hưng</w:t>
            </w:r>
          </w:p>
        </w:tc>
        <w:tc>
          <w:tcPr>
            <w:tcW w:w="5770" w:type="dxa"/>
          </w:tcPr>
          <w:p>
            <w:r>
              <w:t>Redrew the Context Diagram (1.1) in standard DFD notation with the system's real actors and data flows.</w:t>
            </w:r>
          </w:p>
        </w:tc>
      </w:tr>
      <w:tr w14:paraId="26BE50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90" w:type="dxa"/>
          </w:tcPr>
          <w:p>
            <w:r>
              <w:t>2026-07-26</w:t>
            </w:r>
          </w:p>
        </w:tc>
        <w:tc>
          <w:tcPr>
            <w:tcW w:w="810" w:type="dxa"/>
          </w:tcPr>
          <w:p>
            <w:r>
              <w:t>M</w:t>
            </w:r>
          </w:p>
        </w:tc>
        <w:tc>
          <w:tcPr>
            <w:tcW w:w="1234" w:type="dxa"/>
          </w:tcPr>
          <w:p>
            <w:r>
              <w:t>Phạm Nhật Quang Minh</w:t>
            </w:r>
          </w:p>
        </w:tc>
        <w:tc>
          <w:tcPr>
            <w:tcW w:w="5770" w:type="dxa"/>
          </w:tcPr>
          <w:p>
            <w:r>
              <w:t>Reviewed the Context Diagram data flows against the real use cases; corrected the missing Admin write-flow and StaffManager review-queue flow.</w:t>
            </w:r>
          </w:p>
        </w:tc>
      </w:tr>
      <w:tr w14:paraId="6596AA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90" w:type="dxa"/>
          </w:tcPr>
          <w:p>
            <w:r>
              <w:t>2026-07-26</w:t>
            </w:r>
          </w:p>
        </w:tc>
        <w:tc>
          <w:tcPr>
            <w:tcW w:w="810" w:type="dxa"/>
          </w:tcPr>
          <w:p>
            <w:r>
              <w:t>M</w:t>
            </w:r>
          </w:p>
        </w:tc>
        <w:tc>
          <w:tcPr>
            <w:tcW w:w="1234" w:type="dxa"/>
          </w:tcPr>
          <w:p>
            <w:r>
              <w:t>Phùng Lan Anh</w:t>
            </w:r>
          </w:p>
        </w:tc>
        <w:tc>
          <w:tcPr>
            <w:tcW w:w="5770" w:type="dxa"/>
          </w:tcPr>
          <w:p>
            <w:r>
              <w:t>Added SMTP Server as an external entity in the Context Diagram; corrected the StaffManager actor name.</w:t>
            </w:r>
          </w:p>
        </w:tc>
      </w:tr>
      <w:tr w14:paraId="41DE03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90" w:type="dxa"/>
          </w:tcPr>
          <w:p>
            <w:r>
              <w:t>2026-07-26</w:t>
            </w:r>
          </w:p>
        </w:tc>
        <w:tc>
          <w:tcPr>
            <w:tcW w:w="810" w:type="dxa"/>
          </w:tcPr>
          <w:p>
            <w:r>
              <w:t>M</w:t>
            </w:r>
          </w:p>
        </w:tc>
        <w:tc>
          <w:tcPr>
            <w:tcW w:w="1234" w:type="dxa"/>
          </w:tcPr>
          <w:p>
            <w:r>
              <w:t>Hà Xuân Duy</w:t>
            </w:r>
          </w:p>
        </w:tc>
        <w:tc>
          <w:tcPr>
            <w:tcW w:w="5770" w:type="dxa"/>
          </w:tcPr>
          <w:p>
            <w:r>
              <w:t>Revised Context Diagram data-flow labels to use noun phrases per DFD convention (e.g. "Approval Decision" instead of "Review Decision").</w:t>
            </w:r>
          </w:p>
        </w:tc>
      </w:tr>
      <w:tr w14:paraId="480DB1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90" w:type="dxa"/>
          </w:tcPr>
          <w:p>
            <w:r>
              <w:t>2026-07-27</w:t>
            </w:r>
          </w:p>
        </w:tc>
        <w:tc>
          <w:tcPr>
            <w:tcW w:w="810" w:type="dxa"/>
          </w:tcPr>
          <w:p>
            <w:r>
              <w:t>M</w:t>
            </w:r>
          </w:p>
        </w:tc>
        <w:tc>
          <w:tcPr>
            <w:tcW w:w="1234" w:type="dxa"/>
          </w:tcPr>
          <w:p>
            <w:r>
              <w:t>Nguyễn Tiến Đạt</w:t>
            </w:r>
          </w:p>
        </w:tc>
        <w:tc>
          <w:tcPr>
            <w:tcW w:w="5770" w:type="dxa"/>
          </w:tcPr>
          <w:p>
            <w:r>
              <w:t>Final review pass: verified all diagram source (.drawio) files match the embedded images across every section; formatting cleanup.</w:t>
            </w:r>
          </w:p>
        </w:tc>
      </w:tr>
    </w:tbl>
    <w:p w14:paraId="09535A23">
      <w:pPr>
        <w:rPr>
          <w:sz w:val="28"/>
          <w:szCs w:val="28"/>
        </w:rPr>
      </w:pPr>
      <w:r>
        <w:t>*A - Added M - Modified D - Deleted</w:t>
      </w:r>
    </w:p>
    <w:p w14:paraId="1F6CFE75">
      <w:pPr>
        <w:rPr>
          <w:b/>
          <w:color w:val="C00000"/>
          <w:sz w:val="32"/>
          <w:szCs w:val="32"/>
        </w:rPr>
      </w:pPr>
      <w:r>
        <w:br w:type="page"/>
      </w:r>
    </w:p>
    <w:p w14:paraId="603116C8">
      <w:pPr>
        <w:pStyle w:val="2"/>
      </w:pPr>
      <w:bookmarkStart w:id="1" w:name="_Toc235836199"/>
      <w:r>
        <w:t>II. Software Requirement Specification</w:t>
      </w:r>
      <w:bookmarkEnd w:id="1"/>
    </w:p>
    <w:p w14:paraId="50250CE8">
      <w:pPr>
        <w:pStyle w:val="3"/>
      </w:pPr>
      <w:bookmarkStart w:id="2" w:name="_Toc235836200"/>
      <w:r>
        <w:t>1. Overall Requirements</w:t>
      </w:r>
      <w:bookmarkEnd w:id="2"/>
    </w:p>
    <w:p w14:paraId="2EA4898D">
      <w:pPr>
        <w:pStyle w:val="4"/>
      </w:pPr>
      <w:bookmarkStart w:id="3" w:name="_Toc235836201"/>
      <w:r>
        <w:t>1.1 Context Diagram</w:t>
      </w:r>
      <w:bookmarkEnd w:id="3"/>
    </w:p>
    <w:p w14:paraId="3ADE5993">
      <w:pPr>
        <w:spacing w:after="286" w:line="268" w:lineRule="auto"/>
        <w:ind w:left="10" w:right="24" w:hanging="10"/>
      </w:pPr>
      <w:r>
        <w:t xml:space="preserve">The JLPT E-Learning system is an online Japanese learning and exam preparation platform (N5 → N1), integrating AI (Speech Recognition for speaking practice, OCR for handwriting practice), content management with an approval workflow, and 4-role authorization: Student, Staff, StaffManager, Admin. </w:t>
      </w:r>
    </w:p>
    <w:p w14:paraId="0D5EFA40">
      <w:pPr>
        <w:jc w:val="center"/>
      </w:pPr>
    </w:p>
    <w:p w14:paraId="2641757F">
      <w:r>
        <w:drawing>
          <wp:inline distT="0" distB="0" distL="114300" distR="114300">
            <wp:extent cx="5733415" cy="2647315"/>
            <wp:effectExtent l="0" t="0" r="12065" b="444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8"/>
                    <a:stretch>
                      <a:fillRect/>
                    </a:stretch>
                  </pic:blipFill>
                  <pic:spPr>
                    <a:xfrm>
                      <a:off x="0" y="0"/>
                      <a:ext cx="5733415" cy="2647315"/>
                    </a:xfrm>
                    <a:prstGeom prst="rect">
                      <a:avLst/>
                    </a:prstGeom>
                    <a:noFill/>
                    <a:ln>
                      <a:noFill/>
                    </a:ln>
                  </pic:spPr>
                </pic:pic>
              </a:graphicData>
            </a:graphic>
          </wp:inline>
        </w:drawing>
      </w:r>
    </w:p>
    <w:p w14:paraId="24B1CA21">
      <w:pPr>
        <w:rPr>
          <w:b/>
          <w:color w:val="1E4D78"/>
          <w:sz w:val="24"/>
          <w:szCs w:val="24"/>
        </w:rPr>
      </w:pPr>
      <w:r>
        <w:br w:type="page"/>
      </w:r>
    </w:p>
    <w:p w14:paraId="553906BF">
      <w:pPr>
        <w:pStyle w:val="4"/>
      </w:pPr>
      <w:bookmarkStart w:id="4" w:name="_Toc235836202"/>
      <w:r>
        <w:t>1.2 Main Business Processes</w:t>
      </w:r>
      <w:bookmarkEnd w:id="4"/>
    </w:p>
    <w:p w14:paraId="1799C0E5">
      <w:pPr>
        <w:pStyle w:val="5"/>
        <w:rPr>
          <w:rFonts w:eastAsia="Times New Roman"/>
          <w:lang w:val="en-US" w:eastAsia="ja-JP"/>
        </w:rPr>
      </w:pPr>
      <w:r>
        <w:t>1.2.1 Authentication and Account Lifecycle</w:t>
      </w:r>
    </w:p>
    <w:p w14:paraId="3045C5D9">
      <w:r>
        <w:rPr>
          <w:sz w:val="21"/>
          <w:szCs w:val="21"/>
        </w:rPr>
        <w:t>Register, verify email, login, reset/change password, logout, token/session management.</w:t>
      </w:r>
    </w:p>
    <w:p w14:paraId="2F3262CF">
      <w:r>
        <w:t xml:space="preserve"> </w:t>
      </w:r>
      <w:r>
        <w:rPr>
          <w:lang w:val="en-US" w:eastAsia="ja-JP"/>
        </w:rPr>
        <w:drawing>
          <wp:inline distT="0" distB="0" distL="114300" distR="114300">
            <wp:extent cx="7176770" cy="1949450"/>
            <wp:effectExtent l="0" t="0" r="0" b="127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9"/>
                    <a:srcRect l="5075" r="-7667" b="8905"/>
                    <a:stretch>
                      <a:fillRect/>
                    </a:stretch>
                  </pic:blipFill>
                  <pic:spPr>
                    <a:xfrm>
                      <a:off x="0" y="0"/>
                      <a:ext cx="7176770" cy="1949450"/>
                    </a:xfrm>
                    <a:prstGeom prst="rect">
                      <a:avLst/>
                    </a:prstGeom>
                    <a:noFill/>
                    <a:ln>
                      <a:noFill/>
                    </a:ln>
                  </pic:spPr>
                </pic:pic>
              </a:graphicData>
            </a:graphic>
          </wp:inline>
        </w:drawing>
      </w:r>
    </w:p>
    <w:p w14:paraId="44C96B8C">
      <w:pPr>
        <w:pStyle w:val="5"/>
      </w:pPr>
      <w:r>
        <w:t>1.2.2 Student Learning Path</w:t>
      </w:r>
    </w:p>
    <w:p w14:paraId="784DCF19">
      <w:r>
        <w:rPr>
          <w:sz w:val="21"/>
          <w:szCs w:val="21"/>
        </w:rPr>
        <w:t>Browse level content, unlock lessons by order, complete lessons, bookmark and track progress.</w:t>
      </w:r>
    </w:p>
    <w:p w14:paraId="277E8EE1">
      <w:r>
        <w:rPr>
          <w:lang w:val="en-US" w:eastAsia="ja-JP"/>
        </w:rPr>
        <w:drawing>
          <wp:inline distT="0" distB="0" distL="114300" distR="114300">
            <wp:extent cx="6951980" cy="1315085"/>
            <wp:effectExtent l="0" t="0" r="12700" b="1079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0"/>
                    <a:stretch>
                      <a:fillRect/>
                    </a:stretch>
                  </pic:blipFill>
                  <pic:spPr>
                    <a:xfrm>
                      <a:off x="0" y="0"/>
                      <a:ext cx="6951980" cy="1315085"/>
                    </a:xfrm>
                    <a:prstGeom prst="rect">
                      <a:avLst/>
                    </a:prstGeom>
                    <a:noFill/>
                    <a:ln>
                      <a:noFill/>
                    </a:ln>
                  </pic:spPr>
                </pic:pic>
              </a:graphicData>
            </a:graphic>
          </wp:inline>
        </w:drawing>
      </w:r>
      <w:r>
        <w:t xml:space="preserve"> </w:t>
      </w:r>
    </w:p>
    <w:p w14:paraId="7189C222">
      <w:pPr>
        <w:pStyle w:val="5"/>
      </w:pPr>
      <w:r>
        <w:t>1.2.3 Assessment and SRS Review</w:t>
      </w:r>
    </w:p>
    <w:p w14:paraId="65ABDFB3">
      <w:r>
        <w:rPr>
          <w:sz w:val="21"/>
          <w:szCs w:val="21"/>
        </w:rPr>
        <w:t>Take quizzes/mock exams, backend grading, immutable attempts, flashcard spaced repetition.</w:t>
      </w:r>
    </w:p>
    <w:p w14:paraId="7C32DE4A">
      <w:r>
        <w:rPr>
          <w:lang w:val="en-US" w:eastAsia="ja-JP"/>
        </w:rPr>
        <w:drawing>
          <wp:inline distT="0" distB="0" distL="0" distR="0">
            <wp:extent cx="5669280" cy="1516380"/>
            <wp:effectExtent l="0" t="0" r="7620" b="7620"/>
            <wp:docPr id="5" name="Picture 5" descr="C:\Users\admin\AppData\Local\Temp\ksohtml7452\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admin\AppData\Local\Temp\ksohtml7452\wps3.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669280" cy="1516380"/>
                    </a:xfrm>
                    <a:prstGeom prst="rect">
                      <a:avLst/>
                    </a:prstGeom>
                    <a:noFill/>
                    <a:ln>
                      <a:noFill/>
                    </a:ln>
                  </pic:spPr>
                </pic:pic>
              </a:graphicData>
            </a:graphic>
          </wp:inline>
        </w:drawing>
      </w:r>
      <w:r>
        <w:t xml:space="preserve"> </w:t>
      </w:r>
    </w:p>
    <w:p w14:paraId="1E33B5B5">
      <w:pPr>
        <w:pStyle w:val="5"/>
      </w:pPr>
      <w:r>
        <w:t>1.2.4 AI Practice Processing</w:t>
      </w:r>
    </w:p>
    <w:p w14:paraId="65DA5B41">
      <w:r>
        <w:rPr>
          <w:sz w:val="21"/>
          <w:szCs w:val="21"/>
        </w:rPr>
        <w:t>Upload image/audio, create asynchronous AI jobs, timeout/retry/fallback, poll result.</w:t>
      </w:r>
    </w:p>
    <w:p w14:paraId="39DBA43C">
      <w:r>
        <w:rPr>
          <w:lang w:val="en-US" w:eastAsia="ja-JP"/>
        </w:rPr>
        <w:drawing>
          <wp:inline distT="0" distB="0" distL="0" distR="0">
            <wp:extent cx="5669280" cy="1684020"/>
            <wp:effectExtent l="0" t="0" r="7620" b="0"/>
            <wp:docPr id="3" name="Picture 3" descr="C:\Users\admin\AppData\Local\Temp\ksohtml7452\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admin\AppData\Local\Temp\ksohtml7452\wps4.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669280" cy="1684020"/>
                    </a:xfrm>
                    <a:prstGeom prst="rect">
                      <a:avLst/>
                    </a:prstGeom>
                    <a:noFill/>
                    <a:ln>
                      <a:noFill/>
                    </a:ln>
                  </pic:spPr>
                </pic:pic>
              </a:graphicData>
            </a:graphic>
          </wp:inline>
        </w:drawing>
      </w:r>
      <w:r>
        <w:t xml:space="preserve"> </w:t>
      </w:r>
    </w:p>
    <w:p w14:paraId="5F2E8CFE">
      <w:pPr>
        <w:pStyle w:val="5"/>
      </w:pPr>
      <w:r>
        <w:t>1.2.5 Content Governance</w:t>
      </w:r>
    </w:p>
    <w:p w14:paraId="1E65FA75">
      <w:r>
        <w:rPr>
          <w:sz w:val="21"/>
          <w:szCs w:val="21"/>
        </w:rPr>
        <w:t>Staff drafts content, StaffManager reviews and publishes, audit and notification.</w:t>
      </w:r>
    </w:p>
    <w:p w14:paraId="678E1D40">
      <w:r>
        <w:rPr>
          <w:lang w:val="en-US" w:eastAsia="ja-JP"/>
        </w:rPr>
        <w:drawing>
          <wp:inline distT="0" distB="0" distL="0" distR="0">
            <wp:extent cx="5669280" cy="1257300"/>
            <wp:effectExtent l="0" t="0" r="7620" b="0"/>
            <wp:docPr id="2" name="Picture 2" descr="C:\Users\admin\AppData\Local\Temp\ksohtml7452\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dmin\AppData\Local\Temp\ksohtml7452\wps5.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669280" cy="1257300"/>
                    </a:xfrm>
                    <a:prstGeom prst="rect">
                      <a:avLst/>
                    </a:prstGeom>
                    <a:noFill/>
                    <a:ln>
                      <a:noFill/>
                    </a:ln>
                  </pic:spPr>
                </pic:pic>
              </a:graphicData>
            </a:graphic>
          </wp:inline>
        </w:drawing>
      </w:r>
      <w:r>
        <w:t xml:space="preserve"> </w:t>
      </w:r>
    </w:p>
    <w:p w14:paraId="542BBB2B">
      <w:pPr>
        <w:pStyle w:val="5"/>
      </w:pPr>
      <w:r>
        <w:t>1.2.6 System Administration</w:t>
      </w:r>
    </w:p>
    <w:p w14:paraId="323E8A39">
      <w:r>
        <w:rPr>
          <w:sz w:val="21"/>
          <w:szCs w:val="21"/>
        </w:rPr>
        <w:t>Manage users, settings, subscriptions, reports, and notification rules.</w:t>
      </w:r>
    </w:p>
    <w:p w14:paraId="3C09F38F">
      <w:r>
        <w:rPr>
          <w:lang w:val="en-US" w:eastAsia="ja-JP"/>
        </w:rPr>
        <w:drawing>
          <wp:inline distT="0" distB="0" distL="0" distR="0">
            <wp:extent cx="5669280" cy="1440180"/>
            <wp:effectExtent l="0" t="0" r="7620" b="7620"/>
            <wp:docPr id="1" name="Picture 1" descr="C:\Users\admin\AppData\Local\Temp\ksohtml7452\wp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dmin\AppData\Local\Temp\ksohtml7452\wps6.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669280" cy="1440180"/>
                    </a:xfrm>
                    <a:prstGeom prst="rect">
                      <a:avLst/>
                    </a:prstGeom>
                    <a:noFill/>
                    <a:ln>
                      <a:noFill/>
                    </a:ln>
                  </pic:spPr>
                </pic:pic>
              </a:graphicData>
            </a:graphic>
          </wp:inline>
        </w:drawing>
      </w:r>
      <w:r>
        <w:t xml:space="preserve"> </w:t>
      </w:r>
    </w:p>
    <w:p w14:paraId="6F465F81"/>
    <w:p w14:paraId="225E01E9">
      <w:pPr>
        <w:pStyle w:val="4"/>
      </w:pPr>
      <w:bookmarkStart w:id="5" w:name="_Toc235836203"/>
      <w:r>
        <w:t>1.3 User Requirements</w:t>
      </w:r>
      <w:bookmarkEnd w:id="5"/>
    </w:p>
    <w:p w14:paraId="760A9935">
      <w:pPr>
        <w:pStyle w:val="5"/>
      </w:pPr>
      <w:r>
        <w:t>1.3.1 Actors</w:t>
      </w:r>
    </w:p>
    <w:tbl>
      <w:tblPr>
        <w:tblStyle w:val="8"/>
        <w:tblW w:w="8920" w:type="dxa"/>
        <w:tblInd w:w="13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416"/>
        <w:gridCol w:w="1707"/>
        <w:gridCol w:w="6797"/>
      </w:tblGrid>
      <w:tr w14:paraId="33A345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7" w:hRule="atLeast"/>
        </w:trPr>
        <w:tc>
          <w:tcPr>
            <w:tcW w:w="416" w:type="dxa"/>
            <w:shd w:val="clear" w:color="auto" w:fill="FFE8E1"/>
            <w:vAlign w:val="center"/>
          </w:tcPr>
          <w:p w14:paraId="21738A03">
            <w:pPr>
              <w:spacing w:after="0" w:line="240" w:lineRule="auto"/>
              <w:jc w:val="center"/>
              <w:rPr>
                <w:b/>
              </w:rPr>
            </w:pPr>
            <w:r>
              <w:rPr>
                <w:b/>
              </w:rPr>
              <w:t>#</w:t>
            </w:r>
          </w:p>
        </w:tc>
        <w:tc>
          <w:tcPr>
            <w:tcW w:w="1707" w:type="dxa"/>
            <w:shd w:val="clear" w:color="auto" w:fill="FFE8E1"/>
            <w:vAlign w:val="center"/>
          </w:tcPr>
          <w:p w14:paraId="66285E13">
            <w:pPr>
              <w:spacing w:after="0" w:line="240" w:lineRule="auto"/>
              <w:rPr>
                <w:b/>
              </w:rPr>
            </w:pPr>
            <w:r>
              <w:rPr>
                <w:b/>
              </w:rPr>
              <w:t>Actor</w:t>
            </w:r>
          </w:p>
        </w:tc>
        <w:tc>
          <w:tcPr>
            <w:tcW w:w="6797" w:type="dxa"/>
            <w:shd w:val="clear" w:color="auto" w:fill="FFE8E1"/>
            <w:vAlign w:val="center"/>
          </w:tcPr>
          <w:p w14:paraId="41B421B5">
            <w:pPr>
              <w:spacing w:after="0" w:line="240" w:lineRule="auto"/>
              <w:rPr>
                <w:b/>
              </w:rPr>
            </w:pPr>
            <w:r>
              <w:rPr>
                <w:b/>
              </w:rPr>
              <w:t>Description</w:t>
            </w:r>
          </w:p>
        </w:tc>
      </w:tr>
      <w:tr w14:paraId="241BBA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16" w:type="dxa"/>
            <w:shd w:val="clear" w:color="auto" w:fill="auto"/>
            <w:vAlign w:val="center"/>
          </w:tcPr>
          <w:p w14:paraId="3FAC006B">
            <w:pPr>
              <w:ind w:left="34"/>
            </w:pPr>
            <w:r>
              <w:t>1</w:t>
            </w:r>
          </w:p>
        </w:tc>
        <w:tc>
          <w:tcPr>
            <w:tcW w:w="1707" w:type="dxa"/>
            <w:shd w:val="clear" w:color="auto" w:fill="auto"/>
            <w:vAlign w:val="center"/>
          </w:tcPr>
          <w:p w14:paraId="14510E6C">
            <w:r>
              <w:rPr>
                <w:b/>
                <w:sz w:val="19"/>
              </w:rPr>
              <w:t>Student (Learner</w:t>
            </w:r>
          </w:p>
        </w:tc>
        <w:tc>
          <w:tcPr>
            <w:tcW w:w="6797" w:type="dxa"/>
            <w:shd w:val="clear" w:color="auto" w:fill="auto"/>
          </w:tcPr>
          <w:p w14:paraId="3563B8EE">
            <w:pPr>
              <w:spacing w:after="16"/>
              <w:ind w:left="1"/>
            </w:pPr>
            <w:r>
              <w:rPr>
                <w:sz w:val="19"/>
              </w:rPr>
              <w:t xml:space="preserve">End user. Studies </w:t>
            </w:r>
          </w:p>
          <w:p w14:paraId="765848FD">
            <w:pPr>
              <w:spacing w:after="2" w:line="276" w:lineRule="auto"/>
              <w:ind w:left="1"/>
            </w:pPr>
            <w:r>
              <w:rPr>
                <w:sz w:val="19"/>
              </w:rPr>
              <w:t xml:space="preserve">Kana/Kanji/Vocab/Grammar, practices </w:t>
            </w:r>
          </w:p>
          <w:p w14:paraId="7CD63D28">
            <w:pPr>
              <w:spacing w:after="0"/>
              <w:ind w:left="1"/>
            </w:pPr>
            <w:r>
              <w:rPr>
                <w:sz w:val="19"/>
              </w:rPr>
              <w:t>Reading/Listening/Speaking/Writing, takes Quizzes &amp; JLPT Mock Exams, reviews SRS Flashcards, looks up the dictionary, and tracks progress. Can be FREE or VIP (subscription).</w:t>
            </w:r>
            <w:r>
              <w:t xml:space="preserve"> </w:t>
            </w:r>
          </w:p>
        </w:tc>
      </w:tr>
      <w:tr w14:paraId="775D67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15" w:hRule="atLeast"/>
        </w:trPr>
        <w:tc>
          <w:tcPr>
            <w:tcW w:w="416" w:type="dxa"/>
            <w:shd w:val="clear" w:color="auto" w:fill="auto"/>
            <w:vAlign w:val="center"/>
          </w:tcPr>
          <w:p w14:paraId="188DE2D6">
            <w:pPr>
              <w:ind w:left="34"/>
            </w:pPr>
            <w:r>
              <w:t>2</w:t>
            </w:r>
          </w:p>
        </w:tc>
        <w:tc>
          <w:tcPr>
            <w:tcW w:w="1707" w:type="dxa"/>
            <w:shd w:val="clear" w:color="auto" w:fill="auto"/>
          </w:tcPr>
          <w:p w14:paraId="15F55608">
            <w:pPr>
              <w:spacing w:after="0"/>
              <w:ind w:left="1"/>
            </w:pPr>
            <w:r>
              <w:rPr>
                <w:b/>
                <w:sz w:val="19"/>
              </w:rPr>
              <w:t>Staff (Employee)</w:t>
            </w:r>
            <w:r>
              <w:t xml:space="preserve"> </w:t>
            </w:r>
          </w:p>
        </w:tc>
        <w:tc>
          <w:tcPr>
            <w:tcW w:w="6797" w:type="dxa"/>
            <w:shd w:val="clear" w:color="auto" w:fill="auto"/>
            <w:vAlign w:val="center"/>
          </w:tcPr>
          <w:p w14:paraId="4645CF31">
            <w:pPr>
              <w:spacing w:after="0"/>
              <w:ind w:left="1"/>
            </w:pPr>
            <w:r>
              <w:rPr>
                <w:sz w:val="19"/>
              </w:rPr>
              <w:t>Authors learning content, question banks, quizzes, and exams; submits for review; manually grades speaking submissions; supports students (tickets); sends notifications; performs basic monitoring &amp; management of student accounts.</w:t>
            </w:r>
            <w:r>
              <w:t xml:space="preserve"> </w:t>
            </w:r>
          </w:p>
        </w:tc>
      </w:tr>
      <w:tr w14:paraId="76B022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16" w:type="dxa"/>
            <w:shd w:val="clear" w:color="auto" w:fill="auto"/>
          </w:tcPr>
          <w:p w14:paraId="699C6538">
            <w:pPr>
              <w:spacing w:after="0"/>
            </w:pPr>
            <w:r>
              <w:rPr>
                <w:sz w:val="19"/>
              </w:rPr>
              <w:t>3</w:t>
            </w:r>
            <w:r>
              <w:t xml:space="preserve"> </w:t>
            </w:r>
          </w:p>
        </w:tc>
        <w:tc>
          <w:tcPr>
            <w:tcW w:w="1707" w:type="dxa"/>
            <w:shd w:val="clear" w:color="auto" w:fill="auto"/>
          </w:tcPr>
          <w:p w14:paraId="00787CCF">
            <w:pPr>
              <w:spacing w:after="0"/>
              <w:ind w:left="1"/>
            </w:pPr>
            <w:r>
              <w:rPr>
                <w:b/>
                <w:sz w:val="19"/>
              </w:rPr>
              <w:t>StaffManager (Content Manager)</w:t>
            </w:r>
            <w:r>
              <w:t xml:space="preserve"> </w:t>
            </w:r>
          </w:p>
        </w:tc>
        <w:tc>
          <w:tcPr>
            <w:tcW w:w="6797" w:type="dxa"/>
            <w:shd w:val="clear" w:color="auto" w:fill="auto"/>
          </w:tcPr>
          <w:p w14:paraId="229DDDA7">
            <w:pPr>
              <w:spacing w:after="23" w:line="276" w:lineRule="auto"/>
              <w:ind w:left="1"/>
            </w:pPr>
            <w:r>
              <w:rPr>
                <w:sz w:val="19"/>
              </w:rPr>
              <w:t xml:space="preserve">A Staff account with staff_role = 'staff_manager'. Approves / rejects / requests changes to content submitted by Staff; manages publication status </w:t>
            </w:r>
          </w:p>
          <w:p w14:paraId="79830508">
            <w:pPr>
              <w:spacing w:after="0"/>
              <w:ind w:left="1"/>
            </w:pPr>
            <w:r>
              <w:rPr>
                <w:sz w:val="19"/>
              </w:rPr>
              <w:t>(publish/unpublish/archive/restore).</w:t>
            </w:r>
            <w:r>
              <w:t xml:space="preserve"> </w:t>
            </w:r>
          </w:p>
        </w:tc>
      </w:tr>
      <w:tr w14:paraId="3106F6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16" w:type="dxa"/>
            <w:shd w:val="clear" w:color="auto" w:fill="auto"/>
          </w:tcPr>
          <w:p w14:paraId="13C4D104">
            <w:pPr>
              <w:spacing w:after="0"/>
            </w:pPr>
            <w:r>
              <w:rPr>
                <w:sz w:val="19"/>
              </w:rPr>
              <w:t>4</w:t>
            </w:r>
            <w:r>
              <w:t xml:space="preserve"> </w:t>
            </w:r>
          </w:p>
        </w:tc>
        <w:tc>
          <w:tcPr>
            <w:tcW w:w="1707" w:type="dxa"/>
            <w:shd w:val="clear" w:color="auto" w:fill="auto"/>
          </w:tcPr>
          <w:p w14:paraId="6D663920">
            <w:pPr>
              <w:spacing w:after="0"/>
              <w:ind w:left="1"/>
            </w:pPr>
            <w:r>
              <w:rPr>
                <w:b/>
                <w:sz w:val="19"/>
              </w:rPr>
              <w:t xml:space="preserve">Admin </w:t>
            </w:r>
            <w:bookmarkStart w:id="32" w:name="_GoBack"/>
            <w:bookmarkEnd w:id="32"/>
            <w:r>
              <w:rPr>
                <w:b/>
                <w:sz w:val="19"/>
              </w:rPr>
              <w:t>(Administrator)</w:t>
            </w:r>
            <w:r>
              <w:t xml:space="preserve"> </w:t>
            </w:r>
          </w:p>
        </w:tc>
        <w:tc>
          <w:tcPr>
            <w:tcW w:w="6797" w:type="dxa"/>
            <w:shd w:val="clear" w:color="auto" w:fill="auto"/>
          </w:tcPr>
          <w:p w14:paraId="517A7D18">
            <w:pPr>
              <w:spacing w:after="0"/>
              <w:ind w:left="1"/>
            </w:pPr>
            <w:r>
              <w:rPr>
                <w:sz w:val="19"/>
              </w:rPr>
              <w:t>Highest privileges: assigns user roles (Student/Staff/StaffManager/Admin), configures the system (SMTP, maintenance, login limits...), reports &amp; statistics, manages automatic notification rules.</w:t>
            </w:r>
            <w:r>
              <w:t xml:space="preserve"> </w:t>
            </w:r>
          </w:p>
        </w:tc>
      </w:tr>
      <w:tr w14:paraId="0AE6A7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16" w:type="dxa"/>
            <w:shd w:val="clear" w:color="auto" w:fill="auto"/>
          </w:tcPr>
          <w:p w14:paraId="1DA57AE6">
            <w:pPr>
              <w:spacing w:after="0"/>
            </w:pPr>
            <w:r>
              <w:rPr>
                <w:sz w:val="19"/>
              </w:rPr>
              <w:t>5</w:t>
            </w:r>
            <w:r>
              <w:t xml:space="preserve"> </w:t>
            </w:r>
          </w:p>
        </w:tc>
        <w:tc>
          <w:tcPr>
            <w:tcW w:w="1707" w:type="dxa"/>
            <w:shd w:val="clear" w:color="auto" w:fill="auto"/>
          </w:tcPr>
          <w:p w14:paraId="1C120734">
            <w:pPr>
              <w:spacing w:after="0"/>
              <w:ind w:left="1"/>
            </w:pPr>
            <w:r>
              <w:rPr>
                <w:b/>
                <w:sz w:val="19"/>
              </w:rPr>
              <w:t>Google Identity Provider</w:t>
            </w:r>
            <w:r>
              <w:rPr>
                <w:sz w:val="19"/>
              </w:rPr>
              <w:t xml:space="preserve"> </w:t>
            </w:r>
            <w:r>
              <w:t xml:space="preserve"> </w:t>
            </w:r>
          </w:p>
        </w:tc>
        <w:tc>
          <w:tcPr>
            <w:tcW w:w="6797" w:type="dxa"/>
            <w:shd w:val="clear" w:color="auto" w:fill="auto"/>
          </w:tcPr>
          <w:p w14:paraId="6134BAFE">
            <w:pPr>
              <w:spacing w:after="0"/>
              <w:ind w:left="1" w:right="6"/>
              <w:jc w:val="both"/>
            </w:pPr>
            <w:r>
              <w:rPr>
                <w:sz w:val="19"/>
              </w:rPr>
              <w:t>Provides OAuth login — applies to the Student role only.</w:t>
            </w:r>
            <w:r>
              <w:t xml:space="preserve"> </w:t>
            </w:r>
          </w:p>
        </w:tc>
      </w:tr>
      <w:tr w14:paraId="30E6C5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16" w:type="dxa"/>
            <w:shd w:val="clear" w:color="auto" w:fill="auto"/>
          </w:tcPr>
          <w:p w14:paraId="513758A5">
            <w:pPr>
              <w:spacing w:after="0"/>
            </w:pPr>
            <w:r>
              <w:rPr>
                <w:sz w:val="19"/>
              </w:rPr>
              <w:t>6</w:t>
            </w:r>
            <w:r>
              <w:t xml:space="preserve"> </w:t>
            </w:r>
          </w:p>
        </w:tc>
        <w:tc>
          <w:tcPr>
            <w:tcW w:w="1707" w:type="dxa"/>
            <w:shd w:val="clear" w:color="auto" w:fill="auto"/>
          </w:tcPr>
          <w:p w14:paraId="656C8ADC">
            <w:pPr>
              <w:spacing w:after="0"/>
              <w:ind w:left="1"/>
            </w:pPr>
            <w:r>
              <w:rPr>
                <w:b/>
                <w:sz w:val="19"/>
              </w:rPr>
              <w:t>Email / SMTP Service</w:t>
            </w:r>
            <w:r>
              <w:rPr>
                <w:sz w:val="19"/>
              </w:rPr>
              <w:t xml:space="preserve"> </w:t>
            </w:r>
            <w:r>
              <w:t xml:space="preserve"> </w:t>
            </w:r>
          </w:p>
        </w:tc>
        <w:tc>
          <w:tcPr>
            <w:tcW w:w="6797" w:type="dxa"/>
            <w:shd w:val="clear" w:color="auto" w:fill="auto"/>
          </w:tcPr>
          <w:p w14:paraId="20AD3691">
            <w:pPr>
              <w:spacing w:after="0"/>
              <w:ind w:left="1"/>
            </w:pPr>
            <w:r>
              <w:rPr>
                <w:sz w:val="19"/>
              </w:rPr>
              <w:t>Sends activation emails, password resets, and notifications via the email channel.</w:t>
            </w:r>
            <w:r>
              <w:t xml:space="preserve"> </w:t>
            </w:r>
          </w:p>
        </w:tc>
      </w:tr>
      <w:tr w14:paraId="0744A4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16" w:type="dxa"/>
            <w:shd w:val="clear" w:color="auto" w:fill="auto"/>
          </w:tcPr>
          <w:p w14:paraId="439C97CC">
            <w:pPr>
              <w:spacing w:after="0"/>
            </w:pPr>
          </w:p>
        </w:tc>
        <w:tc>
          <w:tcPr>
            <w:tcW w:w="1707" w:type="dxa"/>
            <w:shd w:val="clear" w:color="auto" w:fill="auto"/>
          </w:tcPr>
          <w:p w14:paraId="6461B897">
            <w:pPr>
              <w:spacing w:after="0"/>
              <w:ind w:left="1"/>
            </w:pPr>
          </w:p>
        </w:tc>
        <w:tc>
          <w:tcPr>
            <w:tcW w:w="6797" w:type="dxa"/>
            <w:shd w:val="clear" w:color="auto" w:fill="auto"/>
          </w:tcPr>
          <w:p w14:paraId="3E355A2D">
            <w:pPr>
              <w:spacing w:after="0"/>
              <w:ind w:left="1"/>
            </w:pPr>
          </w:p>
        </w:tc>
      </w:tr>
      <w:tr w14:paraId="47E10B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16" w:type="dxa"/>
            <w:shd w:val="clear" w:color="auto" w:fill="auto"/>
          </w:tcPr>
          <w:p w14:paraId="3B5B5CB7">
            <w:pPr>
              <w:spacing w:after="0"/>
            </w:pPr>
          </w:p>
        </w:tc>
        <w:tc>
          <w:tcPr>
            <w:tcW w:w="1707" w:type="dxa"/>
            <w:shd w:val="clear" w:color="auto" w:fill="auto"/>
          </w:tcPr>
          <w:p w14:paraId="74A3BCF6">
            <w:pPr>
              <w:spacing w:after="0"/>
              <w:ind w:left="1"/>
            </w:pPr>
          </w:p>
        </w:tc>
        <w:tc>
          <w:tcPr>
            <w:tcW w:w="6797" w:type="dxa"/>
            <w:shd w:val="clear" w:color="auto" w:fill="auto"/>
          </w:tcPr>
          <w:p w14:paraId="5A351E7C">
            <w:pPr>
              <w:spacing w:after="0"/>
              <w:ind w:left="1"/>
            </w:pPr>
          </w:p>
        </w:tc>
      </w:tr>
    </w:tbl>
    <w:p w14:paraId="225D1BBD"/>
    <w:p w14:paraId="3C4C3F67">
      <w:pPr>
        <w:pStyle w:val="5"/>
      </w:pPr>
      <w:r>
        <w:t>1.3.2 Use Cases (UC)</w:t>
      </w:r>
    </w:p>
    <w:tbl>
      <w:tblPr>
        <w:tblStyle w:val="8"/>
        <w:tblW w:w="9214" w:type="dxa"/>
        <w:tblInd w:w="-5" w:type="dxa"/>
        <w:tblLayout w:type="fixed"/>
        <w:tblCellMar>
          <w:top w:w="0" w:type="dxa"/>
          <w:left w:w="108" w:type="dxa"/>
          <w:bottom w:w="0" w:type="dxa"/>
          <w:right w:w="108" w:type="dxa"/>
        </w:tblCellMar>
      </w:tblPr>
      <w:tblGrid>
        <w:gridCol w:w="520"/>
        <w:gridCol w:w="1890"/>
        <w:gridCol w:w="1701"/>
        <w:gridCol w:w="5103"/>
      </w:tblGrid>
      <w:tr w14:paraId="44442E8C">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shd w:val="clear" w:color="auto" w:fill="FFE8E1"/>
          </w:tcPr>
          <w:p w14:paraId="53CE19A2">
            <w:pPr>
              <w:spacing w:after="0" w:line="240" w:lineRule="auto"/>
              <w:jc w:val="center"/>
              <w:rPr>
                <w:b/>
              </w:rPr>
            </w:pPr>
            <w:r>
              <w:rPr>
                <w:b/>
              </w:rPr>
              <w:t>ID</w:t>
            </w:r>
          </w:p>
        </w:tc>
        <w:tc>
          <w:tcPr>
            <w:tcW w:w="1890" w:type="dxa"/>
            <w:tcBorders>
              <w:top w:val="single" w:color="000000" w:sz="4" w:space="0"/>
              <w:left w:val="nil"/>
              <w:bottom w:val="single" w:color="000000" w:sz="4" w:space="0"/>
              <w:right w:val="single" w:color="000000" w:sz="4" w:space="0"/>
            </w:tcBorders>
            <w:shd w:val="clear" w:color="auto" w:fill="FFE8E1"/>
            <w:vAlign w:val="bottom"/>
          </w:tcPr>
          <w:p w14:paraId="775D1378">
            <w:pPr>
              <w:spacing w:after="0" w:line="240" w:lineRule="auto"/>
              <w:rPr>
                <w:b/>
              </w:rPr>
            </w:pPr>
            <w:r>
              <w:rPr>
                <w:b/>
              </w:rPr>
              <w:t>Use Case</w:t>
            </w:r>
          </w:p>
        </w:tc>
        <w:tc>
          <w:tcPr>
            <w:tcW w:w="1701" w:type="dxa"/>
            <w:tcBorders>
              <w:top w:val="single" w:color="000000" w:sz="4" w:space="0"/>
              <w:left w:val="nil"/>
              <w:bottom w:val="single" w:color="000000" w:sz="4" w:space="0"/>
              <w:right w:val="single" w:color="000000" w:sz="4" w:space="0"/>
            </w:tcBorders>
            <w:shd w:val="clear" w:color="auto" w:fill="FFE8E1"/>
            <w:vAlign w:val="bottom"/>
          </w:tcPr>
          <w:p w14:paraId="0A41DC0C">
            <w:pPr>
              <w:spacing w:after="0" w:line="240" w:lineRule="auto"/>
              <w:rPr>
                <w:b/>
              </w:rPr>
            </w:pPr>
            <w:r>
              <w:rPr>
                <w:b/>
              </w:rPr>
              <w:t>Feature</w:t>
            </w:r>
          </w:p>
        </w:tc>
        <w:tc>
          <w:tcPr>
            <w:tcW w:w="5103" w:type="dxa"/>
            <w:tcBorders>
              <w:top w:val="single" w:color="000000" w:sz="4" w:space="0"/>
              <w:left w:val="nil"/>
              <w:bottom w:val="single" w:color="000000" w:sz="4" w:space="0"/>
              <w:right w:val="single" w:color="000000" w:sz="4" w:space="0"/>
            </w:tcBorders>
            <w:shd w:val="clear" w:color="auto" w:fill="FFE8E1"/>
          </w:tcPr>
          <w:p w14:paraId="19D57E86">
            <w:pPr>
              <w:spacing w:after="0" w:line="240" w:lineRule="auto"/>
              <w:rPr>
                <w:b/>
              </w:rPr>
            </w:pPr>
            <w:r>
              <w:rPr>
                <w:b/>
              </w:rPr>
              <w:t>Use Case Description</w:t>
            </w:r>
          </w:p>
        </w:tc>
      </w:tr>
      <w:tr w14:paraId="3285D9AE">
        <w:tblPrEx>
          <w:tblCellMar>
            <w:top w:w="0" w:type="dxa"/>
            <w:left w:w="108" w:type="dxa"/>
            <w:bottom w:w="0" w:type="dxa"/>
            <w:right w:w="108" w:type="dxa"/>
          </w:tblCellMar>
        </w:tblPrEx>
        <w:trPr>
          <w:trHeight w:val="288" w:hRule="atLeast"/>
        </w:trPr>
        <w:tc>
          <w:tcPr>
            <w:tcW w:w="520" w:type="dxa"/>
            <w:tcBorders>
              <w:top w:val="nil"/>
              <w:left w:val="single" w:color="000000" w:sz="4" w:space="0"/>
              <w:bottom w:val="single" w:color="000000" w:sz="4" w:space="0"/>
              <w:right w:val="single" w:color="000000" w:sz="4" w:space="0"/>
            </w:tcBorders>
          </w:tcPr>
          <w:p w14:paraId="503C4692">
            <w:pPr>
              <w:spacing w:after="0"/>
              <w:rPr>
                <w:rFonts w:eastAsia="Times New Roman"/>
                <w:lang w:val="en-US" w:eastAsia="ja-JP"/>
              </w:rPr>
            </w:pPr>
            <w:r>
              <w:t>UC-01</w:t>
            </w:r>
          </w:p>
        </w:tc>
        <w:tc>
          <w:tcPr>
            <w:tcW w:w="1890" w:type="dxa"/>
            <w:tcBorders>
              <w:top w:val="nil"/>
              <w:left w:val="nil"/>
              <w:bottom w:val="single" w:color="000000" w:sz="4" w:space="0"/>
              <w:right w:val="single" w:color="000000" w:sz="4" w:space="0"/>
            </w:tcBorders>
            <w:shd w:val="clear" w:color="auto" w:fill="auto"/>
          </w:tcPr>
          <w:p w14:paraId="1FF3C66F">
            <w:pPr>
              <w:spacing w:after="0"/>
              <w:rPr>
                <w:rFonts w:eastAsia="Times New Roman"/>
                <w:lang w:val="en-US" w:eastAsia="ja-JP"/>
              </w:rPr>
            </w:pPr>
            <w:r>
              <w:t>User Login</w:t>
            </w:r>
          </w:p>
        </w:tc>
        <w:tc>
          <w:tcPr>
            <w:tcW w:w="1701" w:type="dxa"/>
            <w:tcBorders>
              <w:top w:val="nil"/>
              <w:left w:val="nil"/>
              <w:bottom w:val="single" w:color="000000" w:sz="4" w:space="0"/>
              <w:right w:val="single" w:color="000000" w:sz="4" w:space="0"/>
            </w:tcBorders>
            <w:shd w:val="clear" w:color="auto" w:fill="auto"/>
          </w:tcPr>
          <w:p w14:paraId="1DC66ED1">
            <w:pPr>
              <w:spacing w:after="0"/>
            </w:pPr>
            <w:r>
              <w:t>Authentication</w:t>
            </w:r>
          </w:p>
        </w:tc>
        <w:tc>
          <w:tcPr>
            <w:tcW w:w="5103" w:type="dxa"/>
            <w:tcBorders>
              <w:top w:val="nil"/>
              <w:left w:val="nil"/>
              <w:bottom w:val="single" w:color="000000" w:sz="4" w:space="0"/>
              <w:right w:val="single" w:color="000000" w:sz="4" w:space="0"/>
            </w:tcBorders>
          </w:tcPr>
          <w:p w14:paraId="6D929809">
            <w:pPr>
              <w:spacing w:after="0"/>
            </w:pPr>
            <w:r>
              <w:t>Authenticate by email/password or Google OAuth, issue JWT, and route to the role dashboard.</w:t>
            </w:r>
          </w:p>
        </w:tc>
      </w:tr>
      <w:tr w14:paraId="78F34FBA">
        <w:tblPrEx>
          <w:tblCellMar>
            <w:top w:w="0" w:type="dxa"/>
            <w:left w:w="108" w:type="dxa"/>
            <w:bottom w:w="0" w:type="dxa"/>
            <w:right w:w="108" w:type="dxa"/>
          </w:tblCellMar>
        </w:tblPrEx>
        <w:trPr>
          <w:trHeight w:val="288" w:hRule="atLeast"/>
        </w:trPr>
        <w:tc>
          <w:tcPr>
            <w:tcW w:w="520" w:type="dxa"/>
            <w:tcBorders>
              <w:top w:val="nil"/>
              <w:left w:val="single" w:color="000000" w:sz="4" w:space="0"/>
              <w:bottom w:val="single" w:color="000000" w:sz="4" w:space="0"/>
              <w:right w:val="single" w:color="000000" w:sz="4" w:space="0"/>
            </w:tcBorders>
          </w:tcPr>
          <w:p w14:paraId="7BA83083">
            <w:pPr>
              <w:spacing w:after="0"/>
            </w:pPr>
            <w:r>
              <w:t>UC-02</w:t>
            </w:r>
          </w:p>
        </w:tc>
        <w:tc>
          <w:tcPr>
            <w:tcW w:w="1890" w:type="dxa"/>
            <w:tcBorders>
              <w:top w:val="nil"/>
              <w:left w:val="nil"/>
              <w:bottom w:val="single" w:color="000000" w:sz="4" w:space="0"/>
              <w:right w:val="single" w:color="000000" w:sz="4" w:space="0"/>
            </w:tcBorders>
            <w:shd w:val="clear" w:color="auto" w:fill="auto"/>
          </w:tcPr>
          <w:p w14:paraId="3A42E5D2">
            <w:pPr>
              <w:spacing w:after="0"/>
            </w:pPr>
            <w:r>
              <w:t>User Register</w:t>
            </w:r>
          </w:p>
        </w:tc>
        <w:tc>
          <w:tcPr>
            <w:tcW w:w="1701" w:type="dxa"/>
            <w:tcBorders>
              <w:top w:val="nil"/>
              <w:left w:val="nil"/>
              <w:bottom w:val="single" w:color="000000" w:sz="4" w:space="0"/>
              <w:right w:val="single" w:color="000000" w:sz="4" w:space="0"/>
            </w:tcBorders>
            <w:shd w:val="clear" w:color="auto" w:fill="auto"/>
          </w:tcPr>
          <w:p w14:paraId="4C1A1B41">
            <w:pPr>
              <w:spacing w:after="0"/>
            </w:pPr>
            <w:r>
              <w:t>Authentication</w:t>
            </w:r>
          </w:p>
        </w:tc>
        <w:tc>
          <w:tcPr>
            <w:tcW w:w="5103" w:type="dxa"/>
            <w:tcBorders>
              <w:top w:val="nil"/>
              <w:left w:val="nil"/>
              <w:bottom w:val="single" w:color="000000" w:sz="4" w:space="0"/>
              <w:right w:val="single" w:color="000000" w:sz="4" w:space="0"/>
            </w:tcBorders>
          </w:tcPr>
          <w:p w14:paraId="0DA27C20">
            <w:pPr>
              <w:spacing w:after="0"/>
            </w:pPr>
            <w:r>
              <w:t>Create a Student account, send email OTP, and activate the account.</w:t>
            </w:r>
          </w:p>
        </w:tc>
      </w:tr>
      <w:tr w14:paraId="207B4AB8">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5D2B4857">
            <w:pPr>
              <w:spacing w:after="0"/>
            </w:pPr>
            <w:r>
              <w:t>UC-03</w:t>
            </w:r>
          </w:p>
        </w:tc>
        <w:tc>
          <w:tcPr>
            <w:tcW w:w="1890" w:type="dxa"/>
            <w:tcBorders>
              <w:top w:val="single" w:color="000000" w:sz="4" w:space="0"/>
              <w:left w:val="nil"/>
              <w:bottom w:val="single" w:color="000000" w:sz="4" w:space="0"/>
              <w:right w:val="single" w:color="000000" w:sz="4" w:space="0"/>
            </w:tcBorders>
            <w:shd w:val="clear" w:color="auto" w:fill="auto"/>
          </w:tcPr>
          <w:p w14:paraId="189C2418">
            <w:pPr>
              <w:spacing w:after="0"/>
            </w:pPr>
            <w:r>
              <w:t>Reset Password</w:t>
            </w:r>
          </w:p>
        </w:tc>
        <w:tc>
          <w:tcPr>
            <w:tcW w:w="1701" w:type="dxa"/>
            <w:tcBorders>
              <w:top w:val="single" w:color="000000" w:sz="4" w:space="0"/>
              <w:left w:val="nil"/>
              <w:bottom w:val="single" w:color="000000" w:sz="4" w:space="0"/>
              <w:right w:val="single" w:color="000000" w:sz="4" w:space="0"/>
            </w:tcBorders>
            <w:shd w:val="clear" w:color="auto" w:fill="auto"/>
          </w:tcPr>
          <w:p w14:paraId="01785129">
            <w:pPr>
              <w:spacing w:after="0"/>
            </w:pPr>
            <w:r>
              <w:t>Authentication</w:t>
            </w:r>
          </w:p>
        </w:tc>
        <w:tc>
          <w:tcPr>
            <w:tcW w:w="5103" w:type="dxa"/>
            <w:tcBorders>
              <w:top w:val="single" w:color="000000" w:sz="4" w:space="0"/>
              <w:left w:val="nil"/>
              <w:bottom w:val="single" w:color="000000" w:sz="4" w:space="0"/>
              <w:right w:val="single" w:color="000000" w:sz="4" w:space="0"/>
            </w:tcBorders>
          </w:tcPr>
          <w:p w14:paraId="795A88F7">
            <w:pPr>
              <w:spacing w:after="0"/>
            </w:pPr>
            <w:r>
              <w:t>Send a reset email, validate the reset token, and update the password.</w:t>
            </w:r>
          </w:p>
        </w:tc>
      </w:tr>
      <w:tr w14:paraId="73AC21A6">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421D17F0">
            <w:pPr>
              <w:spacing w:after="0"/>
            </w:pPr>
            <w:r>
              <w:t>UC-04</w:t>
            </w:r>
          </w:p>
        </w:tc>
        <w:tc>
          <w:tcPr>
            <w:tcW w:w="1890" w:type="dxa"/>
            <w:tcBorders>
              <w:top w:val="single" w:color="000000" w:sz="4" w:space="0"/>
              <w:left w:val="nil"/>
              <w:bottom w:val="single" w:color="000000" w:sz="4" w:space="0"/>
              <w:right w:val="single" w:color="000000" w:sz="4" w:space="0"/>
            </w:tcBorders>
            <w:shd w:val="clear" w:color="auto" w:fill="auto"/>
          </w:tcPr>
          <w:p w14:paraId="7963BE2F">
            <w:pPr>
              <w:spacing w:after="0"/>
            </w:pPr>
            <w:r>
              <w:t>User Profile</w:t>
            </w:r>
          </w:p>
        </w:tc>
        <w:tc>
          <w:tcPr>
            <w:tcW w:w="1701" w:type="dxa"/>
            <w:tcBorders>
              <w:top w:val="single" w:color="000000" w:sz="4" w:space="0"/>
              <w:left w:val="nil"/>
              <w:bottom w:val="single" w:color="000000" w:sz="4" w:space="0"/>
              <w:right w:val="single" w:color="000000" w:sz="4" w:space="0"/>
            </w:tcBorders>
            <w:shd w:val="clear" w:color="auto" w:fill="auto"/>
          </w:tcPr>
          <w:p w14:paraId="4BE5028D">
            <w:pPr>
              <w:spacing w:after="0"/>
            </w:pPr>
            <w:r>
              <w:t>Student Account</w:t>
            </w:r>
          </w:p>
        </w:tc>
        <w:tc>
          <w:tcPr>
            <w:tcW w:w="5103" w:type="dxa"/>
            <w:tcBorders>
              <w:top w:val="single" w:color="000000" w:sz="4" w:space="0"/>
              <w:left w:val="nil"/>
              <w:bottom w:val="single" w:color="000000" w:sz="4" w:space="0"/>
              <w:right w:val="single" w:color="000000" w:sz="4" w:space="0"/>
            </w:tcBorders>
          </w:tcPr>
          <w:p w14:paraId="1E508099">
            <w:pPr>
              <w:spacing w:after="0"/>
            </w:pPr>
            <w:r>
              <w:t>View and update personal profile, avatar, phone number, and target JLPT level.</w:t>
            </w:r>
          </w:p>
        </w:tc>
      </w:tr>
      <w:tr w14:paraId="5921616A">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0140C8D0">
            <w:pPr>
              <w:spacing w:after="0"/>
            </w:pPr>
            <w:r>
              <w:t>UC-05</w:t>
            </w:r>
          </w:p>
        </w:tc>
        <w:tc>
          <w:tcPr>
            <w:tcW w:w="1890" w:type="dxa"/>
            <w:tcBorders>
              <w:top w:val="single" w:color="000000" w:sz="4" w:space="0"/>
              <w:left w:val="nil"/>
              <w:bottom w:val="single" w:color="000000" w:sz="4" w:space="0"/>
              <w:right w:val="single" w:color="000000" w:sz="4" w:space="0"/>
            </w:tcBorders>
            <w:shd w:val="clear" w:color="auto" w:fill="auto"/>
          </w:tcPr>
          <w:p w14:paraId="65268CBC">
            <w:pPr>
              <w:spacing w:after="0"/>
            </w:pPr>
            <w:r>
              <w:t>Change Password</w:t>
            </w:r>
          </w:p>
        </w:tc>
        <w:tc>
          <w:tcPr>
            <w:tcW w:w="1701" w:type="dxa"/>
            <w:tcBorders>
              <w:top w:val="single" w:color="000000" w:sz="4" w:space="0"/>
              <w:left w:val="nil"/>
              <w:bottom w:val="single" w:color="000000" w:sz="4" w:space="0"/>
              <w:right w:val="single" w:color="000000" w:sz="4" w:space="0"/>
            </w:tcBorders>
            <w:shd w:val="clear" w:color="auto" w:fill="auto"/>
          </w:tcPr>
          <w:p w14:paraId="366CD380">
            <w:pPr>
              <w:spacing w:after="0"/>
            </w:pPr>
            <w:r>
              <w:t>Student Account</w:t>
            </w:r>
          </w:p>
        </w:tc>
        <w:tc>
          <w:tcPr>
            <w:tcW w:w="5103" w:type="dxa"/>
            <w:tcBorders>
              <w:top w:val="single" w:color="000000" w:sz="4" w:space="0"/>
              <w:left w:val="nil"/>
              <w:bottom w:val="single" w:color="000000" w:sz="4" w:space="0"/>
              <w:right w:val="single" w:color="000000" w:sz="4" w:space="0"/>
            </w:tcBorders>
          </w:tcPr>
          <w:p w14:paraId="7920FD13">
            <w:pPr>
              <w:spacing w:after="0"/>
            </w:pPr>
            <w:r>
              <w:t>Change password after validating the current password.</w:t>
            </w:r>
          </w:p>
        </w:tc>
      </w:tr>
      <w:tr w14:paraId="44A19B32">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5E65BB16">
            <w:pPr>
              <w:spacing w:after="0"/>
            </w:pPr>
            <w:r>
              <w:t>UC-06</w:t>
            </w:r>
          </w:p>
        </w:tc>
        <w:tc>
          <w:tcPr>
            <w:tcW w:w="1890" w:type="dxa"/>
            <w:tcBorders>
              <w:top w:val="single" w:color="000000" w:sz="4" w:space="0"/>
              <w:left w:val="nil"/>
              <w:bottom w:val="single" w:color="000000" w:sz="4" w:space="0"/>
              <w:right w:val="single" w:color="000000" w:sz="4" w:space="0"/>
            </w:tcBorders>
            <w:shd w:val="clear" w:color="auto" w:fill="auto"/>
          </w:tcPr>
          <w:p w14:paraId="759FEBFF">
            <w:pPr>
              <w:spacing w:after="0"/>
            </w:pPr>
            <w:r>
              <w:t>Learn Grammar</w:t>
            </w:r>
          </w:p>
        </w:tc>
        <w:tc>
          <w:tcPr>
            <w:tcW w:w="1701" w:type="dxa"/>
            <w:tcBorders>
              <w:top w:val="single" w:color="000000" w:sz="4" w:space="0"/>
              <w:left w:val="nil"/>
              <w:bottom w:val="single" w:color="000000" w:sz="4" w:space="0"/>
              <w:right w:val="single" w:color="000000" w:sz="4" w:space="0"/>
            </w:tcBorders>
            <w:shd w:val="clear" w:color="auto" w:fill="auto"/>
          </w:tcPr>
          <w:p w14:paraId="3AC47DF0">
            <w:pPr>
              <w:spacing w:after="0"/>
            </w:pPr>
            <w:r>
              <w:t>Core Learning</w:t>
            </w:r>
          </w:p>
        </w:tc>
        <w:tc>
          <w:tcPr>
            <w:tcW w:w="5103" w:type="dxa"/>
            <w:tcBorders>
              <w:top w:val="single" w:color="000000" w:sz="4" w:space="0"/>
              <w:left w:val="nil"/>
              <w:bottom w:val="single" w:color="000000" w:sz="4" w:space="0"/>
              <w:right w:val="single" w:color="000000" w:sz="4" w:space="0"/>
            </w:tcBorders>
          </w:tcPr>
          <w:p w14:paraId="303044E4">
            <w:pPr>
              <w:spacing w:after="0"/>
            </w:pPr>
            <w:r>
              <w:t>Study JLPT grammar with patterns, explanation, examples, and progress tracking.</w:t>
            </w:r>
          </w:p>
        </w:tc>
      </w:tr>
      <w:tr w14:paraId="3F1888AB">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1D079C1A">
            <w:pPr>
              <w:spacing w:after="0"/>
            </w:pPr>
            <w:r>
              <w:t>UC-07</w:t>
            </w:r>
          </w:p>
        </w:tc>
        <w:tc>
          <w:tcPr>
            <w:tcW w:w="1890" w:type="dxa"/>
            <w:tcBorders>
              <w:top w:val="single" w:color="000000" w:sz="4" w:space="0"/>
              <w:left w:val="nil"/>
              <w:bottom w:val="single" w:color="000000" w:sz="4" w:space="0"/>
              <w:right w:val="single" w:color="000000" w:sz="4" w:space="0"/>
            </w:tcBorders>
            <w:shd w:val="clear" w:color="auto" w:fill="auto"/>
          </w:tcPr>
          <w:p w14:paraId="015CB377">
            <w:pPr>
              <w:spacing w:after="0"/>
            </w:pPr>
            <w:r>
              <w:t>Learn Kanji</w:t>
            </w:r>
          </w:p>
        </w:tc>
        <w:tc>
          <w:tcPr>
            <w:tcW w:w="1701" w:type="dxa"/>
            <w:tcBorders>
              <w:top w:val="single" w:color="000000" w:sz="4" w:space="0"/>
              <w:left w:val="nil"/>
              <w:bottom w:val="single" w:color="000000" w:sz="4" w:space="0"/>
              <w:right w:val="single" w:color="000000" w:sz="4" w:space="0"/>
            </w:tcBorders>
            <w:shd w:val="clear" w:color="auto" w:fill="auto"/>
          </w:tcPr>
          <w:p w14:paraId="59BC66A8">
            <w:pPr>
              <w:spacing w:after="0"/>
            </w:pPr>
            <w:r>
              <w:t>Core Learning</w:t>
            </w:r>
          </w:p>
        </w:tc>
        <w:tc>
          <w:tcPr>
            <w:tcW w:w="5103" w:type="dxa"/>
            <w:tcBorders>
              <w:top w:val="single" w:color="000000" w:sz="4" w:space="0"/>
              <w:left w:val="nil"/>
              <w:bottom w:val="single" w:color="000000" w:sz="4" w:space="0"/>
              <w:right w:val="single" w:color="000000" w:sz="4" w:space="0"/>
            </w:tcBorders>
          </w:tcPr>
          <w:p w14:paraId="11236D8F">
            <w:pPr>
              <w:spacing w:after="0"/>
            </w:pPr>
            <w:r>
              <w:t>Study Kanji by level, meaning, onyomi/kunyomi, stroke count, and examples.</w:t>
            </w:r>
          </w:p>
        </w:tc>
      </w:tr>
      <w:tr w14:paraId="1E34FFCA">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17BFAB81">
            <w:pPr>
              <w:spacing w:after="0"/>
            </w:pPr>
            <w:r>
              <w:t>UC-08</w:t>
            </w:r>
          </w:p>
        </w:tc>
        <w:tc>
          <w:tcPr>
            <w:tcW w:w="1890" w:type="dxa"/>
            <w:tcBorders>
              <w:top w:val="single" w:color="000000" w:sz="4" w:space="0"/>
              <w:left w:val="nil"/>
              <w:bottom w:val="single" w:color="000000" w:sz="4" w:space="0"/>
              <w:right w:val="single" w:color="000000" w:sz="4" w:space="0"/>
            </w:tcBorders>
            <w:shd w:val="clear" w:color="auto" w:fill="auto"/>
          </w:tcPr>
          <w:p w14:paraId="05F74658">
            <w:pPr>
              <w:spacing w:after="0"/>
            </w:pPr>
            <w:r>
              <w:t>Learn Kana</w:t>
            </w:r>
          </w:p>
        </w:tc>
        <w:tc>
          <w:tcPr>
            <w:tcW w:w="1701" w:type="dxa"/>
            <w:tcBorders>
              <w:top w:val="single" w:color="000000" w:sz="4" w:space="0"/>
              <w:left w:val="nil"/>
              <w:bottom w:val="single" w:color="000000" w:sz="4" w:space="0"/>
              <w:right w:val="single" w:color="000000" w:sz="4" w:space="0"/>
            </w:tcBorders>
            <w:shd w:val="clear" w:color="auto" w:fill="auto"/>
          </w:tcPr>
          <w:p w14:paraId="73DBB44C">
            <w:pPr>
              <w:spacing w:after="0"/>
            </w:pPr>
            <w:r>
              <w:t>Core Learning</w:t>
            </w:r>
          </w:p>
        </w:tc>
        <w:tc>
          <w:tcPr>
            <w:tcW w:w="5103" w:type="dxa"/>
            <w:tcBorders>
              <w:top w:val="single" w:color="000000" w:sz="4" w:space="0"/>
              <w:left w:val="nil"/>
              <w:bottom w:val="single" w:color="000000" w:sz="4" w:space="0"/>
              <w:right w:val="single" w:color="000000" w:sz="4" w:space="0"/>
            </w:tcBorders>
          </w:tcPr>
          <w:p w14:paraId="6898C5E4">
            <w:pPr>
              <w:spacing w:after="0"/>
            </w:pPr>
            <w:r>
              <w:t>Study Hiragana/Katakana with pronunciation and recognition practice.</w:t>
            </w:r>
          </w:p>
        </w:tc>
      </w:tr>
      <w:tr w14:paraId="3F0177A9">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5E88E686">
            <w:pPr>
              <w:spacing w:after="0"/>
            </w:pPr>
            <w:r>
              <w:t>UC-09</w:t>
            </w:r>
          </w:p>
        </w:tc>
        <w:tc>
          <w:tcPr>
            <w:tcW w:w="1890" w:type="dxa"/>
            <w:tcBorders>
              <w:top w:val="single" w:color="000000" w:sz="4" w:space="0"/>
              <w:left w:val="nil"/>
              <w:bottom w:val="single" w:color="000000" w:sz="4" w:space="0"/>
              <w:right w:val="single" w:color="000000" w:sz="4" w:space="0"/>
            </w:tcBorders>
            <w:shd w:val="clear" w:color="auto" w:fill="auto"/>
          </w:tcPr>
          <w:p w14:paraId="539F3DFA">
            <w:pPr>
              <w:spacing w:after="0"/>
            </w:pPr>
            <w:r>
              <w:t>Vocabulary</w:t>
            </w:r>
          </w:p>
        </w:tc>
        <w:tc>
          <w:tcPr>
            <w:tcW w:w="1701" w:type="dxa"/>
            <w:tcBorders>
              <w:top w:val="single" w:color="000000" w:sz="4" w:space="0"/>
              <w:left w:val="nil"/>
              <w:bottom w:val="single" w:color="000000" w:sz="4" w:space="0"/>
              <w:right w:val="single" w:color="000000" w:sz="4" w:space="0"/>
            </w:tcBorders>
            <w:shd w:val="clear" w:color="auto" w:fill="auto"/>
          </w:tcPr>
          <w:p w14:paraId="71BB699C">
            <w:pPr>
              <w:spacing w:after="0"/>
            </w:pPr>
            <w:r>
              <w:t>Core Learning</w:t>
            </w:r>
          </w:p>
        </w:tc>
        <w:tc>
          <w:tcPr>
            <w:tcW w:w="5103" w:type="dxa"/>
            <w:tcBorders>
              <w:top w:val="single" w:color="000000" w:sz="4" w:space="0"/>
              <w:left w:val="nil"/>
              <w:bottom w:val="single" w:color="000000" w:sz="4" w:space="0"/>
              <w:right w:val="single" w:color="000000" w:sz="4" w:space="0"/>
            </w:tcBorders>
          </w:tcPr>
          <w:p w14:paraId="2CB6889D">
            <w:pPr>
              <w:spacing w:after="0"/>
            </w:pPr>
            <w:r>
              <w:t>Study vocabulary by lesson/topic/level and add items to flashcards/notebook.</w:t>
            </w:r>
          </w:p>
        </w:tc>
      </w:tr>
      <w:tr w14:paraId="0B38E628">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28693550">
            <w:pPr>
              <w:spacing w:after="0"/>
            </w:pPr>
            <w:r>
              <w:t>UC-10</w:t>
            </w:r>
          </w:p>
        </w:tc>
        <w:tc>
          <w:tcPr>
            <w:tcW w:w="1890" w:type="dxa"/>
            <w:tcBorders>
              <w:top w:val="single" w:color="000000" w:sz="4" w:space="0"/>
              <w:left w:val="nil"/>
              <w:bottom w:val="single" w:color="000000" w:sz="4" w:space="0"/>
              <w:right w:val="single" w:color="000000" w:sz="4" w:space="0"/>
            </w:tcBorders>
            <w:shd w:val="clear" w:color="auto" w:fill="auto"/>
          </w:tcPr>
          <w:p w14:paraId="4EF4039C">
            <w:pPr>
              <w:spacing w:after="0"/>
            </w:pPr>
            <w:r>
              <w:t>Take JLPT Mock Test</w:t>
            </w:r>
          </w:p>
        </w:tc>
        <w:tc>
          <w:tcPr>
            <w:tcW w:w="1701" w:type="dxa"/>
            <w:tcBorders>
              <w:top w:val="single" w:color="000000" w:sz="4" w:space="0"/>
              <w:left w:val="nil"/>
              <w:bottom w:val="single" w:color="000000" w:sz="4" w:space="0"/>
              <w:right w:val="single" w:color="000000" w:sz="4" w:space="0"/>
            </w:tcBorders>
            <w:shd w:val="clear" w:color="auto" w:fill="auto"/>
          </w:tcPr>
          <w:p w14:paraId="3855E606">
            <w:pPr>
              <w:spacing w:after="0"/>
            </w:pPr>
            <w:r>
              <w:t>Assessment</w:t>
            </w:r>
          </w:p>
        </w:tc>
        <w:tc>
          <w:tcPr>
            <w:tcW w:w="5103" w:type="dxa"/>
            <w:tcBorders>
              <w:top w:val="single" w:color="000000" w:sz="4" w:space="0"/>
              <w:left w:val="nil"/>
              <w:bottom w:val="single" w:color="000000" w:sz="4" w:space="0"/>
              <w:right w:val="single" w:color="000000" w:sz="4" w:space="0"/>
            </w:tcBorders>
          </w:tcPr>
          <w:p w14:paraId="5FB324FC">
            <w:pPr>
              <w:spacing w:after="0"/>
            </w:pPr>
            <w:r>
              <w:t>Take timed mock exams; backend grades and stores a new attempt.</w:t>
            </w:r>
          </w:p>
        </w:tc>
      </w:tr>
      <w:tr w14:paraId="6980E5BC">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4584951E">
            <w:pPr>
              <w:spacing w:after="0"/>
            </w:pPr>
            <w:r>
              <w:t>UC-11</w:t>
            </w:r>
          </w:p>
        </w:tc>
        <w:tc>
          <w:tcPr>
            <w:tcW w:w="1890" w:type="dxa"/>
            <w:tcBorders>
              <w:top w:val="single" w:color="000000" w:sz="4" w:space="0"/>
              <w:left w:val="nil"/>
              <w:bottom w:val="single" w:color="000000" w:sz="4" w:space="0"/>
              <w:right w:val="single" w:color="000000" w:sz="4" w:space="0"/>
            </w:tcBorders>
            <w:shd w:val="clear" w:color="auto" w:fill="auto"/>
          </w:tcPr>
          <w:p w14:paraId="018E6CA0">
            <w:pPr>
              <w:spacing w:after="0"/>
            </w:pPr>
            <w:r>
              <w:t>Practice &amp; Quiz</w:t>
            </w:r>
          </w:p>
        </w:tc>
        <w:tc>
          <w:tcPr>
            <w:tcW w:w="1701" w:type="dxa"/>
            <w:tcBorders>
              <w:top w:val="single" w:color="000000" w:sz="4" w:space="0"/>
              <w:left w:val="nil"/>
              <w:bottom w:val="single" w:color="000000" w:sz="4" w:space="0"/>
              <w:right w:val="single" w:color="000000" w:sz="4" w:space="0"/>
            </w:tcBorders>
            <w:shd w:val="clear" w:color="auto" w:fill="auto"/>
          </w:tcPr>
          <w:p w14:paraId="0766A6D5">
            <w:pPr>
              <w:spacing w:after="0"/>
            </w:pPr>
            <w:r>
              <w:t>Assessment</w:t>
            </w:r>
          </w:p>
        </w:tc>
        <w:tc>
          <w:tcPr>
            <w:tcW w:w="5103" w:type="dxa"/>
            <w:tcBorders>
              <w:top w:val="single" w:color="000000" w:sz="4" w:space="0"/>
              <w:left w:val="nil"/>
              <w:bottom w:val="single" w:color="000000" w:sz="4" w:space="0"/>
              <w:right w:val="single" w:color="000000" w:sz="4" w:space="0"/>
            </w:tcBorders>
          </w:tcPr>
          <w:p w14:paraId="0D020860">
            <w:pPr>
              <w:spacing w:after="0"/>
            </w:pPr>
            <w:r>
              <w:t>Take lesson/topic quizzes; backend calculates score and returns results.</w:t>
            </w:r>
          </w:p>
        </w:tc>
      </w:tr>
      <w:tr w14:paraId="514CA5F7">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208DD2C4">
            <w:pPr>
              <w:spacing w:after="0"/>
            </w:pPr>
            <w:r>
              <w:t>UC-12</w:t>
            </w:r>
          </w:p>
        </w:tc>
        <w:tc>
          <w:tcPr>
            <w:tcW w:w="1890" w:type="dxa"/>
            <w:tcBorders>
              <w:top w:val="single" w:color="000000" w:sz="4" w:space="0"/>
              <w:left w:val="nil"/>
              <w:bottom w:val="single" w:color="000000" w:sz="4" w:space="0"/>
              <w:right w:val="single" w:color="000000" w:sz="4" w:space="0"/>
            </w:tcBorders>
            <w:shd w:val="clear" w:color="auto" w:fill="auto"/>
          </w:tcPr>
          <w:p w14:paraId="218AAAF8">
            <w:pPr>
              <w:spacing w:after="0"/>
            </w:pPr>
            <w:r>
              <w:t>Flashcard Learning</w:t>
            </w:r>
          </w:p>
        </w:tc>
        <w:tc>
          <w:tcPr>
            <w:tcW w:w="1701" w:type="dxa"/>
            <w:tcBorders>
              <w:top w:val="single" w:color="000000" w:sz="4" w:space="0"/>
              <w:left w:val="nil"/>
              <w:bottom w:val="single" w:color="000000" w:sz="4" w:space="0"/>
              <w:right w:val="single" w:color="000000" w:sz="4" w:space="0"/>
            </w:tcBorders>
            <w:shd w:val="clear" w:color="auto" w:fill="auto"/>
          </w:tcPr>
          <w:p w14:paraId="6594BE23">
            <w:pPr>
              <w:spacing w:after="0"/>
            </w:pPr>
            <w:r>
              <w:t>SRS Review</w:t>
            </w:r>
          </w:p>
        </w:tc>
        <w:tc>
          <w:tcPr>
            <w:tcW w:w="5103" w:type="dxa"/>
            <w:tcBorders>
              <w:top w:val="single" w:color="000000" w:sz="4" w:space="0"/>
              <w:left w:val="nil"/>
              <w:bottom w:val="single" w:color="000000" w:sz="4" w:space="0"/>
              <w:right w:val="single" w:color="000000" w:sz="4" w:space="0"/>
            </w:tcBorders>
          </w:tcPr>
          <w:p w14:paraId="73ED1CB6">
            <w:pPr>
              <w:spacing w:after="0"/>
            </w:pPr>
            <w:r>
              <w:t>Review flashcards using spaced repetition and update the next review schedule.</w:t>
            </w:r>
          </w:p>
        </w:tc>
      </w:tr>
      <w:tr w14:paraId="3E2427FD">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09CC8F1F">
            <w:pPr>
              <w:spacing w:after="0"/>
            </w:pPr>
            <w:r>
              <w:t>UC-13</w:t>
            </w:r>
          </w:p>
        </w:tc>
        <w:tc>
          <w:tcPr>
            <w:tcW w:w="1890" w:type="dxa"/>
            <w:tcBorders>
              <w:top w:val="single" w:color="000000" w:sz="4" w:space="0"/>
              <w:left w:val="nil"/>
              <w:bottom w:val="single" w:color="000000" w:sz="4" w:space="0"/>
              <w:right w:val="single" w:color="000000" w:sz="4" w:space="0"/>
            </w:tcBorders>
            <w:shd w:val="clear" w:color="auto" w:fill="auto"/>
          </w:tcPr>
          <w:p w14:paraId="120B0830">
            <w:pPr>
              <w:spacing w:after="0"/>
            </w:pPr>
            <w:r>
              <w:t>Speaking Practice &amp; AI Grading</w:t>
            </w:r>
          </w:p>
        </w:tc>
        <w:tc>
          <w:tcPr>
            <w:tcW w:w="1701" w:type="dxa"/>
            <w:tcBorders>
              <w:top w:val="single" w:color="000000" w:sz="4" w:space="0"/>
              <w:left w:val="nil"/>
              <w:bottom w:val="single" w:color="000000" w:sz="4" w:space="0"/>
              <w:right w:val="single" w:color="000000" w:sz="4" w:space="0"/>
            </w:tcBorders>
            <w:shd w:val="clear" w:color="auto" w:fill="auto"/>
          </w:tcPr>
          <w:p w14:paraId="516A7D71">
            <w:pPr>
              <w:spacing w:after="0"/>
            </w:pPr>
            <w:r>
              <w:t>AI Skills</w:t>
            </w:r>
          </w:p>
        </w:tc>
        <w:tc>
          <w:tcPr>
            <w:tcW w:w="5103" w:type="dxa"/>
            <w:tcBorders>
              <w:top w:val="single" w:color="000000" w:sz="4" w:space="0"/>
              <w:left w:val="nil"/>
              <w:bottom w:val="single" w:color="000000" w:sz="4" w:space="0"/>
              <w:right w:val="single" w:color="000000" w:sz="4" w:space="0"/>
            </w:tcBorders>
          </w:tcPr>
          <w:p w14:paraId="13EF107D">
            <w:pPr>
              <w:spacing w:after="0"/>
            </w:pPr>
            <w:r>
              <w:t>Submit speaking audio, receive a job_id, get AI suggestions, and allow Staff override.</w:t>
            </w:r>
          </w:p>
        </w:tc>
      </w:tr>
      <w:tr w14:paraId="564AFB47">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1C0BD1E8">
            <w:pPr>
              <w:spacing w:after="0"/>
            </w:pPr>
            <w:r>
              <w:t>UC-14</w:t>
            </w:r>
          </w:p>
        </w:tc>
        <w:tc>
          <w:tcPr>
            <w:tcW w:w="1890" w:type="dxa"/>
            <w:tcBorders>
              <w:top w:val="single" w:color="000000" w:sz="4" w:space="0"/>
              <w:left w:val="nil"/>
              <w:bottom w:val="single" w:color="000000" w:sz="4" w:space="0"/>
              <w:right w:val="single" w:color="000000" w:sz="4" w:space="0"/>
            </w:tcBorders>
            <w:shd w:val="clear" w:color="auto" w:fill="auto"/>
          </w:tcPr>
          <w:p w14:paraId="72271ACE">
            <w:pPr>
              <w:spacing w:after="0"/>
            </w:pPr>
            <w:r>
              <w:t>Reading Practice</w:t>
            </w:r>
          </w:p>
        </w:tc>
        <w:tc>
          <w:tcPr>
            <w:tcW w:w="1701" w:type="dxa"/>
            <w:tcBorders>
              <w:top w:val="single" w:color="000000" w:sz="4" w:space="0"/>
              <w:left w:val="nil"/>
              <w:bottom w:val="single" w:color="000000" w:sz="4" w:space="0"/>
              <w:right w:val="single" w:color="000000" w:sz="4" w:space="0"/>
            </w:tcBorders>
            <w:shd w:val="clear" w:color="auto" w:fill="auto"/>
          </w:tcPr>
          <w:p w14:paraId="5F336A8F">
            <w:pPr>
              <w:spacing w:after="0"/>
            </w:pPr>
            <w:r>
              <w:t>Skills Practice</w:t>
            </w:r>
          </w:p>
        </w:tc>
        <w:tc>
          <w:tcPr>
            <w:tcW w:w="5103" w:type="dxa"/>
            <w:tcBorders>
              <w:top w:val="single" w:color="000000" w:sz="4" w:space="0"/>
              <w:left w:val="nil"/>
              <w:bottom w:val="single" w:color="000000" w:sz="4" w:space="0"/>
              <w:right w:val="single" w:color="000000" w:sz="4" w:space="0"/>
            </w:tcBorders>
          </w:tcPr>
          <w:p w14:paraId="2A63A0F4">
            <w:pPr>
              <w:spacing w:after="0"/>
            </w:pPr>
            <w:r>
              <w:t>Practice reading comprehension by level and store results.</w:t>
            </w:r>
          </w:p>
        </w:tc>
      </w:tr>
      <w:tr w14:paraId="15DBE9C8">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591A70CE">
            <w:pPr>
              <w:spacing w:after="0"/>
            </w:pPr>
            <w:r>
              <w:t>UC-15</w:t>
            </w:r>
          </w:p>
        </w:tc>
        <w:tc>
          <w:tcPr>
            <w:tcW w:w="1890" w:type="dxa"/>
            <w:tcBorders>
              <w:top w:val="single" w:color="000000" w:sz="4" w:space="0"/>
              <w:left w:val="nil"/>
              <w:bottom w:val="single" w:color="000000" w:sz="4" w:space="0"/>
              <w:right w:val="single" w:color="000000" w:sz="4" w:space="0"/>
            </w:tcBorders>
            <w:shd w:val="clear" w:color="auto" w:fill="auto"/>
          </w:tcPr>
          <w:p w14:paraId="5E8CD358">
            <w:pPr>
              <w:spacing w:after="0"/>
            </w:pPr>
            <w:r>
              <w:t>Listening Practice</w:t>
            </w:r>
          </w:p>
        </w:tc>
        <w:tc>
          <w:tcPr>
            <w:tcW w:w="1701" w:type="dxa"/>
            <w:tcBorders>
              <w:top w:val="single" w:color="000000" w:sz="4" w:space="0"/>
              <w:left w:val="nil"/>
              <w:bottom w:val="single" w:color="000000" w:sz="4" w:space="0"/>
              <w:right w:val="single" w:color="000000" w:sz="4" w:space="0"/>
            </w:tcBorders>
            <w:shd w:val="clear" w:color="auto" w:fill="auto"/>
          </w:tcPr>
          <w:p w14:paraId="2426CA51">
            <w:pPr>
              <w:spacing w:after="0"/>
            </w:pPr>
            <w:r>
              <w:t>Skills Practice</w:t>
            </w:r>
          </w:p>
        </w:tc>
        <w:tc>
          <w:tcPr>
            <w:tcW w:w="5103" w:type="dxa"/>
            <w:tcBorders>
              <w:top w:val="single" w:color="000000" w:sz="4" w:space="0"/>
              <w:left w:val="nil"/>
              <w:bottom w:val="single" w:color="000000" w:sz="4" w:space="0"/>
              <w:right w:val="single" w:color="000000" w:sz="4" w:space="0"/>
            </w:tcBorders>
          </w:tcPr>
          <w:p w14:paraId="52DAD1C2">
            <w:pPr>
              <w:spacing w:after="0"/>
            </w:pPr>
            <w:r>
              <w:t>Practice listening comprehension with audio and linked questions.</w:t>
            </w:r>
          </w:p>
        </w:tc>
      </w:tr>
      <w:tr w14:paraId="1BE27E3D">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36820AD9">
            <w:pPr>
              <w:spacing w:after="0"/>
            </w:pPr>
            <w:r>
              <w:t>UC-16</w:t>
            </w:r>
          </w:p>
        </w:tc>
        <w:tc>
          <w:tcPr>
            <w:tcW w:w="1890" w:type="dxa"/>
            <w:tcBorders>
              <w:top w:val="single" w:color="000000" w:sz="4" w:space="0"/>
              <w:left w:val="nil"/>
              <w:bottom w:val="single" w:color="000000" w:sz="4" w:space="0"/>
              <w:right w:val="single" w:color="000000" w:sz="4" w:space="0"/>
            </w:tcBorders>
            <w:shd w:val="clear" w:color="auto" w:fill="auto"/>
          </w:tcPr>
          <w:p w14:paraId="00EDD52E">
            <w:pPr>
              <w:spacing w:after="0"/>
            </w:pPr>
            <w:r>
              <w:t>Dictionary &amp; Search</w:t>
            </w:r>
          </w:p>
        </w:tc>
        <w:tc>
          <w:tcPr>
            <w:tcW w:w="1701" w:type="dxa"/>
            <w:tcBorders>
              <w:top w:val="single" w:color="000000" w:sz="4" w:space="0"/>
              <w:left w:val="nil"/>
              <w:bottom w:val="single" w:color="000000" w:sz="4" w:space="0"/>
              <w:right w:val="single" w:color="000000" w:sz="4" w:space="0"/>
            </w:tcBorders>
            <w:shd w:val="clear" w:color="auto" w:fill="auto"/>
          </w:tcPr>
          <w:p w14:paraId="7AB434F4">
            <w:pPr>
              <w:spacing w:after="0"/>
            </w:pPr>
            <w:r>
              <w:t>Learning Tools</w:t>
            </w:r>
          </w:p>
        </w:tc>
        <w:tc>
          <w:tcPr>
            <w:tcW w:w="5103" w:type="dxa"/>
            <w:tcBorders>
              <w:top w:val="single" w:color="000000" w:sz="4" w:space="0"/>
              <w:left w:val="nil"/>
              <w:bottom w:val="single" w:color="000000" w:sz="4" w:space="0"/>
              <w:right w:val="single" w:color="000000" w:sz="4" w:space="0"/>
            </w:tcBorders>
          </w:tcPr>
          <w:p w14:paraId="6E22E438">
            <w:pPr>
              <w:spacing w:after="0"/>
            </w:pPr>
            <w:r>
              <w:t>Search vocabulary, grammar, and Kanji with level filters.</w:t>
            </w:r>
          </w:p>
        </w:tc>
      </w:tr>
      <w:tr w14:paraId="27D1B7C1">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4F95AFBD">
            <w:pPr>
              <w:spacing w:after="0"/>
            </w:pPr>
            <w:r>
              <w:t>UC-17</w:t>
            </w:r>
          </w:p>
        </w:tc>
        <w:tc>
          <w:tcPr>
            <w:tcW w:w="1890" w:type="dxa"/>
            <w:tcBorders>
              <w:top w:val="single" w:color="000000" w:sz="4" w:space="0"/>
              <w:left w:val="nil"/>
              <w:bottom w:val="single" w:color="000000" w:sz="4" w:space="0"/>
              <w:right w:val="single" w:color="000000" w:sz="4" w:space="0"/>
            </w:tcBorders>
            <w:shd w:val="clear" w:color="auto" w:fill="auto"/>
          </w:tcPr>
          <w:p w14:paraId="76168AA7">
            <w:pPr>
              <w:spacing w:after="0"/>
            </w:pPr>
            <w:r>
              <w:t>Bookmark Learning</w:t>
            </w:r>
          </w:p>
        </w:tc>
        <w:tc>
          <w:tcPr>
            <w:tcW w:w="1701" w:type="dxa"/>
            <w:tcBorders>
              <w:top w:val="single" w:color="000000" w:sz="4" w:space="0"/>
              <w:left w:val="nil"/>
              <w:bottom w:val="single" w:color="000000" w:sz="4" w:space="0"/>
              <w:right w:val="single" w:color="000000" w:sz="4" w:space="0"/>
            </w:tcBorders>
            <w:shd w:val="clear" w:color="auto" w:fill="auto"/>
          </w:tcPr>
          <w:p w14:paraId="7D5FD730">
            <w:pPr>
              <w:spacing w:after="0"/>
            </w:pPr>
            <w:r>
              <w:t>Learning Tools</w:t>
            </w:r>
          </w:p>
        </w:tc>
        <w:tc>
          <w:tcPr>
            <w:tcW w:w="5103" w:type="dxa"/>
            <w:tcBorders>
              <w:top w:val="single" w:color="000000" w:sz="4" w:space="0"/>
              <w:left w:val="nil"/>
              <w:bottom w:val="single" w:color="000000" w:sz="4" w:space="0"/>
              <w:right w:val="single" w:color="000000" w:sz="4" w:space="0"/>
            </w:tcBorders>
          </w:tcPr>
          <w:p w14:paraId="4F272E03">
            <w:pPr>
              <w:spacing w:after="0"/>
            </w:pPr>
            <w:r>
              <w:t>Bookmark favorite or review-needed learning content.</w:t>
            </w:r>
          </w:p>
        </w:tc>
      </w:tr>
      <w:tr w14:paraId="1D04E76C">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03F0612F">
            <w:pPr>
              <w:spacing w:after="0"/>
            </w:pPr>
            <w:r>
              <w:t>UC-18</w:t>
            </w:r>
          </w:p>
        </w:tc>
        <w:tc>
          <w:tcPr>
            <w:tcW w:w="1890" w:type="dxa"/>
            <w:tcBorders>
              <w:top w:val="single" w:color="000000" w:sz="4" w:space="0"/>
              <w:left w:val="nil"/>
              <w:bottom w:val="single" w:color="000000" w:sz="4" w:space="0"/>
              <w:right w:val="single" w:color="000000" w:sz="4" w:space="0"/>
            </w:tcBorders>
            <w:shd w:val="clear" w:color="auto" w:fill="auto"/>
          </w:tcPr>
          <w:p w14:paraId="1B4C165A">
            <w:pPr>
              <w:spacing w:after="0"/>
            </w:pPr>
            <w:r>
              <w:t>Logout</w:t>
            </w:r>
          </w:p>
        </w:tc>
        <w:tc>
          <w:tcPr>
            <w:tcW w:w="1701" w:type="dxa"/>
            <w:tcBorders>
              <w:top w:val="single" w:color="000000" w:sz="4" w:space="0"/>
              <w:left w:val="nil"/>
              <w:bottom w:val="single" w:color="000000" w:sz="4" w:space="0"/>
              <w:right w:val="single" w:color="000000" w:sz="4" w:space="0"/>
            </w:tcBorders>
            <w:shd w:val="clear" w:color="auto" w:fill="auto"/>
          </w:tcPr>
          <w:p w14:paraId="7D18E3DF">
            <w:pPr>
              <w:spacing w:after="0"/>
            </w:pPr>
            <w:r>
              <w:t>Authentication</w:t>
            </w:r>
          </w:p>
        </w:tc>
        <w:tc>
          <w:tcPr>
            <w:tcW w:w="5103" w:type="dxa"/>
            <w:tcBorders>
              <w:top w:val="single" w:color="000000" w:sz="4" w:space="0"/>
              <w:left w:val="nil"/>
              <w:bottom w:val="single" w:color="000000" w:sz="4" w:space="0"/>
              <w:right w:val="single" w:color="000000" w:sz="4" w:space="0"/>
            </w:tcBorders>
          </w:tcPr>
          <w:p w14:paraId="087AD83C">
            <w:pPr>
              <w:spacing w:after="0"/>
            </w:pPr>
            <w:r>
              <w:t>Log out and revoke/invalidate the current session token.</w:t>
            </w:r>
          </w:p>
        </w:tc>
      </w:tr>
      <w:tr w14:paraId="6B9212E9">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024B3D1B">
            <w:pPr>
              <w:spacing w:after="0"/>
            </w:pPr>
            <w:r>
              <w:t>UC-19</w:t>
            </w:r>
          </w:p>
        </w:tc>
        <w:tc>
          <w:tcPr>
            <w:tcW w:w="1890" w:type="dxa"/>
            <w:tcBorders>
              <w:top w:val="single" w:color="000000" w:sz="4" w:space="0"/>
              <w:left w:val="nil"/>
              <w:bottom w:val="single" w:color="000000" w:sz="4" w:space="0"/>
              <w:right w:val="single" w:color="000000" w:sz="4" w:space="0"/>
            </w:tcBorders>
            <w:shd w:val="clear" w:color="auto" w:fill="auto"/>
          </w:tcPr>
          <w:p w14:paraId="74802142">
            <w:pPr>
              <w:spacing w:after="0"/>
            </w:pPr>
            <w:r>
              <w:t>Learning Progress &amp; Stats</w:t>
            </w:r>
          </w:p>
        </w:tc>
        <w:tc>
          <w:tcPr>
            <w:tcW w:w="1701" w:type="dxa"/>
            <w:tcBorders>
              <w:top w:val="single" w:color="000000" w:sz="4" w:space="0"/>
              <w:left w:val="nil"/>
              <w:bottom w:val="single" w:color="000000" w:sz="4" w:space="0"/>
              <w:right w:val="single" w:color="000000" w:sz="4" w:space="0"/>
            </w:tcBorders>
            <w:shd w:val="clear" w:color="auto" w:fill="auto"/>
          </w:tcPr>
          <w:p w14:paraId="3C56A37D">
            <w:pPr>
              <w:spacing w:after="0"/>
            </w:pPr>
            <w:r>
              <w:t>Analytics</w:t>
            </w:r>
          </w:p>
        </w:tc>
        <w:tc>
          <w:tcPr>
            <w:tcW w:w="5103" w:type="dxa"/>
            <w:tcBorders>
              <w:top w:val="single" w:color="000000" w:sz="4" w:space="0"/>
              <w:left w:val="nil"/>
              <w:bottom w:val="single" w:color="000000" w:sz="4" w:space="0"/>
              <w:right w:val="single" w:color="000000" w:sz="4" w:space="0"/>
            </w:tcBorders>
          </w:tcPr>
          <w:p w14:paraId="486BEBB0">
            <w:pPr>
              <w:spacing w:after="0"/>
            </w:pPr>
            <w:r>
              <w:t>View progress, streaks, completion rate, and practice results.</w:t>
            </w:r>
          </w:p>
        </w:tc>
      </w:tr>
      <w:tr w14:paraId="360828C2">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22F57D67">
            <w:pPr>
              <w:spacing w:after="0"/>
            </w:pPr>
            <w:r>
              <w:t>UC-20</w:t>
            </w:r>
          </w:p>
        </w:tc>
        <w:tc>
          <w:tcPr>
            <w:tcW w:w="1890" w:type="dxa"/>
            <w:tcBorders>
              <w:top w:val="single" w:color="000000" w:sz="4" w:space="0"/>
              <w:left w:val="nil"/>
              <w:bottom w:val="single" w:color="000000" w:sz="4" w:space="0"/>
              <w:right w:val="single" w:color="000000" w:sz="4" w:space="0"/>
            </w:tcBorders>
            <w:shd w:val="clear" w:color="auto" w:fill="auto"/>
          </w:tcPr>
          <w:p w14:paraId="44058EA1">
            <w:pPr>
              <w:spacing w:after="0"/>
            </w:pPr>
            <w:r>
              <w:t>AI Handwriting Practice</w:t>
            </w:r>
          </w:p>
        </w:tc>
        <w:tc>
          <w:tcPr>
            <w:tcW w:w="1701" w:type="dxa"/>
            <w:tcBorders>
              <w:top w:val="single" w:color="000000" w:sz="4" w:space="0"/>
              <w:left w:val="nil"/>
              <w:bottom w:val="single" w:color="000000" w:sz="4" w:space="0"/>
              <w:right w:val="single" w:color="000000" w:sz="4" w:space="0"/>
            </w:tcBorders>
            <w:shd w:val="clear" w:color="auto" w:fill="auto"/>
          </w:tcPr>
          <w:p w14:paraId="21DE5B5A">
            <w:pPr>
              <w:spacing w:after="0"/>
            </w:pPr>
            <w:r>
              <w:t>AI Skills</w:t>
            </w:r>
          </w:p>
        </w:tc>
        <w:tc>
          <w:tcPr>
            <w:tcW w:w="5103" w:type="dxa"/>
            <w:tcBorders>
              <w:top w:val="single" w:color="000000" w:sz="4" w:space="0"/>
              <w:left w:val="nil"/>
              <w:bottom w:val="single" w:color="000000" w:sz="4" w:space="0"/>
              <w:right w:val="single" w:color="000000" w:sz="4" w:space="0"/>
            </w:tcBorders>
          </w:tcPr>
          <w:p w14:paraId="10A804E0">
            <w:pPr>
              <w:spacing w:after="0"/>
            </w:pPr>
            <w:r>
              <w:t>Submit handwritten Kanji image/canvas and receive asynchronous similarity %.</w:t>
            </w:r>
          </w:p>
        </w:tc>
      </w:tr>
      <w:tr w14:paraId="7619D5E3">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291B4089">
            <w:pPr>
              <w:spacing w:after="0"/>
            </w:pPr>
            <w:r>
              <w:t>UC-21</w:t>
            </w:r>
          </w:p>
        </w:tc>
        <w:tc>
          <w:tcPr>
            <w:tcW w:w="1890" w:type="dxa"/>
            <w:tcBorders>
              <w:top w:val="single" w:color="000000" w:sz="4" w:space="0"/>
              <w:left w:val="nil"/>
              <w:bottom w:val="single" w:color="000000" w:sz="4" w:space="0"/>
              <w:right w:val="single" w:color="000000" w:sz="4" w:space="0"/>
            </w:tcBorders>
            <w:shd w:val="clear" w:color="auto" w:fill="auto"/>
          </w:tcPr>
          <w:p w14:paraId="5C994E45">
            <w:pPr>
              <w:spacing w:after="0"/>
            </w:pPr>
            <w:r>
              <w:t>View Student Progress</w:t>
            </w:r>
          </w:p>
        </w:tc>
        <w:tc>
          <w:tcPr>
            <w:tcW w:w="1701" w:type="dxa"/>
            <w:tcBorders>
              <w:top w:val="single" w:color="000000" w:sz="4" w:space="0"/>
              <w:left w:val="nil"/>
              <w:bottom w:val="single" w:color="000000" w:sz="4" w:space="0"/>
              <w:right w:val="single" w:color="000000" w:sz="4" w:space="0"/>
            </w:tcBorders>
            <w:shd w:val="clear" w:color="auto" w:fill="auto"/>
          </w:tcPr>
          <w:p w14:paraId="54BECEEF">
            <w:pPr>
              <w:spacing w:after="0"/>
            </w:pPr>
            <w:r>
              <w:t>Staff Student Management</w:t>
            </w:r>
          </w:p>
        </w:tc>
        <w:tc>
          <w:tcPr>
            <w:tcW w:w="5103" w:type="dxa"/>
            <w:tcBorders>
              <w:top w:val="single" w:color="000000" w:sz="4" w:space="0"/>
              <w:left w:val="nil"/>
              <w:bottom w:val="single" w:color="000000" w:sz="4" w:space="0"/>
              <w:right w:val="single" w:color="000000" w:sz="4" w:space="0"/>
            </w:tcBorders>
          </w:tcPr>
          <w:p w14:paraId="4050E19F">
            <w:pPr>
              <w:spacing w:after="0"/>
            </w:pPr>
            <w:r>
              <w:t>View student progress for support and advising.</w:t>
            </w:r>
          </w:p>
        </w:tc>
      </w:tr>
      <w:tr w14:paraId="2E35A90D">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67C69CBF">
            <w:pPr>
              <w:spacing w:after="0"/>
            </w:pPr>
            <w:r>
              <w:t>UC-22</w:t>
            </w:r>
          </w:p>
        </w:tc>
        <w:tc>
          <w:tcPr>
            <w:tcW w:w="1890" w:type="dxa"/>
            <w:tcBorders>
              <w:top w:val="single" w:color="000000" w:sz="4" w:space="0"/>
              <w:left w:val="nil"/>
              <w:bottom w:val="single" w:color="000000" w:sz="4" w:space="0"/>
              <w:right w:val="single" w:color="000000" w:sz="4" w:space="0"/>
            </w:tcBorders>
            <w:shd w:val="clear" w:color="auto" w:fill="auto"/>
          </w:tcPr>
          <w:p w14:paraId="1A706883">
            <w:pPr>
              <w:spacing w:after="0"/>
            </w:pPr>
            <w:r>
              <w:t>Manage Student Accounts</w:t>
            </w:r>
          </w:p>
        </w:tc>
        <w:tc>
          <w:tcPr>
            <w:tcW w:w="1701" w:type="dxa"/>
            <w:tcBorders>
              <w:top w:val="single" w:color="000000" w:sz="4" w:space="0"/>
              <w:left w:val="nil"/>
              <w:bottom w:val="single" w:color="000000" w:sz="4" w:space="0"/>
              <w:right w:val="single" w:color="000000" w:sz="4" w:space="0"/>
            </w:tcBorders>
            <w:shd w:val="clear" w:color="auto" w:fill="auto"/>
          </w:tcPr>
          <w:p w14:paraId="7C8DC973">
            <w:pPr>
              <w:spacing w:after="0"/>
            </w:pPr>
            <w:r>
              <w:t>Staff Student Management</w:t>
            </w:r>
          </w:p>
        </w:tc>
        <w:tc>
          <w:tcPr>
            <w:tcW w:w="5103" w:type="dxa"/>
            <w:tcBorders>
              <w:top w:val="single" w:color="000000" w:sz="4" w:space="0"/>
              <w:left w:val="nil"/>
              <w:bottom w:val="single" w:color="000000" w:sz="4" w:space="0"/>
              <w:right w:val="single" w:color="000000" w:sz="4" w:space="0"/>
            </w:tcBorders>
          </w:tcPr>
          <w:p w14:paraId="6D83B056">
            <w:pPr>
              <w:spacing w:after="0"/>
            </w:pPr>
            <w:r>
              <w:t>Manage student information within delegated permissions.</w:t>
            </w:r>
          </w:p>
        </w:tc>
      </w:tr>
      <w:tr w14:paraId="1C03BF1B">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60A4538F">
            <w:pPr>
              <w:spacing w:after="0"/>
            </w:pPr>
            <w:r>
              <w:t>UC-23</w:t>
            </w:r>
          </w:p>
        </w:tc>
        <w:tc>
          <w:tcPr>
            <w:tcW w:w="1890" w:type="dxa"/>
            <w:tcBorders>
              <w:top w:val="single" w:color="000000" w:sz="4" w:space="0"/>
              <w:left w:val="nil"/>
              <w:bottom w:val="single" w:color="000000" w:sz="4" w:space="0"/>
              <w:right w:val="single" w:color="000000" w:sz="4" w:space="0"/>
            </w:tcBorders>
            <w:shd w:val="clear" w:color="auto" w:fill="auto"/>
          </w:tcPr>
          <w:p w14:paraId="0C14000C">
            <w:pPr>
              <w:spacing w:after="0"/>
            </w:pPr>
            <w:r>
              <w:t>Suspend or Activate Account</w:t>
            </w:r>
          </w:p>
        </w:tc>
        <w:tc>
          <w:tcPr>
            <w:tcW w:w="1701" w:type="dxa"/>
            <w:tcBorders>
              <w:top w:val="single" w:color="000000" w:sz="4" w:space="0"/>
              <w:left w:val="nil"/>
              <w:bottom w:val="single" w:color="000000" w:sz="4" w:space="0"/>
              <w:right w:val="single" w:color="000000" w:sz="4" w:space="0"/>
            </w:tcBorders>
            <w:shd w:val="clear" w:color="auto" w:fill="auto"/>
          </w:tcPr>
          <w:p w14:paraId="35A24FA6">
            <w:pPr>
              <w:spacing w:after="0"/>
            </w:pPr>
            <w:r>
              <w:t>Staff Student Management</w:t>
            </w:r>
          </w:p>
        </w:tc>
        <w:tc>
          <w:tcPr>
            <w:tcW w:w="5103" w:type="dxa"/>
            <w:tcBorders>
              <w:top w:val="single" w:color="000000" w:sz="4" w:space="0"/>
              <w:left w:val="nil"/>
              <w:bottom w:val="single" w:color="000000" w:sz="4" w:space="0"/>
              <w:right w:val="single" w:color="000000" w:sz="4" w:space="0"/>
            </w:tcBorders>
          </w:tcPr>
          <w:p w14:paraId="59C627C9">
            <w:pPr>
              <w:spacing w:after="0"/>
            </w:pPr>
            <w:r>
              <w:t>Suspend or reactivate student accounts with audit trail.</w:t>
            </w:r>
          </w:p>
        </w:tc>
      </w:tr>
      <w:tr w14:paraId="4C89F08E">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2E245C38">
            <w:pPr>
              <w:spacing w:after="0"/>
            </w:pPr>
            <w:r>
              <w:t>UC-24</w:t>
            </w:r>
          </w:p>
        </w:tc>
        <w:tc>
          <w:tcPr>
            <w:tcW w:w="1890" w:type="dxa"/>
            <w:tcBorders>
              <w:top w:val="single" w:color="000000" w:sz="4" w:space="0"/>
              <w:left w:val="nil"/>
              <w:bottom w:val="single" w:color="000000" w:sz="4" w:space="0"/>
              <w:right w:val="single" w:color="000000" w:sz="4" w:space="0"/>
            </w:tcBorders>
            <w:shd w:val="clear" w:color="auto" w:fill="auto"/>
          </w:tcPr>
          <w:p w14:paraId="080FA0BC">
            <w:pPr>
              <w:spacing w:after="0"/>
            </w:pPr>
            <w:r>
              <w:t>Manage Question Bank</w:t>
            </w:r>
          </w:p>
        </w:tc>
        <w:tc>
          <w:tcPr>
            <w:tcW w:w="1701" w:type="dxa"/>
            <w:tcBorders>
              <w:top w:val="single" w:color="000000" w:sz="4" w:space="0"/>
              <w:left w:val="nil"/>
              <w:bottom w:val="single" w:color="000000" w:sz="4" w:space="0"/>
              <w:right w:val="single" w:color="000000" w:sz="4" w:space="0"/>
            </w:tcBorders>
            <w:shd w:val="clear" w:color="auto" w:fill="auto"/>
          </w:tcPr>
          <w:p w14:paraId="5001257A">
            <w:pPr>
              <w:spacing w:after="0"/>
            </w:pPr>
            <w:r>
              <w:t>Content Management</w:t>
            </w:r>
          </w:p>
        </w:tc>
        <w:tc>
          <w:tcPr>
            <w:tcW w:w="5103" w:type="dxa"/>
            <w:tcBorders>
              <w:top w:val="single" w:color="000000" w:sz="4" w:space="0"/>
              <w:left w:val="nil"/>
              <w:bottom w:val="single" w:color="000000" w:sz="4" w:space="0"/>
              <w:right w:val="single" w:color="000000" w:sz="4" w:space="0"/>
            </w:tcBorders>
          </w:tcPr>
          <w:p w14:paraId="42A26877">
            <w:pPr>
              <w:spacing w:after="0"/>
            </w:pPr>
            <w:r>
              <w:t>Create/edit draft questions, answers, levels, and skills.</w:t>
            </w:r>
          </w:p>
        </w:tc>
      </w:tr>
      <w:tr w14:paraId="76C92A17">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7ACBED1C">
            <w:pPr>
              <w:spacing w:after="0"/>
            </w:pPr>
            <w:r>
              <w:t>UC-25</w:t>
            </w:r>
          </w:p>
        </w:tc>
        <w:tc>
          <w:tcPr>
            <w:tcW w:w="1890" w:type="dxa"/>
            <w:tcBorders>
              <w:top w:val="single" w:color="000000" w:sz="4" w:space="0"/>
              <w:left w:val="nil"/>
              <w:bottom w:val="single" w:color="000000" w:sz="4" w:space="0"/>
              <w:right w:val="single" w:color="000000" w:sz="4" w:space="0"/>
            </w:tcBorders>
            <w:shd w:val="clear" w:color="auto" w:fill="auto"/>
          </w:tcPr>
          <w:p w14:paraId="2EA2F066">
            <w:pPr>
              <w:spacing w:after="0"/>
            </w:pPr>
            <w:r>
              <w:t>Manage Grammar Content</w:t>
            </w:r>
          </w:p>
        </w:tc>
        <w:tc>
          <w:tcPr>
            <w:tcW w:w="1701" w:type="dxa"/>
            <w:tcBorders>
              <w:top w:val="single" w:color="000000" w:sz="4" w:space="0"/>
              <w:left w:val="nil"/>
              <w:bottom w:val="single" w:color="000000" w:sz="4" w:space="0"/>
              <w:right w:val="single" w:color="000000" w:sz="4" w:space="0"/>
            </w:tcBorders>
            <w:shd w:val="clear" w:color="auto" w:fill="auto"/>
          </w:tcPr>
          <w:p w14:paraId="5D8DB5CB">
            <w:pPr>
              <w:spacing w:after="0"/>
            </w:pPr>
            <w:r>
              <w:t>Content Management</w:t>
            </w:r>
          </w:p>
        </w:tc>
        <w:tc>
          <w:tcPr>
            <w:tcW w:w="5103" w:type="dxa"/>
            <w:tcBorders>
              <w:top w:val="single" w:color="000000" w:sz="4" w:space="0"/>
              <w:left w:val="nil"/>
              <w:bottom w:val="single" w:color="000000" w:sz="4" w:space="0"/>
              <w:right w:val="single" w:color="000000" w:sz="4" w:space="0"/>
            </w:tcBorders>
          </w:tcPr>
          <w:p w14:paraId="4C5059C9">
            <w:pPr>
              <w:spacing w:after="0"/>
            </w:pPr>
            <w:r>
              <w:t>Manage grammar content and submit it for review before publishing.</w:t>
            </w:r>
          </w:p>
        </w:tc>
      </w:tr>
      <w:tr w14:paraId="51AE011B">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3CD249CF">
            <w:pPr>
              <w:spacing w:after="0"/>
            </w:pPr>
            <w:r>
              <w:t>UC-26</w:t>
            </w:r>
          </w:p>
        </w:tc>
        <w:tc>
          <w:tcPr>
            <w:tcW w:w="1890" w:type="dxa"/>
            <w:tcBorders>
              <w:top w:val="single" w:color="000000" w:sz="4" w:space="0"/>
              <w:left w:val="nil"/>
              <w:bottom w:val="single" w:color="000000" w:sz="4" w:space="0"/>
              <w:right w:val="single" w:color="000000" w:sz="4" w:space="0"/>
            </w:tcBorders>
            <w:shd w:val="clear" w:color="auto" w:fill="auto"/>
          </w:tcPr>
          <w:p w14:paraId="62E007B8">
            <w:pPr>
              <w:spacing w:after="0"/>
            </w:pPr>
            <w:r>
              <w:t>Manage Quiz</w:t>
            </w:r>
          </w:p>
        </w:tc>
        <w:tc>
          <w:tcPr>
            <w:tcW w:w="1701" w:type="dxa"/>
            <w:tcBorders>
              <w:top w:val="single" w:color="000000" w:sz="4" w:space="0"/>
              <w:left w:val="nil"/>
              <w:bottom w:val="single" w:color="000000" w:sz="4" w:space="0"/>
              <w:right w:val="single" w:color="000000" w:sz="4" w:space="0"/>
            </w:tcBorders>
            <w:shd w:val="clear" w:color="auto" w:fill="auto"/>
          </w:tcPr>
          <w:p w14:paraId="3E2C1E49">
            <w:pPr>
              <w:spacing w:after="0"/>
            </w:pPr>
            <w:r>
              <w:t>Content Management</w:t>
            </w:r>
          </w:p>
        </w:tc>
        <w:tc>
          <w:tcPr>
            <w:tcW w:w="5103" w:type="dxa"/>
            <w:tcBorders>
              <w:top w:val="single" w:color="000000" w:sz="4" w:space="0"/>
              <w:left w:val="nil"/>
              <w:bottom w:val="single" w:color="000000" w:sz="4" w:space="0"/>
              <w:right w:val="single" w:color="000000" w:sz="4" w:space="0"/>
            </w:tcBorders>
          </w:tcPr>
          <w:p w14:paraId="4CE74CF2">
            <w:pPr>
              <w:spacing w:after="0"/>
            </w:pPr>
            <w:r>
              <w:t>Manage quizzes; lock attempted questions or create a new version.</w:t>
            </w:r>
          </w:p>
        </w:tc>
      </w:tr>
      <w:tr w14:paraId="5C267CFA">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29BA05A0">
            <w:pPr>
              <w:spacing w:after="0"/>
            </w:pPr>
            <w:r>
              <w:t>UC-27</w:t>
            </w:r>
          </w:p>
        </w:tc>
        <w:tc>
          <w:tcPr>
            <w:tcW w:w="1890" w:type="dxa"/>
            <w:tcBorders>
              <w:top w:val="single" w:color="000000" w:sz="4" w:space="0"/>
              <w:left w:val="nil"/>
              <w:bottom w:val="single" w:color="000000" w:sz="4" w:space="0"/>
              <w:right w:val="single" w:color="000000" w:sz="4" w:space="0"/>
            </w:tcBorders>
            <w:shd w:val="clear" w:color="auto" w:fill="auto"/>
          </w:tcPr>
          <w:p w14:paraId="0CDCBEB1">
            <w:pPr>
              <w:spacing w:after="0"/>
            </w:pPr>
            <w:r>
              <w:t>Manage Learning Content</w:t>
            </w:r>
          </w:p>
        </w:tc>
        <w:tc>
          <w:tcPr>
            <w:tcW w:w="1701" w:type="dxa"/>
            <w:tcBorders>
              <w:top w:val="single" w:color="000000" w:sz="4" w:space="0"/>
              <w:left w:val="nil"/>
              <w:bottom w:val="single" w:color="000000" w:sz="4" w:space="0"/>
              <w:right w:val="single" w:color="000000" w:sz="4" w:space="0"/>
            </w:tcBorders>
            <w:shd w:val="clear" w:color="auto" w:fill="auto"/>
          </w:tcPr>
          <w:p w14:paraId="53315BAB">
            <w:pPr>
              <w:spacing w:after="0"/>
            </w:pPr>
            <w:r>
              <w:t>Content Management</w:t>
            </w:r>
          </w:p>
        </w:tc>
        <w:tc>
          <w:tcPr>
            <w:tcW w:w="5103" w:type="dxa"/>
            <w:tcBorders>
              <w:top w:val="single" w:color="000000" w:sz="4" w:space="0"/>
              <w:left w:val="nil"/>
              <w:bottom w:val="single" w:color="000000" w:sz="4" w:space="0"/>
              <w:right w:val="single" w:color="000000" w:sz="4" w:space="0"/>
            </w:tcBorders>
          </w:tcPr>
          <w:p w14:paraId="2E6881D4">
            <w:pPr>
              <w:spacing w:after="0"/>
            </w:pPr>
            <w:r>
              <w:t>Manage courses, lessons, Kanji, Kana, vocabulary, reading, listening, and speaking content.</w:t>
            </w:r>
          </w:p>
        </w:tc>
      </w:tr>
      <w:tr w14:paraId="3F065F92">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1E1663C2">
            <w:pPr>
              <w:spacing w:after="0"/>
            </w:pPr>
            <w:r>
              <w:t>UC-28</w:t>
            </w:r>
          </w:p>
        </w:tc>
        <w:tc>
          <w:tcPr>
            <w:tcW w:w="1890" w:type="dxa"/>
            <w:tcBorders>
              <w:top w:val="single" w:color="000000" w:sz="4" w:space="0"/>
              <w:left w:val="nil"/>
              <w:bottom w:val="single" w:color="000000" w:sz="4" w:space="0"/>
              <w:right w:val="single" w:color="000000" w:sz="4" w:space="0"/>
            </w:tcBorders>
            <w:shd w:val="clear" w:color="auto" w:fill="auto"/>
          </w:tcPr>
          <w:p w14:paraId="19F83BB8">
            <w:pPr>
              <w:spacing w:after="0"/>
            </w:pPr>
            <w:r>
              <w:t>Manage JLPT Mock Exams</w:t>
            </w:r>
          </w:p>
        </w:tc>
        <w:tc>
          <w:tcPr>
            <w:tcW w:w="1701" w:type="dxa"/>
            <w:tcBorders>
              <w:top w:val="single" w:color="000000" w:sz="4" w:space="0"/>
              <w:left w:val="nil"/>
              <w:bottom w:val="single" w:color="000000" w:sz="4" w:space="0"/>
              <w:right w:val="single" w:color="000000" w:sz="4" w:space="0"/>
            </w:tcBorders>
            <w:shd w:val="clear" w:color="auto" w:fill="auto"/>
          </w:tcPr>
          <w:p w14:paraId="7EE56017">
            <w:pPr>
              <w:spacing w:after="0"/>
            </w:pPr>
            <w:r>
              <w:t>Content Management</w:t>
            </w:r>
          </w:p>
        </w:tc>
        <w:tc>
          <w:tcPr>
            <w:tcW w:w="5103" w:type="dxa"/>
            <w:tcBorders>
              <w:top w:val="single" w:color="000000" w:sz="4" w:space="0"/>
              <w:left w:val="nil"/>
              <w:bottom w:val="single" w:color="000000" w:sz="4" w:space="0"/>
              <w:right w:val="single" w:color="000000" w:sz="4" w:space="0"/>
            </w:tcBorders>
          </w:tcPr>
          <w:p w14:paraId="6D942FBD">
            <w:pPr>
              <w:spacing w:after="0"/>
            </w:pPr>
            <w:r>
              <w:t>Create and manage JLPT mock exams by level and skill.</w:t>
            </w:r>
          </w:p>
        </w:tc>
      </w:tr>
      <w:tr w14:paraId="7533F7C1">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2828BFCD">
            <w:pPr>
              <w:spacing w:after="0"/>
            </w:pPr>
            <w:r>
              <w:t>UC-29</w:t>
            </w:r>
          </w:p>
        </w:tc>
        <w:tc>
          <w:tcPr>
            <w:tcW w:w="1890" w:type="dxa"/>
            <w:tcBorders>
              <w:top w:val="single" w:color="000000" w:sz="4" w:space="0"/>
              <w:left w:val="nil"/>
              <w:bottom w:val="single" w:color="000000" w:sz="4" w:space="0"/>
              <w:right w:val="single" w:color="000000" w:sz="4" w:space="0"/>
            </w:tcBorders>
            <w:shd w:val="clear" w:color="auto" w:fill="auto"/>
          </w:tcPr>
          <w:p w14:paraId="73ECE628">
            <w:pPr>
              <w:spacing w:after="0"/>
            </w:pPr>
            <w:r>
              <w:t>Respond to Student Support</w:t>
            </w:r>
          </w:p>
        </w:tc>
        <w:tc>
          <w:tcPr>
            <w:tcW w:w="1701" w:type="dxa"/>
            <w:tcBorders>
              <w:top w:val="single" w:color="000000" w:sz="4" w:space="0"/>
              <w:left w:val="nil"/>
              <w:bottom w:val="single" w:color="000000" w:sz="4" w:space="0"/>
              <w:right w:val="single" w:color="000000" w:sz="4" w:space="0"/>
            </w:tcBorders>
            <w:shd w:val="clear" w:color="auto" w:fill="auto"/>
          </w:tcPr>
          <w:p w14:paraId="3991653D">
            <w:pPr>
              <w:spacing w:after="0"/>
            </w:pPr>
            <w:r>
              <w:t>Support</w:t>
            </w:r>
          </w:p>
        </w:tc>
        <w:tc>
          <w:tcPr>
            <w:tcW w:w="5103" w:type="dxa"/>
            <w:tcBorders>
              <w:top w:val="single" w:color="000000" w:sz="4" w:space="0"/>
              <w:left w:val="nil"/>
              <w:bottom w:val="single" w:color="000000" w:sz="4" w:space="0"/>
              <w:right w:val="single" w:color="000000" w:sz="4" w:space="0"/>
            </w:tcBorders>
          </w:tcPr>
          <w:p w14:paraId="223D8BCC">
            <w:pPr>
              <w:spacing w:after="0"/>
            </w:pPr>
            <w:r>
              <w:t>Receive and respond to student support tickets.</w:t>
            </w:r>
          </w:p>
        </w:tc>
      </w:tr>
      <w:tr w14:paraId="7290C71F">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4841FE46">
            <w:pPr>
              <w:spacing w:after="0"/>
            </w:pPr>
            <w:r>
              <w:t>UC-30</w:t>
            </w:r>
          </w:p>
        </w:tc>
        <w:tc>
          <w:tcPr>
            <w:tcW w:w="1890" w:type="dxa"/>
            <w:tcBorders>
              <w:top w:val="single" w:color="000000" w:sz="4" w:space="0"/>
              <w:left w:val="nil"/>
              <w:bottom w:val="single" w:color="000000" w:sz="4" w:space="0"/>
              <w:right w:val="single" w:color="000000" w:sz="4" w:space="0"/>
            </w:tcBorders>
            <w:shd w:val="clear" w:color="auto" w:fill="auto"/>
          </w:tcPr>
          <w:p w14:paraId="71821F3D">
            <w:pPr>
              <w:spacing w:after="0"/>
            </w:pPr>
            <w:r>
              <w:t>Send Notifications</w:t>
            </w:r>
          </w:p>
        </w:tc>
        <w:tc>
          <w:tcPr>
            <w:tcW w:w="1701" w:type="dxa"/>
            <w:tcBorders>
              <w:top w:val="single" w:color="000000" w:sz="4" w:space="0"/>
              <w:left w:val="nil"/>
              <w:bottom w:val="single" w:color="000000" w:sz="4" w:space="0"/>
              <w:right w:val="single" w:color="000000" w:sz="4" w:space="0"/>
            </w:tcBorders>
            <w:shd w:val="clear" w:color="auto" w:fill="auto"/>
          </w:tcPr>
          <w:p w14:paraId="5E598495">
            <w:pPr>
              <w:spacing w:after="0"/>
            </w:pPr>
            <w:r>
              <w:t>Notification</w:t>
            </w:r>
          </w:p>
        </w:tc>
        <w:tc>
          <w:tcPr>
            <w:tcW w:w="5103" w:type="dxa"/>
            <w:tcBorders>
              <w:top w:val="single" w:color="000000" w:sz="4" w:space="0"/>
              <w:left w:val="nil"/>
              <w:bottom w:val="single" w:color="000000" w:sz="4" w:space="0"/>
              <w:right w:val="single" w:color="000000" w:sz="4" w:space="0"/>
            </w:tcBorders>
          </w:tcPr>
          <w:p w14:paraId="185FB4DA">
            <w:pPr>
              <w:spacing w:after="0"/>
            </w:pPr>
            <w:r>
              <w:t>Send in-app/email notifications to students or student groups.</w:t>
            </w:r>
          </w:p>
        </w:tc>
      </w:tr>
      <w:tr w14:paraId="5623339F">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2BDBC633">
            <w:pPr>
              <w:spacing w:after="0"/>
            </w:pPr>
            <w:r>
              <w:t>UC-31</w:t>
            </w:r>
          </w:p>
        </w:tc>
        <w:tc>
          <w:tcPr>
            <w:tcW w:w="1890" w:type="dxa"/>
            <w:tcBorders>
              <w:top w:val="single" w:color="000000" w:sz="4" w:space="0"/>
              <w:left w:val="nil"/>
              <w:bottom w:val="single" w:color="000000" w:sz="4" w:space="0"/>
              <w:right w:val="single" w:color="000000" w:sz="4" w:space="0"/>
            </w:tcBorders>
            <w:shd w:val="clear" w:color="auto" w:fill="auto"/>
          </w:tcPr>
          <w:p w14:paraId="37A00AB8">
            <w:pPr>
              <w:spacing w:after="0"/>
            </w:pPr>
            <w:r>
              <w:t>Grade Speaking Submission</w:t>
            </w:r>
          </w:p>
        </w:tc>
        <w:tc>
          <w:tcPr>
            <w:tcW w:w="1701" w:type="dxa"/>
            <w:tcBorders>
              <w:top w:val="single" w:color="000000" w:sz="4" w:space="0"/>
              <w:left w:val="nil"/>
              <w:bottom w:val="single" w:color="000000" w:sz="4" w:space="0"/>
              <w:right w:val="single" w:color="000000" w:sz="4" w:space="0"/>
            </w:tcBorders>
            <w:shd w:val="clear" w:color="auto" w:fill="auto"/>
          </w:tcPr>
          <w:p w14:paraId="068B5FE0">
            <w:pPr>
              <w:spacing w:after="0"/>
            </w:pPr>
            <w:r>
              <w:t>Manual Grading</w:t>
            </w:r>
          </w:p>
        </w:tc>
        <w:tc>
          <w:tcPr>
            <w:tcW w:w="5103" w:type="dxa"/>
            <w:tcBorders>
              <w:top w:val="single" w:color="000000" w:sz="4" w:space="0"/>
              <w:left w:val="nil"/>
              <w:bottom w:val="single" w:color="000000" w:sz="4" w:space="0"/>
              <w:right w:val="single" w:color="000000" w:sz="4" w:space="0"/>
            </w:tcBorders>
          </w:tcPr>
          <w:p w14:paraId="5BE5F924">
            <w:pPr>
              <w:spacing w:after="0"/>
            </w:pPr>
            <w:r>
              <w:t>Review audio, AI suggestions, final_score, and feedback.</w:t>
            </w:r>
          </w:p>
        </w:tc>
      </w:tr>
      <w:tr w14:paraId="651D8BC1">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2F2EA9F0">
            <w:pPr>
              <w:spacing w:after="0"/>
            </w:pPr>
            <w:r>
              <w:t>UC-32</w:t>
            </w:r>
          </w:p>
        </w:tc>
        <w:tc>
          <w:tcPr>
            <w:tcW w:w="1890" w:type="dxa"/>
            <w:tcBorders>
              <w:top w:val="single" w:color="000000" w:sz="4" w:space="0"/>
              <w:left w:val="nil"/>
              <w:bottom w:val="single" w:color="000000" w:sz="4" w:space="0"/>
              <w:right w:val="single" w:color="000000" w:sz="4" w:space="0"/>
            </w:tcBorders>
            <w:shd w:val="clear" w:color="auto" w:fill="auto"/>
          </w:tcPr>
          <w:p w14:paraId="60EA177C">
            <w:pPr>
              <w:spacing w:after="0"/>
            </w:pPr>
            <w:r>
              <w:t>View Quiz Results</w:t>
            </w:r>
          </w:p>
        </w:tc>
        <w:tc>
          <w:tcPr>
            <w:tcW w:w="1701" w:type="dxa"/>
            <w:tcBorders>
              <w:top w:val="single" w:color="000000" w:sz="4" w:space="0"/>
              <w:left w:val="nil"/>
              <w:bottom w:val="single" w:color="000000" w:sz="4" w:space="0"/>
              <w:right w:val="single" w:color="000000" w:sz="4" w:space="0"/>
            </w:tcBorders>
            <w:shd w:val="clear" w:color="auto" w:fill="auto"/>
          </w:tcPr>
          <w:p w14:paraId="436CC205">
            <w:pPr>
              <w:spacing w:after="0"/>
            </w:pPr>
            <w:r>
              <w:t>Analytics</w:t>
            </w:r>
          </w:p>
        </w:tc>
        <w:tc>
          <w:tcPr>
            <w:tcW w:w="5103" w:type="dxa"/>
            <w:tcBorders>
              <w:top w:val="single" w:color="000000" w:sz="4" w:space="0"/>
              <w:left w:val="nil"/>
              <w:bottom w:val="single" w:color="000000" w:sz="4" w:space="0"/>
              <w:right w:val="single" w:color="000000" w:sz="4" w:space="0"/>
            </w:tcBorders>
          </w:tcPr>
          <w:p w14:paraId="79B687EA">
            <w:pPr>
              <w:spacing w:after="0"/>
            </w:pPr>
            <w:r>
              <w:t>View quiz/mock exam results and question analytics.</w:t>
            </w:r>
          </w:p>
        </w:tc>
      </w:tr>
      <w:tr w14:paraId="42A4FAC7">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3AF7F4FB">
            <w:pPr>
              <w:spacing w:after="0"/>
            </w:pPr>
            <w:r>
              <w:t>UC-33</w:t>
            </w:r>
          </w:p>
        </w:tc>
        <w:tc>
          <w:tcPr>
            <w:tcW w:w="1890" w:type="dxa"/>
            <w:tcBorders>
              <w:top w:val="single" w:color="000000" w:sz="4" w:space="0"/>
              <w:left w:val="nil"/>
              <w:bottom w:val="single" w:color="000000" w:sz="4" w:space="0"/>
              <w:right w:val="single" w:color="000000" w:sz="4" w:space="0"/>
            </w:tcBorders>
            <w:shd w:val="clear" w:color="auto" w:fill="auto"/>
          </w:tcPr>
          <w:p w14:paraId="446445C5">
            <w:pPr>
              <w:spacing w:after="0"/>
            </w:pPr>
            <w:r>
              <w:t>Review Submitted Content</w:t>
            </w:r>
          </w:p>
        </w:tc>
        <w:tc>
          <w:tcPr>
            <w:tcW w:w="1701" w:type="dxa"/>
            <w:tcBorders>
              <w:top w:val="single" w:color="000000" w:sz="4" w:space="0"/>
              <w:left w:val="nil"/>
              <w:bottom w:val="single" w:color="000000" w:sz="4" w:space="0"/>
              <w:right w:val="single" w:color="000000" w:sz="4" w:space="0"/>
            </w:tcBorders>
            <w:shd w:val="clear" w:color="auto" w:fill="auto"/>
          </w:tcPr>
          <w:p w14:paraId="29D1AD5B">
            <w:pPr>
              <w:spacing w:after="0"/>
            </w:pPr>
            <w:r>
              <w:t>Content Review</w:t>
            </w:r>
          </w:p>
        </w:tc>
        <w:tc>
          <w:tcPr>
            <w:tcW w:w="5103" w:type="dxa"/>
            <w:tcBorders>
              <w:top w:val="single" w:color="000000" w:sz="4" w:space="0"/>
              <w:left w:val="nil"/>
              <w:bottom w:val="single" w:color="000000" w:sz="4" w:space="0"/>
              <w:right w:val="single" w:color="000000" w:sz="4" w:space="0"/>
            </w:tcBorders>
          </w:tcPr>
          <w:p w14:paraId="520970B3">
            <w:pPr>
              <w:spacing w:after="0"/>
            </w:pPr>
            <w:r>
              <w:t>Approve, reject, or request changes for pending_review content.</w:t>
            </w:r>
          </w:p>
        </w:tc>
      </w:tr>
      <w:tr w14:paraId="1B1F5F84">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0ADA30BC">
            <w:pPr>
              <w:spacing w:after="0"/>
            </w:pPr>
            <w:r>
              <w:t>UC-34</w:t>
            </w:r>
          </w:p>
        </w:tc>
        <w:tc>
          <w:tcPr>
            <w:tcW w:w="1890" w:type="dxa"/>
            <w:tcBorders>
              <w:top w:val="single" w:color="000000" w:sz="4" w:space="0"/>
              <w:left w:val="nil"/>
              <w:bottom w:val="single" w:color="000000" w:sz="4" w:space="0"/>
              <w:right w:val="single" w:color="000000" w:sz="4" w:space="0"/>
            </w:tcBorders>
            <w:shd w:val="clear" w:color="auto" w:fill="auto"/>
          </w:tcPr>
          <w:p w14:paraId="4D4B2B48">
            <w:pPr>
              <w:spacing w:after="0"/>
            </w:pPr>
            <w:r>
              <w:t>Manage Published Content Status</w:t>
            </w:r>
          </w:p>
        </w:tc>
        <w:tc>
          <w:tcPr>
            <w:tcW w:w="1701" w:type="dxa"/>
            <w:tcBorders>
              <w:top w:val="single" w:color="000000" w:sz="4" w:space="0"/>
              <w:left w:val="nil"/>
              <w:bottom w:val="single" w:color="000000" w:sz="4" w:space="0"/>
              <w:right w:val="single" w:color="000000" w:sz="4" w:space="0"/>
            </w:tcBorders>
            <w:shd w:val="clear" w:color="auto" w:fill="auto"/>
          </w:tcPr>
          <w:p w14:paraId="38D61915">
            <w:pPr>
              <w:spacing w:after="0"/>
            </w:pPr>
            <w:r>
              <w:t>Content Review</w:t>
            </w:r>
          </w:p>
        </w:tc>
        <w:tc>
          <w:tcPr>
            <w:tcW w:w="5103" w:type="dxa"/>
            <w:tcBorders>
              <w:top w:val="single" w:color="000000" w:sz="4" w:space="0"/>
              <w:left w:val="nil"/>
              <w:bottom w:val="single" w:color="000000" w:sz="4" w:space="0"/>
              <w:right w:val="single" w:color="000000" w:sz="4" w:space="0"/>
            </w:tcBorders>
          </w:tcPr>
          <w:p w14:paraId="67836A32">
            <w:pPr>
              <w:spacing w:after="0"/>
            </w:pPr>
            <w:r>
              <w:t>Publish, unpublish, archive, or restore approved content.</w:t>
            </w:r>
          </w:p>
        </w:tc>
      </w:tr>
      <w:tr w14:paraId="3FB7012C">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4A18E025">
            <w:pPr>
              <w:spacing w:after="0"/>
            </w:pPr>
            <w:r>
              <w:t>UC-35</w:t>
            </w:r>
          </w:p>
        </w:tc>
        <w:tc>
          <w:tcPr>
            <w:tcW w:w="1890" w:type="dxa"/>
            <w:tcBorders>
              <w:top w:val="single" w:color="000000" w:sz="4" w:space="0"/>
              <w:left w:val="nil"/>
              <w:bottom w:val="single" w:color="000000" w:sz="4" w:space="0"/>
              <w:right w:val="single" w:color="000000" w:sz="4" w:space="0"/>
            </w:tcBorders>
            <w:shd w:val="clear" w:color="auto" w:fill="auto"/>
          </w:tcPr>
          <w:p w14:paraId="7A50F134">
            <w:pPr>
              <w:spacing w:after="0"/>
            </w:pPr>
            <w:r>
              <w:t>Login System</w:t>
            </w:r>
          </w:p>
        </w:tc>
        <w:tc>
          <w:tcPr>
            <w:tcW w:w="1701" w:type="dxa"/>
            <w:tcBorders>
              <w:top w:val="single" w:color="000000" w:sz="4" w:space="0"/>
              <w:left w:val="nil"/>
              <w:bottom w:val="single" w:color="000000" w:sz="4" w:space="0"/>
              <w:right w:val="single" w:color="000000" w:sz="4" w:space="0"/>
            </w:tcBorders>
            <w:shd w:val="clear" w:color="auto" w:fill="auto"/>
          </w:tcPr>
          <w:p w14:paraId="371D4B16">
            <w:pPr>
              <w:spacing w:after="0"/>
            </w:pPr>
            <w:r>
              <w:t>Admin</w:t>
            </w:r>
          </w:p>
        </w:tc>
        <w:tc>
          <w:tcPr>
            <w:tcW w:w="5103" w:type="dxa"/>
            <w:tcBorders>
              <w:top w:val="single" w:color="000000" w:sz="4" w:space="0"/>
              <w:left w:val="nil"/>
              <w:bottom w:val="single" w:color="000000" w:sz="4" w:space="0"/>
              <w:right w:val="single" w:color="000000" w:sz="4" w:space="0"/>
            </w:tcBorders>
          </w:tcPr>
          <w:p w14:paraId="0D50AFDF">
            <w:pPr>
              <w:spacing w:after="0"/>
            </w:pPr>
            <w:r>
              <w:t>Admin signs in to the administration area with a provisioned account.</w:t>
            </w:r>
          </w:p>
        </w:tc>
      </w:tr>
      <w:tr w14:paraId="66EBFB98">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438092F5">
            <w:pPr>
              <w:spacing w:after="0"/>
            </w:pPr>
            <w:r>
              <w:t>UC-36</w:t>
            </w:r>
          </w:p>
        </w:tc>
        <w:tc>
          <w:tcPr>
            <w:tcW w:w="1890" w:type="dxa"/>
            <w:tcBorders>
              <w:top w:val="single" w:color="000000" w:sz="4" w:space="0"/>
              <w:left w:val="nil"/>
              <w:bottom w:val="single" w:color="000000" w:sz="4" w:space="0"/>
              <w:right w:val="single" w:color="000000" w:sz="4" w:space="0"/>
            </w:tcBorders>
            <w:shd w:val="clear" w:color="auto" w:fill="auto"/>
          </w:tcPr>
          <w:p w14:paraId="23FBDEA8">
            <w:pPr>
              <w:spacing w:after="0"/>
            </w:pPr>
            <w:r>
              <w:t>View Dashboard</w:t>
            </w:r>
          </w:p>
        </w:tc>
        <w:tc>
          <w:tcPr>
            <w:tcW w:w="1701" w:type="dxa"/>
            <w:tcBorders>
              <w:top w:val="single" w:color="000000" w:sz="4" w:space="0"/>
              <w:left w:val="nil"/>
              <w:bottom w:val="single" w:color="000000" w:sz="4" w:space="0"/>
              <w:right w:val="single" w:color="000000" w:sz="4" w:space="0"/>
            </w:tcBorders>
            <w:shd w:val="clear" w:color="auto" w:fill="auto"/>
          </w:tcPr>
          <w:p w14:paraId="7D6FBD96">
            <w:pPr>
              <w:spacing w:after="0"/>
            </w:pPr>
            <w:r>
              <w:t>Admin</w:t>
            </w:r>
          </w:p>
        </w:tc>
        <w:tc>
          <w:tcPr>
            <w:tcW w:w="5103" w:type="dxa"/>
            <w:tcBorders>
              <w:top w:val="single" w:color="000000" w:sz="4" w:space="0"/>
              <w:left w:val="nil"/>
              <w:bottom w:val="single" w:color="000000" w:sz="4" w:space="0"/>
              <w:right w:val="single" w:color="000000" w:sz="4" w:space="0"/>
            </w:tcBorders>
          </w:tcPr>
          <w:p w14:paraId="0FA38447">
            <w:pPr>
              <w:spacing w:after="0"/>
            </w:pPr>
            <w:r>
              <w:t>View system overview, users, content, activity, and assessments.</w:t>
            </w:r>
          </w:p>
        </w:tc>
      </w:tr>
      <w:tr w14:paraId="0C29606B">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31334D71">
            <w:pPr>
              <w:spacing w:after="0"/>
            </w:pPr>
            <w:r>
              <w:t>UC-37</w:t>
            </w:r>
          </w:p>
        </w:tc>
        <w:tc>
          <w:tcPr>
            <w:tcW w:w="1890" w:type="dxa"/>
            <w:tcBorders>
              <w:top w:val="single" w:color="000000" w:sz="4" w:space="0"/>
              <w:left w:val="nil"/>
              <w:bottom w:val="single" w:color="000000" w:sz="4" w:space="0"/>
              <w:right w:val="single" w:color="000000" w:sz="4" w:space="0"/>
            </w:tcBorders>
            <w:shd w:val="clear" w:color="auto" w:fill="auto"/>
          </w:tcPr>
          <w:p w14:paraId="0311FAAB">
            <w:pPr>
              <w:spacing w:after="0"/>
            </w:pPr>
            <w:r>
              <w:t>User Management</w:t>
            </w:r>
          </w:p>
        </w:tc>
        <w:tc>
          <w:tcPr>
            <w:tcW w:w="1701" w:type="dxa"/>
            <w:tcBorders>
              <w:top w:val="single" w:color="000000" w:sz="4" w:space="0"/>
              <w:left w:val="nil"/>
              <w:bottom w:val="single" w:color="000000" w:sz="4" w:space="0"/>
              <w:right w:val="single" w:color="000000" w:sz="4" w:space="0"/>
            </w:tcBorders>
            <w:shd w:val="clear" w:color="auto" w:fill="auto"/>
          </w:tcPr>
          <w:p w14:paraId="56E6A304">
            <w:pPr>
              <w:spacing w:after="0"/>
            </w:pPr>
            <w:r>
              <w:t>Admin</w:t>
            </w:r>
          </w:p>
        </w:tc>
        <w:tc>
          <w:tcPr>
            <w:tcW w:w="5103" w:type="dxa"/>
            <w:tcBorders>
              <w:top w:val="single" w:color="000000" w:sz="4" w:space="0"/>
              <w:left w:val="nil"/>
              <w:bottom w:val="single" w:color="000000" w:sz="4" w:space="0"/>
              <w:right w:val="single" w:color="000000" w:sz="4" w:space="0"/>
            </w:tcBorders>
          </w:tcPr>
          <w:p w14:paraId="34071ED3">
            <w:pPr>
              <w:spacing w:after="0"/>
            </w:pPr>
            <w:r>
              <w:t>Manage Student, Staff, StaffManager, and Admin accounts and permissions.</w:t>
            </w:r>
          </w:p>
        </w:tc>
      </w:tr>
      <w:tr w14:paraId="69C970E3">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0B0CABDF">
            <w:pPr>
              <w:spacing w:after="0"/>
            </w:pPr>
            <w:r>
              <w:t>UC-38</w:t>
            </w:r>
          </w:p>
        </w:tc>
        <w:tc>
          <w:tcPr>
            <w:tcW w:w="1890" w:type="dxa"/>
            <w:tcBorders>
              <w:top w:val="single" w:color="000000" w:sz="4" w:space="0"/>
              <w:left w:val="nil"/>
              <w:bottom w:val="single" w:color="000000" w:sz="4" w:space="0"/>
              <w:right w:val="single" w:color="000000" w:sz="4" w:space="0"/>
            </w:tcBorders>
            <w:shd w:val="clear" w:color="auto" w:fill="auto"/>
          </w:tcPr>
          <w:p w14:paraId="6540306B">
            <w:pPr>
              <w:spacing w:after="0"/>
            </w:pPr>
            <w:r>
              <w:t>Report Screen</w:t>
            </w:r>
          </w:p>
        </w:tc>
        <w:tc>
          <w:tcPr>
            <w:tcW w:w="1701" w:type="dxa"/>
            <w:tcBorders>
              <w:top w:val="single" w:color="000000" w:sz="4" w:space="0"/>
              <w:left w:val="nil"/>
              <w:bottom w:val="single" w:color="000000" w:sz="4" w:space="0"/>
              <w:right w:val="single" w:color="000000" w:sz="4" w:space="0"/>
            </w:tcBorders>
            <w:shd w:val="clear" w:color="auto" w:fill="auto"/>
          </w:tcPr>
          <w:p w14:paraId="2A8F3DB1">
            <w:pPr>
              <w:spacing w:after="0"/>
            </w:pPr>
            <w:r>
              <w:t>Admin</w:t>
            </w:r>
          </w:p>
        </w:tc>
        <w:tc>
          <w:tcPr>
            <w:tcW w:w="5103" w:type="dxa"/>
            <w:tcBorders>
              <w:top w:val="single" w:color="000000" w:sz="4" w:space="0"/>
              <w:left w:val="nil"/>
              <w:bottom w:val="single" w:color="000000" w:sz="4" w:space="0"/>
              <w:right w:val="single" w:color="000000" w:sz="4" w:space="0"/>
            </w:tcBorders>
          </w:tcPr>
          <w:p w14:paraId="0B419771">
            <w:pPr>
              <w:spacing w:after="0"/>
            </w:pPr>
            <w:r>
              <w:t>View and export learning, system usage, and content reports.</w:t>
            </w:r>
          </w:p>
        </w:tc>
      </w:tr>
      <w:tr w14:paraId="5C9F97CF">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0D31BAC1">
            <w:pPr>
              <w:spacing w:after="0"/>
              <w:rPr>
                <w:rFonts w:eastAsia="Times New Roman"/>
                <w:lang w:val="en-US" w:eastAsia="ja-JP"/>
              </w:rPr>
            </w:pPr>
            <w:r>
              <w:t>UC-39</w:t>
            </w:r>
          </w:p>
        </w:tc>
        <w:tc>
          <w:tcPr>
            <w:tcW w:w="1890" w:type="dxa"/>
            <w:tcBorders>
              <w:top w:val="single" w:color="000000" w:sz="4" w:space="0"/>
              <w:left w:val="nil"/>
              <w:bottom w:val="single" w:color="000000" w:sz="4" w:space="0"/>
              <w:right w:val="single" w:color="000000" w:sz="4" w:space="0"/>
            </w:tcBorders>
            <w:shd w:val="clear" w:color="auto" w:fill="auto"/>
          </w:tcPr>
          <w:p w14:paraId="0AA1C405">
            <w:pPr>
              <w:spacing w:after="0"/>
            </w:pPr>
            <w:r>
              <w:t>Settings</w:t>
            </w:r>
          </w:p>
        </w:tc>
        <w:tc>
          <w:tcPr>
            <w:tcW w:w="1701" w:type="dxa"/>
            <w:tcBorders>
              <w:top w:val="single" w:color="000000" w:sz="4" w:space="0"/>
              <w:left w:val="nil"/>
              <w:bottom w:val="single" w:color="000000" w:sz="4" w:space="0"/>
              <w:right w:val="single" w:color="000000" w:sz="4" w:space="0"/>
            </w:tcBorders>
            <w:shd w:val="clear" w:color="auto" w:fill="auto"/>
          </w:tcPr>
          <w:p w14:paraId="241D0D3B">
            <w:pPr>
              <w:spacing w:after="0"/>
            </w:pPr>
            <w:r>
              <w:t>Admin</w:t>
            </w:r>
          </w:p>
        </w:tc>
        <w:tc>
          <w:tcPr>
            <w:tcW w:w="5103" w:type="dxa"/>
            <w:tcBorders>
              <w:top w:val="single" w:color="000000" w:sz="4" w:space="0"/>
              <w:left w:val="nil"/>
              <w:bottom w:val="single" w:color="000000" w:sz="4" w:space="0"/>
              <w:right w:val="single" w:color="000000" w:sz="4" w:space="0"/>
            </w:tcBorders>
          </w:tcPr>
          <w:p w14:paraId="4EDF20B4">
            <w:pPr>
              <w:spacing w:after="0"/>
            </w:pPr>
            <w:r>
              <w:t>Configure system settings, SMTP, sessions, maintenance, and operations parameters.</w:t>
            </w:r>
          </w:p>
        </w:tc>
      </w:tr>
      <w:tr w14:paraId="48F322D1">
        <w:tblPrEx>
          <w:tblCellMar>
            <w:top w:w="0" w:type="dxa"/>
            <w:left w:w="108" w:type="dxa"/>
            <w:bottom w:w="0" w:type="dxa"/>
            <w:right w:w="108" w:type="dxa"/>
          </w:tblCellMar>
        </w:tblPrEx>
        <w:trPr>
          <w:trHeight w:val="288" w:hRule="atLeast"/>
        </w:trPr>
        <w:tc>
          <w:tcPr>
            <w:tcW w:w="520" w:type="dxa"/>
            <w:tcBorders>
              <w:top w:val="single" w:color="000000" w:sz="4" w:space="0"/>
              <w:left w:val="single" w:color="000000" w:sz="4" w:space="0"/>
              <w:bottom w:val="single" w:color="000000" w:sz="4" w:space="0"/>
              <w:right w:val="single" w:color="000000" w:sz="4" w:space="0"/>
            </w:tcBorders>
          </w:tcPr>
          <w:p w14:paraId="55E4B2D6">
            <w:pPr>
              <w:spacing w:after="0"/>
            </w:pPr>
            <w:r>
              <w:t>UC-40</w:t>
            </w:r>
          </w:p>
        </w:tc>
        <w:tc>
          <w:tcPr>
            <w:tcW w:w="1890" w:type="dxa"/>
            <w:tcBorders>
              <w:top w:val="single" w:color="000000" w:sz="4" w:space="0"/>
              <w:left w:val="nil"/>
              <w:bottom w:val="single" w:color="000000" w:sz="4" w:space="0"/>
              <w:right w:val="single" w:color="000000" w:sz="4" w:space="0"/>
            </w:tcBorders>
            <w:shd w:val="clear" w:color="auto" w:fill="auto"/>
          </w:tcPr>
          <w:p w14:paraId="5698F0AF">
            <w:pPr>
              <w:spacing w:after="0"/>
            </w:pPr>
            <w:r>
              <w:t>Notification Rules</w:t>
            </w:r>
          </w:p>
        </w:tc>
        <w:tc>
          <w:tcPr>
            <w:tcW w:w="1701" w:type="dxa"/>
            <w:tcBorders>
              <w:top w:val="single" w:color="000000" w:sz="4" w:space="0"/>
              <w:left w:val="nil"/>
              <w:bottom w:val="single" w:color="000000" w:sz="4" w:space="0"/>
              <w:right w:val="single" w:color="000000" w:sz="4" w:space="0"/>
            </w:tcBorders>
            <w:shd w:val="clear" w:color="auto" w:fill="auto"/>
          </w:tcPr>
          <w:p w14:paraId="598E9F22">
            <w:pPr>
              <w:spacing w:after="0"/>
            </w:pPr>
            <w:r>
              <w:t>Admin</w:t>
            </w:r>
          </w:p>
        </w:tc>
        <w:tc>
          <w:tcPr>
            <w:tcW w:w="5103" w:type="dxa"/>
            <w:tcBorders>
              <w:top w:val="single" w:color="000000" w:sz="4" w:space="0"/>
              <w:left w:val="nil"/>
              <w:bottom w:val="single" w:color="000000" w:sz="4" w:space="0"/>
              <w:right w:val="single" w:color="000000" w:sz="4" w:space="0"/>
            </w:tcBorders>
          </w:tcPr>
          <w:p w14:paraId="6EF73699">
            <w:pPr>
              <w:spacing w:after="0"/>
            </w:pPr>
            <w:r>
              <w:t>Manage automated notification rules/templates by event.</w:t>
            </w:r>
          </w:p>
        </w:tc>
      </w:tr>
    </w:tbl>
    <w:p w14:paraId="6FDF2D56">
      <w:r>
        <w:t>…</w:t>
      </w:r>
    </w:p>
    <w:p w14:paraId="79291C59">
      <w:pPr>
        <w:pStyle w:val="5"/>
      </w:pPr>
      <w:r>
        <w:t>1.3.2 Use Case Diagrams</w:t>
      </w:r>
    </w:p>
    <w:p w14:paraId="146454EA">
      <w:pPr>
        <w:jc w:val="both"/>
        <w:rPr>
          <w:i/>
          <w:color w:val="0000FF"/>
        </w:rPr>
      </w:pPr>
      <w:r>
        <w:rPr>
          <w:i/>
          <w:color w:val="0000FF"/>
        </w:rPr>
        <w:t>In this section, you need to provide the UC diagram(s) to show the actor-UCs and UC-UC relationships like the sample below. You can have multiple UC diagrams for the system, each diagram is for one actor or one workflow]</w:t>
      </w:r>
    </w:p>
    <w:p w14:paraId="34793356">
      <w:pPr>
        <w:pStyle w:val="6"/>
      </w:pPr>
      <w:r>
        <w:t>1.3.2.1 UCs for Guest</w:t>
      </w:r>
    </w:p>
    <w:p w14:paraId="75AAFF16">
      <w:pPr>
        <w:jc w:val="center"/>
        <w:rPr>
          <w:i/>
        </w:rPr>
      </w:pPr>
      <w:r>
        <w:rPr>
          <w:i/>
          <w:lang w:val="en-US" w:eastAsia="ja-JP"/>
        </w:rPr>
        <w:drawing>
          <wp:inline distT="0" distB="0" distL="0" distR="0">
            <wp:extent cx="5534660" cy="3333750"/>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5"/>
                    <a:stretch>
                      <a:fillRect/>
                    </a:stretch>
                  </pic:blipFill>
                  <pic:spPr>
                    <a:xfrm>
                      <a:off x="0" y="0"/>
                      <a:ext cx="5534797" cy="3334215"/>
                    </a:xfrm>
                    <a:prstGeom prst="rect">
                      <a:avLst/>
                    </a:prstGeom>
                  </pic:spPr>
                </pic:pic>
              </a:graphicData>
            </a:graphic>
          </wp:inline>
        </w:drawing>
      </w:r>
    </w:p>
    <w:p w14:paraId="65D23830"/>
    <w:p w14:paraId="0F002375">
      <w:pPr>
        <w:pStyle w:val="6"/>
      </w:pPr>
      <w:r>
        <w:t>1.3.2.2 UCs for Student</w:t>
      </w:r>
    </w:p>
    <w:p w14:paraId="640CA2B9">
      <w:pPr>
        <w:jc w:val="center"/>
        <w:rPr>
          <w:i/>
        </w:rPr>
      </w:pPr>
      <w:r>
        <w:rPr>
          <w:i/>
          <w:lang w:val="en-US" w:eastAsia="ja-JP"/>
        </w:rPr>
        <w:drawing>
          <wp:inline distT="0" distB="0" distL="0" distR="0">
            <wp:extent cx="5746750" cy="4721225"/>
            <wp:effectExtent l="0" t="0" r="635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6"/>
                    <a:stretch>
                      <a:fillRect/>
                    </a:stretch>
                  </pic:blipFill>
                  <pic:spPr>
                    <a:xfrm>
                      <a:off x="0" y="0"/>
                      <a:ext cx="5746750" cy="4721225"/>
                    </a:xfrm>
                    <a:prstGeom prst="rect">
                      <a:avLst/>
                    </a:prstGeom>
                  </pic:spPr>
                </pic:pic>
              </a:graphicData>
            </a:graphic>
          </wp:inline>
        </w:drawing>
      </w:r>
    </w:p>
    <w:p w14:paraId="2DE0F60D">
      <w:pPr>
        <w:pStyle w:val="6"/>
        <w:rPr>
          <w:rFonts w:eastAsia="Times New Roman"/>
          <w:lang w:val="en-US" w:eastAsia="ja-JP"/>
        </w:rPr>
      </w:pPr>
      <w:r>
        <w:t>1.3.3.3 UCs for Staff</w:t>
      </w:r>
    </w:p>
    <w:p w14:paraId="4974B53C">
      <w:r>
        <w:rPr>
          <w:lang w:val="en-US" w:eastAsia="ja-JP"/>
        </w:rPr>
        <w:drawing>
          <wp:inline distT="0" distB="0" distL="0" distR="0">
            <wp:extent cx="5746750" cy="4156075"/>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5746750" cy="4156075"/>
                    </a:xfrm>
                    <a:prstGeom prst="rect">
                      <a:avLst/>
                    </a:prstGeom>
                  </pic:spPr>
                </pic:pic>
              </a:graphicData>
            </a:graphic>
          </wp:inline>
        </w:drawing>
      </w:r>
      <w:r>
        <w:t xml:space="preserve"> </w:t>
      </w:r>
    </w:p>
    <w:p w14:paraId="19E1EF37">
      <w:pPr>
        <w:pStyle w:val="6"/>
      </w:pPr>
      <w:r>
        <w:t>1.3.3.4 UCs for StaffManager</w:t>
      </w:r>
    </w:p>
    <w:p w14:paraId="335B0EA5">
      <w:r>
        <w:rPr>
          <w:lang w:val="en-US" w:eastAsia="ja-JP"/>
        </w:rPr>
        <w:drawing>
          <wp:inline distT="0" distB="0" distL="0" distR="0">
            <wp:extent cx="5746750" cy="3158490"/>
            <wp:effectExtent l="0" t="0" r="635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8"/>
                    <a:stretch>
                      <a:fillRect/>
                    </a:stretch>
                  </pic:blipFill>
                  <pic:spPr>
                    <a:xfrm>
                      <a:off x="0" y="0"/>
                      <a:ext cx="5746750" cy="3158490"/>
                    </a:xfrm>
                    <a:prstGeom prst="rect">
                      <a:avLst/>
                    </a:prstGeom>
                  </pic:spPr>
                </pic:pic>
              </a:graphicData>
            </a:graphic>
          </wp:inline>
        </w:drawing>
      </w:r>
      <w:r>
        <w:t xml:space="preserve"> </w:t>
      </w:r>
    </w:p>
    <w:p w14:paraId="65516D40">
      <w:pPr>
        <w:pStyle w:val="6"/>
      </w:pPr>
      <w:r>
        <w:t>1.3.3.5 UCs for Admin</w:t>
      </w:r>
    </w:p>
    <w:p w14:paraId="65F72B8C">
      <w:r>
        <w:rPr>
          <w:lang w:val="en-US" w:eastAsia="ja-JP"/>
        </w:rPr>
        <w:drawing>
          <wp:inline distT="0" distB="0" distL="0" distR="0">
            <wp:extent cx="5746750" cy="4498975"/>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9"/>
                    <a:stretch>
                      <a:fillRect/>
                    </a:stretch>
                  </pic:blipFill>
                  <pic:spPr>
                    <a:xfrm>
                      <a:off x="0" y="0"/>
                      <a:ext cx="5746750" cy="4498975"/>
                    </a:xfrm>
                    <a:prstGeom prst="rect">
                      <a:avLst/>
                    </a:prstGeom>
                  </pic:spPr>
                </pic:pic>
              </a:graphicData>
            </a:graphic>
          </wp:inline>
        </w:drawing>
      </w:r>
    </w:p>
    <w:p w14:paraId="10F55FBD"/>
    <w:p w14:paraId="2F397AE5">
      <w:pPr>
        <w:pStyle w:val="4"/>
      </w:pPr>
      <w:bookmarkStart w:id="6" w:name="_Toc235836204"/>
      <w:r>
        <w:t>1.4 System Functionalities</w:t>
      </w:r>
      <w:bookmarkEnd w:id="6"/>
    </w:p>
    <w:p w14:paraId="3FAE94B4">
      <w:pPr>
        <w:pStyle w:val="5"/>
      </w:pPr>
      <w:r>
        <w:t>1.4.1 Screens Flow</w:t>
      </w:r>
    </w:p>
    <w:p w14:paraId="10604364">
      <w:pPr>
        <w:spacing w:after="88" w:line="265" w:lineRule="auto"/>
        <w:ind w:left="-5" w:hanging="10"/>
      </w:pPr>
      <w:r>
        <w:rPr>
          <w:b/>
          <w:color w:val="1F4E78"/>
        </w:rPr>
        <w:t xml:space="preserve">1.4.1.1 Student Site (Web) </w:t>
      </w:r>
    </w:p>
    <w:p w14:paraId="4EFDB313">
      <w:pPr>
        <w:spacing w:after="429"/>
        <w:ind w:right="518"/>
        <w:jc w:val="right"/>
      </w:pPr>
      <w:r>
        <w:rPr>
          <w:lang w:val="en-US" w:eastAsia="ja-JP"/>
        </w:rPr>
        <w:drawing>
          <wp:inline distT="0" distB="0" distL="0" distR="0">
            <wp:extent cx="5731510" cy="3143250"/>
            <wp:effectExtent l="0" t="0" r="0" b="0"/>
            <wp:docPr id="2375" name="Picture 2375"/>
            <wp:cNvGraphicFramePr/>
            <a:graphic xmlns:a="http://schemas.openxmlformats.org/drawingml/2006/main">
              <a:graphicData uri="http://schemas.openxmlformats.org/drawingml/2006/picture">
                <pic:pic xmlns:pic="http://schemas.openxmlformats.org/drawingml/2006/picture">
                  <pic:nvPicPr>
                    <pic:cNvPr id="2375" name="Picture 2375"/>
                    <pic:cNvPicPr/>
                  </pic:nvPicPr>
                  <pic:blipFill>
                    <a:blip r:embed="rId20"/>
                    <a:stretch>
                      <a:fillRect/>
                    </a:stretch>
                  </pic:blipFill>
                  <pic:spPr>
                    <a:xfrm>
                      <a:off x="0" y="0"/>
                      <a:ext cx="5731510" cy="3143250"/>
                    </a:xfrm>
                    <a:prstGeom prst="rect">
                      <a:avLst/>
                    </a:prstGeom>
                  </pic:spPr>
                </pic:pic>
              </a:graphicData>
            </a:graphic>
          </wp:inline>
        </w:drawing>
      </w:r>
      <w:r>
        <w:t xml:space="preserve"> </w:t>
      </w:r>
    </w:p>
    <w:p w14:paraId="68581509">
      <w:pPr>
        <w:spacing w:after="168" w:line="265" w:lineRule="auto"/>
        <w:ind w:left="490" w:hanging="10"/>
      </w:pPr>
      <w:r>
        <w:rPr>
          <w:b/>
          <w:color w:val="1F4E78"/>
        </w:rPr>
        <w:t xml:space="preserve">1.4.1.2 Staff </w:t>
      </w:r>
      <w:r>
        <w:t xml:space="preserve"> </w:t>
      </w:r>
    </w:p>
    <w:p w14:paraId="48C509C5">
      <w:pPr>
        <w:spacing w:after="0"/>
        <w:ind w:right="518"/>
        <w:jc w:val="right"/>
      </w:pPr>
      <w:r>
        <w:rPr>
          <w:lang w:val="en-US" w:eastAsia="ja-JP"/>
        </w:rPr>
        <w:drawing>
          <wp:inline distT="0" distB="0" distL="0" distR="0">
            <wp:extent cx="5730240" cy="3381375"/>
            <wp:effectExtent l="0" t="0" r="0" b="0"/>
            <wp:docPr id="2377" name="Picture 2377"/>
            <wp:cNvGraphicFramePr/>
            <a:graphic xmlns:a="http://schemas.openxmlformats.org/drawingml/2006/main">
              <a:graphicData uri="http://schemas.openxmlformats.org/drawingml/2006/picture">
                <pic:pic xmlns:pic="http://schemas.openxmlformats.org/drawingml/2006/picture">
                  <pic:nvPicPr>
                    <pic:cNvPr id="2377" name="Picture 2377"/>
                    <pic:cNvPicPr/>
                  </pic:nvPicPr>
                  <pic:blipFill>
                    <a:blip r:embed="rId21"/>
                    <a:stretch>
                      <a:fillRect/>
                    </a:stretch>
                  </pic:blipFill>
                  <pic:spPr>
                    <a:xfrm>
                      <a:off x="0" y="0"/>
                      <a:ext cx="5730621" cy="3381375"/>
                    </a:xfrm>
                    <a:prstGeom prst="rect">
                      <a:avLst/>
                    </a:prstGeom>
                  </pic:spPr>
                </pic:pic>
              </a:graphicData>
            </a:graphic>
          </wp:inline>
        </w:drawing>
      </w:r>
      <w:r>
        <w:t xml:space="preserve"> </w:t>
      </w:r>
    </w:p>
    <w:p w14:paraId="4FAB236B">
      <w:pPr>
        <w:spacing w:after="89" w:line="265" w:lineRule="auto"/>
        <w:ind w:left="-5" w:hanging="10"/>
      </w:pPr>
      <w:r>
        <w:rPr>
          <w:b/>
          <w:color w:val="1F4E78"/>
        </w:rPr>
        <w:t xml:space="preserve">1.4.1.3 Admin Site (Web) </w:t>
      </w:r>
    </w:p>
    <w:p w14:paraId="004FE9C0">
      <w:pPr>
        <w:spacing w:after="196"/>
        <w:ind w:right="518"/>
        <w:jc w:val="right"/>
      </w:pPr>
      <w:r>
        <w:rPr>
          <w:lang w:val="en-US" w:eastAsia="ja-JP"/>
        </w:rPr>
        <w:drawing>
          <wp:inline distT="0" distB="0" distL="0" distR="0">
            <wp:extent cx="5731510" cy="2571750"/>
            <wp:effectExtent l="0" t="0" r="0" b="0"/>
            <wp:docPr id="2764" name="Picture 2764"/>
            <wp:cNvGraphicFramePr/>
            <a:graphic xmlns:a="http://schemas.openxmlformats.org/drawingml/2006/main">
              <a:graphicData uri="http://schemas.openxmlformats.org/drawingml/2006/picture">
                <pic:pic xmlns:pic="http://schemas.openxmlformats.org/drawingml/2006/picture">
                  <pic:nvPicPr>
                    <pic:cNvPr id="2764" name="Picture 2764"/>
                    <pic:cNvPicPr/>
                  </pic:nvPicPr>
                  <pic:blipFill>
                    <a:blip r:embed="rId22"/>
                    <a:stretch>
                      <a:fillRect/>
                    </a:stretch>
                  </pic:blipFill>
                  <pic:spPr>
                    <a:xfrm>
                      <a:off x="0" y="0"/>
                      <a:ext cx="5731510" cy="2571750"/>
                    </a:xfrm>
                    <a:prstGeom prst="rect">
                      <a:avLst/>
                    </a:prstGeom>
                  </pic:spPr>
                </pic:pic>
              </a:graphicData>
            </a:graphic>
          </wp:inline>
        </w:drawing>
      </w:r>
      <w:r>
        <w:t xml:space="preserve"> </w:t>
      </w:r>
    </w:p>
    <w:p w14:paraId="462E1CBE">
      <w:pPr>
        <w:pStyle w:val="5"/>
      </w:pPr>
      <w:r>
        <w:t>1.4.2 Screen Authorization</w:t>
      </w:r>
    </w:p>
    <w:tbl>
      <w:tblPr>
        <w:tblStyle w:val="8"/>
        <w:tblW w:w="17719" w:type="dxa"/>
        <w:tblInd w:w="-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3119"/>
        <w:gridCol w:w="1106"/>
        <w:gridCol w:w="810"/>
        <w:gridCol w:w="1530"/>
        <w:gridCol w:w="900"/>
        <w:gridCol w:w="3450"/>
        <w:gridCol w:w="1701"/>
        <w:gridCol w:w="1701"/>
        <w:gridCol w:w="1701"/>
        <w:gridCol w:w="1701"/>
      </w:tblGrid>
      <w:tr w14:paraId="2EB3F8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88" w:hRule="atLeast"/>
        </w:trPr>
        <w:tc>
          <w:tcPr>
            <w:tcW w:w="3119" w:type="dxa"/>
            <w:shd w:val="clear" w:color="auto" w:fill="FFE8E1"/>
          </w:tcPr>
          <w:p w14:paraId="641DD5B9">
            <w:pPr>
              <w:spacing w:after="0"/>
              <w:rPr>
                <w:rFonts w:eastAsia="Times New Roman"/>
                <w:lang w:val="en-US" w:eastAsia="ja-JP"/>
              </w:rPr>
            </w:pPr>
            <w:r>
              <w:rPr>
                <w:b/>
              </w:rPr>
              <w:t>Screen</w:t>
            </w:r>
          </w:p>
        </w:tc>
        <w:tc>
          <w:tcPr>
            <w:tcW w:w="1106" w:type="dxa"/>
            <w:shd w:val="clear" w:color="auto" w:fill="FFE8E1"/>
          </w:tcPr>
          <w:p w14:paraId="016C6B2E">
            <w:pPr>
              <w:spacing w:after="0"/>
            </w:pPr>
            <w:r>
              <w:rPr>
                <w:b/>
              </w:rPr>
              <w:t>Student</w:t>
            </w:r>
          </w:p>
        </w:tc>
        <w:tc>
          <w:tcPr>
            <w:tcW w:w="810" w:type="dxa"/>
            <w:shd w:val="clear" w:color="auto" w:fill="FFE8E1"/>
          </w:tcPr>
          <w:p w14:paraId="2F641F4E">
            <w:pPr>
              <w:spacing w:after="0"/>
            </w:pPr>
            <w:r>
              <w:rPr>
                <w:b/>
              </w:rPr>
              <w:t>Staff</w:t>
            </w:r>
          </w:p>
        </w:tc>
        <w:tc>
          <w:tcPr>
            <w:tcW w:w="1530" w:type="dxa"/>
            <w:shd w:val="clear" w:color="auto" w:fill="FFE8E1"/>
          </w:tcPr>
          <w:p w14:paraId="7CAC2483">
            <w:pPr>
              <w:spacing w:after="0"/>
            </w:pPr>
            <w:r>
              <w:rPr>
                <w:b/>
              </w:rPr>
              <w:t>StaffManager</w:t>
            </w:r>
          </w:p>
        </w:tc>
        <w:tc>
          <w:tcPr>
            <w:tcW w:w="900" w:type="dxa"/>
            <w:shd w:val="clear" w:color="auto" w:fill="FFE8E1"/>
          </w:tcPr>
          <w:p w14:paraId="01DEF62C">
            <w:pPr>
              <w:spacing w:after="0"/>
            </w:pPr>
            <w:r>
              <w:rPr>
                <w:b/>
              </w:rPr>
              <w:t>Admin</w:t>
            </w:r>
          </w:p>
        </w:tc>
        <w:tc>
          <w:tcPr>
            <w:tcW w:w="3450" w:type="dxa"/>
            <w:shd w:val="clear" w:color="auto" w:fill="FFE8E1"/>
          </w:tcPr>
          <w:p w14:paraId="45ABC8F1">
            <w:pPr>
              <w:spacing w:after="0"/>
            </w:pPr>
            <w:r>
              <w:rPr>
                <w:b/>
              </w:rPr>
              <w:t>Notes</w:t>
            </w:r>
          </w:p>
        </w:tc>
        <w:tc>
          <w:tcPr>
            <w:tcW w:w="1701" w:type="dxa"/>
            <w:shd w:val="clear" w:color="auto" w:fill="FFE8E1"/>
          </w:tcPr>
          <w:p w14:paraId="449CCC56">
            <w:pPr>
              <w:spacing w:after="0"/>
              <w:rPr>
                <w:b/>
              </w:rPr>
            </w:pPr>
          </w:p>
        </w:tc>
        <w:tc>
          <w:tcPr>
            <w:tcW w:w="1701" w:type="dxa"/>
            <w:shd w:val="clear" w:color="auto" w:fill="FFE8E1"/>
          </w:tcPr>
          <w:p w14:paraId="7F247E04">
            <w:pPr>
              <w:spacing w:after="0"/>
              <w:rPr>
                <w:b/>
              </w:rPr>
            </w:pPr>
          </w:p>
        </w:tc>
        <w:tc>
          <w:tcPr>
            <w:tcW w:w="1701" w:type="dxa"/>
            <w:shd w:val="clear" w:color="auto" w:fill="FFE8E1"/>
          </w:tcPr>
          <w:p w14:paraId="217D3D82">
            <w:pPr>
              <w:spacing w:after="0"/>
              <w:rPr>
                <w:b/>
              </w:rPr>
            </w:pPr>
          </w:p>
        </w:tc>
        <w:tc>
          <w:tcPr>
            <w:tcW w:w="1701" w:type="dxa"/>
            <w:shd w:val="clear" w:color="auto" w:fill="FFE8E1"/>
          </w:tcPr>
          <w:p w14:paraId="2F3D9F34">
            <w:pPr>
              <w:spacing w:after="0"/>
              <w:rPr>
                <w:b/>
              </w:rPr>
            </w:pPr>
          </w:p>
        </w:tc>
      </w:tr>
      <w:tr w14:paraId="63CF0D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88" w:hRule="atLeast"/>
        </w:trPr>
        <w:tc>
          <w:tcPr>
            <w:tcW w:w="3119" w:type="dxa"/>
            <w:shd w:val="clear" w:color="auto" w:fill="auto"/>
          </w:tcPr>
          <w:p w14:paraId="647223D0">
            <w:pPr>
              <w:spacing w:after="0"/>
            </w:pPr>
            <w:r>
              <w:t>Public</w:t>
            </w:r>
          </w:p>
        </w:tc>
        <w:tc>
          <w:tcPr>
            <w:tcW w:w="1106" w:type="dxa"/>
            <w:shd w:val="clear" w:color="auto" w:fill="auto"/>
          </w:tcPr>
          <w:p w14:paraId="550740B6">
            <w:pPr>
              <w:spacing w:after="0"/>
            </w:pPr>
            <w:r>
              <w:t>X</w:t>
            </w:r>
          </w:p>
        </w:tc>
        <w:tc>
          <w:tcPr>
            <w:tcW w:w="810" w:type="dxa"/>
          </w:tcPr>
          <w:p w14:paraId="5BE4B3B2">
            <w:pPr>
              <w:spacing w:after="0"/>
            </w:pPr>
            <w:r>
              <w:t>X</w:t>
            </w:r>
          </w:p>
        </w:tc>
        <w:tc>
          <w:tcPr>
            <w:tcW w:w="1530" w:type="dxa"/>
          </w:tcPr>
          <w:p w14:paraId="6F1E86D6">
            <w:pPr>
              <w:spacing w:after="0"/>
            </w:pPr>
            <w:r>
              <w:t>X</w:t>
            </w:r>
          </w:p>
        </w:tc>
        <w:tc>
          <w:tcPr>
            <w:tcW w:w="900" w:type="dxa"/>
          </w:tcPr>
          <w:p w14:paraId="36F423B3">
            <w:pPr>
              <w:spacing w:after="0"/>
            </w:pPr>
            <w:r>
              <w:t>X</w:t>
            </w:r>
          </w:p>
        </w:tc>
        <w:tc>
          <w:tcPr>
            <w:tcW w:w="3450" w:type="dxa"/>
          </w:tcPr>
          <w:p w14:paraId="11153096">
            <w:pPr>
              <w:spacing w:after="0"/>
            </w:pPr>
            <w:r>
              <w:t>Login/register/forgot/reset/home; public API only for /api/auth/*</w:t>
            </w:r>
          </w:p>
        </w:tc>
        <w:tc>
          <w:tcPr>
            <w:tcW w:w="1701" w:type="dxa"/>
          </w:tcPr>
          <w:p w14:paraId="74BB1B08">
            <w:pPr>
              <w:spacing w:after="0"/>
            </w:pPr>
          </w:p>
        </w:tc>
        <w:tc>
          <w:tcPr>
            <w:tcW w:w="1701" w:type="dxa"/>
          </w:tcPr>
          <w:p w14:paraId="02A52814">
            <w:pPr>
              <w:spacing w:after="0"/>
            </w:pPr>
          </w:p>
        </w:tc>
        <w:tc>
          <w:tcPr>
            <w:tcW w:w="1701" w:type="dxa"/>
          </w:tcPr>
          <w:p w14:paraId="2022C5CE">
            <w:pPr>
              <w:spacing w:after="0"/>
            </w:pPr>
          </w:p>
        </w:tc>
        <w:tc>
          <w:tcPr>
            <w:tcW w:w="1701" w:type="dxa"/>
          </w:tcPr>
          <w:p w14:paraId="7B7AB7EC">
            <w:pPr>
              <w:spacing w:after="0"/>
            </w:pPr>
          </w:p>
        </w:tc>
      </w:tr>
      <w:tr w14:paraId="172565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88" w:hRule="atLeast"/>
        </w:trPr>
        <w:tc>
          <w:tcPr>
            <w:tcW w:w="3119" w:type="dxa"/>
            <w:shd w:val="clear" w:color="auto" w:fill="auto"/>
          </w:tcPr>
          <w:p w14:paraId="75CCEEBE">
            <w:pPr>
              <w:spacing w:after="0"/>
            </w:pPr>
            <w:r>
              <w:t>Student dashboard &amp; learning</w:t>
            </w:r>
          </w:p>
        </w:tc>
        <w:tc>
          <w:tcPr>
            <w:tcW w:w="1106" w:type="dxa"/>
            <w:shd w:val="clear" w:color="auto" w:fill="auto"/>
          </w:tcPr>
          <w:p w14:paraId="79391FD6">
            <w:pPr>
              <w:spacing w:after="0"/>
            </w:pPr>
            <w:r>
              <w:t>X</w:t>
            </w:r>
          </w:p>
        </w:tc>
        <w:tc>
          <w:tcPr>
            <w:tcW w:w="810" w:type="dxa"/>
          </w:tcPr>
          <w:p w14:paraId="652C885B">
            <w:pPr>
              <w:spacing w:after="0"/>
            </w:pPr>
          </w:p>
        </w:tc>
        <w:tc>
          <w:tcPr>
            <w:tcW w:w="1530" w:type="dxa"/>
          </w:tcPr>
          <w:p w14:paraId="7DDA42D9">
            <w:pPr>
              <w:spacing w:after="0"/>
            </w:pPr>
          </w:p>
        </w:tc>
        <w:tc>
          <w:tcPr>
            <w:tcW w:w="900" w:type="dxa"/>
          </w:tcPr>
          <w:p w14:paraId="77EA5954">
            <w:pPr>
              <w:spacing w:after="0"/>
            </w:pPr>
          </w:p>
        </w:tc>
        <w:tc>
          <w:tcPr>
            <w:tcW w:w="3450" w:type="dxa"/>
          </w:tcPr>
          <w:p w14:paraId="646B1FEE">
            <w:pPr>
              <w:spacing w:after="0"/>
            </w:pPr>
            <w:r>
              <w:t>Requires STUDENT role plus subscription/level checks.</w:t>
            </w:r>
          </w:p>
        </w:tc>
        <w:tc>
          <w:tcPr>
            <w:tcW w:w="1701" w:type="dxa"/>
          </w:tcPr>
          <w:p w14:paraId="1CEDFE39">
            <w:pPr>
              <w:spacing w:after="0"/>
            </w:pPr>
          </w:p>
        </w:tc>
        <w:tc>
          <w:tcPr>
            <w:tcW w:w="1701" w:type="dxa"/>
          </w:tcPr>
          <w:p w14:paraId="766B3F0F">
            <w:pPr>
              <w:spacing w:after="0"/>
            </w:pPr>
          </w:p>
        </w:tc>
        <w:tc>
          <w:tcPr>
            <w:tcW w:w="1701" w:type="dxa"/>
          </w:tcPr>
          <w:p w14:paraId="643CCC9B">
            <w:pPr>
              <w:spacing w:after="0"/>
            </w:pPr>
          </w:p>
        </w:tc>
        <w:tc>
          <w:tcPr>
            <w:tcW w:w="1701" w:type="dxa"/>
          </w:tcPr>
          <w:p w14:paraId="173CAED7">
            <w:pPr>
              <w:spacing w:after="0"/>
            </w:pPr>
          </w:p>
        </w:tc>
      </w:tr>
      <w:tr w14:paraId="5EAE42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88" w:hRule="atLeast"/>
        </w:trPr>
        <w:tc>
          <w:tcPr>
            <w:tcW w:w="3119" w:type="dxa"/>
            <w:shd w:val="clear" w:color="auto" w:fill="auto"/>
          </w:tcPr>
          <w:p w14:paraId="4096648E">
            <w:pPr>
              <w:spacing w:after="0"/>
            </w:pPr>
            <w:r>
              <w:t>Quiz, mock test, flashcard, AI practice</w:t>
            </w:r>
          </w:p>
        </w:tc>
        <w:tc>
          <w:tcPr>
            <w:tcW w:w="1106" w:type="dxa"/>
            <w:shd w:val="clear" w:color="auto" w:fill="auto"/>
          </w:tcPr>
          <w:p w14:paraId="6AD3B578">
            <w:pPr>
              <w:spacing w:after="0"/>
            </w:pPr>
            <w:r>
              <w:t>X</w:t>
            </w:r>
          </w:p>
        </w:tc>
        <w:tc>
          <w:tcPr>
            <w:tcW w:w="810" w:type="dxa"/>
          </w:tcPr>
          <w:p w14:paraId="0AA8EC2C">
            <w:pPr>
              <w:spacing w:after="0"/>
            </w:pPr>
          </w:p>
        </w:tc>
        <w:tc>
          <w:tcPr>
            <w:tcW w:w="1530" w:type="dxa"/>
          </w:tcPr>
          <w:p w14:paraId="5F7E6F51">
            <w:pPr>
              <w:spacing w:after="0"/>
            </w:pPr>
          </w:p>
        </w:tc>
        <w:tc>
          <w:tcPr>
            <w:tcW w:w="900" w:type="dxa"/>
          </w:tcPr>
          <w:p w14:paraId="455DE477">
            <w:pPr>
              <w:spacing w:after="0"/>
            </w:pPr>
          </w:p>
        </w:tc>
        <w:tc>
          <w:tcPr>
            <w:tcW w:w="3450" w:type="dxa"/>
          </w:tcPr>
          <w:p w14:paraId="050BDF21">
            <w:pPr>
              <w:spacing w:after="0"/>
            </w:pPr>
            <w:r>
              <w:t>Score/time/AI validation handled server-side.</w:t>
            </w:r>
          </w:p>
        </w:tc>
        <w:tc>
          <w:tcPr>
            <w:tcW w:w="1701" w:type="dxa"/>
          </w:tcPr>
          <w:p w14:paraId="46ABAF69">
            <w:pPr>
              <w:spacing w:after="0"/>
            </w:pPr>
          </w:p>
        </w:tc>
        <w:tc>
          <w:tcPr>
            <w:tcW w:w="1701" w:type="dxa"/>
          </w:tcPr>
          <w:p w14:paraId="154B9249">
            <w:pPr>
              <w:spacing w:after="0"/>
            </w:pPr>
          </w:p>
        </w:tc>
        <w:tc>
          <w:tcPr>
            <w:tcW w:w="1701" w:type="dxa"/>
          </w:tcPr>
          <w:p w14:paraId="6DF90637">
            <w:pPr>
              <w:spacing w:after="0"/>
            </w:pPr>
          </w:p>
        </w:tc>
        <w:tc>
          <w:tcPr>
            <w:tcW w:w="1701" w:type="dxa"/>
          </w:tcPr>
          <w:p w14:paraId="6E2706AE">
            <w:pPr>
              <w:spacing w:after="0"/>
            </w:pPr>
          </w:p>
        </w:tc>
      </w:tr>
      <w:tr w14:paraId="30CED1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88" w:hRule="atLeast"/>
        </w:trPr>
        <w:tc>
          <w:tcPr>
            <w:tcW w:w="3119" w:type="dxa"/>
            <w:shd w:val="clear" w:color="auto" w:fill="auto"/>
          </w:tcPr>
          <w:p w14:paraId="585551B0">
            <w:pPr>
              <w:spacing w:after="0"/>
            </w:pPr>
            <w:r>
              <w:t>Staff dashboard/content/questions/assessments/grading</w:t>
            </w:r>
          </w:p>
        </w:tc>
        <w:tc>
          <w:tcPr>
            <w:tcW w:w="1106" w:type="dxa"/>
            <w:shd w:val="clear" w:color="auto" w:fill="auto"/>
          </w:tcPr>
          <w:p w14:paraId="17C0AB91">
            <w:pPr>
              <w:spacing w:after="0"/>
            </w:pPr>
          </w:p>
        </w:tc>
        <w:tc>
          <w:tcPr>
            <w:tcW w:w="810" w:type="dxa"/>
          </w:tcPr>
          <w:p w14:paraId="5A207591">
            <w:pPr>
              <w:spacing w:after="0"/>
            </w:pPr>
            <w:r>
              <w:t>X</w:t>
            </w:r>
          </w:p>
        </w:tc>
        <w:tc>
          <w:tcPr>
            <w:tcW w:w="1530" w:type="dxa"/>
          </w:tcPr>
          <w:p w14:paraId="0D67DF83">
            <w:pPr>
              <w:spacing w:after="0"/>
            </w:pPr>
          </w:p>
        </w:tc>
        <w:tc>
          <w:tcPr>
            <w:tcW w:w="900" w:type="dxa"/>
          </w:tcPr>
          <w:p w14:paraId="4C7F52BC">
            <w:pPr>
              <w:spacing w:after="0"/>
            </w:pPr>
          </w:p>
        </w:tc>
        <w:tc>
          <w:tcPr>
            <w:tcW w:w="3450" w:type="dxa"/>
          </w:tcPr>
          <w:p w14:paraId="391159B9">
            <w:pPr>
              <w:spacing w:after="0"/>
            </w:pPr>
            <w:r>
              <w:t>Requires STAFF role.</w:t>
            </w:r>
          </w:p>
        </w:tc>
        <w:tc>
          <w:tcPr>
            <w:tcW w:w="1701" w:type="dxa"/>
          </w:tcPr>
          <w:p w14:paraId="34BDE36C">
            <w:pPr>
              <w:spacing w:after="0"/>
            </w:pPr>
          </w:p>
        </w:tc>
        <w:tc>
          <w:tcPr>
            <w:tcW w:w="1701" w:type="dxa"/>
          </w:tcPr>
          <w:p w14:paraId="25D6FA91">
            <w:pPr>
              <w:spacing w:after="0"/>
            </w:pPr>
          </w:p>
        </w:tc>
        <w:tc>
          <w:tcPr>
            <w:tcW w:w="1701" w:type="dxa"/>
          </w:tcPr>
          <w:p w14:paraId="07850435">
            <w:pPr>
              <w:spacing w:after="0"/>
            </w:pPr>
          </w:p>
        </w:tc>
        <w:tc>
          <w:tcPr>
            <w:tcW w:w="1701" w:type="dxa"/>
          </w:tcPr>
          <w:p w14:paraId="241352A2">
            <w:pPr>
              <w:spacing w:after="0"/>
            </w:pPr>
          </w:p>
        </w:tc>
      </w:tr>
      <w:tr w14:paraId="6F3429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88" w:hRule="atLeast"/>
        </w:trPr>
        <w:tc>
          <w:tcPr>
            <w:tcW w:w="3119" w:type="dxa"/>
            <w:shd w:val="clear" w:color="auto" w:fill="auto"/>
          </w:tcPr>
          <w:p w14:paraId="586B7ECA">
            <w:pPr>
              <w:spacing w:after="0"/>
            </w:pPr>
            <w:r>
              <w:t>Manager review queue/content pipeline</w:t>
            </w:r>
          </w:p>
        </w:tc>
        <w:tc>
          <w:tcPr>
            <w:tcW w:w="1106" w:type="dxa"/>
            <w:shd w:val="clear" w:color="auto" w:fill="auto"/>
          </w:tcPr>
          <w:p w14:paraId="2A89499B">
            <w:pPr>
              <w:spacing w:after="0"/>
            </w:pPr>
          </w:p>
        </w:tc>
        <w:tc>
          <w:tcPr>
            <w:tcW w:w="810" w:type="dxa"/>
          </w:tcPr>
          <w:p w14:paraId="6094EDFF">
            <w:pPr>
              <w:spacing w:after="0"/>
            </w:pPr>
          </w:p>
        </w:tc>
        <w:tc>
          <w:tcPr>
            <w:tcW w:w="1530" w:type="dxa"/>
          </w:tcPr>
          <w:p w14:paraId="440B42FD">
            <w:pPr>
              <w:spacing w:after="0"/>
            </w:pPr>
            <w:r>
              <w:t>X</w:t>
            </w:r>
          </w:p>
        </w:tc>
        <w:tc>
          <w:tcPr>
            <w:tcW w:w="900" w:type="dxa"/>
          </w:tcPr>
          <w:p w14:paraId="76BA3E8F">
            <w:pPr>
              <w:spacing w:after="0"/>
            </w:pPr>
            <w:r>
              <w:t>X</w:t>
            </w:r>
          </w:p>
        </w:tc>
        <w:tc>
          <w:tcPr>
            <w:tcW w:w="3450" w:type="dxa"/>
          </w:tcPr>
          <w:p w14:paraId="46ACA01D">
            <w:pPr>
              <w:spacing w:after="0"/>
            </w:pPr>
            <w:r>
              <w:t>Requires StaffManager or Admin; service layer validates staff_role.</w:t>
            </w:r>
          </w:p>
        </w:tc>
        <w:tc>
          <w:tcPr>
            <w:tcW w:w="1701" w:type="dxa"/>
          </w:tcPr>
          <w:p w14:paraId="57571BAD">
            <w:pPr>
              <w:spacing w:after="0"/>
            </w:pPr>
          </w:p>
        </w:tc>
        <w:tc>
          <w:tcPr>
            <w:tcW w:w="1701" w:type="dxa"/>
          </w:tcPr>
          <w:p w14:paraId="2FE7C2B1">
            <w:pPr>
              <w:spacing w:after="0"/>
            </w:pPr>
          </w:p>
        </w:tc>
        <w:tc>
          <w:tcPr>
            <w:tcW w:w="1701" w:type="dxa"/>
          </w:tcPr>
          <w:p w14:paraId="6257ECB2">
            <w:pPr>
              <w:spacing w:after="0"/>
            </w:pPr>
          </w:p>
        </w:tc>
        <w:tc>
          <w:tcPr>
            <w:tcW w:w="1701" w:type="dxa"/>
          </w:tcPr>
          <w:p w14:paraId="03B56C60">
            <w:pPr>
              <w:spacing w:after="0"/>
            </w:pPr>
          </w:p>
        </w:tc>
      </w:tr>
      <w:tr w14:paraId="4FCF34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88" w:hRule="atLeast"/>
        </w:trPr>
        <w:tc>
          <w:tcPr>
            <w:tcW w:w="3119" w:type="dxa"/>
            <w:shd w:val="clear" w:color="auto" w:fill="auto"/>
          </w:tcPr>
          <w:p w14:paraId="6F7E710B">
            <w:pPr>
              <w:spacing w:after="0"/>
            </w:pPr>
            <w:r>
              <w:t>Admin users/settings/reports/notification rules</w:t>
            </w:r>
          </w:p>
        </w:tc>
        <w:tc>
          <w:tcPr>
            <w:tcW w:w="1106" w:type="dxa"/>
            <w:shd w:val="clear" w:color="auto" w:fill="auto"/>
          </w:tcPr>
          <w:p w14:paraId="5CDD8325">
            <w:pPr>
              <w:spacing w:after="0"/>
            </w:pPr>
          </w:p>
        </w:tc>
        <w:tc>
          <w:tcPr>
            <w:tcW w:w="810" w:type="dxa"/>
          </w:tcPr>
          <w:p w14:paraId="252411F5">
            <w:pPr>
              <w:spacing w:after="0"/>
            </w:pPr>
          </w:p>
        </w:tc>
        <w:tc>
          <w:tcPr>
            <w:tcW w:w="1530" w:type="dxa"/>
          </w:tcPr>
          <w:p w14:paraId="272EFDC7">
            <w:pPr>
              <w:spacing w:after="0"/>
            </w:pPr>
          </w:p>
        </w:tc>
        <w:tc>
          <w:tcPr>
            <w:tcW w:w="900" w:type="dxa"/>
          </w:tcPr>
          <w:p w14:paraId="0D77F371">
            <w:pPr>
              <w:spacing w:after="0"/>
            </w:pPr>
            <w:r>
              <w:t>X</w:t>
            </w:r>
          </w:p>
        </w:tc>
        <w:tc>
          <w:tcPr>
            <w:tcW w:w="3450" w:type="dxa"/>
          </w:tcPr>
          <w:p w14:paraId="764D273E">
            <w:pPr>
              <w:spacing w:after="0"/>
            </w:pPr>
            <w:r>
              <w:t>Requires ADMIN role.</w:t>
            </w:r>
          </w:p>
        </w:tc>
        <w:tc>
          <w:tcPr>
            <w:tcW w:w="1701" w:type="dxa"/>
          </w:tcPr>
          <w:p w14:paraId="3B59426E">
            <w:pPr>
              <w:spacing w:after="0"/>
            </w:pPr>
          </w:p>
        </w:tc>
        <w:tc>
          <w:tcPr>
            <w:tcW w:w="1701" w:type="dxa"/>
          </w:tcPr>
          <w:p w14:paraId="57C5436B">
            <w:pPr>
              <w:spacing w:after="0"/>
            </w:pPr>
          </w:p>
        </w:tc>
        <w:tc>
          <w:tcPr>
            <w:tcW w:w="1701" w:type="dxa"/>
          </w:tcPr>
          <w:p w14:paraId="36FB328E">
            <w:pPr>
              <w:spacing w:after="0"/>
            </w:pPr>
          </w:p>
        </w:tc>
        <w:tc>
          <w:tcPr>
            <w:tcW w:w="1701" w:type="dxa"/>
          </w:tcPr>
          <w:p w14:paraId="4649BF50">
            <w:pPr>
              <w:spacing w:after="0"/>
            </w:pPr>
          </w:p>
        </w:tc>
      </w:tr>
    </w:tbl>
    <w:p w14:paraId="002982C6">
      <w:pPr>
        <w:rPr>
          <w:color w:val="2E75B5"/>
        </w:rPr>
      </w:pPr>
    </w:p>
    <w:p w14:paraId="0E8CAC08">
      <w:pPr>
        <w:pStyle w:val="5"/>
      </w:pPr>
      <w:r>
        <w:t>1.4.3 Non-UI Functions</w:t>
      </w:r>
    </w:p>
    <w:p w14:paraId="1E4E5C3C">
      <w:pPr>
        <w:spacing w:after="60" w:line="240" w:lineRule="auto"/>
        <w:jc w:val="both"/>
        <w:rPr>
          <w:i/>
          <w:color w:val="0000FF"/>
        </w:rPr>
      </w:pPr>
    </w:p>
    <w:tbl>
      <w:tblPr>
        <w:tblStyle w:val="8"/>
        <w:tblW w:w="9203" w:type="dxa"/>
        <w:tblInd w:w="-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361"/>
        <w:gridCol w:w="2043"/>
        <w:gridCol w:w="2451"/>
        <w:gridCol w:w="4348"/>
      </w:tblGrid>
      <w:tr w14:paraId="79664C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7" w:hRule="atLeast"/>
        </w:trPr>
        <w:tc>
          <w:tcPr>
            <w:tcW w:w="361" w:type="dxa"/>
            <w:shd w:val="clear" w:color="auto" w:fill="FFE8E1"/>
            <w:vAlign w:val="center"/>
          </w:tcPr>
          <w:p w14:paraId="2C265A37">
            <w:pPr>
              <w:spacing w:after="0"/>
              <w:rPr>
                <w:b/>
              </w:rPr>
            </w:pPr>
            <w:r>
              <w:rPr>
                <w:b/>
              </w:rPr>
              <w:t>#</w:t>
            </w:r>
          </w:p>
        </w:tc>
        <w:tc>
          <w:tcPr>
            <w:tcW w:w="2043" w:type="dxa"/>
            <w:shd w:val="clear" w:color="auto" w:fill="FFE8E1"/>
          </w:tcPr>
          <w:p w14:paraId="0B425B7A">
            <w:pPr>
              <w:spacing w:after="0"/>
              <w:rPr>
                <w:b/>
              </w:rPr>
            </w:pPr>
            <w:r>
              <w:rPr>
                <w:b/>
              </w:rPr>
              <w:t>Feature</w:t>
            </w:r>
          </w:p>
        </w:tc>
        <w:tc>
          <w:tcPr>
            <w:tcW w:w="2451" w:type="dxa"/>
            <w:shd w:val="clear" w:color="auto" w:fill="FFE8E1"/>
            <w:vAlign w:val="center"/>
          </w:tcPr>
          <w:p w14:paraId="22DD1F49">
            <w:pPr>
              <w:spacing w:after="0"/>
              <w:rPr>
                <w:b/>
              </w:rPr>
            </w:pPr>
            <w:r>
              <w:rPr>
                <w:b/>
              </w:rPr>
              <w:t>System Function</w:t>
            </w:r>
          </w:p>
        </w:tc>
        <w:tc>
          <w:tcPr>
            <w:tcW w:w="4348" w:type="dxa"/>
            <w:shd w:val="clear" w:color="auto" w:fill="FFE8E1"/>
            <w:vAlign w:val="center"/>
          </w:tcPr>
          <w:p w14:paraId="22756EA8">
            <w:pPr>
              <w:spacing w:after="0"/>
              <w:rPr>
                <w:b/>
              </w:rPr>
            </w:pPr>
            <w:r>
              <w:rPr>
                <w:b/>
              </w:rPr>
              <w:t>Description</w:t>
            </w:r>
          </w:p>
        </w:tc>
      </w:tr>
      <w:tr w14:paraId="76C310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361" w:type="dxa"/>
            <w:shd w:val="clear" w:color="auto" w:fill="auto"/>
          </w:tcPr>
          <w:p w14:paraId="4DEA508B">
            <w:pPr>
              <w:spacing w:after="0"/>
              <w:rPr>
                <w:rFonts w:eastAsia="Times New Roman"/>
                <w:lang w:val="en-US" w:eastAsia="ja-JP"/>
              </w:rPr>
            </w:pPr>
            <w:r>
              <w:t>1</w:t>
            </w:r>
          </w:p>
        </w:tc>
        <w:tc>
          <w:tcPr>
            <w:tcW w:w="2043" w:type="dxa"/>
          </w:tcPr>
          <w:p w14:paraId="081EE208">
            <w:pPr>
              <w:spacing w:after="0"/>
            </w:pPr>
            <w:r>
              <w:t>Authentication</w:t>
            </w:r>
          </w:p>
        </w:tc>
        <w:tc>
          <w:tcPr>
            <w:tcW w:w="2451" w:type="dxa"/>
            <w:shd w:val="clear" w:color="auto" w:fill="auto"/>
          </w:tcPr>
          <w:p w14:paraId="3E1B85B8">
            <w:pPr>
              <w:spacing w:after="0"/>
            </w:pPr>
            <w:r>
              <w:t>AuthEventListener</w:t>
            </w:r>
          </w:p>
        </w:tc>
        <w:tc>
          <w:tcPr>
            <w:tcW w:w="4348" w:type="dxa"/>
            <w:shd w:val="clear" w:color="auto" w:fill="auto"/>
          </w:tcPr>
          <w:p w14:paraId="3DC9B044">
            <w:pPr>
              <w:spacing w:after="0"/>
            </w:pPr>
            <w:r>
              <w:t>Sends verification and password reset emails asynchronously.</w:t>
            </w:r>
          </w:p>
        </w:tc>
      </w:tr>
      <w:tr w14:paraId="712D6B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361" w:type="dxa"/>
            <w:shd w:val="clear" w:color="auto" w:fill="auto"/>
          </w:tcPr>
          <w:p w14:paraId="225AAB2B">
            <w:pPr>
              <w:spacing w:after="0"/>
            </w:pPr>
            <w:r>
              <w:t>2</w:t>
            </w:r>
          </w:p>
        </w:tc>
        <w:tc>
          <w:tcPr>
            <w:tcW w:w="2043" w:type="dxa"/>
          </w:tcPr>
          <w:p w14:paraId="6E5093BD">
            <w:pPr>
              <w:spacing w:after="0"/>
            </w:pPr>
            <w:r>
              <w:t>Speaking</w:t>
            </w:r>
          </w:p>
        </w:tc>
        <w:tc>
          <w:tcPr>
            <w:tcW w:w="2451" w:type="dxa"/>
            <w:shd w:val="clear" w:color="auto" w:fill="auto"/>
          </w:tcPr>
          <w:p w14:paraId="42FEFBC7">
            <w:pPr>
              <w:spacing w:after="0"/>
            </w:pPr>
            <w:r>
              <w:t>SpeakingAsyncProcessor</w:t>
            </w:r>
          </w:p>
        </w:tc>
        <w:tc>
          <w:tcPr>
            <w:tcW w:w="4348" w:type="dxa"/>
            <w:shd w:val="clear" w:color="auto" w:fill="auto"/>
          </w:tcPr>
          <w:p w14:paraId="2592DCDC">
            <w:pPr>
              <w:spacing w:after="0"/>
            </w:pPr>
            <w:r>
              <w:t>Processes speaking submissions after request acceptance; exposes job/status polling.</w:t>
            </w:r>
          </w:p>
        </w:tc>
      </w:tr>
      <w:tr w14:paraId="2E7732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361" w:type="dxa"/>
            <w:shd w:val="clear" w:color="auto" w:fill="auto"/>
          </w:tcPr>
          <w:p w14:paraId="25CC3D9C">
            <w:pPr>
              <w:spacing w:after="0"/>
            </w:pPr>
            <w:r>
              <w:t>3</w:t>
            </w:r>
          </w:p>
        </w:tc>
        <w:tc>
          <w:tcPr>
            <w:tcW w:w="2043" w:type="dxa"/>
          </w:tcPr>
          <w:p w14:paraId="6A315307">
            <w:pPr>
              <w:spacing w:after="0"/>
            </w:pPr>
            <w:r>
              <w:t>Notification</w:t>
            </w:r>
          </w:p>
        </w:tc>
        <w:tc>
          <w:tcPr>
            <w:tcW w:w="2451" w:type="dxa"/>
            <w:shd w:val="clear" w:color="auto" w:fill="auto"/>
          </w:tcPr>
          <w:p w14:paraId="5F72526E">
            <w:pPr>
              <w:spacing w:after="0"/>
            </w:pPr>
            <w:r>
              <w:t>NotificationDispatcher</w:t>
            </w:r>
          </w:p>
        </w:tc>
        <w:tc>
          <w:tcPr>
            <w:tcW w:w="4348" w:type="dxa"/>
            <w:shd w:val="clear" w:color="auto" w:fill="auto"/>
          </w:tcPr>
          <w:p w14:paraId="6F3F435C">
            <w:pPr>
              <w:spacing w:after="0"/>
            </w:pPr>
            <w:r>
              <w:t>Fans out in-app/email notifications and retries email outbox delivery.</w:t>
            </w:r>
          </w:p>
        </w:tc>
      </w:tr>
      <w:tr w14:paraId="2AA3E2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361" w:type="dxa"/>
            <w:shd w:val="clear" w:color="auto" w:fill="auto"/>
          </w:tcPr>
          <w:p w14:paraId="5A6790FD">
            <w:pPr>
              <w:spacing w:after="0"/>
            </w:pPr>
            <w:r>
              <w:t>4</w:t>
            </w:r>
          </w:p>
        </w:tc>
        <w:tc>
          <w:tcPr>
            <w:tcW w:w="2043" w:type="dxa"/>
          </w:tcPr>
          <w:p w14:paraId="4B5D06ED">
            <w:pPr>
              <w:spacing w:after="0"/>
            </w:pPr>
            <w:r>
              <w:t>Assessment</w:t>
            </w:r>
          </w:p>
        </w:tc>
        <w:tc>
          <w:tcPr>
            <w:tcW w:w="2451" w:type="dxa"/>
            <w:shd w:val="clear" w:color="auto" w:fill="auto"/>
          </w:tcPr>
          <w:p w14:paraId="43CDDBA0">
            <w:pPr>
              <w:spacing w:after="0"/>
            </w:pPr>
            <w:r>
              <w:t>Quiz/Exam scoring service</w:t>
            </w:r>
          </w:p>
        </w:tc>
        <w:tc>
          <w:tcPr>
            <w:tcW w:w="4348" w:type="dxa"/>
            <w:shd w:val="clear" w:color="auto" w:fill="auto"/>
          </w:tcPr>
          <w:p w14:paraId="00D50EAF">
            <w:pPr>
              <w:spacing w:after="0"/>
            </w:pPr>
            <w:r>
              <w:t>Calculates score, validates time, creates new attempts, and writes audit.</w:t>
            </w:r>
          </w:p>
        </w:tc>
      </w:tr>
      <w:tr w14:paraId="5249C2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361" w:type="dxa"/>
            <w:shd w:val="clear" w:color="auto" w:fill="auto"/>
          </w:tcPr>
          <w:p w14:paraId="62BAD446">
            <w:pPr>
              <w:spacing w:after="0"/>
            </w:pPr>
            <w:r>
              <w:t>5</w:t>
            </w:r>
          </w:p>
        </w:tc>
        <w:tc>
          <w:tcPr>
            <w:tcW w:w="2043" w:type="dxa"/>
          </w:tcPr>
          <w:p w14:paraId="7F44CB4E">
            <w:pPr>
              <w:spacing w:after="0"/>
            </w:pPr>
            <w:r>
              <w:t>Subscription</w:t>
            </w:r>
          </w:p>
        </w:tc>
        <w:tc>
          <w:tcPr>
            <w:tcW w:w="2451" w:type="dxa"/>
            <w:shd w:val="clear" w:color="auto" w:fill="auto"/>
          </w:tcPr>
          <w:p w14:paraId="6673AC57">
            <w:pPr>
              <w:spacing w:after="0"/>
            </w:pPr>
            <w:r>
              <w:t>Subscription validation service</w:t>
            </w:r>
          </w:p>
        </w:tc>
        <w:tc>
          <w:tcPr>
            <w:tcW w:w="4348" w:type="dxa"/>
            <w:shd w:val="clear" w:color="auto" w:fill="auto"/>
          </w:tcPr>
          <w:p w14:paraId="359EC07A">
            <w:pPr>
              <w:spacing w:after="0"/>
            </w:pPr>
            <w:r>
              <w:t>Validates VIP access in real time with at most 5-minute cache.</w:t>
            </w:r>
          </w:p>
        </w:tc>
      </w:tr>
    </w:tbl>
    <w:p w14:paraId="13734CD7"/>
    <w:p w14:paraId="223C6368">
      <w:pPr>
        <w:pStyle w:val="4"/>
      </w:pPr>
      <w:bookmarkStart w:id="7" w:name="_Toc235836205"/>
      <w:r>
        <w:t>1.5 Entity Relationship Diagram</w:t>
      </w:r>
      <w:bookmarkEnd w:id="7"/>
    </w:p>
    <w:p w14:paraId="12DF45A9">
      <w:pPr>
        <w:jc w:val="center"/>
      </w:pPr>
      <w:r>
        <w:rPr>
          <w:lang w:val="en-US" w:eastAsia="ja-JP"/>
        </w:rPr>
        <w:drawing>
          <wp:inline distT="0" distB="0" distL="0" distR="0">
            <wp:extent cx="5731510" cy="3801745"/>
            <wp:effectExtent l="0" t="0" r="0" b="0"/>
            <wp:docPr id="5235" name="Picture 5235"/>
            <wp:cNvGraphicFramePr/>
            <a:graphic xmlns:a="http://schemas.openxmlformats.org/drawingml/2006/main">
              <a:graphicData uri="http://schemas.openxmlformats.org/drawingml/2006/picture">
                <pic:pic xmlns:pic="http://schemas.openxmlformats.org/drawingml/2006/picture">
                  <pic:nvPicPr>
                    <pic:cNvPr id="5235" name="Picture 5235"/>
                    <pic:cNvPicPr/>
                  </pic:nvPicPr>
                  <pic:blipFill>
                    <a:blip r:embed="rId23"/>
                    <a:stretch>
                      <a:fillRect/>
                    </a:stretch>
                  </pic:blipFill>
                  <pic:spPr>
                    <a:xfrm>
                      <a:off x="0" y="0"/>
                      <a:ext cx="5731510" cy="3801745"/>
                    </a:xfrm>
                    <a:prstGeom prst="rect">
                      <a:avLst/>
                    </a:prstGeom>
                  </pic:spPr>
                </pic:pic>
              </a:graphicData>
            </a:graphic>
          </wp:inline>
        </w:drawing>
      </w:r>
    </w:p>
    <w:p w14:paraId="4E89172B">
      <w:pPr>
        <w:rPr>
          <w:b/>
          <w:u w:val="single"/>
        </w:rPr>
      </w:pPr>
      <w:r>
        <w:rPr>
          <w:b/>
          <w:u w:val="single"/>
        </w:rPr>
        <w:t>Entities Description</w:t>
      </w:r>
    </w:p>
    <w:tbl>
      <w:tblPr>
        <w:tblStyle w:val="8"/>
        <w:tblW w:w="8789" w:type="dxa"/>
        <w:tblInd w:w="1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7"/>
        <w:gridCol w:w="2123"/>
        <w:gridCol w:w="6149"/>
      </w:tblGrid>
      <w:tr w14:paraId="34B2A6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 w:hRule="atLeast"/>
        </w:trPr>
        <w:tc>
          <w:tcPr>
            <w:tcW w:w="517" w:type="dxa"/>
            <w:shd w:val="clear" w:color="auto" w:fill="FFE8E1"/>
          </w:tcPr>
          <w:p w14:paraId="6F914D1D">
            <w:pPr>
              <w:rPr>
                <w:b/>
              </w:rPr>
            </w:pPr>
            <w:r>
              <w:rPr>
                <w:b/>
              </w:rPr>
              <w:t>#</w:t>
            </w:r>
          </w:p>
        </w:tc>
        <w:tc>
          <w:tcPr>
            <w:tcW w:w="2123" w:type="dxa"/>
            <w:shd w:val="clear" w:color="auto" w:fill="FFE8E1"/>
          </w:tcPr>
          <w:p w14:paraId="57C98FA9">
            <w:pPr>
              <w:rPr>
                <w:b/>
              </w:rPr>
            </w:pPr>
            <w:r>
              <w:rPr>
                <w:b/>
              </w:rPr>
              <w:t>Entity</w:t>
            </w:r>
          </w:p>
        </w:tc>
        <w:tc>
          <w:tcPr>
            <w:tcW w:w="6149" w:type="dxa"/>
            <w:shd w:val="clear" w:color="auto" w:fill="FFE8E1"/>
          </w:tcPr>
          <w:p w14:paraId="337CC560">
            <w:pPr>
              <w:rPr>
                <w:b/>
              </w:rPr>
            </w:pPr>
            <w:r>
              <w:rPr>
                <w:b/>
              </w:rPr>
              <w:t>Description</w:t>
            </w:r>
          </w:p>
        </w:tc>
      </w:tr>
      <w:tr w14:paraId="49A7E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7" w:type="dxa"/>
          </w:tcPr>
          <w:p w14:paraId="464F7451">
            <w:pPr>
              <w:spacing w:after="0"/>
            </w:pPr>
            <w:r>
              <w:rPr>
                <w:sz w:val="19"/>
              </w:rPr>
              <w:t>1</w:t>
            </w:r>
            <w:r>
              <w:t xml:space="preserve"> </w:t>
            </w:r>
          </w:p>
        </w:tc>
        <w:tc>
          <w:tcPr>
            <w:tcW w:w="2123" w:type="dxa"/>
          </w:tcPr>
          <w:p w14:paraId="436F570B">
            <w:pPr>
              <w:spacing w:after="0"/>
              <w:ind w:left="1"/>
            </w:pPr>
            <w:r>
              <w:rPr>
                <w:rFonts w:ascii="Consolas" w:hAnsi="Consolas" w:eastAsia="Consolas" w:cs="Consolas"/>
                <w:sz w:val="18"/>
              </w:rPr>
              <w:t>admin_users</w:t>
            </w:r>
            <w:r>
              <w:t xml:space="preserve"> </w:t>
            </w:r>
          </w:p>
        </w:tc>
        <w:tc>
          <w:tcPr>
            <w:tcW w:w="6149" w:type="dxa"/>
          </w:tcPr>
          <w:p w14:paraId="558BFEC4">
            <w:pPr>
              <w:spacing w:after="0"/>
              <w:ind w:left="1"/>
            </w:pPr>
            <w:r>
              <w:rPr>
                <w:sz w:val="19"/>
              </w:rPr>
              <w:t>Admin accounts</w:t>
            </w:r>
            <w:r>
              <w:t xml:space="preserve"> </w:t>
            </w:r>
          </w:p>
        </w:tc>
      </w:tr>
      <w:tr w14:paraId="3F6CDE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7" w:type="dxa"/>
          </w:tcPr>
          <w:p w14:paraId="2F3375CA">
            <w:pPr>
              <w:spacing w:after="0"/>
            </w:pPr>
            <w:r>
              <w:rPr>
                <w:sz w:val="19"/>
              </w:rPr>
              <w:t>2</w:t>
            </w:r>
            <w:r>
              <w:t xml:space="preserve"> </w:t>
            </w:r>
          </w:p>
        </w:tc>
        <w:tc>
          <w:tcPr>
            <w:tcW w:w="2123" w:type="dxa"/>
          </w:tcPr>
          <w:p w14:paraId="5DE4FF31">
            <w:pPr>
              <w:spacing w:after="0"/>
              <w:ind w:left="1"/>
            </w:pPr>
            <w:r>
              <w:rPr>
                <w:rFonts w:ascii="Consolas" w:hAnsi="Consolas" w:eastAsia="Consolas" w:cs="Consolas"/>
                <w:sz w:val="18"/>
              </w:rPr>
              <w:t>staff_users</w:t>
            </w:r>
            <w:r>
              <w:t xml:space="preserve"> </w:t>
            </w:r>
          </w:p>
        </w:tc>
        <w:tc>
          <w:tcPr>
            <w:tcW w:w="6149" w:type="dxa"/>
            <w:vAlign w:val="center"/>
          </w:tcPr>
          <w:p w14:paraId="5F54CF75">
            <w:pPr>
              <w:spacing w:after="39"/>
              <w:ind w:left="1"/>
            </w:pPr>
            <w:r>
              <w:rPr>
                <w:sz w:val="19"/>
              </w:rPr>
              <w:t xml:space="preserve">Staff &amp; StaffManager accounts </w:t>
            </w:r>
          </w:p>
          <w:p w14:paraId="43EBEF93">
            <w:pPr>
              <w:spacing w:after="0"/>
              <w:ind w:left="1"/>
            </w:pPr>
            <w:r>
              <w:rPr>
                <w:sz w:val="19"/>
              </w:rPr>
              <w:t>(staff_role)</w:t>
            </w:r>
            <w:r>
              <w:t xml:space="preserve"> </w:t>
            </w:r>
          </w:p>
        </w:tc>
      </w:tr>
      <w:tr w14:paraId="28AC91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7" w:type="dxa"/>
          </w:tcPr>
          <w:p w14:paraId="3CCDB218">
            <w:pPr>
              <w:spacing w:after="0"/>
            </w:pPr>
            <w:r>
              <w:rPr>
                <w:sz w:val="19"/>
              </w:rPr>
              <w:t>3</w:t>
            </w:r>
            <w:r>
              <w:t xml:space="preserve"> </w:t>
            </w:r>
          </w:p>
        </w:tc>
        <w:tc>
          <w:tcPr>
            <w:tcW w:w="2123" w:type="dxa"/>
          </w:tcPr>
          <w:p w14:paraId="13941884">
            <w:pPr>
              <w:spacing w:after="0"/>
              <w:ind w:left="1"/>
            </w:pPr>
            <w:r>
              <w:rPr>
                <w:rFonts w:ascii="Consolas" w:hAnsi="Consolas" w:eastAsia="Consolas" w:cs="Consolas"/>
                <w:sz w:val="18"/>
              </w:rPr>
              <w:t>student_users</w:t>
            </w:r>
            <w:r>
              <w:t xml:space="preserve"> </w:t>
            </w:r>
          </w:p>
        </w:tc>
        <w:tc>
          <w:tcPr>
            <w:tcW w:w="6149" w:type="dxa"/>
          </w:tcPr>
          <w:p w14:paraId="0EC40288">
            <w:pPr>
              <w:spacing w:after="0"/>
              <w:ind w:left="1"/>
            </w:pPr>
            <w:r>
              <w:rPr>
                <w:sz w:val="19"/>
              </w:rPr>
              <w:t>Student accounts + OAuth + streak + JLPT level</w:t>
            </w:r>
            <w:r>
              <w:t xml:space="preserve"> </w:t>
            </w:r>
          </w:p>
        </w:tc>
      </w:tr>
      <w:tr w14:paraId="2950E9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7" w:type="dxa"/>
          </w:tcPr>
          <w:p w14:paraId="0D9A766A">
            <w:pPr>
              <w:spacing w:after="0"/>
            </w:pPr>
            <w:r>
              <w:rPr>
                <w:sz w:val="19"/>
              </w:rPr>
              <w:t>4</w:t>
            </w:r>
            <w:r>
              <w:t xml:space="preserve"> </w:t>
            </w:r>
          </w:p>
        </w:tc>
        <w:tc>
          <w:tcPr>
            <w:tcW w:w="2123" w:type="dxa"/>
          </w:tcPr>
          <w:p w14:paraId="51445C80">
            <w:pPr>
              <w:spacing w:after="0"/>
              <w:ind w:left="1"/>
            </w:pPr>
            <w:r>
              <w:rPr>
                <w:rFonts w:ascii="Consolas" w:hAnsi="Consolas" w:eastAsia="Consolas" w:cs="Consolas"/>
                <w:sz w:val="18"/>
              </w:rPr>
              <w:t>auth_tokens</w:t>
            </w:r>
            <w:r>
              <w:t xml:space="preserve"> </w:t>
            </w:r>
          </w:p>
        </w:tc>
        <w:tc>
          <w:tcPr>
            <w:tcW w:w="6149" w:type="dxa"/>
            <w:vAlign w:val="center"/>
          </w:tcPr>
          <w:p w14:paraId="166210FC">
            <w:pPr>
              <w:spacing w:after="16"/>
              <w:ind w:left="1"/>
            </w:pPr>
            <w:r>
              <w:rPr>
                <w:sz w:val="19"/>
              </w:rPr>
              <w:t xml:space="preserve">Shared tokens </w:t>
            </w:r>
          </w:p>
          <w:p w14:paraId="7BC7B691">
            <w:pPr>
              <w:spacing w:after="0"/>
              <w:ind w:left="1"/>
            </w:pPr>
            <w:r>
              <w:rPr>
                <w:sz w:val="19"/>
              </w:rPr>
              <w:t>(session/reset/verify/refresh) by actor_type</w:t>
            </w:r>
            <w:r>
              <w:t xml:space="preserve"> </w:t>
            </w:r>
          </w:p>
        </w:tc>
      </w:tr>
      <w:tr w14:paraId="33237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7" w:type="dxa"/>
          </w:tcPr>
          <w:p w14:paraId="08E8B277">
            <w:pPr>
              <w:spacing w:after="0"/>
            </w:pPr>
            <w:r>
              <w:rPr>
                <w:sz w:val="19"/>
              </w:rPr>
              <w:t>5</w:t>
            </w:r>
            <w:r>
              <w:t xml:space="preserve"> </w:t>
            </w:r>
          </w:p>
        </w:tc>
        <w:tc>
          <w:tcPr>
            <w:tcW w:w="2123" w:type="dxa"/>
          </w:tcPr>
          <w:p w14:paraId="76C5FC1C">
            <w:pPr>
              <w:spacing w:after="0"/>
              <w:ind w:left="1"/>
            </w:pPr>
            <w:r>
              <w:rPr>
                <w:rFonts w:ascii="Consolas" w:hAnsi="Consolas" w:eastAsia="Consolas" w:cs="Consolas"/>
                <w:sz w:val="18"/>
              </w:rPr>
              <w:t>courses</w:t>
            </w:r>
            <w:r>
              <w:t xml:space="preserve"> </w:t>
            </w:r>
          </w:p>
        </w:tc>
        <w:tc>
          <w:tcPr>
            <w:tcW w:w="6149" w:type="dxa"/>
          </w:tcPr>
          <w:p w14:paraId="0B57C3D6">
            <w:pPr>
              <w:spacing w:after="0"/>
              <w:ind w:left="1"/>
            </w:pPr>
            <w:r>
              <w:rPr>
                <w:sz w:val="19"/>
              </w:rPr>
              <w:t>JLPT courses (container), is_vip_only, status</w:t>
            </w:r>
            <w:r>
              <w:t xml:space="preserve"> </w:t>
            </w:r>
          </w:p>
        </w:tc>
      </w:tr>
      <w:tr w14:paraId="4E7CB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7" w:type="dxa"/>
          </w:tcPr>
          <w:p w14:paraId="239FB028">
            <w:pPr>
              <w:spacing w:after="0"/>
            </w:pPr>
            <w:r>
              <w:rPr>
                <w:sz w:val="19"/>
              </w:rPr>
              <w:t>6</w:t>
            </w:r>
            <w:r>
              <w:t xml:space="preserve"> </w:t>
            </w:r>
          </w:p>
        </w:tc>
        <w:tc>
          <w:tcPr>
            <w:tcW w:w="2123" w:type="dxa"/>
          </w:tcPr>
          <w:p w14:paraId="36F62E2C">
            <w:pPr>
              <w:spacing w:after="0"/>
              <w:ind w:left="1"/>
            </w:pPr>
            <w:r>
              <w:rPr>
                <w:rFonts w:ascii="Consolas" w:hAnsi="Consolas" w:eastAsia="Consolas" w:cs="Consolas"/>
                <w:sz w:val="18"/>
              </w:rPr>
              <w:t>lessons</w:t>
            </w:r>
            <w:r>
              <w:t xml:space="preserve"> </w:t>
            </w:r>
          </w:p>
        </w:tc>
        <w:tc>
          <w:tcPr>
            <w:tcW w:w="6149" w:type="dxa"/>
            <w:vAlign w:val="center"/>
          </w:tcPr>
          <w:p w14:paraId="0C2B5A0D">
            <w:pPr>
              <w:spacing w:after="39"/>
              <w:ind w:left="1"/>
            </w:pPr>
            <w:r>
              <w:rPr>
                <w:sz w:val="19"/>
              </w:rPr>
              <w:t xml:space="preserve">Lessons </w:t>
            </w:r>
          </w:p>
          <w:p w14:paraId="419B82B5">
            <w:pPr>
              <w:spacing w:after="0"/>
              <w:ind w:left="1"/>
            </w:pPr>
            <w:r>
              <w:rPr>
                <w:sz w:val="19"/>
              </w:rPr>
              <w:t>(lesson/reading/listening/speaking)</w:t>
            </w:r>
            <w:r>
              <w:t xml:space="preserve"> </w:t>
            </w:r>
          </w:p>
        </w:tc>
      </w:tr>
      <w:tr w14:paraId="6C4B0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7" w:type="dxa"/>
          </w:tcPr>
          <w:p w14:paraId="11E866E3">
            <w:pPr>
              <w:spacing w:after="0"/>
            </w:pPr>
            <w:r>
              <w:rPr>
                <w:sz w:val="19"/>
              </w:rPr>
              <w:t>7</w:t>
            </w:r>
            <w:r>
              <w:t xml:space="preserve"> </w:t>
            </w:r>
          </w:p>
        </w:tc>
        <w:tc>
          <w:tcPr>
            <w:tcW w:w="2123" w:type="dxa"/>
          </w:tcPr>
          <w:p w14:paraId="202245F5">
            <w:pPr>
              <w:spacing w:after="0"/>
              <w:ind w:left="1"/>
            </w:pPr>
            <w:r>
              <w:rPr>
                <w:rFonts w:ascii="Consolas" w:hAnsi="Consolas" w:eastAsia="Consolas" w:cs="Consolas"/>
                <w:sz w:val="18"/>
              </w:rPr>
              <w:t>kana_characters</w:t>
            </w:r>
            <w:r>
              <w:t xml:space="preserve"> </w:t>
            </w:r>
          </w:p>
        </w:tc>
        <w:tc>
          <w:tcPr>
            <w:tcW w:w="6149" w:type="dxa"/>
          </w:tcPr>
          <w:p w14:paraId="073FBF28">
            <w:pPr>
              <w:spacing w:after="0"/>
              <w:ind w:left="1"/>
            </w:pPr>
            <w:r>
              <w:rPr>
                <w:sz w:val="19"/>
              </w:rPr>
              <w:t>Hiragana/Katakana + audio + stroke order</w:t>
            </w:r>
            <w:r>
              <w:t xml:space="preserve"> </w:t>
            </w:r>
          </w:p>
        </w:tc>
      </w:tr>
      <w:tr w14:paraId="347DB4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7" w:type="dxa"/>
          </w:tcPr>
          <w:p w14:paraId="0425685F">
            <w:pPr>
              <w:spacing w:after="0"/>
            </w:pPr>
            <w:r>
              <w:rPr>
                <w:sz w:val="19"/>
              </w:rPr>
              <w:t>8</w:t>
            </w:r>
            <w:r>
              <w:t xml:space="preserve"> </w:t>
            </w:r>
          </w:p>
        </w:tc>
        <w:tc>
          <w:tcPr>
            <w:tcW w:w="2123" w:type="dxa"/>
          </w:tcPr>
          <w:p w14:paraId="07A7796D">
            <w:pPr>
              <w:spacing w:after="0"/>
              <w:ind w:left="1"/>
            </w:pPr>
            <w:r>
              <w:rPr>
                <w:rFonts w:ascii="Consolas" w:hAnsi="Consolas" w:eastAsia="Consolas" w:cs="Consolas"/>
                <w:sz w:val="18"/>
              </w:rPr>
              <w:t>kanji</w:t>
            </w:r>
            <w:r>
              <w:t xml:space="preserve"> </w:t>
            </w:r>
          </w:p>
        </w:tc>
        <w:tc>
          <w:tcPr>
            <w:tcW w:w="6149" w:type="dxa"/>
          </w:tcPr>
          <w:p w14:paraId="1358DA58">
            <w:pPr>
              <w:spacing w:after="39"/>
              <w:ind w:left="1"/>
            </w:pPr>
            <w:r>
              <w:rPr>
                <w:sz w:val="19"/>
              </w:rPr>
              <w:t xml:space="preserve">Kanji by JLPT level </w:t>
            </w:r>
          </w:p>
          <w:p w14:paraId="530D4AFA">
            <w:pPr>
              <w:spacing w:after="0"/>
              <w:ind w:left="1"/>
            </w:pPr>
            <w:r>
              <w:rPr>
                <w:sz w:val="19"/>
              </w:rPr>
              <w:t>(onyomi/kunyomi/examples)</w:t>
            </w:r>
            <w:r>
              <w:t xml:space="preserve"> </w:t>
            </w:r>
          </w:p>
        </w:tc>
      </w:tr>
      <w:tr w14:paraId="21BBBF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7" w:type="dxa"/>
          </w:tcPr>
          <w:p w14:paraId="75AF743D">
            <w:pPr>
              <w:spacing w:after="0"/>
            </w:pPr>
            <w:r>
              <w:rPr>
                <w:sz w:val="19"/>
              </w:rPr>
              <w:t>9</w:t>
            </w:r>
            <w:r>
              <w:t xml:space="preserve"> </w:t>
            </w:r>
          </w:p>
        </w:tc>
        <w:tc>
          <w:tcPr>
            <w:tcW w:w="2123" w:type="dxa"/>
          </w:tcPr>
          <w:p w14:paraId="0D74EAE9">
            <w:pPr>
              <w:spacing w:after="0"/>
              <w:ind w:left="1"/>
            </w:pPr>
            <w:r>
              <w:rPr>
                <w:rFonts w:ascii="Consolas" w:hAnsi="Consolas" w:eastAsia="Consolas" w:cs="Consolas"/>
                <w:sz w:val="18"/>
              </w:rPr>
              <w:t>vocabulary</w:t>
            </w:r>
            <w:r>
              <w:t xml:space="preserve"> </w:t>
            </w:r>
          </w:p>
        </w:tc>
        <w:tc>
          <w:tcPr>
            <w:tcW w:w="6149" w:type="dxa"/>
          </w:tcPr>
          <w:p w14:paraId="2D3DEFEA">
            <w:pPr>
              <w:spacing w:after="0"/>
              <w:ind w:left="1"/>
            </w:pPr>
            <w:r>
              <w:rPr>
                <w:sz w:val="19"/>
              </w:rPr>
              <w:t>Vocabulary (furigana, meaning, examples, audio, topic)</w:t>
            </w:r>
            <w:r>
              <w:t xml:space="preserve"> </w:t>
            </w:r>
          </w:p>
        </w:tc>
      </w:tr>
      <w:tr w14:paraId="65DCB9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7" w:type="dxa"/>
          </w:tcPr>
          <w:p w14:paraId="12CF72BD">
            <w:pPr>
              <w:spacing w:after="0"/>
            </w:pPr>
            <w:r>
              <w:rPr>
                <w:sz w:val="19"/>
              </w:rPr>
              <w:t>10</w:t>
            </w:r>
            <w:r>
              <w:t xml:space="preserve"> </w:t>
            </w:r>
          </w:p>
        </w:tc>
        <w:tc>
          <w:tcPr>
            <w:tcW w:w="2123" w:type="dxa"/>
          </w:tcPr>
          <w:p w14:paraId="2A3C1ADA">
            <w:pPr>
              <w:spacing w:after="0"/>
              <w:ind w:left="1"/>
            </w:pPr>
            <w:r>
              <w:rPr>
                <w:rFonts w:ascii="Consolas" w:hAnsi="Consolas" w:eastAsia="Consolas" w:cs="Consolas"/>
                <w:sz w:val="18"/>
              </w:rPr>
              <w:t>grammar_points</w:t>
            </w:r>
            <w:r>
              <w:t xml:space="preserve"> </w:t>
            </w:r>
          </w:p>
        </w:tc>
        <w:tc>
          <w:tcPr>
            <w:tcW w:w="6149" w:type="dxa"/>
          </w:tcPr>
          <w:p w14:paraId="438ADBF9">
            <w:pPr>
              <w:spacing w:after="0"/>
              <w:ind w:left="1"/>
            </w:pPr>
            <w:r>
              <w:rPr>
                <w:sz w:val="19"/>
              </w:rPr>
              <w:t>Grammar (structure, formula, meaning, examples)</w:t>
            </w:r>
            <w:r>
              <w:t xml:space="preserve"> </w:t>
            </w:r>
          </w:p>
        </w:tc>
      </w:tr>
      <w:tr w14:paraId="5A0246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7" w:type="dxa"/>
          </w:tcPr>
          <w:p w14:paraId="1A35ED42">
            <w:pPr>
              <w:spacing w:after="0"/>
            </w:pPr>
            <w:r>
              <w:rPr>
                <w:sz w:val="19"/>
              </w:rPr>
              <w:t>11</w:t>
            </w:r>
            <w:r>
              <w:t xml:space="preserve"> </w:t>
            </w:r>
          </w:p>
        </w:tc>
        <w:tc>
          <w:tcPr>
            <w:tcW w:w="2123" w:type="dxa"/>
          </w:tcPr>
          <w:p w14:paraId="1620B547">
            <w:pPr>
              <w:spacing w:after="0"/>
              <w:ind w:left="1"/>
            </w:pPr>
            <w:r>
              <w:rPr>
                <w:rFonts w:ascii="Consolas" w:hAnsi="Consolas" w:eastAsia="Consolas" w:cs="Consolas"/>
                <w:sz w:val="18"/>
              </w:rPr>
              <w:t>questions</w:t>
            </w:r>
            <w:r>
              <w:t xml:space="preserve"> </w:t>
            </w:r>
          </w:p>
        </w:tc>
        <w:tc>
          <w:tcPr>
            <w:tcW w:w="6149" w:type="dxa"/>
          </w:tcPr>
          <w:p w14:paraId="780DB679">
            <w:pPr>
              <w:spacing w:after="0"/>
              <w:ind w:left="1"/>
            </w:pPr>
            <w:r>
              <w:rPr>
                <w:sz w:val="19"/>
              </w:rPr>
              <w:t xml:space="preserve">Question bank (inline options </w:t>
            </w:r>
          </w:p>
        </w:tc>
      </w:tr>
      <w:tr w14:paraId="0A6870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7" w:type="dxa"/>
          </w:tcPr>
          <w:p w14:paraId="2E726135"/>
        </w:tc>
        <w:tc>
          <w:tcPr>
            <w:tcW w:w="2123" w:type="dxa"/>
          </w:tcPr>
          <w:p w14:paraId="086DD083"/>
        </w:tc>
        <w:tc>
          <w:tcPr>
            <w:tcW w:w="6149" w:type="dxa"/>
          </w:tcPr>
          <w:p w14:paraId="2A29D60D">
            <w:pPr>
              <w:spacing w:after="0"/>
              <w:ind w:left="1"/>
            </w:pPr>
            <w:r>
              <w:rPr>
                <w:sz w:val="19"/>
              </w:rPr>
              <w:t>A/B/C/D)</w:t>
            </w:r>
            <w:r>
              <w:t xml:space="preserve"> </w:t>
            </w:r>
          </w:p>
        </w:tc>
      </w:tr>
      <w:tr w14:paraId="7B4EA0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7" w:type="dxa"/>
          </w:tcPr>
          <w:p w14:paraId="6696698C">
            <w:pPr>
              <w:spacing w:after="0"/>
            </w:pPr>
            <w:r>
              <w:rPr>
                <w:sz w:val="19"/>
              </w:rPr>
              <w:t>12</w:t>
            </w:r>
            <w:r>
              <w:t xml:space="preserve"> </w:t>
            </w:r>
          </w:p>
        </w:tc>
        <w:tc>
          <w:tcPr>
            <w:tcW w:w="2123" w:type="dxa"/>
          </w:tcPr>
          <w:p w14:paraId="5948CF97">
            <w:pPr>
              <w:spacing w:after="0"/>
              <w:ind w:left="1"/>
            </w:pPr>
            <w:r>
              <w:rPr>
                <w:rFonts w:ascii="Consolas" w:hAnsi="Consolas" w:eastAsia="Consolas" w:cs="Consolas"/>
                <w:sz w:val="18"/>
              </w:rPr>
              <w:t>assessments</w:t>
            </w:r>
            <w:r>
              <w:t xml:space="preserve"> </w:t>
            </w:r>
          </w:p>
        </w:tc>
        <w:tc>
          <w:tcPr>
            <w:tcW w:w="6149" w:type="dxa"/>
          </w:tcPr>
          <w:p w14:paraId="77870D6C">
            <w:pPr>
              <w:spacing w:after="0"/>
              <w:ind w:left="1"/>
            </w:pPr>
            <w:r>
              <w:rPr>
                <w:sz w:val="19"/>
              </w:rPr>
              <w:t>JLPT Quiz + Exam (combined, assessment_type)</w:t>
            </w:r>
            <w:r>
              <w:t xml:space="preserve"> </w:t>
            </w:r>
          </w:p>
        </w:tc>
      </w:tr>
      <w:tr w14:paraId="338D41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7" w:type="dxa"/>
          </w:tcPr>
          <w:p w14:paraId="6C3E6CB8">
            <w:pPr>
              <w:spacing w:after="0"/>
            </w:pPr>
            <w:r>
              <w:rPr>
                <w:sz w:val="19"/>
              </w:rPr>
              <w:t>13</w:t>
            </w:r>
            <w:r>
              <w:t xml:space="preserve"> </w:t>
            </w:r>
          </w:p>
        </w:tc>
        <w:tc>
          <w:tcPr>
            <w:tcW w:w="2123" w:type="dxa"/>
          </w:tcPr>
          <w:p w14:paraId="189E0B42">
            <w:pPr>
              <w:spacing w:after="0"/>
              <w:ind w:left="1"/>
            </w:pPr>
            <w:r>
              <w:rPr>
                <w:rFonts w:ascii="Consolas" w:hAnsi="Consolas" w:eastAsia="Consolas" w:cs="Consolas"/>
                <w:sz w:val="18"/>
              </w:rPr>
              <w:t>question_assignments</w:t>
            </w:r>
            <w:r>
              <w:t xml:space="preserve"> </w:t>
            </w:r>
          </w:p>
        </w:tc>
        <w:tc>
          <w:tcPr>
            <w:tcW w:w="6149" w:type="dxa"/>
          </w:tcPr>
          <w:p w14:paraId="4D7C1DC9">
            <w:pPr>
              <w:spacing w:after="0"/>
              <w:ind w:left="1"/>
            </w:pPr>
            <w:r>
              <w:rPr>
                <w:sz w:val="19"/>
              </w:rPr>
              <w:t>Assign questions to assessment/lesson + section + points</w:t>
            </w:r>
            <w:r>
              <w:t xml:space="preserve"> </w:t>
            </w:r>
          </w:p>
        </w:tc>
      </w:tr>
      <w:tr w14:paraId="2401EE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7" w:type="dxa"/>
          </w:tcPr>
          <w:p w14:paraId="4BC8A897">
            <w:pPr>
              <w:spacing w:after="0"/>
            </w:pPr>
            <w:r>
              <w:rPr>
                <w:sz w:val="19"/>
              </w:rPr>
              <w:t>14</w:t>
            </w:r>
            <w:r>
              <w:t xml:space="preserve"> </w:t>
            </w:r>
          </w:p>
        </w:tc>
        <w:tc>
          <w:tcPr>
            <w:tcW w:w="2123" w:type="dxa"/>
          </w:tcPr>
          <w:p w14:paraId="3A27D50E">
            <w:pPr>
              <w:spacing w:after="0"/>
              <w:ind w:left="1"/>
            </w:pPr>
            <w:r>
              <w:rPr>
                <w:rFonts w:ascii="Consolas" w:hAnsi="Consolas" w:eastAsia="Consolas" w:cs="Consolas"/>
                <w:sz w:val="18"/>
              </w:rPr>
              <w:t>test_attempts</w:t>
            </w:r>
            <w:r>
              <w:t xml:space="preserve"> </w:t>
            </w:r>
          </w:p>
        </w:tc>
        <w:tc>
          <w:tcPr>
            <w:tcW w:w="6149" w:type="dxa"/>
            <w:vAlign w:val="center"/>
          </w:tcPr>
          <w:p w14:paraId="5F665D57">
            <w:pPr>
              <w:spacing w:after="0"/>
              <w:ind w:left="1"/>
            </w:pPr>
            <w:r>
              <w:rPr>
                <w:sz w:val="19"/>
              </w:rPr>
              <w:t>Quiz/exam/practice/reading/listening attempts</w:t>
            </w:r>
            <w:r>
              <w:t xml:space="preserve"> </w:t>
            </w:r>
          </w:p>
        </w:tc>
      </w:tr>
      <w:tr w14:paraId="6681CA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7" w:type="dxa"/>
          </w:tcPr>
          <w:p w14:paraId="3BDE05CE">
            <w:pPr>
              <w:spacing w:after="0"/>
            </w:pPr>
            <w:r>
              <w:rPr>
                <w:sz w:val="19"/>
              </w:rPr>
              <w:t>15</w:t>
            </w:r>
            <w:r>
              <w:t xml:space="preserve"> </w:t>
            </w:r>
          </w:p>
        </w:tc>
        <w:tc>
          <w:tcPr>
            <w:tcW w:w="2123" w:type="dxa"/>
          </w:tcPr>
          <w:p w14:paraId="4F0B8173">
            <w:pPr>
              <w:spacing w:after="0"/>
              <w:ind w:left="1"/>
            </w:pPr>
            <w:r>
              <w:rPr>
                <w:rFonts w:ascii="Consolas" w:hAnsi="Consolas" w:eastAsia="Consolas" w:cs="Consolas"/>
                <w:sz w:val="18"/>
              </w:rPr>
              <w:t>attempt_answers</w:t>
            </w:r>
            <w:r>
              <w:t xml:space="preserve"> </w:t>
            </w:r>
          </w:p>
        </w:tc>
        <w:tc>
          <w:tcPr>
            <w:tcW w:w="6149" w:type="dxa"/>
          </w:tcPr>
          <w:p w14:paraId="70CF7A83">
            <w:pPr>
              <w:spacing w:after="0"/>
              <w:ind w:left="1"/>
            </w:pPr>
            <w:r>
              <w:rPr>
                <w:sz w:val="19"/>
              </w:rPr>
              <w:t>Student's per-question answers</w:t>
            </w:r>
            <w:r>
              <w:t xml:space="preserve"> </w:t>
            </w:r>
          </w:p>
        </w:tc>
      </w:tr>
      <w:tr w14:paraId="241A4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7" w:type="dxa"/>
          </w:tcPr>
          <w:p w14:paraId="10F8A89D">
            <w:pPr>
              <w:spacing w:after="0"/>
            </w:pPr>
            <w:r>
              <w:rPr>
                <w:sz w:val="19"/>
              </w:rPr>
              <w:t>16</w:t>
            </w:r>
            <w:r>
              <w:t xml:space="preserve"> </w:t>
            </w:r>
          </w:p>
        </w:tc>
        <w:tc>
          <w:tcPr>
            <w:tcW w:w="2123" w:type="dxa"/>
          </w:tcPr>
          <w:p w14:paraId="35674AC2">
            <w:pPr>
              <w:spacing w:after="0"/>
              <w:ind w:left="1"/>
            </w:pPr>
            <w:r>
              <w:rPr>
                <w:rFonts w:ascii="Consolas" w:hAnsi="Consolas" w:eastAsia="Consolas" w:cs="Consolas"/>
                <w:sz w:val="18"/>
              </w:rPr>
              <w:t>student_submissions</w:t>
            </w:r>
            <w:r>
              <w:t xml:space="preserve"> </w:t>
            </w:r>
          </w:p>
        </w:tc>
        <w:tc>
          <w:tcPr>
            <w:tcW w:w="6149" w:type="dxa"/>
            <w:vAlign w:val="center"/>
          </w:tcPr>
          <w:p w14:paraId="23FE8C30">
            <w:pPr>
              <w:spacing w:after="39"/>
              <w:ind w:left="1"/>
            </w:pPr>
            <w:r>
              <w:rPr>
                <w:sz w:val="19"/>
              </w:rPr>
              <w:t xml:space="preserve">Speaking/handwriting submissions </w:t>
            </w:r>
          </w:p>
          <w:p w14:paraId="5851C65C">
            <w:pPr>
              <w:spacing w:after="0"/>
              <w:ind w:left="1"/>
            </w:pPr>
            <w:r>
              <w:rPr>
                <w:sz w:val="19"/>
              </w:rPr>
              <w:t>(AI/OCR/manual grading)</w:t>
            </w:r>
            <w:r>
              <w:t xml:space="preserve"> </w:t>
            </w:r>
          </w:p>
        </w:tc>
      </w:tr>
      <w:tr w14:paraId="115E35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7" w:type="dxa"/>
          </w:tcPr>
          <w:p w14:paraId="544333F9">
            <w:pPr>
              <w:spacing w:after="0"/>
            </w:pPr>
            <w:r>
              <w:rPr>
                <w:sz w:val="19"/>
              </w:rPr>
              <w:t>17</w:t>
            </w:r>
            <w:r>
              <w:t xml:space="preserve"> </w:t>
            </w:r>
          </w:p>
        </w:tc>
        <w:tc>
          <w:tcPr>
            <w:tcW w:w="2123" w:type="dxa"/>
          </w:tcPr>
          <w:p w14:paraId="466D154F">
            <w:pPr>
              <w:spacing w:after="0"/>
              <w:ind w:left="1"/>
            </w:pPr>
            <w:r>
              <w:rPr>
                <w:rFonts w:ascii="Consolas" w:hAnsi="Consolas" w:eastAsia="Consolas" w:cs="Consolas"/>
                <w:sz w:val="18"/>
              </w:rPr>
              <w:t>student_content_progress</w:t>
            </w:r>
            <w:r>
              <w:t xml:space="preserve"> </w:t>
            </w:r>
          </w:p>
        </w:tc>
        <w:tc>
          <w:tcPr>
            <w:tcW w:w="6149" w:type="dxa"/>
          </w:tcPr>
          <w:p w14:paraId="54999746">
            <w:pPr>
              <w:spacing w:after="0"/>
              <w:ind w:left="1"/>
            </w:pPr>
            <w:r>
              <w:rPr>
                <w:sz w:val="19"/>
              </w:rPr>
              <w:t>Learning progress + bookmark (flag)</w:t>
            </w:r>
            <w:r>
              <w:t xml:space="preserve"> </w:t>
            </w:r>
          </w:p>
        </w:tc>
      </w:tr>
      <w:tr w14:paraId="01A6CA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7" w:type="dxa"/>
          </w:tcPr>
          <w:p w14:paraId="2B7C6E3E">
            <w:pPr>
              <w:spacing w:after="0"/>
            </w:pPr>
            <w:r>
              <w:rPr>
                <w:sz w:val="19"/>
              </w:rPr>
              <w:t>18</w:t>
            </w:r>
            <w:r>
              <w:t xml:space="preserve"> </w:t>
            </w:r>
          </w:p>
        </w:tc>
        <w:tc>
          <w:tcPr>
            <w:tcW w:w="2123" w:type="dxa"/>
          </w:tcPr>
          <w:p w14:paraId="4C7D8B7F">
            <w:pPr>
              <w:spacing w:after="0"/>
              <w:ind w:left="1"/>
            </w:pPr>
            <w:r>
              <w:rPr>
                <w:rFonts w:ascii="Consolas" w:hAnsi="Consolas" w:eastAsia="Consolas" w:cs="Consolas"/>
                <w:sz w:val="18"/>
              </w:rPr>
              <w:t>flashcards</w:t>
            </w:r>
            <w:r>
              <w:t xml:space="preserve"> </w:t>
            </w:r>
          </w:p>
        </w:tc>
        <w:tc>
          <w:tcPr>
            <w:tcW w:w="6149" w:type="dxa"/>
          </w:tcPr>
          <w:p w14:paraId="30AD5766">
            <w:pPr>
              <w:spacing w:after="0"/>
              <w:ind w:left="1"/>
            </w:pPr>
            <w:r>
              <w:rPr>
                <w:sz w:val="19"/>
              </w:rPr>
              <w:t>Cards + SRS (SM-2) + deck (combined deck_name, is_system)</w:t>
            </w:r>
            <w:r>
              <w:t xml:space="preserve"> </w:t>
            </w:r>
          </w:p>
        </w:tc>
      </w:tr>
      <w:tr w14:paraId="6783C2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7" w:type="dxa"/>
          </w:tcPr>
          <w:p w14:paraId="101657B6">
            <w:pPr>
              <w:spacing w:after="0"/>
            </w:pPr>
            <w:r>
              <w:rPr>
                <w:sz w:val="19"/>
              </w:rPr>
              <w:t>19</w:t>
            </w:r>
            <w:r>
              <w:t xml:space="preserve"> </w:t>
            </w:r>
          </w:p>
        </w:tc>
        <w:tc>
          <w:tcPr>
            <w:tcW w:w="2123" w:type="dxa"/>
          </w:tcPr>
          <w:p w14:paraId="6DC37EC7">
            <w:pPr>
              <w:spacing w:after="0"/>
              <w:ind w:left="1"/>
            </w:pPr>
            <w:r>
              <w:rPr>
                <w:rFonts w:ascii="Consolas" w:hAnsi="Consolas" w:eastAsia="Consolas" w:cs="Consolas"/>
                <w:sz w:val="18"/>
              </w:rPr>
              <w:t>tickets</w:t>
            </w:r>
            <w:r>
              <w:t xml:space="preserve"> </w:t>
            </w:r>
          </w:p>
        </w:tc>
        <w:tc>
          <w:tcPr>
            <w:tcW w:w="6149" w:type="dxa"/>
          </w:tcPr>
          <w:p w14:paraId="292A35ED">
            <w:pPr>
              <w:spacing w:after="0"/>
              <w:ind w:left="1"/>
            </w:pPr>
            <w:r>
              <w:rPr>
                <w:sz w:val="19"/>
              </w:rPr>
              <w:t>Student support tickets</w:t>
            </w:r>
            <w:r>
              <w:t xml:space="preserve"> </w:t>
            </w:r>
          </w:p>
        </w:tc>
      </w:tr>
      <w:tr w14:paraId="481B37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7" w:type="dxa"/>
          </w:tcPr>
          <w:p w14:paraId="569503B8">
            <w:pPr>
              <w:spacing w:after="0"/>
            </w:pPr>
            <w:r>
              <w:rPr>
                <w:sz w:val="19"/>
              </w:rPr>
              <w:t>20</w:t>
            </w:r>
            <w:r>
              <w:t xml:space="preserve"> </w:t>
            </w:r>
          </w:p>
        </w:tc>
        <w:tc>
          <w:tcPr>
            <w:tcW w:w="2123" w:type="dxa"/>
          </w:tcPr>
          <w:p w14:paraId="75F2224C">
            <w:pPr>
              <w:spacing w:after="0"/>
              <w:ind w:left="1"/>
            </w:pPr>
            <w:r>
              <w:rPr>
                <w:rFonts w:ascii="Consolas" w:hAnsi="Consolas" w:eastAsia="Consolas" w:cs="Consolas"/>
                <w:sz w:val="18"/>
              </w:rPr>
              <w:t>ticket_replies</w:t>
            </w:r>
            <w:r>
              <w:t xml:space="preserve"> </w:t>
            </w:r>
          </w:p>
        </w:tc>
        <w:tc>
          <w:tcPr>
            <w:tcW w:w="6149" w:type="dxa"/>
          </w:tcPr>
          <w:p w14:paraId="52EE87CF">
            <w:pPr>
              <w:spacing w:after="0"/>
              <w:ind w:left="1"/>
            </w:pPr>
            <w:r>
              <w:rPr>
                <w:sz w:val="19"/>
              </w:rPr>
              <w:t>Ticket replies</w:t>
            </w:r>
            <w:r>
              <w:t xml:space="preserve"> </w:t>
            </w:r>
          </w:p>
        </w:tc>
      </w:tr>
      <w:tr w14:paraId="4F6081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7" w:type="dxa"/>
          </w:tcPr>
          <w:p w14:paraId="68B8C71B">
            <w:pPr>
              <w:spacing w:after="0"/>
            </w:pPr>
            <w:r>
              <w:rPr>
                <w:sz w:val="19"/>
              </w:rPr>
              <w:t>21</w:t>
            </w:r>
            <w:r>
              <w:t xml:space="preserve"> </w:t>
            </w:r>
          </w:p>
        </w:tc>
        <w:tc>
          <w:tcPr>
            <w:tcW w:w="2123" w:type="dxa"/>
          </w:tcPr>
          <w:p w14:paraId="0CC78E8D">
            <w:pPr>
              <w:spacing w:after="0"/>
              <w:ind w:left="1"/>
            </w:pPr>
            <w:r>
              <w:rPr>
                <w:rFonts w:ascii="Consolas" w:hAnsi="Consolas" w:eastAsia="Consolas" w:cs="Consolas"/>
                <w:sz w:val="18"/>
              </w:rPr>
              <w:t>notifications</w:t>
            </w:r>
            <w:r>
              <w:t xml:space="preserve"> </w:t>
            </w:r>
          </w:p>
        </w:tc>
        <w:tc>
          <w:tcPr>
            <w:tcW w:w="6149" w:type="dxa"/>
          </w:tcPr>
          <w:p w14:paraId="55E5EA14">
            <w:pPr>
              <w:spacing w:after="0"/>
              <w:ind w:left="1"/>
              <w:jc w:val="both"/>
            </w:pPr>
            <w:r>
              <w:rPr>
                <w:sz w:val="19"/>
              </w:rPr>
              <w:t>Notifications to students (manual + auto rule)</w:t>
            </w:r>
            <w:r>
              <w:t xml:space="preserve"> </w:t>
            </w:r>
          </w:p>
        </w:tc>
      </w:tr>
      <w:tr w14:paraId="3B4BC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7" w:type="dxa"/>
          </w:tcPr>
          <w:p w14:paraId="1C675FC0">
            <w:pPr>
              <w:spacing w:after="0"/>
            </w:pPr>
            <w:r>
              <w:rPr>
                <w:sz w:val="19"/>
              </w:rPr>
              <w:t>22</w:t>
            </w:r>
            <w:r>
              <w:t xml:space="preserve"> </w:t>
            </w:r>
          </w:p>
        </w:tc>
        <w:tc>
          <w:tcPr>
            <w:tcW w:w="2123" w:type="dxa"/>
          </w:tcPr>
          <w:p w14:paraId="6A7CA661">
            <w:pPr>
              <w:spacing w:after="0"/>
              <w:ind w:left="1"/>
            </w:pPr>
            <w:r>
              <w:rPr>
                <w:rFonts w:ascii="Consolas" w:hAnsi="Consolas" w:eastAsia="Consolas" w:cs="Consolas"/>
                <w:sz w:val="18"/>
              </w:rPr>
              <w:t>system_settings</w:t>
            </w:r>
            <w:r>
              <w:t xml:space="preserve"> </w:t>
            </w:r>
          </w:p>
        </w:tc>
        <w:tc>
          <w:tcPr>
            <w:tcW w:w="6149" w:type="dxa"/>
            <w:vAlign w:val="center"/>
          </w:tcPr>
          <w:p w14:paraId="14E7F706">
            <w:pPr>
              <w:spacing w:after="0"/>
              <w:ind w:left="1"/>
            </w:pPr>
            <w:r>
              <w:rPr>
                <w:sz w:val="19"/>
              </w:rPr>
              <w:t>System configuration (key-value, group)</w:t>
            </w:r>
            <w:r>
              <w:t xml:space="preserve"> </w:t>
            </w:r>
          </w:p>
        </w:tc>
      </w:tr>
      <w:tr w14:paraId="7E9555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7" w:type="dxa"/>
          </w:tcPr>
          <w:p w14:paraId="6067F605">
            <w:pPr>
              <w:spacing w:after="0"/>
            </w:pPr>
            <w:r>
              <w:rPr>
                <w:sz w:val="19"/>
              </w:rPr>
              <w:t>23</w:t>
            </w:r>
            <w:r>
              <w:t xml:space="preserve"> </w:t>
            </w:r>
          </w:p>
        </w:tc>
        <w:tc>
          <w:tcPr>
            <w:tcW w:w="2123" w:type="dxa"/>
          </w:tcPr>
          <w:p w14:paraId="4634DA77">
            <w:pPr>
              <w:spacing w:after="0"/>
              <w:ind w:left="1"/>
            </w:pPr>
            <w:r>
              <w:rPr>
                <w:rFonts w:ascii="Consolas" w:hAnsi="Consolas" w:eastAsia="Consolas" w:cs="Consolas"/>
                <w:sz w:val="18"/>
              </w:rPr>
              <w:t>admin_audit_logs</w:t>
            </w:r>
            <w:r>
              <w:t xml:space="preserve"> </w:t>
            </w:r>
          </w:p>
        </w:tc>
        <w:tc>
          <w:tcPr>
            <w:tcW w:w="6149" w:type="dxa"/>
          </w:tcPr>
          <w:p w14:paraId="468113EF">
            <w:pPr>
              <w:spacing w:after="39"/>
              <w:ind w:left="1"/>
            </w:pPr>
            <w:r>
              <w:rPr>
                <w:sz w:val="19"/>
              </w:rPr>
              <w:t xml:space="preserve">Audit log of </w:t>
            </w:r>
          </w:p>
          <w:p w14:paraId="4037B3DE">
            <w:pPr>
              <w:spacing w:after="0"/>
              <w:ind w:left="1"/>
            </w:pPr>
            <w:r>
              <w:rPr>
                <w:sz w:val="19"/>
              </w:rPr>
              <w:t>Admin/Staff/StaffManager actions</w:t>
            </w:r>
            <w:r>
              <w:t xml:space="preserve"> </w:t>
            </w:r>
          </w:p>
        </w:tc>
      </w:tr>
      <w:tr w14:paraId="56D814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7" w:type="dxa"/>
          </w:tcPr>
          <w:p w14:paraId="38B642E9">
            <w:pPr>
              <w:spacing w:after="0"/>
            </w:pPr>
            <w:r>
              <w:rPr>
                <w:sz w:val="19"/>
              </w:rPr>
              <w:t>24</w:t>
            </w:r>
            <w:r>
              <w:t xml:space="preserve"> </w:t>
            </w:r>
          </w:p>
        </w:tc>
        <w:tc>
          <w:tcPr>
            <w:tcW w:w="2123" w:type="dxa"/>
          </w:tcPr>
          <w:p w14:paraId="3BBAB88B">
            <w:pPr>
              <w:spacing w:after="0"/>
              <w:ind w:left="1"/>
            </w:pPr>
            <w:r>
              <w:rPr>
                <w:rFonts w:ascii="Consolas" w:hAnsi="Consolas" w:eastAsia="Consolas" w:cs="Consolas"/>
                <w:sz w:val="18"/>
              </w:rPr>
              <w:t>vw_student_learning_stats</w:t>
            </w:r>
            <w:r>
              <w:t xml:space="preserve"> </w:t>
            </w:r>
          </w:p>
        </w:tc>
        <w:tc>
          <w:tcPr>
            <w:tcW w:w="6149" w:type="dxa"/>
          </w:tcPr>
          <w:p w14:paraId="1941C32B">
            <w:pPr>
              <w:spacing w:after="39"/>
              <w:ind w:left="1"/>
            </w:pPr>
            <w:r>
              <w:rPr>
                <w:sz w:val="19"/>
              </w:rPr>
              <w:t xml:space="preserve">Aggregated learning statistics view </w:t>
            </w:r>
          </w:p>
          <w:p w14:paraId="734495CB">
            <w:pPr>
              <w:spacing w:after="0"/>
              <w:ind w:left="1"/>
            </w:pPr>
            <w:r>
              <w:rPr>
                <w:sz w:val="19"/>
              </w:rPr>
              <w:t>(report on-the-fly)</w:t>
            </w:r>
            <w:r>
              <w:t xml:space="preserve"> </w:t>
            </w:r>
          </w:p>
        </w:tc>
      </w:tr>
    </w:tbl>
    <w:p w14:paraId="6B3ED1BB"/>
    <w:p w14:paraId="0D070767">
      <w:pPr>
        <w:pStyle w:val="3"/>
      </w:pPr>
      <w:bookmarkStart w:id="8" w:name="_Toc235836206"/>
      <w:r>
        <w:t>2. Use Case Specifications</w:t>
      </w:r>
      <w:bookmarkEnd w:id="8"/>
    </w:p>
    <w:p w14:paraId="39888165">
      <w:pPr>
        <w:pStyle w:val="4"/>
      </w:pPr>
      <w:bookmarkStart w:id="9" w:name="_Toc235836207"/>
      <w:r>
        <w:t>2.1 Authentication</w:t>
      </w:r>
      <w:bookmarkEnd w:id="9"/>
    </w:p>
    <w:p w14:paraId="1ABEBDB4">
      <w:pPr>
        <w:pStyle w:val="5"/>
      </w:pPr>
      <w:r>
        <w:t>2.1.1  UC-01 User Login</w:t>
      </w:r>
    </w:p>
    <w:tbl>
      <w:tblPr>
        <w:tblStyle w:val="8"/>
        <w:tblW w:w="9341"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833"/>
        <w:gridCol w:w="2685"/>
        <w:gridCol w:w="1890"/>
        <w:gridCol w:w="2933"/>
      </w:tblGrid>
      <w:tr w14:paraId="678E30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76802FDE">
            <w:pPr>
              <w:spacing w:after="0" w:line="240" w:lineRule="auto"/>
              <w:jc w:val="right"/>
            </w:pPr>
            <w:r>
              <w:t>Primary Actors</w:t>
            </w:r>
          </w:p>
        </w:tc>
        <w:tc>
          <w:tcPr>
            <w:tcW w:w="2685" w:type="dxa"/>
          </w:tcPr>
          <w:p w14:paraId="74148AC6">
            <w:pPr>
              <w:spacing w:after="0" w:line="240" w:lineRule="auto"/>
            </w:pPr>
            <w:r>
              <w:t>Student, Staff, StaffManager, Admin</w:t>
            </w:r>
          </w:p>
        </w:tc>
        <w:tc>
          <w:tcPr>
            <w:tcW w:w="1890" w:type="dxa"/>
          </w:tcPr>
          <w:p w14:paraId="211FDA91">
            <w:pPr>
              <w:spacing w:after="0" w:line="240" w:lineRule="auto"/>
              <w:jc w:val="right"/>
            </w:pPr>
            <w:r>
              <w:t>Secondary Actors</w:t>
            </w:r>
          </w:p>
        </w:tc>
        <w:tc>
          <w:tcPr>
            <w:tcW w:w="2933" w:type="dxa"/>
          </w:tcPr>
          <w:p w14:paraId="4D124C58">
            <w:pPr>
              <w:spacing w:after="0" w:line="240" w:lineRule="auto"/>
            </w:pPr>
            <w:r>
              <w:t>Google OAuth Provider</w:t>
            </w:r>
          </w:p>
        </w:tc>
      </w:tr>
      <w:tr w14:paraId="29745B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39819D81">
            <w:pPr>
              <w:spacing w:after="0" w:line="240" w:lineRule="auto"/>
              <w:jc w:val="right"/>
            </w:pPr>
            <w:r>
              <w:t>Description</w:t>
            </w:r>
          </w:p>
        </w:tc>
        <w:tc>
          <w:tcPr>
            <w:tcW w:w="7508" w:type="dxa"/>
            <w:gridSpan w:val="3"/>
          </w:tcPr>
          <w:p w14:paraId="75F414BE">
            <w:pPr>
              <w:spacing w:after="0"/>
              <w:rPr>
                <w:rFonts w:eastAsia="Times New Roman"/>
                <w:lang w:val="en-US" w:eastAsia="ja-JP"/>
              </w:rPr>
            </w:pPr>
            <w:r>
              <w:t>A user opens the login page and enters their email and password (or clicks Login with Google) to sign in. After a successful login, the system sends the user to the correct area for their role.</w:t>
            </w:r>
          </w:p>
        </w:tc>
      </w:tr>
      <w:tr w14:paraId="4C7CC3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04C1AAEB">
            <w:pPr>
              <w:spacing w:after="0" w:line="240" w:lineRule="auto"/>
              <w:jc w:val="right"/>
            </w:pPr>
            <w:r>
              <w:t>Preconditions</w:t>
            </w:r>
          </w:p>
        </w:tc>
        <w:tc>
          <w:tcPr>
            <w:tcW w:w="7508" w:type="dxa"/>
            <w:gridSpan w:val="3"/>
          </w:tcPr>
          <w:p w14:paraId="6165621F">
            <w:pPr>
              <w:spacing w:after="0"/>
            </w:pPr>
            <w:r>
              <w:t>The user already has an account. The account is active and is not soft-deleted.</w:t>
            </w:r>
          </w:p>
        </w:tc>
      </w:tr>
      <w:tr w14:paraId="0E322DB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7DE61431">
            <w:pPr>
              <w:spacing w:after="0" w:line="240" w:lineRule="auto"/>
              <w:jc w:val="right"/>
            </w:pPr>
            <w:r>
              <w:t>Postconditions</w:t>
            </w:r>
          </w:p>
        </w:tc>
        <w:tc>
          <w:tcPr>
            <w:tcW w:w="7508" w:type="dxa"/>
            <w:gridSpan w:val="3"/>
          </w:tcPr>
          <w:p w14:paraId="4401CE9A">
            <w:pPr>
              <w:spacing w:after="0"/>
            </w:pPr>
            <w:r>
              <w:t>The user is logged in, the system saves a login record, and the user sees the correct home page for their role.</w:t>
            </w:r>
          </w:p>
        </w:tc>
      </w:tr>
      <w:tr w14:paraId="1B5407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7D975BA7">
            <w:pPr>
              <w:spacing w:after="0" w:line="240" w:lineRule="auto"/>
              <w:jc w:val="right"/>
            </w:pPr>
            <w:r>
              <w:t>Normal Sequence/Flow</w:t>
            </w:r>
          </w:p>
        </w:tc>
        <w:tc>
          <w:tcPr>
            <w:tcW w:w="7508" w:type="dxa"/>
            <w:gridSpan w:val="3"/>
          </w:tcPr>
          <w:p w14:paraId="0E91A0BC">
            <w:pPr>
              <w:spacing w:after="0"/>
            </w:pPr>
            <w:r>
              <w:t>1. The user opens the Login page.</w:t>
            </w:r>
            <w:r>
              <w:br w:type="textWrapping"/>
            </w:r>
            <w:r>
              <w:t>2. The user types their email and password.</w:t>
            </w:r>
            <w:r>
              <w:br w:type="textWrapping"/>
            </w:r>
            <w:r>
              <w:t>3. The user clicks the Login button.</w:t>
            </w:r>
            <w:r>
              <w:br w:type="textWrapping"/>
            </w:r>
            <w:r>
              <w:t>4. The system checks the email and password.</w:t>
            </w:r>
            <w:r>
              <w:br w:type="textWrapping"/>
            </w:r>
            <w:r>
              <w:t>5. The system checks that the account is active and not locked.</w:t>
            </w:r>
            <w:r>
              <w:br w:type="textWrapping"/>
            </w:r>
            <w:r>
              <w:t>6. The system creates a JWT token and a refresh token.</w:t>
            </w:r>
            <w:r>
              <w:br w:type="textWrapping"/>
            </w:r>
            <w:r>
              <w:t>7. The system saves a login record (audit log).</w:t>
            </w:r>
            <w:r>
              <w:br w:type="textWrapping"/>
            </w:r>
            <w:r>
              <w:t>8. The system sends the user to the correct home page based on their role (Student, Staff, StaffManager, or Admin).</w:t>
            </w:r>
          </w:p>
        </w:tc>
      </w:tr>
      <w:tr w14:paraId="11174F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4B7680AE">
            <w:pPr>
              <w:spacing w:after="0" w:line="240" w:lineRule="auto"/>
              <w:jc w:val="right"/>
            </w:pPr>
            <w:r>
              <w:t>Alternative Sequences/Flows</w:t>
            </w:r>
          </w:p>
        </w:tc>
        <w:tc>
          <w:tcPr>
            <w:tcW w:w="7508" w:type="dxa"/>
            <w:gridSpan w:val="3"/>
          </w:tcPr>
          <w:p w14:paraId="41B9343E">
            <w:pPr>
              <w:spacing w:after="0"/>
              <w:rPr>
                <w:lang w:val="en-US"/>
              </w:rPr>
            </w:pPr>
            <w:r>
              <w:t>Alt 1 - Login with Google: The user clicks 'Login with Google' instead of typing a password. The system asks Google to check the user. If Google confirms the user, the system goes back to step 6 of the Normal Flow.</w:t>
            </w:r>
            <w:r>
              <w:br w:type="textWrapping"/>
            </w:r>
            <w:r>
              <w:t>Alt 2 - Wrong email or password: The system shows the message 'Email or password is incorrect' and lets the user try again.</w:t>
            </w:r>
            <w:r>
              <w:br w:type="textWrapping"/>
            </w:r>
            <w:r>
              <w:t>Alt 3 - Email not verified: The system tells the user to verify their email before they can log in.</w:t>
            </w:r>
            <w:r>
              <w:br w:type="textWrapping"/>
            </w:r>
            <w:r>
              <w:t>Alt 4 - Account locked: If the user enters the wrong password 5 times in a row, the system locks the account for 15 minutes and shows a warning.</w:t>
            </w:r>
            <w:r>
              <w:br w:type="textWrapping"/>
            </w:r>
            <w:r>
              <w:t>Alt 5 - No permission for a page: If a logged-in user opens a page that does not belong to their role, the system shows 'You do not have permission to access this page'.</w:t>
            </w:r>
          </w:p>
        </w:tc>
      </w:tr>
    </w:tbl>
    <w:p w14:paraId="0612FA05"/>
    <w:p w14:paraId="0F2B9031">
      <w:pPr>
        <w:pStyle w:val="5"/>
      </w:pPr>
      <w:r>
        <w:t>2.1.2 UC-02 User Register</w:t>
      </w:r>
    </w:p>
    <w:tbl>
      <w:tblPr>
        <w:tblStyle w:val="8"/>
        <w:tblW w:w="9341"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828"/>
        <w:gridCol w:w="2690"/>
        <w:gridCol w:w="1890"/>
        <w:gridCol w:w="2933"/>
      </w:tblGrid>
      <w:tr w14:paraId="50C1D77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251" w:hRule="atLeast"/>
        </w:trPr>
        <w:tc>
          <w:tcPr>
            <w:tcW w:w="1828" w:type="dxa"/>
            <w:tcBorders>
              <w:top w:val="single" w:color="000000" w:sz="8" w:space="0"/>
              <w:left w:val="single" w:color="000000" w:sz="8" w:space="0"/>
              <w:bottom w:val="single" w:color="000000" w:sz="8" w:space="0"/>
              <w:right w:val="single" w:color="000000" w:sz="8" w:space="0"/>
            </w:tcBorders>
          </w:tcPr>
          <w:p w14:paraId="23A7E215">
            <w:pPr>
              <w:jc w:val="right"/>
            </w:pPr>
            <w:r>
              <w:t>Primary Actors</w:t>
            </w:r>
          </w:p>
        </w:tc>
        <w:tc>
          <w:tcPr>
            <w:tcW w:w="2690" w:type="dxa"/>
            <w:tcBorders>
              <w:top w:val="single" w:color="000000" w:sz="8" w:space="0"/>
              <w:left w:val="single" w:color="000000" w:sz="8" w:space="0"/>
              <w:bottom w:val="single" w:color="000000" w:sz="8" w:space="0"/>
              <w:right w:val="single" w:color="000000" w:sz="8" w:space="0"/>
            </w:tcBorders>
          </w:tcPr>
          <w:p w14:paraId="25C204D9">
            <w:pPr>
              <w:spacing w:after="0"/>
              <w:rPr>
                <w:rFonts w:eastAsia="Times New Roman"/>
                <w:lang w:val="en-US" w:eastAsia="ja-JP"/>
              </w:rPr>
            </w:pPr>
            <w:r>
              <w:t>Student</w:t>
            </w:r>
          </w:p>
        </w:tc>
        <w:tc>
          <w:tcPr>
            <w:tcW w:w="1890" w:type="dxa"/>
            <w:tcBorders>
              <w:top w:val="single" w:color="000000" w:sz="8" w:space="0"/>
              <w:left w:val="single" w:color="000000" w:sz="8" w:space="0"/>
              <w:bottom w:val="single" w:color="000000" w:sz="8" w:space="0"/>
              <w:right w:val="single" w:color="000000" w:sz="8" w:space="0"/>
            </w:tcBorders>
          </w:tcPr>
          <w:p w14:paraId="0E3F0D09">
            <w:pPr>
              <w:jc w:val="right"/>
            </w:pPr>
            <w:r>
              <w:t>Secondary Actors</w:t>
            </w:r>
          </w:p>
        </w:tc>
        <w:tc>
          <w:tcPr>
            <w:tcW w:w="2933" w:type="dxa"/>
            <w:tcBorders>
              <w:top w:val="single" w:color="000000" w:sz="8" w:space="0"/>
              <w:left w:val="single" w:color="000000" w:sz="8" w:space="0"/>
              <w:bottom w:val="single" w:color="000000" w:sz="8" w:space="0"/>
              <w:right w:val="single" w:color="000000" w:sz="8" w:space="0"/>
            </w:tcBorders>
          </w:tcPr>
          <w:p w14:paraId="751D2035">
            <w:r>
              <w:t>None</w:t>
            </w:r>
          </w:p>
        </w:tc>
      </w:tr>
      <w:tr w14:paraId="69682CF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c>
          <w:tcPr>
            <w:tcW w:w="1828" w:type="dxa"/>
            <w:tcBorders>
              <w:top w:val="single" w:color="000000" w:sz="8" w:space="0"/>
              <w:left w:val="single" w:color="000000" w:sz="8" w:space="0"/>
              <w:bottom w:val="single" w:color="000000" w:sz="8" w:space="0"/>
              <w:right w:val="single" w:color="000000" w:sz="8" w:space="0"/>
            </w:tcBorders>
          </w:tcPr>
          <w:p w14:paraId="6A5C2B3A">
            <w:pPr>
              <w:jc w:val="right"/>
            </w:pPr>
            <w:r>
              <w:t>Description</w:t>
            </w:r>
          </w:p>
        </w:tc>
        <w:tc>
          <w:tcPr>
            <w:tcW w:w="7513" w:type="dxa"/>
            <w:gridSpan w:val="3"/>
            <w:tcBorders>
              <w:top w:val="single" w:color="000000" w:sz="8" w:space="0"/>
              <w:left w:val="single" w:color="000000" w:sz="8" w:space="0"/>
              <w:bottom w:val="single" w:color="000000" w:sz="8" w:space="0"/>
              <w:right w:val="single" w:color="000000" w:sz="8" w:space="0"/>
            </w:tcBorders>
          </w:tcPr>
          <w:p w14:paraId="36799420">
            <w:pPr>
              <w:spacing w:after="0"/>
              <w:rPr>
                <w:rFonts w:eastAsia="Times New Roman"/>
                <w:lang w:val="en-US" w:eastAsia="ja-JP"/>
              </w:rPr>
            </w:pPr>
            <w:r>
              <w:t>A user who forgot their password asks the system to send a password reset link by email, then chooses a new password.</w:t>
            </w:r>
          </w:p>
        </w:tc>
      </w:tr>
      <w:tr w14:paraId="28FC4D1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c>
          <w:tcPr>
            <w:tcW w:w="1828" w:type="dxa"/>
            <w:tcBorders>
              <w:top w:val="single" w:color="000000" w:sz="8" w:space="0"/>
              <w:left w:val="single" w:color="000000" w:sz="8" w:space="0"/>
              <w:bottom w:val="single" w:color="000000" w:sz="8" w:space="0"/>
              <w:right w:val="single" w:color="000000" w:sz="8" w:space="0"/>
            </w:tcBorders>
          </w:tcPr>
          <w:p w14:paraId="6D7D99B6">
            <w:pPr>
              <w:jc w:val="right"/>
            </w:pPr>
            <w:r>
              <w:t>Preconditions</w:t>
            </w:r>
          </w:p>
        </w:tc>
        <w:tc>
          <w:tcPr>
            <w:tcW w:w="7513" w:type="dxa"/>
            <w:gridSpan w:val="3"/>
            <w:tcBorders>
              <w:top w:val="single" w:color="000000" w:sz="8" w:space="0"/>
              <w:left w:val="single" w:color="000000" w:sz="8" w:space="0"/>
              <w:bottom w:val="single" w:color="000000" w:sz="8" w:space="0"/>
              <w:right w:val="single" w:color="000000" w:sz="8" w:space="0"/>
            </w:tcBorders>
          </w:tcPr>
          <w:p w14:paraId="23294703">
            <w:pPr>
              <w:spacing w:after="0"/>
            </w:pPr>
            <w:r>
              <w:t>The email belongs to an existing, active account.</w:t>
            </w:r>
          </w:p>
        </w:tc>
      </w:tr>
      <w:tr w14:paraId="1B036BD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c>
          <w:tcPr>
            <w:tcW w:w="1828" w:type="dxa"/>
            <w:tcBorders>
              <w:top w:val="single" w:color="000000" w:sz="8" w:space="0"/>
              <w:left w:val="single" w:color="000000" w:sz="8" w:space="0"/>
              <w:bottom w:val="single" w:color="000000" w:sz="8" w:space="0"/>
              <w:right w:val="single" w:color="000000" w:sz="8" w:space="0"/>
            </w:tcBorders>
          </w:tcPr>
          <w:p w14:paraId="3E1EBE9E">
            <w:pPr>
              <w:jc w:val="right"/>
            </w:pPr>
            <w:r>
              <w:t>Postconditions</w:t>
            </w:r>
          </w:p>
        </w:tc>
        <w:tc>
          <w:tcPr>
            <w:tcW w:w="7513" w:type="dxa"/>
            <w:gridSpan w:val="3"/>
            <w:tcBorders>
              <w:top w:val="single" w:color="000000" w:sz="8" w:space="0"/>
              <w:left w:val="single" w:color="000000" w:sz="8" w:space="0"/>
              <w:bottom w:val="single" w:color="000000" w:sz="8" w:space="0"/>
              <w:right w:val="single" w:color="000000" w:sz="8" w:space="0"/>
            </w:tcBorders>
          </w:tcPr>
          <w:p w14:paraId="1FE9E192">
            <w:pPr>
              <w:spacing w:after="0"/>
            </w:pPr>
            <w:r>
              <w:t>The password is changed and saved as a new hash. The old reset link/token can no longer be used.</w:t>
            </w:r>
          </w:p>
        </w:tc>
      </w:tr>
      <w:tr w14:paraId="40D3B2A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c>
          <w:tcPr>
            <w:tcW w:w="1828" w:type="dxa"/>
            <w:tcBorders>
              <w:top w:val="single" w:color="000000" w:sz="8" w:space="0"/>
              <w:left w:val="single" w:color="000000" w:sz="8" w:space="0"/>
              <w:bottom w:val="single" w:color="000000" w:sz="8" w:space="0"/>
              <w:right w:val="single" w:color="000000" w:sz="8" w:space="0"/>
            </w:tcBorders>
          </w:tcPr>
          <w:p w14:paraId="5392E860">
            <w:pPr>
              <w:jc w:val="right"/>
            </w:pPr>
            <w:r>
              <w:t>Normal Sequence/Flow</w:t>
            </w:r>
          </w:p>
        </w:tc>
        <w:tc>
          <w:tcPr>
            <w:tcW w:w="7513" w:type="dxa"/>
            <w:gridSpan w:val="3"/>
            <w:tcBorders>
              <w:top w:val="single" w:color="000000" w:sz="8" w:space="0"/>
              <w:left w:val="single" w:color="000000" w:sz="8" w:space="0"/>
              <w:bottom w:val="single" w:color="000000" w:sz="8" w:space="0"/>
              <w:right w:val="single" w:color="000000" w:sz="8" w:space="0"/>
            </w:tcBorders>
          </w:tcPr>
          <w:p w14:paraId="5EE36727">
            <w:pPr>
              <w:spacing w:after="0"/>
              <w:rPr>
                <w:rFonts w:eastAsia="Times New Roman"/>
                <w:lang w:val="en-US" w:eastAsia="ja-JP"/>
              </w:rPr>
            </w:pPr>
            <w:r>
              <w:t>1. The user opens the Register page.</w:t>
            </w:r>
            <w:r>
              <w:br w:type="textWrapping"/>
            </w:r>
            <w:r>
              <w:t>2. The user types their full name, email, password, and confirms the password.</w:t>
            </w:r>
            <w:r>
              <w:br w:type="textWrapping"/>
            </w:r>
            <w:r>
              <w:t>3. The user clicks the Register button.</w:t>
            </w:r>
            <w:r>
              <w:br w:type="textWrapping"/>
            </w:r>
            <w:r>
              <w:t>4. The system checks that all fields are valid (for example: email format, password strength, passwords match).</w:t>
            </w:r>
            <w:r>
              <w:br w:type="textWrapping"/>
            </w:r>
            <w:r>
              <w:t>5. The system checks that the email is not already used.</w:t>
            </w:r>
            <w:r>
              <w:br w:type="textWrapping"/>
            </w:r>
            <w:r>
              <w:t>6. The system creates the new account with status 'not verified'.</w:t>
            </w:r>
            <w:r>
              <w:br w:type="textWrapping"/>
            </w:r>
            <w:r>
              <w:t>7. The system creates a 6-digit OTP code with an expiry time.</w:t>
            </w:r>
            <w:r>
              <w:br w:type="textWrapping"/>
            </w:r>
            <w:r>
              <w:t>8. The system sends the OTP code to the user's email.</w:t>
            </w:r>
            <w:r>
              <w:br w:type="textWrapping"/>
            </w:r>
            <w:r>
              <w:t>9. The user enters the OTP code on the Verify Email page.</w:t>
            </w:r>
            <w:r>
              <w:br w:type="textWrapping"/>
            </w:r>
            <w:r>
              <w:t>10. The system checks the OTP code and activates the account.</w:t>
            </w:r>
          </w:p>
        </w:tc>
      </w:tr>
      <w:tr w14:paraId="58B2800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c>
          <w:tcPr>
            <w:tcW w:w="1828" w:type="dxa"/>
            <w:tcBorders>
              <w:top w:val="single" w:color="000000" w:sz="8" w:space="0"/>
              <w:left w:val="single" w:color="000000" w:sz="8" w:space="0"/>
              <w:bottom w:val="single" w:color="000000" w:sz="8" w:space="0"/>
              <w:right w:val="single" w:color="000000" w:sz="8" w:space="0"/>
            </w:tcBorders>
          </w:tcPr>
          <w:p w14:paraId="313CEE68">
            <w:pPr>
              <w:jc w:val="right"/>
            </w:pPr>
            <w:r>
              <w:t>Alternative Sequences/Flows</w:t>
            </w:r>
          </w:p>
        </w:tc>
        <w:tc>
          <w:tcPr>
            <w:tcW w:w="7513" w:type="dxa"/>
            <w:gridSpan w:val="3"/>
            <w:tcBorders>
              <w:top w:val="single" w:color="000000" w:sz="8" w:space="0"/>
              <w:left w:val="single" w:color="000000" w:sz="8" w:space="0"/>
              <w:bottom w:val="single" w:color="000000" w:sz="8" w:space="0"/>
              <w:right w:val="single" w:color="000000" w:sz="8" w:space="0"/>
            </w:tcBorders>
          </w:tcPr>
          <w:p w14:paraId="2432DA7B">
            <w:pPr>
              <w:spacing w:after="0"/>
              <w:rPr>
                <w:rFonts w:eastAsia="Times New Roman"/>
                <w:lang w:val="en-US" w:eastAsia="ja-JP"/>
              </w:rPr>
            </w:pPr>
            <w:r>
              <w:t>Alt 1 - Email already used: The system shows 'This email is already registered' and does not create a new account.</w:t>
            </w:r>
            <w:r>
              <w:br w:type="textWrapping"/>
            </w:r>
            <w:r>
              <w:t>Alt 2 - Wrong or expired OTP: The system shows an error and lets the user try again or ask for a new code.</w:t>
            </w:r>
            <w:r>
              <w:br w:type="textWrapping"/>
            </w:r>
            <w:r>
              <w:t>Alt 3 - Too many resend requests: If the user asks for a new OTP too many times in a short time, the system blocks new requests for a while (rate limit).</w:t>
            </w:r>
          </w:p>
          <w:p w14:paraId="26FBF934">
            <w:pPr>
              <w:spacing w:after="0"/>
              <w:rPr>
                <w:lang w:val="en-US"/>
              </w:rPr>
            </w:pPr>
          </w:p>
        </w:tc>
      </w:tr>
    </w:tbl>
    <w:p w14:paraId="02AC1CCB"/>
    <w:p w14:paraId="4BC3FE84">
      <w:pPr>
        <w:pStyle w:val="5"/>
        <w:rPr>
          <w:rFonts w:eastAsia="Times New Roman"/>
          <w:lang w:val="en-US" w:eastAsia="ja-JP"/>
        </w:rPr>
      </w:pPr>
      <w:r>
        <w:t>2.1.3 UC-03 Reset Password</w:t>
      </w:r>
    </w:p>
    <w:tbl>
      <w:tblPr>
        <w:tblStyle w:val="8"/>
        <w:tblW w:w="9341"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828"/>
        <w:gridCol w:w="2690"/>
        <w:gridCol w:w="1890"/>
        <w:gridCol w:w="2933"/>
      </w:tblGrid>
      <w:tr w14:paraId="4C334CB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251" w:hRule="atLeast"/>
        </w:trPr>
        <w:tc>
          <w:tcPr>
            <w:tcW w:w="1828" w:type="dxa"/>
            <w:tcBorders>
              <w:top w:val="single" w:color="000000" w:sz="8" w:space="0"/>
              <w:left w:val="single" w:color="000000" w:sz="8" w:space="0"/>
              <w:bottom w:val="single" w:color="000000" w:sz="8" w:space="0"/>
              <w:right w:val="single" w:color="000000" w:sz="8" w:space="0"/>
            </w:tcBorders>
          </w:tcPr>
          <w:p w14:paraId="7CB2086C">
            <w:pPr>
              <w:jc w:val="right"/>
            </w:pPr>
            <w:r>
              <w:t>Primary Actors</w:t>
            </w:r>
          </w:p>
        </w:tc>
        <w:tc>
          <w:tcPr>
            <w:tcW w:w="2690" w:type="dxa"/>
            <w:tcBorders>
              <w:top w:val="single" w:color="000000" w:sz="8" w:space="0"/>
              <w:left w:val="single" w:color="000000" w:sz="8" w:space="0"/>
              <w:bottom w:val="single" w:color="000000" w:sz="8" w:space="0"/>
              <w:right w:val="single" w:color="000000" w:sz="8" w:space="0"/>
            </w:tcBorders>
          </w:tcPr>
          <w:p w14:paraId="5F9E7202">
            <w:pPr>
              <w:spacing w:after="0"/>
              <w:rPr>
                <w:rFonts w:eastAsia="Times New Roman"/>
                <w:lang w:val="en-US" w:eastAsia="ja-JP"/>
              </w:rPr>
            </w:pPr>
            <w:r>
              <w:t>Student, Guest</w:t>
            </w:r>
          </w:p>
        </w:tc>
        <w:tc>
          <w:tcPr>
            <w:tcW w:w="1890" w:type="dxa"/>
            <w:tcBorders>
              <w:top w:val="single" w:color="000000" w:sz="8" w:space="0"/>
              <w:left w:val="single" w:color="000000" w:sz="8" w:space="0"/>
              <w:bottom w:val="single" w:color="000000" w:sz="8" w:space="0"/>
              <w:right w:val="single" w:color="000000" w:sz="8" w:space="0"/>
            </w:tcBorders>
          </w:tcPr>
          <w:p w14:paraId="3667308D">
            <w:pPr>
              <w:spacing w:after="0"/>
              <w:rPr>
                <w:rFonts w:eastAsia="Times New Roman"/>
                <w:lang w:val="en-US" w:eastAsia="ja-JP"/>
              </w:rPr>
            </w:pPr>
            <w:r>
              <w:t>Secondary Actors</w:t>
            </w:r>
          </w:p>
        </w:tc>
        <w:tc>
          <w:tcPr>
            <w:tcW w:w="2933" w:type="dxa"/>
            <w:tcBorders>
              <w:top w:val="single" w:color="000000" w:sz="8" w:space="0"/>
              <w:left w:val="single" w:color="000000" w:sz="8" w:space="0"/>
              <w:bottom w:val="single" w:color="000000" w:sz="8" w:space="0"/>
              <w:right w:val="single" w:color="000000" w:sz="8" w:space="0"/>
            </w:tcBorders>
          </w:tcPr>
          <w:p w14:paraId="6B554EAD">
            <w:pPr>
              <w:spacing w:after="0"/>
            </w:pPr>
            <w:r>
              <w:t>SMTP Server</w:t>
            </w:r>
          </w:p>
        </w:tc>
      </w:tr>
      <w:tr w14:paraId="17C2258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c>
          <w:tcPr>
            <w:tcW w:w="1828" w:type="dxa"/>
            <w:tcBorders>
              <w:top w:val="single" w:color="000000" w:sz="8" w:space="0"/>
              <w:left w:val="single" w:color="000000" w:sz="8" w:space="0"/>
              <w:bottom w:val="single" w:color="000000" w:sz="8" w:space="0"/>
              <w:right w:val="single" w:color="000000" w:sz="8" w:space="0"/>
            </w:tcBorders>
          </w:tcPr>
          <w:p w14:paraId="6A09EDD2">
            <w:pPr>
              <w:jc w:val="right"/>
            </w:pPr>
            <w:r>
              <w:t>Description</w:t>
            </w:r>
          </w:p>
        </w:tc>
        <w:tc>
          <w:tcPr>
            <w:tcW w:w="7513" w:type="dxa"/>
            <w:gridSpan w:val="3"/>
            <w:tcBorders>
              <w:top w:val="single" w:color="000000" w:sz="8" w:space="0"/>
              <w:left w:val="single" w:color="000000" w:sz="8" w:space="0"/>
              <w:bottom w:val="single" w:color="000000" w:sz="8" w:space="0"/>
              <w:right w:val="single" w:color="000000" w:sz="8" w:space="0"/>
            </w:tcBorders>
          </w:tcPr>
          <w:p w14:paraId="41616BCE">
            <w:pPr>
              <w:spacing w:after="0"/>
              <w:rPr>
                <w:rFonts w:eastAsia="Times New Roman"/>
                <w:lang w:val="en-US" w:eastAsia="ja-JP"/>
              </w:rPr>
            </w:pPr>
            <w:r>
              <w:t>A user who forgot their password asks the system to send a password reset link by email, then chooses a new password.</w:t>
            </w:r>
          </w:p>
        </w:tc>
      </w:tr>
      <w:tr w14:paraId="6B2B6B1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c>
          <w:tcPr>
            <w:tcW w:w="1828" w:type="dxa"/>
            <w:tcBorders>
              <w:top w:val="single" w:color="000000" w:sz="8" w:space="0"/>
              <w:left w:val="single" w:color="000000" w:sz="8" w:space="0"/>
              <w:bottom w:val="single" w:color="000000" w:sz="8" w:space="0"/>
              <w:right w:val="single" w:color="000000" w:sz="8" w:space="0"/>
            </w:tcBorders>
          </w:tcPr>
          <w:p w14:paraId="08D25912">
            <w:pPr>
              <w:jc w:val="right"/>
            </w:pPr>
            <w:r>
              <w:t>Preconditions</w:t>
            </w:r>
          </w:p>
        </w:tc>
        <w:tc>
          <w:tcPr>
            <w:tcW w:w="7513" w:type="dxa"/>
            <w:gridSpan w:val="3"/>
            <w:tcBorders>
              <w:top w:val="single" w:color="000000" w:sz="8" w:space="0"/>
              <w:left w:val="single" w:color="000000" w:sz="8" w:space="0"/>
              <w:bottom w:val="single" w:color="000000" w:sz="8" w:space="0"/>
              <w:right w:val="single" w:color="000000" w:sz="8" w:space="0"/>
            </w:tcBorders>
          </w:tcPr>
          <w:p w14:paraId="6044414F">
            <w:pPr>
              <w:spacing w:after="0"/>
            </w:pPr>
            <w:r>
              <w:t>The email belongs to an existing, active account.</w:t>
            </w:r>
          </w:p>
        </w:tc>
      </w:tr>
      <w:tr w14:paraId="6666973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c>
          <w:tcPr>
            <w:tcW w:w="1828" w:type="dxa"/>
            <w:tcBorders>
              <w:top w:val="single" w:color="000000" w:sz="8" w:space="0"/>
              <w:left w:val="single" w:color="000000" w:sz="8" w:space="0"/>
              <w:bottom w:val="single" w:color="000000" w:sz="8" w:space="0"/>
              <w:right w:val="single" w:color="000000" w:sz="8" w:space="0"/>
            </w:tcBorders>
          </w:tcPr>
          <w:p w14:paraId="0E29DA67">
            <w:pPr>
              <w:jc w:val="right"/>
            </w:pPr>
            <w:r>
              <w:t>Postconditions</w:t>
            </w:r>
          </w:p>
        </w:tc>
        <w:tc>
          <w:tcPr>
            <w:tcW w:w="7513" w:type="dxa"/>
            <w:gridSpan w:val="3"/>
            <w:tcBorders>
              <w:top w:val="single" w:color="000000" w:sz="8" w:space="0"/>
              <w:left w:val="single" w:color="000000" w:sz="8" w:space="0"/>
              <w:bottom w:val="single" w:color="000000" w:sz="8" w:space="0"/>
              <w:right w:val="single" w:color="000000" w:sz="8" w:space="0"/>
            </w:tcBorders>
          </w:tcPr>
          <w:p w14:paraId="22598B7B">
            <w:pPr>
              <w:spacing w:after="0"/>
            </w:pPr>
            <w:r>
              <w:t>The password is changed and saved as a new hash. The old reset link/token can no longer be used.</w:t>
            </w:r>
          </w:p>
        </w:tc>
      </w:tr>
      <w:tr w14:paraId="1D5559F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c>
          <w:tcPr>
            <w:tcW w:w="1828" w:type="dxa"/>
            <w:tcBorders>
              <w:top w:val="single" w:color="000000" w:sz="8" w:space="0"/>
              <w:left w:val="single" w:color="000000" w:sz="8" w:space="0"/>
              <w:bottom w:val="single" w:color="000000" w:sz="8" w:space="0"/>
              <w:right w:val="single" w:color="000000" w:sz="8" w:space="0"/>
            </w:tcBorders>
          </w:tcPr>
          <w:p w14:paraId="4D7BDE6C">
            <w:pPr>
              <w:jc w:val="right"/>
            </w:pPr>
            <w:r>
              <w:t>Normal Sequence/Flow</w:t>
            </w:r>
          </w:p>
        </w:tc>
        <w:tc>
          <w:tcPr>
            <w:tcW w:w="7513" w:type="dxa"/>
            <w:gridSpan w:val="3"/>
            <w:tcBorders>
              <w:top w:val="single" w:color="000000" w:sz="8" w:space="0"/>
              <w:left w:val="single" w:color="000000" w:sz="8" w:space="0"/>
              <w:bottom w:val="single" w:color="000000" w:sz="8" w:space="0"/>
              <w:right w:val="single" w:color="000000" w:sz="8" w:space="0"/>
            </w:tcBorders>
          </w:tcPr>
          <w:p w14:paraId="18BE453D">
            <w:pPr>
              <w:spacing w:after="0"/>
            </w:pPr>
            <w:r>
              <w:t>1. The user opens the Forgot Password page.</w:t>
            </w:r>
            <w:r>
              <w:br w:type="textWrapping"/>
            </w:r>
            <w:r>
              <w:t>2. The user types their email and clicks Send.</w:t>
            </w:r>
            <w:r>
              <w:br w:type="textWrapping"/>
            </w:r>
            <w:r>
              <w:t>3. The system checks that the email exists.</w:t>
            </w:r>
            <w:r>
              <w:br w:type="textWrapping"/>
            </w:r>
            <w:r>
              <w:t>4. The system creates a reset token with an expiry time.</w:t>
            </w:r>
            <w:r>
              <w:br w:type="textWrapping"/>
            </w:r>
            <w:r>
              <w:t>5. The system sends a reset email with a link that contains the token.</w:t>
            </w:r>
            <w:r>
              <w:br w:type="textWrapping"/>
            </w:r>
            <w:r>
              <w:t>6. The user clicks the link and opens the Reset Password page.</w:t>
            </w:r>
            <w:r>
              <w:br w:type="textWrapping"/>
            </w:r>
            <w:r>
              <w:t>7. The user types a new password and confirms it.</w:t>
            </w:r>
            <w:r>
              <w:br w:type="textWrapping"/>
            </w:r>
            <w:r>
              <w:t>8. The system checks that the token is valid and not expired.</w:t>
            </w:r>
            <w:r>
              <w:br w:type="textWrapping"/>
            </w:r>
            <w:r>
              <w:t>9. The system saves the new password (hashed) and marks the token as used.</w:t>
            </w:r>
          </w:p>
        </w:tc>
      </w:tr>
      <w:tr w14:paraId="6D39191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c>
          <w:tcPr>
            <w:tcW w:w="1828" w:type="dxa"/>
            <w:tcBorders>
              <w:top w:val="single" w:color="000000" w:sz="8" w:space="0"/>
              <w:left w:val="single" w:color="000000" w:sz="8" w:space="0"/>
              <w:bottom w:val="single" w:color="000000" w:sz="8" w:space="0"/>
              <w:right w:val="single" w:color="000000" w:sz="8" w:space="0"/>
            </w:tcBorders>
          </w:tcPr>
          <w:p w14:paraId="631DCED8">
            <w:pPr>
              <w:jc w:val="right"/>
            </w:pPr>
            <w:r>
              <w:t>Alternative Sequences/Flows</w:t>
            </w:r>
          </w:p>
        </w:tc>
        <w:tc>
          <w:tcPr>
            <w:tcW w:w="7513" w:type="dxa"/>
            <w:gridSpan w:val="3"/>
            <w:tcBorders>
              <w:top w:val="single" w:color="000000" w:sz="8" w:space="0"/>
              <w:left w:val="single" w:color="000000" w:sz="8" w:space="0"/>
              <w:bottom w:val="single" w:color="000000" w:sz="8" w:space="0"/>
              <w:right w:val="single" w:color="000000" w:sz="8" w:space="0"/>
            </w:tcBorders>
          </w:tcPr>
          <w:p w14:paraId="3E4FC17F">
            <w:pPr>
              <w:spacing w:after="0"/>
            </w:pPr>
            <w:r>
              <w:t>Alt 1 - Expired or already-used token: The system shows an error and asks the user to request a new reset email.</w:t>
            </w:r>
            <w:r>
              <w:br w:type="textWrapping"/>
            </w:r>
            <w:r>
              <w:t>Alt 2 - Weak new password: The system shows the password rules and asks the user to choose a stronger password.</w:t>
            </w:r>
            <w:r>
              <w:br w:type="textWrapping"/>
            </w:r>
            <w:r>
              <w:t>Alt 3 - Account is locked: The system still lets the user reset the password, but tells them the account stays locked until the lock time ends.</w:t>
            </w:r>
          </w:p>
        </w:tc>
      </w:tr>
    </w:tbl>
    <w:p w14:paraId="26042F32"/>
    <w:p w14:paraId="7A2F30D8">
      <w:pPr>
        <w:pStyle w:val="4"/>
        <w:rPr>
          <w:rFonts w:eastAsia="Times New Roman"/>
          <w:lang w:val="en-US" w:eastAsia="ja-JP"/>
        </w:rPr>
      </w:pPr>
      <w:bookmarkStart w:id="10" w:name="_Toc235836208"/>
      <w:r>
        <w:t>2.2 Student Learning</w:t>
      </w:r>
      <w:bookmarkEnd w:id="10"/>
    </w:p>
    <w:p w14:paraId="2991FE22">
      <w:pPr>
        <w:pStyle w:val="5"/>
      </w:pPr>
      <w:r>
        <w:t>2.2.1 UC-06/07/08/09 Learn Content</w:t>
      </w:r>
    </w:p>
    <w:tbl>
      <w:tblPr>
        <w:tblStyle w:val="8"/>
        <w:tblW w:w="9341"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833"/>
        <w:gridCol w:w="2685"/>
        <w:gridCol w:w="1890"/>
        <w:gridCol w:w="2933"/>
      </w:tblGrid>
      <w:tr w14:paraId="5C2AA6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0DD65395">
            <w:pPr>
              <w:spacing w:after="0" w:line="240" w:lineRule="auto"/>
              <w:jc w:val="right"/>
            </w:pPr>
            <w:r>
              <w:t>Primary Actors</w:t>
            </w:r>
          </w:p>
        </w:tc>
        <w:tc>
          <w:tcPr>
            <w:tcW w:w="2685" w:type="dxa"/>
          </w:tcPr>
          <w:p w14:paraId="2243B3CE">
            <w:pPr>
              <w:spacing w:after="0" w:line="240" w:lineRule="auto"/>
            </w:pPr>
            <w:r>
              <w:t>Student</w:t>
            </w:r>
          </w:p>
        </w:tc>
        <w:tc>
          <w:tcPr>
            <w:tcW w:w="1890" w:type="dxa"/>
          </w:tcPr>
          <w:p w14:paraId="1F0BC32D">
            <w:pPr>
              <w:spacing w:after="0" w:line="240" w:lineRule="auto"/>
              <w:jc w:val="right"/>
            </w:pPr>
            <w:r>
              <w:t>Secondary Actors</w:t>
            </w:r>
          </w:p>
        </w:tc>
        <w:tc>
          <w:tcPr>
            <w:tcW w:w="2933" w:type="dxa"/>
          </w:tcPr>
          <w:p w14:paraId="5A297FD9">
            <w:pPr>
              <w:spacing w:after="0" w:line="240" w:lineRule="auto"/>
            </w:pPr>
            <w:r>
              <w:t>None</w:t>
            </w:r>
          </w:p>
        </w:tc>
      </w:tr>
      <w:tr w14:paraId="58ADBB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23CE3FC0">
            <w:pPr>
              <w:spacing w:after="0" w:line="240" w:lineRule="auto"/>
              <w:jc w:val="right"/>
            </w:pPr>
            <w:r>
              <w:t>Description</w:t>
            </w:r>
          </w:p>
        </w:tc>
        <w:tc>
          <w:tcPr>
            <w:tcW w:w="7508" w:type="dxa"/>
            <w:gridSpan w:val="3"/>
          </w:tcPr>
          <w:p w14:paraId="2D8677DD">
            <w:pPr>
              <w:spacing w:after="0"/>
              <w:rPr>
                <w:rFonts w:eastAsia="Times New Roman"/>
                <w:lang w:val="en-US" w:eastAsia="ja-JP"/>
              </w:rPr>
            </w:pPr>
            <w:r>
              <w:t>A Student browses learning content (Grammar, Kanji, Kana, or Vocabulary) for their JLPT level. The Student can read a lesson, listen to audio, look at examples, and mark it as complete or bookmark it for later.</w:t>
            </w:r>
          </w:p>
        </w:tc>
      </w:tr>
      <w:tr w14:paraId="2982B3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3979221A">
            <w:pPr>
              <w:spacing w:after="0" w:line="240" w:lineRule="auto"/>
              <w:jc w:val="right"/>
            </w:pPr>
            <w:r>
              <w:t>Preconditions</w:t>
            </w:r>
          </w:p>
        </w:tc>
        <w:tc>
          <w:tcPr>
            <w:tcW w:w="7508" w:type="dxa"/>
            <w:gridSpan w:val="3"/>
          </w:tcPr>
          <w:p w14:paraId="6F0FFACC">
            <w:pPr>
              <w:spacing w:after="0"/>
            </w:pPr>
            <w:r>
              <w:t>The Student is signed in and has access to the chosen JLPT level (matches their subscription/level).</w:t>
            </w:r>
          </w:p>
        </w:tc>
      </w:tr>
      <w:tr w14:paraId="5265B4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7256F808">
            <w:pPr>
              <w:spacing w:after="0" w:line="240" w:lineRule="auto"/>
              <w:jc w:val="right"/>
            </w:pPr>
            <w:r>
              <w:t>Postconditions</w:t>
            </w:r>
          </w:p>
        </w:tc>
        <w:tc>
          <w:tcPr>
            <w:tcW w:w="7508" w:type="dxa"/>
            <w:gridSpan w:val="3"/>
          </w:tcPr>
          <w:p w14:paraId="6C54D9F1">
            <w:pPr>
              <w:spacing w:after="0"/>
            </w:pPr>
            <w:r>
              <w:t>If the Student completes the lesson, their progress is updated (it only goes up, never down). If the Student bookmarks the content, it is saved to their list.</w:t>
            </w:r>
          </w:p>
        </w:tc>
      </w:tr>
      <w:tr w14:paraId="0B62A7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35F576CC">
            <w:pPr>
              <w:spacing w:after="0" w:line="240" w:lineRule="auto"/>
              <w:jc w:val="right"/>
            </w:pPr>
            <w:r>
              <w:t>Normal Sequence/Flow</w:t>
            </w:r>
          </w:p>
        </w:tc>
        <w:tc>
          <w:tcPr>
            <w:tcW w:w="7508" w:type="dxa"/>
            <w:gridSpan w:val="3"/>
          </w:tcPr>
          <w:p w14:paraId="5CC9181C">
            <w:pPr>
              <w:spacing w:after="0"/>
            </w:pPr>
            <w:r>
              <w:t>1. The Student opens the learning menu (Grammar, Kanji, Kana, or Vocabulary).</w:t>
            </w:r>
            <w:r>
              <w:br w:type="textWrapping"/>
            </w:r>
            <w:r>
              <w:t>2. The Student picks a JLPT level and a topic.</w:t>
            </w:r>
            <w:r>
              <w:br w:type="textWrapping"/>
            </w:r>
            <w:r>
              <w:t>3. The system checks the Student's subscription and level.</w:t>
            </w:r>
            <w:r>
              <w:br w:type="textWrapping"/>
            </w:r>
            <w:r>
              <w:t>4. The system checks that the previous lesson in order is already completed.</w:t>
            </w:r>
            <w:r>
              <w:br w:type="textWrapping"/>
            </w:r>
            <w:r>
              <w:t>5. The system shows the lesson content (text, audio, image, examples).</w:t>
            </w:r>
            <w:r>
              <w:br w:type="textWrapping"/>
            </w:r>
            <w:r>
              <w:t>6. The Student reads or listens to the content.</w:t>
            </w:r>
            <w:r>
              <w:br w:type="textWrapping"/>
            </w:r>
            <w:r>
              <w:t>7. The Student clicks 'Mark as Complete' or 'Bookmark'.</w:t>
            </w:r>
            <w:r>
              <w:br w:type="textWrapping"/>
            </w:r>
            <w:r>
              <w:t>8. The system saves the Student's progress or bookmark.</w:t>
            </w:r>
          </w:p>
        </w:tc>
      </w:tr>
      <w:tr w14:paraId="4CDDF5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6C1D97E2">
            <w:pPr>
              <w:spacing w:after="0" w:line="240" w:lineRule="auto"/>
              <w:jc w:val="right"/>
            </w:pPr>
            <w:r>
              <w:t>Alternative Sequences/Flows</w:t>
            </w:r>
          </w:p>
        </w:tc>
        <w:tc>
          <w:tcPr>
            <w:tcW w:w="7508" w:type="dxa"/>
            <w:gridSpan w:val="3"/>
          </w:tcPr>
          <w:p w14:paraId="530CAF1B">
            <w:pPr>
              <w:spacing w:after="0"/>
            </w:pPr>
            <w:r>
              <w:t>Alt 1 - VIP content, Free account: The system shows a message that this content needs a VIP subscription and offers an upgrade link.</w:t>
            </w:r>
            <w:r>
              <w:br w:type="textWrapping"/>
            </w:r>
            <w:r>
              <w:t>Alt 2 - Previous lesson not finished: The system shows the lesson as locked and explains which lesson must be finished first.</w:t>
            </w:r>
            <w:r>
              <w:br w:type="textWrapping"/>
            </w:r>
            <w:r>
              <w:t>Alt 3 - Content not published yet: The system does not show the lesson, because Staff/Manager has not published it.</w:t>
            </w:r>
          </w:p>
        </w:tc>
      </w:tr>
    </w:tbl>
    <w:p w14:paraId="57D40730"/>
    <w:p w14:paraId="45F58756">
      <w:pPr>
        <w:rPr>
          <w:b/>
          <w:i/>
        </w:rPr>
      </w:pPr>
      <w:r>
        <w:rPr>
          <w:b/>
          <w:i/>
        </w:rPr>
        <w:t>2.2.2 UC-12 Flashcard Learning</w:t>
      </w:r>
    </w:p>
    <w:tbl>
      <w:tblPr>
        <w:tblStyle w:val="8"/>
        <w:tblW w:w="9341"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833"/>
        <w:gridCol w:w="2685"/>
        <w:gridCol w:w="1890"/>
        <w:gridCol w:w="2933"/>
      </w:tblGrid>
      <w:tr w14:paraId="682D9F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0594B751">
            <w:pPr>
              <w:spacing w:after="0" w:line="240" w:lineRule="auto"/>
              <w:jc w:val="right"/>
            </w:pPr>
            <w:r>
              <w:t>Primary Actors</w:t>
            </w:r>
          </w:p>
        </w:tc>
        <w:tc>
          <w:tcPr>
            <w:tcW w:w="2685" w:type="dxa"/>
          </w:tcPr>
          <w:p w14:paraId="57DCC97E">
            <w:pPr>
              <w:spacing w:after="0"/>
              <w:rPr>
                <w:rFonts w:eastAsia="Times New Roman"/>
                <w:lang w:val="en-US" w:eastAsia="ja-JP"/>
              </w:rPr>
            </w:pPr>
            <w:r>
              <w:t>Student</w:t>
            </w:r>
          </w:p>
        </w:tc>
        <w:tc>
          <w:tcPr>
            <w:tcW w:w="1890" w:type="dxa"/>
          </w:tcPr>
          <w:p w14:paraId="7D73EFFF">
            <w:pPr>
              <w:spacing w:after="0" w:line="240" w:lineRule="auto"/>
              <w:jc w:val="right"/>
            </w:pPr>
            <w:r>
              <w:t>Secondary Actors</w:t>
            </w:r>
          </w:p>
        </w:tc>
        <w:tc>
          <w:tcPr>
            <w:tcW w:w="2933" w:type="dxa"/>
          </w:tcPr>
          <w:p w14:paraId="69DF0CA3">
            <w:pPr>
              <w:spacing w:after="0" w:line="240" w:lineRule="auto"/>
            </w:pPr>
            <w:r>
              <w:rPr>
                <w:lang w:val="vi-VN"/>
              </w:rPr>
              <w:t>None</w:t>
            </w:r>
          </w:p>
        </w:tc>
      </w:tr>
      <w:tr w14:paraId="283815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46BA7EB5">
            <w:pPr>
              <w:spacing w:after="0" w:line="240" w:lineRule="auto"/>
              <w:jc w:val="right"/>
            </w:pPr>
            <w:r>
              <w:t>Description</w:t>
            </w:r>
          </w:p>
        </w:tc>
        <w:tc>
          <w:tcPr>
            <w:tcW w:w="7508" w:type="dxa"/>
            <w:gridSpan w:val="3"/>
          </w:tcPr>
          <w:p w14:paraId="4A37C3F7">
            <w:pPr>
              <w:spacing w:after="0"/>
              <w:rPr>
                <w:rFonts w:eastAsia="Times New Roman"/>
                <w:lang w:val="en-US" w:eastAsia="ja-JP"/>
              </w:rPr>
            </w:pPr>
            <w:r>
              <w:t>A Student reviews flashcards using Spaced Repetition (SRS). The system picks the cards that are due for review, the Student answers or rates how well they remembered each card, and the system plans the next review date.</w:t>
            </w:r>
          </w:p>
        </w:tc>
      </w:tr>
      <w:tr w14:paraId="15D16F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7DEBD091">
            <w:pPr>
              <w:spacing w:after="0" w:line="240" w:lineRule="auto"/>
              <w:jc w:val="right"/>
            </w:pPr>
            <w:r>
              <w:t>Preconditions</w:t>
            </w:r>
          </w:p>
        </w:tc>
        <w:tc>
          <w:tcPr>
            <w:tcW w:w="7508" w:type="dxa"/>
            <w:gridSpan w:val="3"/>
          </w:tcPr>
          <w:p w14:paraId="75B0AB3D">
            <w:pPr>
              <w:spacing w:after="0"/>
            </w:pPr>
            <w:r>
              <w:t>The Student has at least one flashcard deck with cards that are not deleted.</w:t>
            </w:r>
          </w:p>
        </w:tc>
      </w:tr>
      <w:tr w14:paraId="38D11F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5D758321">
            <w:pPr>
              <w:spacing w:after="0" w:line="240" w:lineRule="auto"/>
              <w:jc w:val="right"/>
            </w:pPr>
            <w:r>
              <w:t>Postconditions</w:t>
            </w:r>
          </w:p>
        </w:tc>
        <w:tc>
          <w:tcPr>
            <w:tcW w:w="7508" w:type="dxa"/>
            <w:gridSpan w:val="3"/>
          </w:tcPr>
          <w:p w14:paraId="5DD69726">
            <w:pPr>
              <w:spacing w:after="0"/>
            </w:pPr>
            <w:r>
              <w:t>The next review date and the ease factor of each reviewed card are updated based on the Student's answers.</w:t>
            </w:r>
          </w:p>
        </w:tc>
      </w:tr>
      <w:tr w14:paraId="199A4A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5AEBD022">
            <w:pPr>
              <w:spacing w:after="0" w:line="240" w:lineRule="auto"/>
              <w:jc w:val="right"/>
            </w:pPr>
            <w:r>
              <w:t>Normal Sequence/Flow</w:t>
            </w:r>
          </w:p>
        </w:tc>
        <w:tc>
          <w:tcPr>
            <w:tcW w:w="7508" w:type="dxa"/>
            <w:gridSpan w:val="3"/>
          </w:tcPr>
          <w:p w14:paraId="46DBF26A">
            <w:pPr>
              <w:spacing w:after="0"/>
            </w:pPr>
            <w:r>
              <w:t>1. The Student opens the Flashcard/Notebook page.</w:t>
            </w:r>
            <w:r>
              <w:br w:type="textWrapping"/>
            </w:r>
            <w:r>
              <w:t>2. The system finds the cards that are due for review today.</w:t>
            </w:r>
            <w:r>
              <w:br w:type="textWrapping"/>
            </w:r>
            <w:r>
              <w:t>3. The system shows one card at a time (question side first).</w:t>
            </w:r>
            <w:r>
              <w:br w:type="textWrapping"/>
            </w:r>
            <w:r>
              <w:t>4. The Student tries to recall the answer, then flips the card to check.</w:t>
            </w:r>
            <w:r>
              <w:br w:type="textWrapping"/>
            </w:r>
            <w:r>
              <w:t>5. The Student rates the answer (for example: Again, Hard, Good, Easy).</w:t>
            </w:r>
            <w:r>
              <w:br w:type="textWrapping"/>
            </w:r>
            <w:r>
              <w:t>6. The system calculates the next review date using the SRS rule.</w:t>
            </w:r>
            <w:r>
              <w:br w:type="textWrapping"/>
            </w:r>
            <w:r>
              <w:t>7. The system saves the updated schedule and moves to the next card.</w:t>
            </w:r>
          </w:p>
        </w:tc>
      </w:tr>
      <w:tr w14:paraId="17E64B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569BA330">
            <w:pPr>
              <w:spacing w:after="0" w:line="240" w:lineRule="auto"/>
              <w:jc w:val="right"/>
            </w:pPr>
            <w:r>
              <w:t>Alternative Sequences/Flows</w:t>
            </w:r>
          </w:p>
        </w:tc>
        <w:tc>
          <w:tcPr>
            <w:tcW w:w="7508" w:type="dxa"/>
            <w:gridSpan w:val="3"/>
          </w:tcPr>
          <w:p w14:paraId="1B565293">
            <w:pPr>
              <w:spacing w:after="0"/>
            </w:pPr>
            <w:r>
              <w:t>Alt 1 - No cards are due: The system shows a friendly message like 'No cards to review today' and suggests learning new content instead.</w:t>
            </w:r>
            <w:r>
              <w:br w:type="textWrapping"/>
            </w:r>
            <w:r>
              <w:t>Alt 2 - Deck was deleted: The system tells the Student this deck is no longer available.</w:t>
            </w:r>
          </w:p>
        </w:tc>
      </w:tr>
    </w:tbl>
    <w:p w14:paraId="7458C3B5"/>
    <w:p w14:paraId="0B3940EB">
      <w:pPr>
        <w:pStyle w:val="4"/>
        <w:rPr>
          <w:rFonts w:eastAsia="Times New Roman"/>
          <w:lang w:val="en-US" w:eastAsia="ja-JP"/>
        </w:rPr>
      </w:pPr>
      <w:bookmarkStart w:id="11" w:name="_Toc235836209"/>
      <w:r>
        <w:t>2.3 Assessment</w:t>
      </w:r>
      <w:bookmarkEnd w:id="11"/>
    </w:p>
    <w:p w14:paraId="1B7675EF">
      <w:pPr>
        <w:pStyle w:val="5"/>
      </w:pPr>
      <w:r>
        <w:t>2.3.1 UC-10 Take JLPT Mock Test</w:t>
      </w:r>
    </w:p>
    <w:p w14:paraId="49DAC0BB"/>
    <w:tbl>
      <w:tblPr>
        <w:tblStyle w:val="8"/>
        <w:tblW w:w="9341"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833"/>
        <w:gridCol w:w="2685"/>
        <w:gridCol w:w="1890"/>
        <w:gridCol w:w="2933"/>
      </w:tblGrid>
      <w:tr w14:paraId="47319B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0B626853">
            <w:pPr>
              <w:spacing w:after="0" w:line="240" w:lineRule="auto"/>
              <w:jc w:val="right"/>
            </w:pPr>
            <w:r>
              <w:t>Primary Actors</w:t>
            </w:r>
          </w:p>
        </w:tc>
        <w:tc>
          <w:tcPr>
            <w:tcW w:w="2685" w:type="dxa"/>
          </w:tcPr>
          <w:p w14:paraId="2471898D">
            <w:pPr>
              <w:spacing w:after="0"/>
              <w:rPr>
                <w:rFonts w:eastAsia="Times New Roman"/>
                <w:lang w:val="en-US" w:eastAsia="ja-JP"/>
              </w:rPr>
            </w:pPr>
            <w:r>
              <w:t>Student</w:t>
            </w:r>
          </w:p>
        </w:tc>
        <w:tc>
          <w:tcPr>
            <w:tcW w:w="1890" w:type="dxa"/>
          </w:tcPr>
          <w:p w14:paraId="7DA4B0FA">
            <w:pPr>
              <w:spacing w:after="0" w:line="240" w:lineRule="auto"/>
              <w:jc w:val="right"/>
            </w:pPr>
            <w:r>
              <w:t>Secondary Actors</w:t>
            </w:r>
          </w:p>
        </w:tc>
        <w:tc>
          <w:tcPr>
            <w:tcW w:w="2933" w:type="dxa"/>
          </w:tcPr>
          <w:p w14:paraId="14A3097D">
            <w:pPr>
              <w:spacing w:after="0" w:line="240" w:lineRule="auto"/>
            </w:pPr>
            <w:r>
              <w:t>Google OAuth Provider</w:t>
            </w:r>
          </w:p>
        </w:tc>
      </w:tr>
      <w:tr w14:paraId="32CF7D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6D8261AB">
            <w:pPr>
              <w:spacing w:after="0" w:line="240" w:lineRule="auto"/>
              <w:jc w:val="right"/>
            </w:pPr>
            <w:r>
              <w:t>Description</w:t>
            </w:r>
          </w:p>
        </w:tc>
        <w:tc>
          <w:tcPr>
            <w:tcW w:w="7508" w:type="dxa"/>
            <w:gridSpan w:val="3"/>
          </w:tcPr>
          <w:p w14:paraId="7EAC5247">
            <w:pPr>
              <w:spacing w:after="0"/>
              <w:rPr>
                <w:rFonts w:eastAsia="Times New Roman"/>
                <w:lang w:val="en-US" w:eastAsia="ja-JP"/>
              </w:rPr>
            </w:pPr>
            <w:r>
              <w:t>A Student takes a full-length, timed JLPT mock exam. The system tracks the time on the server, collects the Student's answers, and calculates the score after the Student submits or when time runs out.</w:t>
            </w:r>
          </w:p>
        </w:tc>
      </w:tr>
      <w:tr w14:paraId="5C87DB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1F9588AE">
            <w:pPr>
              <w:spacing w:after="0" w:line="240" w:lineRule="auto"/>
              <w:jc w:val="right"/>
            </w:pPr>
            <w:r>
              <w:t>Preconditions</w:t>
            </w:r>
          </w:p>
        </w:tc>
        <w:tc>
          <w:tcPr>
            <w:tcW w:w="7508" w:type="dxa"/>
            <w:gridSpan w:val="3"/>
          </w:tcPr>
          <w:p w14:paraId="347C8C47">
            <w:pPr>
              <w:spacing w:after="0"/>
            </w:pPr>
            <w:r>
              <w:t>The mock exam is published and matches the Student's JLPT level/subscription.</w:t>
            </w:r>
          </w:p>
        </w:tc>
      </w:tr>
      <w:tr w14:paraId="7265B9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77FFFC42">
            <w:pPr>
              <w:spacing w:after="0" w:line="240" w:lineRule="auto"/>
              <w:jc w:val="right"/>
            </w:pPr>
            <w:r>
              <w:t>Postconditions</w:t>
            </w:r>
          </w:p>
        </w:tc>
        <w:tc>
          <w:tcPr>
            <w:tcW w:w="7508" w:type="dxa"/>
            <w:gridSpan w:val="3"/>
          </w:tcPr>
          <w:p w14:paraId="3DD2E1AC">
            <w:pPr>
              <w:spacing w:after="0"/>
            </w:pPr>
            <w:r>
              <w:t>A new attempt record is saved with the score, and this record can never be changed afterward (immutable).</w:t>
            </w:r>
          </w:p>
        </w:tc>
      </w:tr>
      <w:tr w14:paraId="3A59BF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05448564">
            <w:pPr>
              <w:spacing w:after="0" w:line="240" w:lineRule="auto"/>
              <w:jc w:val="right"/>
            </w:pPr>
            <w:r>
              <w:t>Normal Sequence/Flow</w:t>
            </w:r>
          </w:p>
        </w:tc>
        <w:tc>
          <w:tcPr>
            <w:tcW w:w="7508" w:type="dxa"/>
            <w:gridSpan w:val="3"/>
          </w:tcPr>
          <w:p w14:paraId="2862AC80">
            <w:pPr>
              <w:spacing w:after="0"/>
            </w:pPr>
            <w:r>
              <w:t>1. The Student opens the Mock Test list and picks an exam.</w:t>
            </w:r>
            <w:r>
              <w:br w:type="textWrapping"/>
            </w:r>
            <w:r>
              <w:t>2. The system checks that the Student has access (level/subscription).</w:t>
            </w:r>
            <w:r>
              <w:br w:type="textWrapping"/>
            </w:r>
            <w:r>
              <w:t>3. The system creates a new attempt and starts the server-side timer.</w:t>
            </w:r>
            <w:r>
              <w:br w:type="textWrapping"/>
            </w:r>
            <w:r>
              <w:t>4. The Student answers the questions, one section at a time.</w:t>
            </w:r>
            <w:r>
              <w:br w:type="textWrapping"/>
            </w:r>
            <w:r>
              <w:t>5. The Student clicks Submit (or the timer reaches zero).</w:t>
            </w:r>
            <w:r>
              <w:br w:type="textWrapping"/>
            </w:r>
            <w:r>
              <w:t>6. The system checks the real time used on the server, not the Student's device clock.</w:t>
            </w:r>
            <w:r>
              <w:br w:type="textWrapping"/>
            </w:r>
            <w:r>
              <w:t>7. The system calculates the score for each part and the total score.</w:t>
            </w:r>
            <w:r>
              <w:br w:type="textWrapping"/>
            </w:r>
            <w:r>
              <w:t>8. The system saves the attempt as immutable (it cannot be edited later).</w:t>
            </w:r>
            <w:r>
              <w:br w:type="textWrapping"/>
            </w:r>
            <w:r>
              <w:t>9. The system shows the result screen to the Student.</w:t>
            </w:r>
          </w:p>
        </w:tc>
      </w:tr>
      <w:tr w14:paraId="798F0E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72ACB520">
            <w:pPr>
              <w:spacing w:after="0" w:line="240" w:lineRule="auto"/>
              <w:jc w:val="right"/>
            </w:pPr>
            <w:r>
              <w:t>Alternative Sequences/Flows</w:t>
            </w:r>
          </w:p>
        </w:tc>
        <w:tc>
          <w:tcPr>
            <w:tcW w:w="7508" w:type="dxa"/>
            <w:gridSpan w:val="3"/>
          </w:tcPr>
          <w:p w14:paraId="1ED48BC6">
            <w:pPr>
              <w:spacing w:after="0"/>
            </w:pPr>
            <w:r>
              <w:t>Alt 1 - Time runs out: The system automatically submits the answers the Student has chosen so far.</w:t>
            </w:r>
            <w:r>
              <w:br w:type="textWrapping"/>
            </w:r>
            <w:r>
              <w:t>Alt 2 - The Student tries to submit twice: The system blocks the second submit and shows the existing result.</w:t>
            </w:r>
            <w:r>
              <w:br w:type="textWrapping"/>
            </w:r>
            <w:r>
              <w:t>Alt 3 - The exam is unpublished during the attempt: The system still lets the Student finish the attempt already in progress, but the exam will not appear for new attempts.</w:t>
            </w:r>
            <w:r>
              <w:br w:type="textWrapping"/>
            </w:r>
            <w:r>
              <w:t>Alt 4 - Missing VIP access: The system blocks the Student from starting and shows an upgrade message.</w:t>
            </w:r>
          </w:p>
        </w:tc>
      </w:tr>
    </w:tbl>
    <w:p w14:paraId="2969FECD"/>
    <w:p w14:paraId="3E327423">
      <w:pPr>
        <w:pStyle w:val="5"/>
        <w:rPr>
          <w:rFonts w:eastAsia="Times New Roman"/>
          <w:lang w:val="en-US" w:eastAsia="ja-JP"/>
        </w:rPr>
      </w:pPr>
      <w:r>
        <w:t>2.3.2 UC-11 Practice &amp; Quiz</w:t>
      </w:r>
    </w:p>
    <w:tbl>
      <w:tblPr>
        <w:tblStyle w:val="8"/>
        <w:tblW w:w="9341"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833"/>
        <w:gridCol w:w="2685"/>
        <w:gridCol w:w="1890"/>
        <w:gridCol w:w="2933"/>
      </w:tblGrid>
      <w:tr w14:paraId="4F30D0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7111EC9F">
            <w:pPr>
              <w:spacing w:after="0" w:line="240" w:lineRule="auto"/>
              <w:jc w:val="right"/>
            </w:pPr>
            <w:r>
              <w:t>Primary Actors</w:t>
            </w:r>
          </w:p>
        </w:tc>
        <w:tc>
          <w:tcPr>
            <w:tcW w:w="2685" w:type="dxa"/>
          </w:tcPr>
          <w:p w14:paraId="6F3F331A">
            <w:pPr>
              <w:spacing w:after="0" w:line="240" w:lineRule="auto"/>
            </w:pPr>
            <w:r>
              <w:rPr>
                <w:lang w:val="vi-VN"/>
              </w:rPr>
              <w:t>Student</w:t>
            </w:r>
          </w:p>
        </w:tc>
        <w:tc>
          <w:tcPr>
            <w:tcW w:w="1890" w:type="dxa"/>
          </w:tcPr>
          <w:p w14:paraId="3C37315D">
            <w:pPr>
              <w:spacing w:after="0" w:line="240" w:lineRule="auto"/>
              <w:jc w:val="right"/>
            </w:pPr>
            <w:r>
              <w:t>Secondary Actors</w:t>
            </w:r>
          </w:p>
        </w:tc>
        <w:tc>
          <w:tcPr>
            <w:tcW w:w="2933" w:type="dxa"/>
          </w:tcPr>
          <w:p w14:paraId="36C19205">
            <w:pPr>
              <w:spacing w:after="0" w:line="240" w:lineRule="auto"/>
            </w:pPr>
            <w:r>
              <w:rPr>
                <w:lang w:val="vi-VN"/>
              </w:rPr>
              <w:t>None</w:t>
            </w:r>
          </w:p>
        </w:tc>
      </w:tr>
      <w:tr w14:paraId="4DF92B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525E9788">
            <w:pPr>
              <w:spacing w:after="0" w:line="240" w:lineRule="auto"/>
              <w:jc w:val="right"/>
            </w:pPr>
            <w:r>
              <w:t>Description</w:t>
            </w:r>
          </w:p>
        </w:tc>
        <w:tc>
          <w:tcPr>
            <w:tcW w:w="7508" w:type="dxa"/>
            <w:gridSpan w:val="3"/>
          </w:tcPr>
          <w:p w14:paraId="066503BD">
            <w:pPr>
              <w:spacing w:after="0"/>
              <w:rPr>
                <w:rFonts w:eastAsia="Times New Roman"/>
                <w:lang w:val="en-US" w:eastAsia="ja-JP"/>
              </w:rPr>
            </w:pPr>
            <w:r>
              <w:t>User signs in to access authorized features.</w:t>
            </w:r>
          </w:p>
        </w:tc>
      </w:tr>
      <w:tr w14:paraId="213101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2E24F893">
            <w:pPr>
              <w:spacing w:after="0" w:line="240" w:lineRule="auto"/>
              <w:jc w:val="right"/>
            </w:pPr>
            <w:r>
              <w:t>Preconditions</w:t>
            </w:r>
          </w:p>
        </w:tc>
        <w:tc>
          <w:tcPr>
            <w:tcW w:w="7508" w:type="dxa"/>
            <w:gridSpan w:val="3"/>
          </w:tcPr>
          <w:p w14:paraId="342F915C">
            <w:pPr>
              <w:spacing w:after="0"/>
              <w:rPr>
                <w:rFonts w:eastAsia="Times New Roman"/>
                <w:lang w:val="en-US" w:eastAsia="ja-JP"/>
              </w:rPr>
            </w:pPr>
            <w:r>
              <w:t>A Student takes a short quiz about one lesson or topic, for daily practice, not a full mock exam. The system grades the quiz right after submission and shows the result.</w:t>
            </w:r>
          </w:p>
        </w:tc>
      </w:tr>
      <w:tr w14:paraId="1BA02D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45C552F4">
            <w:pPr>
              <w:spacing w:after="0" w:line="240" w:lineRule="auto"/>
              <w:jc w:val="right"/>
            </w:pPr>
            <w:r>
              <w:t>Postconditions</w:t>
            </w:r>
          </w:p>
        </w:tc>
        <w:tc>
          <w:tcPr>
            <w:tcW w:w="7508" w:type="dxa"/>
            <w:gridSpan w:val="3"/>
          </w:tcPr>
          <w:p w14:paraId="4E6CA33F">
            <w:pPr>
              <w:spacing w:after="0"/>
            </w:pPr>
            <w:r>
              <w:t>The quiz is published. The questions in the quiz match the Student's JLPT level.</w:t>
            </w:r>
          </w:p>
        </w:tc>
      </w:tr>
      <w:tr w14:paraId="341695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521A02B4">
            <w:pPr>
              <w:spacing w:after="0" w:line="240" w:lineRule="auto"/>
              <w:jc w:val="right"/>
            </w:pPr>
            <w:r>
              <w:t>Normal Sequence/Flow</w:t>
            </w:r>
          </w:p>
        </w:tc>
        <w:tc>
          <w:tcPr>
            <w:tcW w:w="7508" w:type="dxa"/>
            <w:gridSpan w:val="3"/>
          </w:tcPr>
          <w:p w14:paraId="39BE76D8">
            <w:pPr>
              <w:spacing w:after="0"/>
            </w:pPr>
            <w:r>
              <w:t>A new attempt and result are saved and shown to the Student.</w:t>
            </w:r>
          </w:p>
        </w:tc>
      </w:tr>
      <w:tr w14:paraId="51DD6B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4F06AD30">
            <w:pPr>
              <w:spacing w:after="0" w:line="240" w:lineRule="auto"/>
              <w:jc w:val="right"/>
            </w:pPr>
            <w:r>
              <w:t>Alternative Sequences/Flows</w:t>
            </w:r>
          </w:p>
        </w:tc>
        <w:tc>
          <w:tcPr>
            <w:tcW w:w="7508" w:type="dxa"/>
            <w:gridSpan w:val="3"/>
          </w:tcPr>
          <w:p w14:paraId="78E847C6">
            <w:pPr>
              <w:spacing w:after="0"/>
            </w:pPr>
            <w:r>
              <w:t>1. The Student opens a lesson/topic and clicks 'Start Quiz'.</w:t>
            </w:r>
            <w:r>
              <w:br w:type="textWrapping"/>
            </w:r>
            <w:r>
              <w:t>2. The system sends the list of questions, without the correct answers.</w:t>
            </w:r>
            <w:r>
              <w:br w:type="textWrapping"/>
            </w:r>
            <w:r>
              <w:t>3. The Student answers each question.</w:t>
            </w:r>
            <w:r>
              <w:br w:type="textWrapping"/>
            </w:r>
            <w:r>
              <w:t>4. The Student clicks Submit.</w:t>
            </w:r>
            <w:r>
              <w:br w:type="textWrapping"/>
            </w:r>
            <w:r>
              <w:t>5. The system checks the answers and calculates the score on the server.</w:t>
            </w:r>
            <w:r>
              <w:br w:type="textWrapping"/>
            </w:r>
            <w:r>
              <w:t>6. The system saves the new attempt.</w:t>
            </w:r>
            <w:r>
              <w:br w:type="textWrapping"/>
            </w:r>
            <w:r>
              <w:t>7. The system shows the score and which answers were right or wrong.</w:t>
            </w:r>
          </w:p>
        </w:tc>
      </w:tr>
    </w:tbl>
    <w:p w14:paraId="4FF68593"/>
    <w:p w14:paraId="1DA38740">
      <w:pPr>
        <w:pStyle w:val="4"/>
        <w:rPr>
          <w:rFonts w:eastAsia="Times New Roman"/>
          <w:lang w:val="en-US" w:eastAsia="ja-JP"/>
        </w:rPr>
      </w:pPr>
      <w:bookmarkStart w:id="12" w:name="_Toc235836210"/>
      <w:r>
        <w:t>2.4 AI Skills</w:t>
      </w:r>
      <w:bookmarkEnd w:id="12"/>
    </w:p>
    <w:p w14:paraId="39116A75">
      <w:pPr>
        <w:rPr>
          <w:b/>
          <w:i/>
        </w:rPr>
      </w:pPr>
      <w:r>
        <w:rPr>
          <w:b/>
          <w:i/>
        </w:rPr>
        <w:t>2.4.1 UC-13 Speaking Practice &amp; AI Grading</w:t>
      </w:r>
    </w:p>
    <w:tbl>
      <w:tblPr>
        <w:tblStyle w:val="8"/>
        <w:tblW w:w="9341"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833"/>
        <w:gridCol w:w="2685"/>
        <w:gridCol w:w="1890"/>
        <w:gridCol w:w="2933"/>
      </w:tblGrid>
      <w:tr w14:paraId="3A7F53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109C37ED">
            <w:pPr>
              <w:spacing w:after="0" w:line="240" w:lineRule="auto"/>
              <w:jc w:val="right"/>
            </w:pPr>
            <w:r>
              <w:t>Primary Actors</w:t>
            </w:r>
          </w:p>
        </w:tc>
        <w:tc>
          <w:tcPr>
            <w:tcW w:w="2685" w:type="dxa"/>
          </w:tcPr>
          <w:p w14:paraId="2E726819">
            <w:pPr>
              <w:spacing w:after="0"/>
              <w:rPr>
                <w:rFonts w:eastAsia="Times New Roman"/>
                <w:lang w:val="en-US" w:eastAsia="ja-JP"/>
              </w:rPr>
            </w:pPr>
            <w:r>
              <w:t>Student</w:t>
            </w:r>
          </w:p>
        </w:tc>
        <w:tc>
          <w:tcPr>
            <w:tcW w:w="1890" w:type="dxa"/>
          </w:tcPr>
          <w:p w14:paraId="27AFA536">
            <w:pPr>
              <w:spacing w:after="0" w:line="240" w:lineRule="auto"/>
              <w:jc w:val="right"/>
            </w:pPr>
            <w:r>
              <w:t>Secondary Actors</w:t>
            </w:r>
          </w:p>
        </w:tc>
        <w:tc>
          <w:tcPr>
            <w:tcW w:w="2933" w:type="dxa"/>
          </w:tcPr>
          <w:p w14:paraId="09F6D0AF">
            <w:pPr>
              <w:spacing w:after="0" w:line="240" w:lineRule="auto"/>
            </w:pPr>
            <w:r>
              <w:t>AI Speech Service, Staff</w:t>
            </w:r>
          </w:p>
        </w:tc>
      </w:tr>
      <w:tr w14:paraId="32D414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29A78CE8">
            <w:pPr>
              <w:spacing w:after="0" w:line="240" w:lineRule="auto"/>
              <w:jc w:val="right"/>
            </w:pPr>
            <w:r>
              <w:t>Description</w:t>
            </w:r>
          </w:p>
        </w:tc>
        <w:tc>
          <w:tcPr>
            <w:tcW w:w="7508" w:type="dxa"/>
            <w:gridSpan w:val="3"/>
          </w:tcPr>
          <w:p w14:paraId="78894109">
            <w:pPr>
              <w:spacing w:after="0"/>
              <w:rPr>
                <w:rFonts w:eastAsia="Times New Roman"/>
                <w:lang w:val="en-US" w:eastAsia="ja-JP"/>
              </w:rPr>
            </w:pPr>
            <w:r>
              <w:t>A Student records or uploads an audio answer for a speaking exercise. The system sends the audio to an AI service in the background and later shows an AI suggested score. A Staff member can review and confirm the final score.</w:t>
            </w:r>
          </w:p>
        </w:tc>
      </w:tr>
      <w:tr w14:paraId="1F6947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3ED5DC4E">
            <w:pPr>
              <w:spacing w:after="0" w:line="240" w:lineRule="auto"/>
              <w:jc w:val="right"/>
            </w:pPr>
            <w:r>
              <w:t>Preconditions</w:t>
            </w:r>
          </w:p>
        </w:tc>
        <w:tc>
          <w:tcPr>
            <w:tcW w:w="7508" w:type="dxa"/>
            <w:gridSpan w:val="3"/>
          </w:tcPr>
          <w:p w14:paraId="6F997E46">
            <w:pPr>
              <w:spacing w:after="0"/>
            </w:pPr>
            <w:r>
              <w:t>The audio file is valid (right format and size). The speaking lesson is published.</w:t>
            </w:r>
          </w:p>
        </w:tc>
      </w:tr>
      <w:tr w14:paraId="49F1D4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2101EF18">
            <w:pPr>
              <w:spacing w:after="0" w:line="240" w:lineRule="auto"/>
              <w:jc w:val="right"/>
            </w:pPr>
            <w:r>
              <w:t>Postconditions</w:t>
            </w:r>
          </w:p>
        </w:tc>
        <w:tc>
          <w:tcPr>
            <w:tcW w:w="7508" w:type="dxa"/>
            <w:gridSpan w:val="3"/>
          </w:tcPr>
          <w:p w14:paraId="40E43052">
            <w:pPr>
              <w:spacing w:after="0"/>
            </w:pPr>
            <w:r>
              <w:t>A submission record is saved. Its AI status is always clear (PENDING, PROCESSING, DONE, or FAILED), so the Student always knows what is happening.</w:t>
            </w:r>
          </w:p>
        </w:tc>
      </w:tr>
      <w:tr w14:paraId="3BE3F8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1A7A2B71">
            <w:pPr>
              <w:spacing w:after="0" w:line="240" w:lineRule="auto"/>
              <w:jc w:val="right"/>
            </w:pPr>
            <w:r>
              <w:t>Normal Sequence/Flow</w:t>
            </w:r>
          </w:p>
        </w:tc>
        <w:tc>
          <w:tcPr>
            <w:tcW w:w="7508" w:type="dxa"/>
            <w:gridSpan w:val="3"/>
          </w:tcPr>
          <w:p w14:paraId="582470B3">
            <w:pPr>
              <w:spacing w:after="0"/>
            </w:pPr>
            <w:r>
              <w:t>1. The Student records or uploads an audio file for the speaking task.</w:t>
            </w:r>
            <w:r>
              <w:br w:type="textWrapping"/>
            </w:r>
            <w:r>
              <w:t>2. The Student clicks Submit.</w:t>
            </w:r>
            <w:r>
              <w:br w:type="textWrapping"/>
            </w:r>
            <w:r>
              <w:t>3. The system saves the audio file and creates a job with status PENDING.</w:t>
            </w:r>
            <w:r>
              <w:br w:type="textWrapping"/>
            </w:r>
            <w:r>
              <w:t>4. The system replies to the Student right away with the job_id, without making the Student wait.</w:t>
            </w:r>
            <w:r>
              <w:br w:type="textWrapping"/>
            </w:r>
            <w:r>
              <w:t>5. In the background, the system sends the audio to the AI speech service.</w:t>
            </w:r>
            <w:r>
              <w:br w:type="textWrapping"/>
            </w:r>
            <w:r>
              <w:t>6. The AI service returns a suggested score.</w:t>
            </w:r>
            <w:r>
              <w:br w:type="textWrapping"/>
            </w:r>
            <w:r>
              <w:t>7. The system updates the job status to DONE and saves the AI suggested score.</w:t>
            </w:r>
            <w:r>
              <w:br w:type="textWrapping"/>
            </w:r>
            <w:r>
              <w:t>8. The Student checks the result by refreshing the page (polling).</w:t>
            </w:r>
            <w:r>
              <w:br w:type="textWrapping"/>
            </w:r>
            <w:r>
              <w:t>9. A Staff member can open the submission, listen to the audio, and confirm or change the final score.</w:t>
            </w:r>
          </w:p>
        </w:tc>
      </w:tr>
      <w:tr w14:paraId="0D70AC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33" w:type="dxa"/>
          </w:tcPr>
          <w:p w14:paraId="6D977398">
            <w:pPr>
              <w:spacing w:after="0" w:line="240" w:lineRule="auto"/>
              <w:jc w:val="right"/>
            </w:pPr>
            <w:r>
              <w:t>Alternative Sequences/Flows</w:t>
            </w:r>
          </w:p>
        </w:tc>
        <w:tc>
          <w:tcPr>
            <w:tcW w:w="7508" w:type="dxa"/>
            <w:gridSpan w:val="3"/>
          </w:tcPr>
          <w:p w14:paraId="53AB4BE8">
            <w:pPr>
              <w:spacing w:after="0"/>
              <w:rPr>
                <w:rFonts w:eastAsia="Times New Roman"/>
                <w:lang w:val="en-US" w:eastAsia="ja-JP"/>
              </w:rPr>
            </w:pPr>
            <w:r>
              <w:t>Alt 1 - The AI service is slow or fails: The system waits up to a timeout, then tries again (up to 3 times). If it still fails, the job status becomes FAILED and the Student sees a clear message, not a blank screen.</w:t>
            </w:r>
            <w:r>
              <w:br w:type="textWrapping"/>
            </w:r>
            <w:r>
              <w:t>Alt 2 - Wrong file type: The system rejects the file before upload and explains which formats are allowed.</w:t>
            </w:r>
            <w:r>
              <w:br w:type="textWrapping"/>
            </w:r>
            <w:r>
              <w:t>Alt 3 - Staff changes the AI score: The Staff member can override the AI suggested score with their own final score and a comment.</w:t>
            </w:r>
          </w:p>
        </w:tc>
      </w:tr>
    </w:tbl>
    <w:p w14:paraId="217CC1E0"/>
    <w:p w14:paraId="38637E09">
      <w:pPr>
        <w:pStyle w:val="5"/>
        <w:rPr>
          <w:rFonts w:eastAsia="Times New Roman"/>
          <w:lang w:val="en-US" w:eastAsia="ja-JP"/>
        </w:rPr>
      </w:pPr>
      <w:r>
        <w:t>2.4.2 UC-20 AI Handwriting Practice</w:t>
      </w:r>
    </w:p>
    <w:tbl>
      <w:tblPr>
        <w:tblStyle w:val="8"/>
        <w:tblW w:w="9351"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843"/>
        <w:gridCol w:w="2685"/>
        <w:gridCol w:w="1890"/>
        <w:gridCol w:w="2933"/>
      </w:tblGrid>
      <w:tr w14:paraId="731520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43" w:type="dxa"/>
          </w:tcPr>
          <w:p w14:paraId="06BBEAEE">
            <w:pPr>
              <w:spacing w:after="0" w:line="240" w:lineRule="auto"/>
              <w:jc w:val="right"/>
            </w:pPr>
            <w:r>
              <w:t>Primary Actors</w:t>
            </w:r>
          </w:p>
        </w:tc>
        <w:tc>
          <w:tcPr>
            <w:tcW w:w="2685" w:type="dxa"/>
          </w:tcPr>
          <w:p w14:paraId="5C6BACAF">
            <w:pPr>
              <w:spacing w:after="0"/>
              <w:rPr>
                <w:rFonts w:eastAsia="Times New Roman"/>
                <w:lang w:val="en-US" w:eastAsia="ja-JP"/>
              </w:rPr>
            </w:pPr>
            <w:r>
              <w:t>Student</w:t>
            </w:r>
          </w:p>
        </w:tc>
        <w:tc>
          <w:tcPr>
            <w:tcW w:w="1890" w:type="dxa"/>
          </w:tcPr>
          <w:p w14:paraId="5D61E064">
            <w:pPr>
              <w:spacing w:after="0" w:line="240" w:lineRule="auto"/>
              <w:jc w:val="right"/>
            </w:pPr>
            <w:r>
              <w:t>Secondary Actors</w:t>
            </w:r>
          </w:p>
        </w:tc>
        <w:tc>
          <w:tcPr>
            <w:tcW w:w="2933" w:type="dxa"/>
          </w:tcPr>
          <w:p w14:paraId="4E8DD7F2">
            <w:pPr>
              <w:spacing w:after="0"/>
              <w:rPr>
                <w:rFonts w:eastAsia="Times New Roman"/>
                <w:lang w:val="en-US" w:eastAsia="ja-JP"/>
              </w:rPr>
            </w:pPr>
            <w:r>
              <w:t>OCR AI Service</w:t>
            </w:r>
          </w:p>
        </w:tc>
      </w:tr>
      <w:tr w14:paraId="42C58B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43" w:type="dxa"/>
          </w:tcPr>
          <w:p w14:paraId="5E6FC293">
            <w:pPr>
              <w:spacing w:after="0" w:line="240" w:lineRule="auto"/>
              <w:jc w:val="right"/>
            </w:pPr>
            <w:r>
              <w:t>Description</w:t>
            </w:r>
          </w:p>
        </w:tc>
        <w:tc>
          <w:tcPr>
            <w:tcW w:w="7508" w:type="dxa"/>
            <w:gridSpan w:val="3"/>
          </w:tcPr>
          <w:p w14:paraId="6F837180">
            <w:pPr>
              <w:spacing w:after="0"/>
              <w:rPr>
                <w:rFonts w:eastAsia="Times New Roman"/>
                <w:lang w:val="en-US" w:eastAsia="ja-JP"/>
              </w:rPr>
            </w:pPr>
            <w:r>
              <w:t>A Student draws a Kanji character by hand (on a canvas or by uploading an image) and asks the system to check how close it is to the correct Kanji. The AI compares only the shape of the strokes, not the stroke order.</w:t>
            </w:r>
          </w:p>
        </w:tc>
      </w:tr>
      <w:tr w14:paraId="5EED15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43" w:type="dxa"/>
          </w:tcPr>
          <w:p w14:paraId="4D3EB41F">
            <w:pPr>
              <w:spacing w:after="0" w:line="240" w:lineRule="auto"/>
              <w:jc w:val="right"/>
            </w:pPr>
            <w:r>
              <w:t>Preconditions</w:t>
            </w:r>
          </w:p>
        </w:tc>
        <w:tc>
          <w:tcPr>
            <w:tcW w:w="7508" w:type="dxa"/>
            <w:gridSpan w:val="3"/>
          </w:tcPr>
          <w:p w14:paraId="56EDD2B1">
            <w:pPr>
              <w:spacing w:after="0"/>
            </w:pPr>
            <w:r>
              <w:t>The drawing/image is valid. The target Kanji exists in the system.</w:t>
            </w:r>
          </w:p>
        </w:tc>
      </w:tr>
      <w:tr w14:paraId="1C9667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43" w:type="dxa"/>
          </w:tcPr>
          <w:p w14:paraId="0268D7EE">
            <w:pPr>
              <w:spacing w:after="0" w:line="240" w:lineRule="auto"/>
              <w:jc w:val="right"/>
            </w:pPr>
            <w:r>
              <w:t>Postconditions</w:t>
            </w:r>
          </w:p>
        </w:tc>
        <w:tc>
          <w:tcPr>
            <w:tcW w:w="7508" w:type="dxa"/>
            <w:gridSpan w:val="3"/>
          </w:tcPr>
          <w:p w14:paraId="53BD0B10">
            <w:pPr>
              <w:spacing w:after="0"/>
            </w:pPr>
            <w:r>
              <w:t>A similarity percentage is saved and shown to the Student.</w:t>
            </w:r>
          </w:p>
        </w:tc>
      </w:tr>
      <w:tr w14:paraId="33DA9B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43" w:type="dxa"/>
          </w:tcPr>
          <w:p w14:paraId="0DBE5B7F">
            <w:pPr>
              <w:spacing w:after="0" w:line="240" w:lineRule="auto"/>
              <w:jc w:val="right"/>
            </w:pPr>
            <w:r>
              <w:t>Normal Sequence/Flow</w:t>
            </w:r>
          </w:p>
        </w:tc>
        <w:tc>
          <w:tcPr>
            <w:tcW w:w="7508" w:type="dxa"/>
            <w:gridSpan w:val="3"/>
          </w:tcPr>
          <w:p w14:paraId="168DE5B5">
            <w:pPr>
              <w:spacing w:after="0"/>
            </w:pPr>
            <w:r>
              <w:t>1. The Student opens a Kanji and clicks 'Practice Writing'.</w:t>
            </w:r>
            <w:r>
              <w:br w:type="textWrapping"/>
            </w:r>
            <w:r>
              <w:t>2. The Student draws the Kanji on the canvas (or uploads an image).</w:t>
            </w:r>
            <w:r>
              <w:br w:type="textWrapping"/>
            </w:r>
            <w:r>
              <w:t>3. The Student clicks Submit.</w:t>
            </w:r>
            <w:r>
              <w:br w:type="textWrapping"/>
            </w:r>
            <w:r>
              <w:t>4. The system saves the image and creates an OCR job.</w:t>
            </w:r>
            <w:r>
              <w:br w:type="textWrapping"/>
            </w:r>
            <w:r>
              <w:t>5. The system sends the image to the OCR AI service.</w:t>
            </w:r>
            <w:r>
              <w:br w:type="textWrapping"/>
            </w:r>
            <w:r>
              <w:t>6. The AI service compares the shape to the correct Kanji and returns a similarity percentage.</w:t>
            </w:r>
            <w:r>
              <w:br w:type="textWrapping"/>
            </w:r>
            <w:r>
              <w:t>7. The system shows the result with a simple comment, for example 'Good try' or 'Needs more practice'.</w:t>
            </w:r>
          </w:p>
        </w:tc>
      </w:tr>
      <w:tr w14:paraId="5F4277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43" w:type="dxa"/>
          </w:tcPr>
          <w:p w14:paraId="503F8740">
            <w:pPr>
              <w:spacing w:after="0" w:line="240" w:lineRule="auto"/>
              <w:jc w:val="right"/>
            </w:pPr>
            <w:r>
              <w:t>Alternative Sequences/Flows</w:t>
            </w:r>
          </w:p>
        </w:tc>
        <w:tc>
          <w:tcPr>
            <w:tcW w:w="7508" w:type="dxa"/>
            <w:gridSpan w:val="3"/>
          </w:tcPr>
          <w:p w14:paraId="0B3401BB">
            <w:pPr>
              <w:spacing w:after="0"/>
            </w:pPr>
            <w:r>
              <w:t>Alt 1 - The AI service fails: The system shows a clear error and lets the Student try again.</w:t>
            </w:r>
            <w:r>
              <w:br w:type="textWrapping"/>
            </w:r>
            <w:r>
              <w:t>Alt 2 - Image too large: The system rejects the file and tells the Student the size limit.</w:t>
            </w:r>
            <w:r>
              <w:br w:type="textWrapping"/>
            </w:r>
            <w:r>
              <w:t>Alt 3 - Stroke order is not checked: This is expected behavior, not an error — the system only checks the final shape.</w:t>
            </w:r>
          </w:p>
        </w:tc>
      </w:tr>
    </w:tbl>
    <w:p w14:paraId="6DFDD584"/>
    <w:p w14:paraId="478827FE">
      <w:pPr>
        <w:pStyle w:val="4"/>
        <w:rPr>
          <w:rFonts w:eastAsia="Times New Roman"/>
          <w:lang w:val="en-US" w:eastAsia="ja-JP"/>
        </w:rPr>
      </w:pPr>
      <w:bookmarkStart w:id="13" w:name="_Toc235836211"/>
      <w:r>
        <w:t>2.5 Staff Content Management</w:t>
      </w:r>
      <w:bookmarkEnd w:id="13"/>
    </w:p>
    <w:p w14:paraId="08F1736D">
      <w:pPr>
        <w:pStyle w:val="5"/>
      </w:pPr>
      <w:r>
        <w:t>2.5.1 UC-24/25/26/27/28 Manage Content</w:t>
      </w:r>
    </w:p>
    <w:tbl>
      <w:tblPr>
        <w:tblStyle w:val="8"/>
        <w:tblW w:w="9351"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843"/>
        <w:gridCol w:w="2685"/>
        <w:gridCol w:w="1890"/>
        <w:gridCol w:w="2933"/>
      </w:tblGrid>
      <w:tr w14:paraId="614CED8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43" w:type="dxa"/>
          </w:tcPr>
          <w:p w14:paraId="4BA4477B">
            <w:pPr>
              <w:spacing w:after="0" w:line="240" w:lineRule="auto"/>
              <w:jc w:val="right"/>
            </w:pPr>
            <w:r>
              <w:t>Primary Actors</w:t>
            </w:r>
          </w:p>
        </w:tc>
        <w:tc>
          <w:tcPr>
            <w:tcW w:w="2685" w:type="dxa"/>
          </w:tcPr>
          <w:p w14:paraId="319B6680">
            <w:pPr>
              <w:spacing w:after="0"/>
              <w:rPr>
                <w:rFonts w:eastAsia="Times New Roman"/>
                <w:lang w:val="en-US" w:eastAsia="ja-JP"/>
              </w:rPr>
            </w:pPr>
            <w:r>
              <w:t>Staff</w:t>
            </w:r>
          </w:p>
        </w:tc>
        <w:tc>
          <w:tcPr>
            <w:tcW w:w="1890" w:type="dxa"/>
          </w:tcPr>
          <w:p w14:paraId="015D1A48">
            <w:pPr>
              <w:spacing w:after="0" w:line="240" w:lineRule="auto"/>
              <w:jc w:val="right"/>
            </w:pPr>
            <w:r>
              <w:t>Secondary Actors</w:t>
            </w:r>
          </w:p>
        </w:tc>
        <w:tc>
          <w:tcPr>
            <w:tcW w:w="2933" w:type="dxa"/>
          </w:tcPr>
          <w:p w14:paraId="2026AE00">
            <w:pPr>
              <w:spacing w:after="0" w:line="240" w:lineRule="auto"/>
            </w:pPr>
            <w:r>
              <w:t>StaffManager</w:t>
            </w:r>
          </w:p>
        </w:tc>
      </w:tr>
      <w:tr w14:paraId="5A85D3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43" w:type="dxa"/>
          </w:tcPr>
          <w:p w14:paraId="2D07DEBD">
            <w:pPr>
              <w:spacing w:after="0" w:line="240" w:lineRule="auto"/>
              <w:jc w:val="right"/>
            </w:pPr>
            <w:r>
              <w:t>Description</w:t>
            </w:r>
          </w:p>
        </w:tc>
        <w:tc>
          <w:tcPr>
            <w:tcW w:w="7508" w:type="dxa"/>
            <w:gridSpan w:val="3"/>
          </w:tcPr>
          <w:p w14:paraId="2497C8B8">
            <w:pPr>
              <w:spacing w:after="0"/>
              <w:rPr>
                <w:rFonts w:eastAsia="Times New Roman"/>
                <w:lang w:val="en-US" w:eastAsia="ja-JP"/>
              </w:rPr>
            </w:pPr>
            <w:r>
              <w:t>A Staff member creates or edits learning content: lessons, grammar points, vocabulary, Kanji, questions, quizzes, or mock exams. When the content is ready, Staff sends it to a StaffManager for review before it can be shown to Students.</w:t>
            </w:r>
          </w:p>
        </w:tc>
      </w:tr>
      <w:tr w14:paraId="3DF56C0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43" w:type="dxa"/>
          </w:tcPr>
          <w:p w14:paraId="38F8EFD0">
            <w:pPr>
              <w:spacing w:after="0" w:line="240" w:lineRule="auto"/>
              <w:jc w:val="right"/>
            </w:pPr>
            <w:r>
              <w:t>Preconditions</w:t>
            </w:r>
          </w:p>
        </w:tc>
        <w:tc>
          <w:tcPr>
            <w:tcW w:w="7508" w:type="dxa"/>
            <w:gridSpan w:val="3"/>
          </w:tcPr>
          <w:p w14:paraId="0677E49D">
            <w:pPr>
              <w:spacing w:after="0"/>
            </w:pPr>
            <w:r>
              <w:t>The Staff account is active and has permission to manage this type of content.</w:t>
            </w:r>
          </w:p>
        </w:tc>
      </w:tr>
      <w:tr w14:paraId="1D23E4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43" w:type="dxa"/>
          </w:tcPr>
          <w:p w14:paraId="09CFD062">
            <w:pPr>
              <w:spacing w:after="0" w:line="240" w:lineRule="auto"/>
              <w:jc w:val="right"/>
            </w:pPr>
            <w:r>
              <w:t>Postconditions</w:t>
            </w:r>
          </w:p>
        </w:tc>
        <w:tc>
          <w:tcPr>
            <w:tcW w:w="7508" w:type="dxa"/>
            <w:gridSpan w:val="3"/>
          </w:tcPr>
          <w:p w14:paraId="15AB6F61">
            <w:pPr>
              <w:spacing w:after="0"/>
            </w:pPr>
            <w:r>
              <w:t>The content is saved as draft (still editing) or pending_review (sent for approval). If it is an important action, it is written to the audit log.</w:t>
            </w:r>
          </w:p>
        </w:tc>
      </w:tr>
      <w:tr w14:paraId="08C1B8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43" w:type="dxa"/>
          </w:tcPr>
          <w:p w14:paraId="0F9EE499">
            <w:pPr>
              <w:spacing w:after="0" w:line="240" w:lineRule="auto"/>
              <w:jc w:val="right"/>
            </w:pPr>
            <w:r>
              <w:t>Normal Sequence/Flow</w:t>
            </w:r>
          </w:p>
        </w:tc>
        <w:tc>
          <w:tcPr>
            <w:tcW w:w="7508" w:type="dxa"/>
            <w:gridSpan w:val="3"/>
          </w:tcPr>
          <w:p w14:paraId="751F3368">
            <w:pPr>
              <w:spacing w:after="0"/>
            </w:pPr>
            <w:r>
              <w:t>1. Staff opens the content management screen (Lessons, Questions, or Assessments).</w:t>
            </w:r>
            <w:r>
              <w:br w:type="textWrapping"/>
            </w:r>
            <w:r>
              <w:t>2. Staff creates a new item or opens an existing one to edit.</w:t>
            </w:r>
            <w:r>
              <w:br w:type="textWrapping"/>
            </w:r>
            <w:r>
              <w:t>3. Staff fills in the content fields, for example title, JLPT level, text, and examples.</w:t>
            </w:r>
            <w:r>
              <w:br w:type="textWrapping"/>
            </w:r>
            <w:r>
              <w:t>4. The system checks the fields against validation rules and business rules.</w:t>
            </w:r>
            <w:r>
              <w:br w:type="textWrapping"/>
            </w:r>
            <w:r>
              <w:t>5. Staff clicks 'Save as Draft' or 'Submit for Review'.</w:t>
            </w:r>
            <w:r>
              <w:br w:type="textWrapping"/>
            </w:r>
            <w:r>
              <w:t>6. The system saves the content with status draft or pending_review.</w:t>
            </w:r>
          </w:p>
        </w:tc>
      </w:tr>
      <w:tr w14:paraId="272314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43" w:type="dxa"/>
          </w:tcPr>
          <w:p w14:paraId="401B5BF4">
            <w:pPr>
              <w:spacing w:after="0" w:line="240" w:lineRule="auto"/>
              <w:jc w:val="right"/>
            </w:pPr>
            <w:r>
              <w:t>Alternative Sequences/Flows</w:t>
            </w:r>
          </w:p>
        </w:tc>
        <w:tc>
          <w:tcPr>
            <w:tcW w:w="7508" w:type="dxa"/>
            <w:gridSpan w:val="3"/>
          </w:tcPr>
          <w:p w14:paraId="68A2BCC0">
            <w:pPr>
              <w:spacing w:after="0"/>
            </w:pPr>
            <w:r>
              <w:t>Alt 1 - The content already has student attempts: The system locks editing of that version and tells Staff to create a new version instead.</w:t>
            </w:r>
            <w:r>
              <w:br w:type="textWrapping"/>
            </w:r>
            <w:r>
              <w:t>Alt 2 - Missing required data: The system highlights the missing fields and does not save until they are fixed.</w:t>
            </w:r>
            <w:r>
              <w:br w:type="textWrapping"/>
            </w:r>
            <w:r>
              <w:t>Alt 3 - Wrong JLPT level: The system does not allow mixing content from different levels in the same lesson.</w:t>
            </w:r>
          </w:p>
        </w:tc>
      </w:tr>
    </w:tbl>
    <w:p w14:paraId="205C6C55"/>
    <w:p w14:paraId="0F504FFA">
      <w:pPr>
        <w:pStyle w:val="4"/>
        <w:rPr>
          <w:rFonts w:eastAsia="Times New Roman"/>
          <w:lang w:val="en-US" w:eastAsia="ja-JP"/>
        </w:rPr>
      </w:pPr>
      <w:bookmarkStart w:id="14" w:name="_Toc235836212"/>
      <w:r>
        <w:t>2.6 Content Review</w:t>
      </w:r>
      <w:bookmarkEnd w:id="14"/>
    </w:p>
    <w:p w14:paraId="2D3C4CB2">
      <w:pPr>
        <w:pStyle w:val="5"/>
      </w:pPr>
      <w:r>
        <w:t>2.6.1 UC-33/34 Review and Publish Content</w:t>
      </w:r>
    </w:p>
    <w:tbl>
      <w:tblPr>
        <w:tblStyle w:val="8"/>
        <w:tblW w:w="9351"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843"/>
        <w:gridCol w:w="2685"/>
        <w:gridCol w:w="1890"/>
        <w:gridCol w:w="2933"/>
      </w:tblGrid>
      <w:tr w14:paraId="0965C5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43" w:type="dxa"/>
          </w:tcPr>
          <w:p w14:paraId="4ABB9748">
            <w:pPr>
              <w:spacing w:after="0" w:line="240" w:lineRule="auto"/>
              <w:jc w:val="right"/>
            </w:pPr>
            <w:r>
              <w:t>Primary Actors</w:t>
            </w:r>
          </w:p>
        </w:tc>
        <w:tc>
          <w:tcPr>
            <w:tcW w:w="2685" w:type="dxa"/>
          </w:tcPr>
          <w:p w14:paraId="1BB42776">
            <w:pPr>
              <w:spacing w:after="0"/>
              <w:rPr>
                <w:rFonts w:eastAsia="Times New Roman"/>
                <w:lang w:val="en-US" w:eastAsia="ja-JP"/>
              </w:rPr>
            </w:pPr>
            <w:r>
              <w:t>StaffManager</w:t>
            </w:r>
          </w:p>
        </w:tc>
        <w:tc>
          <w:tcPr>
            <w:tcW w:w="1890" w:type="dxa"/>
          </w:tcPr>
          <w:p w14:paraId="784C613F">
            <w:pPr>
              <w:spacing w:after="0" w:line="240" w:lineRule="auto"/>
              <w:jc w:val="right"/>
            </w:pPr>
            <w:r>
              <w:t>Secondary Actors</w:t>
            </w:r>
          </w:p>
        </w:tc>
        <w:tc>
          <w:tcPr>
            <w:tcW w:w="2933" w:type="dxa"/>
          </w:tcPr>
          <w:p w14:paraId="32E8AC2A">
            <w:pPr>
              <w:spacing w:after="0" w:line="240" w:lineRule="auto"/>
            </w:pPr>
            <w:r>
              <w:t>Staff</w:t>
            </w:r>
          </w:p>
        </w:tc>
      </w:tr>
      <w:tr w14:paraId="6C16B0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43" w:type="dxa"/>
          </w:tcPr>
          <w:p w14:paraId="7AC79DB0">
            <w:pPr>
              <w:spacing w:after="0" w:line="240" w:lineRule="auto"/>
              <w:jc w:val="right"/>
            </w:pPr>
            <w:r>
              <w:t>Description</w:t>
            </w:r>
          </w:p>
        </w:tc>
        <w:tc>
          <w:tcPr>
            <w:tcW w:w="7508" w:type="dxa"/>
            <w:gridSpan w:val="3"/>
          </w:tcPr>
          <w:p w14:paraId="12DFED3F">
            <w:pPr>
              <w:spacing w:after="0"/>
              <w:rPr>
                <w:rFonts w:eastAsia="Times New Roman"/>
                <w:lang w:val="en-US" w:eastAsia="ja-JP"/>
              </w:rPr>
            </w:pPr>
            <w:r>
              <w:t>A StaffManager checks content that Staff submitted for review. The StaffManager can approve, reject, or ask for changes. After content is approved, the StaffManager can publish it so Students can see it, or later unpublish, archive, or restore it.</w:t>
            </w:r>
          </w:p>
        </w:tc>
      </w:tr>
      <w:tr w14:paraId="4852C6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43" w:type="dxa"/>
          </w:tcPr>
          <w:p w14:paraId="3F477F3E">
            <w:pPr>
              <w:spacing w:after="0" w:line="240" w:lineRule="auto"/>
              <w:jc w:val="right"/>
            </w:pPr>
            <w:r>
              <w:t>Preconditions</w:t>
            </w:r>
          </w:p>
        </w:tc>
        <w:tc>
          <w:tcPr>
            <w:tcW w:w="7508" w:type="dxa"/>
            <w:gridSpan w:val="3"/>
          </w:tcPr>
          <w:p w14:paraId="1AA16367">
            <w:pPr>
              <w:spacing w:after="0"/>
            </w:pPr>
            <w:r>
              <w:t>The content is in pending_review status (for approve/reject/request changes), or already published (for unpublish/archive/restore).</w:t>
            </w:r>
          </w:p>
        </w:tc>
      </w:tr>
      <w:tr w14:paraId="6EE101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43" w:type="dxa"/>
          </w:tcPr>
          <w:p w14:paraId="1AEBB11F">
            <w:pPr>
              <w:spacing w:after="0" w:line="240" w:lineRule="auto"/>
              <w:jc w:val="right"/>
            </w:pPr>
            <w:r>
              <w:t>Postconditions</w:t>
            </w:r>
          </w:p>
        </w:tc>
        <w:tc>
          <w:tcPr>
            <w:tcW w:w="7508" w:type="dxa"/>
            <w:gridSpan w:val="3"/>
          </w:tcPr>
          <w:p w14:paraId="68E39748">
            <w:pPr>
              <w:spacing w:after="0"/>
            </w:pPr>
            <w:r>
              <w:t>The content status is updated. The system writes an audit record and sends a notification to the Staff member who submitted the content.</w:t>
            </w:r>
          </w:p>
        </w:tc>
      </w:tr>
      <w:tr w14:paraId="26BAF4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43" w:type="dxa"/>
          </w:tcPr>
          <w:p w14:paraId="12BA970C">
            <w:pPr>
              <w:spacing w:after="0" w:line="240" w:lineRule="auto"/>
              <w:jc w:val="right"/>
            </w:pPr>
            <w:r>
              <w:t>Normal Sequence/Flow</w:t>
            </w:r>
          </w:p>
        </w:tc>
        <w:tc>
          <w:tcPr>
            <w:tcW w:w="7508" w:type="dxa"/>
            <w:gridSpan w:val="3"/>
          </w:tcPr>
          <w:p w14:paraId="5C45A0F3">
            <w:pPr>
              <w:spacing w:after="0"/>
            </w:pPr>
            <w:r>
              <w:t>1. StaffManager opens the Review Queue.</w:t>
            </w:r>
            <w:r>
              <w:br w:type="textWrapping"/>
            </w:r>
            <w:r>
              <w:t>2. StaffManager opens one content item to see its full details.</w:t>
            </w:r>
            <w:r>
              <w:br w:type="textWrapping"/>
            </w:r>
            <w:r>
              <w:t>3. StaffManager chooses an action: Approve, Reject, or Request Changes.</w:t>
            </w:r>
            <w:r>
              <w:br w:type="textWrapping"/>
            </w:r>
            <w:r>
              <w:t>4. If the action is Reject or Request Changes, StaffManager types a reason.</w:t>
            </w:r>
            <w:r>
              <w:br w:type="textWrapping"/>
            </w:r>
            <w:r>
              <w:t>5. The system updates the content status and saves the audit log.</w:t>
            </w:r>
            <w:r>
              <w:br w:type="textWrapping"/>
            </w:r>
            <w:r>
              <w:t>6. The system sends a notification to the Staff member about the decision.</w:t>
            </w:r>
            <w:r>
              <w:br w:type="textWrapping"/>
            </w:r>
            <w:r>
              <w:t>7. For approved content, StaffManager can click Publish to make it visible to Students.</w:t>
            </w:r>
          </w:p>
        </w:tc>
      </w:tr>
      <w:tr w14:paraId="34E1D5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43" w:type="dxa"/>
          </w:tcPr>
          <w:p w14:paraId="443878B3">
            <w:pPr>
              <w:spacing w:after="0" w:line="240" w:lineRule="auto"/>
              <w:jc w:val="right"/>
            </w:pPr>
            <w:r>
              <w:t>Alternative Sequences/Flows</w:t>
            </w:r>
          </w:p>
        </w:tc>
        <w:tc>
          <w:tcPr>
            <w:tcW w:w="7508" w:type="dxa"/>
            <w:gridSpan w:val="3"/>
          </w:tcPr>
          <w:p w14:paraId="665AA950">
            <w:pPr>
              <w:spacing w:after="0"/>
            </w:pPr>
            <w:r>
              <w:t>Alt 1 - Content already handled: If another reviewer already approved or rejected this content, the system shows a message and refreshes the list.</w:t>
            </w:r>
            <w:r>
              <w:br w:type="textWrapping"/>
            </w:r>
            <w:r>
              <w:t>Alt 2 - Not enough permission: If the user is Staff but not StaffManager, the system blocks the action with a 403 error.</w:t>
            </w:r>
            <w:r>
              <w:br w:type="textWrapping"/>
            </w:r>
            <w:r>
              <w:t>Alt 3 - Missing reason: The system requires a reason for Reject, Request Changes, Unpublish, and Archive actions.</w:t>
            </w:r>
          </w:p>
        </w:tc>
      </w:tr>
    </w:tbl>
    <w:p w14:paraId="53E086A2"/>
    <w:p w14:paraId="7EF3D5C2">
      <w:pPr>
        <w:pStyle w:val="4"/>
        <w:rPr>
          <w:rFonts w:eastAsia="Times New Roman"/>
          <w:lang w:val="en-US" w:eastAsia="ja-JP"/>
        </w:rPr>
      </w:pPr>
      <w:bookmarkStart w:id="15" w:name="_Toc235836213"/>
      <w:r>
        <w:t>2.7 Administration</w:t>
      </w:r>
      <w:bookmarkEnd w:id="15"/>
    </w:p>
    <w:p w14:paraId="68339CC5">
      <w:pPr>
        <w:pStyle w:val="5"/>
      </w:pPr>
      <w:r>
        <w:t>2.7.1 UC-37/39/40 Admin Management</w:t>
      </w:r>
    </w:p>
    <w:tbl>
      <w:tblPr>
        <w:tblStyle w:val="8"/>
        <w:tblW w:w="9351"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843"/>
        <w:gridCol w:w="2685"/>
        <w:gridCol w:w="1890"/>
        <w:gridCol w:w="2933"/>
      </w:tblGrid>
      <w:tr w14:paraId="6A8F2D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43" w:type="dxa"/>
          </w:tcPr>
          <w:p w14:paraId="2CB4C1DC">
            <w:pPr>
              <w:spacing w:after="0" w:line="240" w:lineRule="auto"/>
              <w:jc w:val="right"/>
            </w:pPr>
            <w:r>
              <w:t>Primary Actors</w:t>
            </w:r>
          </w:p>
        </w:tc>
        <w:tc>
          <w:tcPr>
            <w:tcW w:w="2685" w:type="dxa"/>
          </w:tcPr>
          <w:p w14:paraId="7361EDCA">
            <w:pPr>
              <w:spacing w:after="0"/>
              <w:rPr>
                <w:rFonts w:eastAsia="Times New Roman"/>
                <w:lang w:val="en-US" w:eastAsia="ja-JP"/>
              </w:rPr>
            </w:pPr>
            <w:r>
              <w:t>Admin</w:t>
            </w:r>
          </w:p>
        </w:tc>
        <w:tc>
          <w:tcPr>
            <w:tcW w:w="1890" w:type="dxa"/>
          </w:tcPr>
          <w:p w14:paraId="4F966AFB">
            <w:pPr>
              <w:spacing w:after="0" w:line="240" w:lineRule="auto"/>
              <w:jc w:val="right"/>
            </w:pPr>
            <w:r>
              <w:t>Secondary Actors</w:t>
            </w:r>
          </w:p>
        </w:tc>
        <w:tc>
          <w:tcPr>
            <w:tcW w:w="2933" w:type="dxa"/>
          </w:tcPr>
          <w:p w14:paraId="02DC7519">
            <w:pPr>
              <w:spacing w:after="0"/>
              <w:rPr>
                <w:rFonts w:eastAsia="Times New Roman"/>
                <w:lang w:val="en-US" w:eastAsia="ja-JP"/>
              </w:rPr>
            </w:pPr>
            <w:r>
              <w:t>SMTP Server</w:t>
            </w:r>
          </w:p>
        </w:tc>
      </w:tr>
      <w:tr w14:paraId="3547C7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43" w:type="dxa"/>
          </w:tcPr>
          <w:p w14:paraId="0704ADE5">
            <w:pPr>
              <w:spacing w:after="0" w:line="240" w:lineRule="auto"/>
              <w:jc w:val="right"/>
            </w:pPr>
            <w:r>
              <w:t>Description</w:t>
            </w:r>
          </w:p>
        </w:tc>
        <w:tc>
          <w:tcPr>
            <w:tcW w:w="7508" w:type="dxa"/>
            <w:gridSpan w:val="3"/>
          </w:tcPr>
          <w:p w14:paraId="52154C2E">
            <w:pPr>
              <w:spacing w:after="0"/>
              <w:rPr>
                <w:rFonts w:eastAsia="Times New Roman"/>
                <w:lang w:val="en-US" w:eastAsia="ja-JP"/>
              </w:rPr>
            </w:pPr>
            <w:r>
              <w:t>An Admin manages user accounts, system settings, and notification rules. This covers day-to-day system administration tasks like changing a user's role, updating SMTP settings, or creating a new automatic notification rule.</w:t>
            </w:r>
          </w:p>
        </w:tc>
      </w:tr>
      <w:tr w14:paraId="2988D2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43" w:type="dxa"/>
          </w:tcPr>
          <w:p w14:paraId="31076B2D">
            <w:pPr>
              <w:spacing w:after="0" w:line="240" w:lineRule="auto"/>
              <w:jc w:val="right"/>
            </w:pPr>
            <w:r>
              <w:t>Preconditions</w:t>
            </w:r>
          </w:p>
        </w:tc>
        <w:tc>
          <w:tcPr>
            <w:tcW w:w="7508" w:type="dxa"/>
            <w:gridSpan w:val="3"/>
          </w:tcPr>
          <w:p w14:paraId="3D11F028">
            <w:pPr>
              <w:spacing w:after="0"/>
            </w:pPr>
            <w:r>
              <w:t>The Admin is signed in with a valid Admin account.</w:t>
            </w:r>
          </w:p>
        </w:tc>
      </w:tr>
      <w:tr w14:paraId="6FF93C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43" w:type="dxa"/>
          </w:tcPr>
          <w:p w14:paraId="63218C50">
            <w:pPr>
              <w:spacing w:after="0" w:line="240" w:lineRule="auto"/>
              <w:jc w:val="right"/>
            </w:pPr>
            <w:r>
              <w:t>Postconditions</w:t>
            </w:r>
          </w:p>
        </w:tc>
        <w:tc>
          <w:tcPr>
            <w:tcW w:w="7508" w:type="dxa"/>
            <w:gridSpan w:val="3"/>
          </w:tcPr>
          <w:p w14:paraId="3C8E5968">
            <w:pPr>
              <w:spacing w:after="0"/>
            </w:pPr>
            <w:r>
              <w:t>The changed data (user, setting, or rule) is saved, and the change is written to the audit log.</w:t>
            </w:r>
          </w:p>
        </w:tc>
      </w:tr>
      <w:tr w14:paraId="6BC13D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43" w:type="dxa"/>
          </w:tcPr>
          <w:p w14:paraId="74D75CF0">
            <w:pPr>
              <w:spacing w:after="0" w:line="240" w:lineRule="auto"/>
              <w:jc w:val="right"/>
            </w:pPr>
            <w:r>
              <w:t>Normal Sequence/Flow</w:t>
            </w:r>
          </w:p>
        </w:tc>
        <w:tc>
          <w:tcPr>
            <w:tcW w:w="7508" w:type="dxa"/>
            <w:gridSpan w:val="3"/>
          </w:tcPr>
          <w:p w14:paraId="70410BC3">
            <w:pPr>
              <w:spacing w:after="0"/>
            </w:pPr>
            <w:r>
              <w:t>1. Admin opens the Admin area (Users, Settings, or Notification Rules).</w:t>
            </w:r>
            <w:r>
              <w:br w:type="textWrapping"/>
            </w:r>
            <w:r>
              <w:t>2. Admin searches or filters to find the record to change.</w:t>
            </w:r>
            <w:r>
              <w:br w:type="textWrapping"/>
            </w:r>
            <w:r>
              <w:t>3. Admin opens the record and updates the information.</w:t>
            </w:r>
            <w:r>
              <w:br w:type="textWrapping"/>
            </w:r>
            <w:r>
              <w:t>4. The system checks the new data against validation rules.</w:t>
            </w:r>
            <w:r>
              <w:br w:type="textWrapping"/>
            </w:r>
            <w:r>
              <w:t>5. Admin clicks Save.</w:t>
            </w:r>
            <w:r>
              <w:br w:type="textWrapping"/>
            </w:r>
            <w:r>
              <w:t>6. The system saves the change and writes an audit log entry.</w:t>
            </w:r>
          </w:p>
        </w:tc>
      </w:tr>
      <w:tr w14:paraId="529AE2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43" w:type="dxa"/>
          </w:tcPr>
          <w:p w14:paraId="58F829FC">
            <w:pPr>
              <w:spacing w:after="0" w:line="240" w:lineRule="auto"/>
              <w:jc w:val="right"/>
            </w:pPr>
            <w:r>
              <w:t>Alternative Sequences/Flows</w:t>
            </w:r>
          </w:p>
        </w:tc>
        <w:tc>
          <w:tcPr>
            <w:tcW w:w="7508" w:type="dxa"/>
            <w:gridSpan w:val="3"/>
          </w:tcPr>
          <w:p w14:paraId="1E3A3014">
            <w:pPr>
              <w:spacing w:after="0"/>
            </w:pPr>
            <w:r>
              <w:t>Alt 1 - Demoting the last Admin: The system blocks this action, so the system always keeps at least one Admin account.</w:t>
            </w:r>
            <w:r>
              <w:br w:type="textWrapping"/>
            </w:r>
            <w:r>
              <w:t>Alt 2 - Invalid setting value: The system shows an error and does not save the setting.</w:t>
            </w:r>
            <w:r>
              <w:br w:type="textWrapping"/>
            </w:r>
            <w:r>
              <w:t>Alt 3 - Notification rule could cause spam: The system warns the Admin if a rule would send too many notifications in a short time.</w:t>
            </w:r>
          </w:p>
        </w:tc>
      </w:tr>
    </w:tbl>
    <w:p w14:paraId="1EE13997"/>
    <w:p w14:paraId="721D3465"/>
    <w:p w14:paraId="0DBE68AF">
      <w:pPr>
        <w:rPr>
          <w:b/>
          <w:sz w:val="26"/>
          <w:szCs w:val="26"/>
        </w:rPr>
      </w:pPr>
      <w:r>
        <w:br w:type="page"/>
      </w:r>
    </w:p>
    <w:p w14:paraId="05398A09">
      <w:pPr>
        <w:pStyle w:val="3"/>
      </w:pPr>
      <w:bookmarkStart w:id="16" w:name="_Toc235836214"/>
      <w:r>
        <w:t>3. Functional Requirements</w:t>
      </w:r>
      <w:bookmarkEnd w:id="16"/>
    </w:p>
    <w:p w14:paraId="09005A49">
      <w:pPr>
        <w:pStyle w:val="4"/>
        <w:rPr>
          <w:rFonts w:eastAsia="Times New Roman"/>
          <w:lang w:val="en-US" w:eastAsia="ja-JP"/>
        </w:rPr>
      </w:pPr>
      <w:bookmarkStart w:id="17" w:name="_heading=h.wl70gpd0856r" w:colFirst="0" w:colLast="0"/>
      <w:bookmarkEnd w:id="17"/>
      <w:bookmarkStart w:id="18" w:name="_Toc235836215"/>
      <w:r>
        <w:t>3.1 User Authentication</w:t>
      </w:r>
      <w:bookmarkEnd w:id="18"/>
    </w:p>
    <w:p w14:paraId="6F124AB1">
      <w:pPr>
        <w:pStyle w:val="5"/>
      </w:pPr>
      <w:r>
        <w:t>3.1.1 User Register</w:t>
      </w:r>
    </w:p>
    <w:p w14:paraId="1178EEAD">
      <w:pPr>
        <w:rPr>
          <w:rFonts w:eastAsia="Times New Roman"/>
          <w:lang w:val="en-US" w:eastAsia="ja-JP"/>
        </w:rPr>
      </w:pPr>
      <w:bookmarkStart w:id="19" w:name="_heading=h.5wplhwij9haa" w:colFirst="0" w:colLast="0"/>
      <w:bookmarkEnd w:id="19"/>
      <w:r>
        <w:rPr>
          <w:lang w:val="en-US" w:eastAsia="ja-JP"/>
        </w:rPr>
        <w:drawing>
          <wp:inline distT="0" distB="0" distL="0" distR="0">
            <wp:extent cx="5669280" cy="3543300"/>
            <wp:effectExtent l="0" t="0" r="7620" b="0"/>
            <wp:docPr id="10" name="Picture 10" descr="C:\Users\admin\AppData\Local\Temp\ksohtml7452\wp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admin\AppData\Local\Temp\ksohtml7452\wps7.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669280" cy="3543300"/>
                    </a:xfrm>
                    <a:prstGeom prst="rect">
                      <a:avLst/>
                    </a:prstGeom>
                    <a:noFill/>
                    <a:ln>
                      <a:noFill/>
                    </a:ln>
                  </pic:spPr>
                </pic:pic>
              </a:graphicData>
            </a:graphic>
          </wp:inline>
        </w:drawing>
      </w:r>
    </w:p>
    <w:p w14:paraId="54DEB822">
      <w:r>
        <w:rPr>
          <w:i/>
          <w:sz w:val="21"/>
          <w:szCs w:val="21"/>
        </w:rPr>
        <w:t>Real screenshot of the running app: /register</w:t>
      </w:r>
    </w:p>
    <w:p w14:paraId="26299B7B">
      <w:r>
        <w:rPr>
          <w:b/>
          <w:sz w:val="21"/>
          <w:szCs w:val="21"/>
        </w:rPr>
        <w:t>Field Description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32"/>
        <w:gridCol w:w="4634"/>
      </w:tblGrid>
      <w:tr w14:paraId="51FED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7A35C07F">
            <w:pPr>
              <w:spacing w:after="0" w:line="240" w:lineRule="auto"/>
              <w:rPr>
                <w:sz w:val="20"/>
                <w:szCs w:val="20"/>
              </w:rPr>
            </w:pPr>
            <w:r>
              <w:rPr>
                <w:b/>
                <w:sz w:val="20"/>
                <w:szCs w:val="20"/>
              </w:rPr>
              <w:t>Field Name</w:t>
            </w:r>
          </w:p>
        </w:tc>
        <w:tc>
          <w:tcPr>
            <w:tcW w:w="4657" w:type="dxa"/>
            <w:tcBorders>
              <w:top w:val="single" w:color="auto" w:sz="4" w:space="0"/>
              <w:left w:val="single" w:color="auto" w:sz="4" w:space="0"/>
              <w:bottom w:val="single" w:color="auto" w:sz="4" w:space="0"/>
              <w:right w:val="single" w:color="auto" w:sz="4" w:space="0"/>
            </w:tcBorders>
          </w:tcPr>
          <w:p w14:paraId="08037E9E">
            <w:pPr>
              <w:spacing w:after="0" w:line="240" w:lineRule="auto"/>
              <w:rPr>
                <w:sz w:val="20"/>
                <w:szCs w:val="20"/>
              </w:rPr>
            </w:pPr>
            <w:r>
              <w:rPr>
                <w:b/>
                <w:sz w:val="20"/>
                <w:szCs w:val="20"/>
              </w:rPr>
              <w:t>Description</w:t>
            </w:r>
          </w:p>
        </w:tc>
      </w:tr>
      <w:tr w14:paraId="58FD7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3743AD1A">
            <w:pPr>
              <w:spacing w:after="0" w:line="240" w:lineRule="auto"/>
              <w:rPr>
                <w:sz w:val="20"/>
                <w:szCs w:val="20"/>
              </w:rPr>
            </w:pPr>
            <w:r>
              <w:rPr>
                <w:sz w:val="20"/>
                <w:szCs w:val="20"/>
              </w:rPr>
              <w:t>Full name</w:t>
            </w:r>
          </w:p>
        </w:tc>
        <w:tc>
          <w:tcPr>
            <w:tcW w:w="4657" w:type="dxa"/>
            <w:tcBorders>
              <w:top w:val="single" w:color="auto" w:sz="4" w:space="0"/>
              <w:left w:val="single" w:color="auto" w:sz="4" w:space="0"/>
              <w:bottom w:val="single" w:color="auto" w:sz="4" w:space="0"/>
              <w:right w:val="single" w:color="auto" w:sz="4" w:space="0"/>
            </w:tcBorders>
          </w:tcPr>
          <w:p w14:paraId="66417F6F">
            <w:pPr>
              <w:spacing w:after="0" w:line="240" w:lineRule="auto"/>
              <w:rPr>
                <w:sz w:val="20"/>
                <w:szCs w:val="20"/>
              </w:rPr>
            </w:pPr>
            <w:r>
              <w:rPr>
                <w:sz w:val="20"/>
                <w:szCs w:val="20"/>
              </w:rPr>
              <w:t>Required, maximum 100 characters.</w:t>
            </w:r>
          </w:p>
        </w:tc>
      </w:tr>
      <w:tr w14:paraId="5C2B4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587425B8">
            <w:pPr>
              <w:spacing w:after="0" w:line="240" w:lineRule="auto"/>
              <w:rPr>
                <w:sz w:val="20"/>
                <w:szCs w:val="20"/>
              </w:rPr>
            </w:pPr>
            <w:r>
              <w:rPr>
                <w:sz w:val="20"/>
                <w:szCs w:val="20"/>
              </w:rPr>
              <w:t>Email</w:t>
            </w:r>
          </w:p>
        </w:tc>
        <w:tc>
          <w:tcPr>
            <w:tcW w:w="4657" w:type="dxa"/>
            <w:tcBorders>
              <w:top w:val="single" w:color="auto" w:sz="4" w:space="0"/>
              <w:left w:val="single" w:color="auto" w:sz="4" w:space="0"/>
              <w:bottom w:val="single" w:color="auto" w:sz="4" w:space="0"/>
              <w:right w:val="single" w:color="auto" w:sz="4" w:space="0"/>
            </w:tcBorders>
          </w:tcPr>
          <w:p w14:paraId="16654FFA">
            <w:pPr>
              <w:spacing w:after="0" w:line="240" w:lineRule="auto"/>
              <w:rPr>
                <w:sz w:val="20"/>
                <w:szCs w:val="20"/>
              </w:rPr>
            </w:pPr>
            <w:r>
              <w:rPr>
                <w:sz w:val="20"/>
                <w:szCs w:val="20"/>
              </w:rPr>
              <w:t>Required, valid email format, unique in student_users.</w:t>
            </w:r>
          </w:p>
        </w:tc>
      </w:tr>
      <w:tr w14:paraId="0BFAD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4A392C43">
            <w:pPr>
              <w:spacing w:after="0" w:line="240" w:lineRule="auto"/>
              <w:rPr>
                <w:sz w:val="20"/>
                <w:szCs w:val="20"/>
              </w:rPr>
            </w:pPr>
            <w:r>
              <w:rPr>
                <w:sz w:val="20"/>
                <w:szCs w:val="20"/>
              </w:rPr>
              <w:t>Password</w:t>
            </w:r>
          </w:p>
        </w:tc>
        <w:tc>
          <w:tcPr>
            <w:tcW w:w="4657" w:type="dxa"/>
            <w:tcBorders>
              <w:top w:val="single" w:color="auto" w:sz="4" w:space="0"/>
              <w:left w:val="single" w:color="auto" w:sz="4" w:space="0"/>
              <w:bottom w:val="single" w:color="auto" w:sz="4" w:space="0"/>
              <w:right w:val="single" w:color="auto" w:sz="4" w:space="0"/>
            </w:tcBorders>
          </w:tcPr>
          <w:p w14:paraId="41D6BCC2">
            <w:pPr>
              <w:spacing w:after="0" w:line="240" w:lineRule="auto"/>
              <w:rPr>
                <w:sz w:val="20"/>
                <w:szCs w:val="20"/>
              </w:rPr>
            </w:pPr>
            <w:r>
              <w:rPr>
                <w:sz w:val="20"/>
                <w:szCs w:val="20"/>
              </w:rPr>
              <w:t>Required, follows security policy; stored as bcrypt hash.</w:t>
            </w:r>
          </w:p>
        </w:tc>
      </w:tr>
      <w:tr w14:paraId="058FB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0B1DB01E">
            <w:pPr>
              <w:spacing w:after="0" w:line="240" w:lineRule="auto"/>
              <w:rPr>
                <w:sz w:val="20"/>
                <w:szCs w:val="20"/>
              </w:rPr>
            </w:pPr>
            <w:r>
              <w:rPr>
                <w:sz w:val="20"/>
                <w:szCs w:val="20"/>
              </w:rPr>
              <w:t>Confirm password</w:t>
            </w:r>
          </w:p>
        </w:tc>
        <w:tc>
          <w:tcPr>
            <w:tcW w:w="4657" w:type="dxa"/>
            <w:tcBorders>
              <w:top w:val="single" w:color="auto" w:sz="4" w:space="0"/>
              <w:left w:val="single" w:color="auto" w:sz="4" w:space="0"/>
              <w:bottom w:val="single" w:color="auto" w:sz="4" w:space="0"/>
              <w:right w:val="single" w:color="auto" w:sz="4" w:space="0"/>
            </w:tcBorders>
          </w:tcPr>
          <w:p w14:paraId="79285C37">
            <w:pPr>
              <w:spacing w:after="0" w:line="240" w:lineRule="auto"/>
              <w:rPr>
                <w:sz w:val="20"/>
                <w:szCs w:val="20"/>
              </w:rPr>
            </w:pPr>
            <w:r>
              <w:rPr>
                <w:sz w:val="20"/>
                <w:szCs w:val="20"/>
              </w:rPr>
              <w:t>Required, must match Password.</w:t>
            </w:r>
          </w:p>
        </w:tc>
      </w:tr>
      <w:tr w14:paraId="33D6B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108DEFE9">
            <w:pPr>
              <w:spacing w:after="0" w:line="240" w:lineRule="auto"/>
              <w:rPr>
                <w:sz w:val="20"/>
                <w:szCs w:val="20"/>
              </w:rPr>
            </w:pPr>
            <w:r>
              <w:rPr>
                <w:sz w:val="20"/>
                <w:szCs w:val="20"/>
              </w:rPr>
              <w:t>OTP</w:t>
            </w:r>
          </w:p>
        </w:tc>
        <w:tc>
          <w:tcPr>
            <w:tcW w:w="4657" w:type="dxa"/>
            <w:tcBorders>
              <w:top w:val="single" w:color="auto" w:sz="4" w:space="0"/>
              <w:left w:val="single" w:color="auto" w:sz="4" w:space="0"/>
              <w:bottom w:val="single" w:color="auto" w:sz="4" w:space="0"/>
              <w:right w:val="single" w:color="auto" w:sz="4" w:space="0"/>
            </w:tcBorders>
          </w:tcPr>
          <w:p w14:paraId="17CDE7CF">
            <w:pPr>
              <w:spacing w:after="0" w:line="240" w:lineRule="auto"/>
              <w:rPr>
                <w:sz w:val="20"/>
                <w:szCs w:val="20"/>
              </w:rPr>
            </w:pPr>
            <w:r>
              <w:rPr>
                <w:sz w:val="20"/>
                <w:szCs w:val="20"/>
              </w:rPr>
              <w:t>6 digits, expires by configuration, used for email verification.</w:t>
            </w:r>
          </w:p>
        </w:tc>
      </w:tr>
    </w:tbl>
    <w:p w14:paraId="310060AF">
      <w:pPr>
        <w:pStyle w:val="5"/>
      </w:pPr>
      <w:r>
        <w:t>3.1.2 User Login</w:t>
      </w:r>
    </w:p>
    <w:p w14:paraId="3B5749DA">
      <w:r>
        <w:rPr>
          <w:lang w:val="en-US" w:eastAsia="ja-JP"/>
        </w:rPr>
        <w:drawing>
          <wp:inline distT="0" distB="0" distL="0" distR="0">
            <wp:extent cx="5669280" cy="3543300"/>
            <wp:effectExtent l="0" t="0" r="7620" b="0"/>
            <wp:docPr id="9" name="Picture 9" descr="C:\Users\admin\AppData\Local\Temp\ksohtml7452\wp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admin\AppData\Local\Temp\ksohtml7452\wps8.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669280" cy="3543300"/>
                    </a:xfrm>
                    <a:prstGeom prst="rect">
                      <a:avLst/>
                    </a:prstGeom>
                    <a:noFill/>
                    <a:ln>
                      <a:noFill/>
                    </a:ln>
                  </pic:spPr>
                </pic:pic>
              </a:graphicData>
            </a:graphic>
          </wp:inline>
        </w:drawing>
      </w:r>
      <w:r>
        <w:t xml:space="preserve"> </w:t>
      </w:r>
    </w:p>
    <w:p w14:paraId="6A057155">
      <w:r>
        <w:rPr>
          <w:i/>
          <w:sz w:val="21"/>
          <w:szCs w:val="21"/>
        </w:rPr>
        <w:t>Real screenshot of the running app: /login</w:t>
      </w:r>
    </w:p>
    <w:p w14:paraId="5AE35C3C">
      <w:r>
        <w:rPr>
          <w:b/>
          <w:sz w:val="21"/>
          <w:szCs w:val="21"/>
        </w:rPr>
        <w:t>Field Description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30"/>
        <w:gridCol w:w="4636"/>
      </w:tblGrid>
      <w:tr w14:paraId="1158A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7714CB0B">
            <w:pPr>
              <w:spacing w:after="0" w:line="240" w:lineRule="auto"/>
              <w:rPr>
                <w:sz w:val="20"/>
                <w:szCs w:val="20"/>
              </w:rPr>
            </w:pPr>
            <w:r>
              <w:rPr>
                <w:b/>
                <w:sz w:val="20"/>
                <w:szCs w:val="20"/>
              </w:rPr>
              <w:t>Field Name</w:t>
            </w:r>
          </w:p>
        </w:tc>
        <w:tc>
          <w:tcPr>
            <w:tcW w:w="4657" w:type="dxa"/>
            <w:tcBorders>
              <w:top w:val="single" w:color="auto" w:sz="4" w:space="0"/>
              <w:left w:val="single" w:color="auto" w:sz="4" w:space="0"/>
              <w:bottom w:val="single" w:color="auto" w:sz="4" w:space="0"/>
              <w:right w:val="single" w:color="auto" w:sz="4" w:space="0"/>
            </w:tcBorders>
          </w:tcPr>
          <w:p w14:paraId="4885CDC8">
            <w:pPr>
              <w:spacing w:after="0" w:line="240" w:lineRule="auto"/>
              <w:rPr>
                <w:sz w:val="20"/>
                <w:szCs w:val="20"/>
              </w:rPr>
            </w:pPr>
            <w:r>
              <w:rPr>
                <w:b/>
                <w:sz w:val="20"/>
                <w:szCs w:val="20"/>
              </w:rPr>
              <w:t>Description</w:t>
            </w:r>
          </w:p>
        </w:tc>
      </w:tr>
      <w:tr w14:paraId="0A382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0326BC5F">
            <w:pPr>
              <w:spacing w:after="0" w:line="240" w:lineRule="auto"/>
              <w:rPr>
                <w:sz w:val="20"/>
                <w:szCs w:val="20"/>
              </w:rPr>
            </w:pPr>
            <w:r>
              <w:rPr>
                <w:sz w:val="20"/>
                <w:szCs w:val="20"/>
              </w:rPr>
              <w:t>Email</w:t>
            </w:r>
          </w:p>
        </w:tc>
        <w:tc>
          <w:tcPr>
            <w:tcW w:w="4657" w:type="dxa"/>
            <w:tcBorders>
              <w:top w:val="single" w:color="auto" w:sz="4" w:space="0"/>
              <w:left w:val="single" w:color="auto" w:sz="4" w:space="0"/>
              <w:bottom w:val="single" w:color="auto" w:sz="4" w:space="0"/>
              <w:right w:val="single" w:color="auto" w:sz="4" w:space="0"/>
            </w:tcBorders>
          </w:tcPr>
          <w:p w14:paraId="41839A93">
            <w:pPr>
              <w:spacing w:after="0" w:line="240" w:lineRule="auto"/>
              <w:rPr>
                <w:sz w:val="20"/>
                <w:szCs w:val="20"/>
              </w:rPr>
            </w:pPr>
            <w:r>
              <w:rPr>
                <w:sz w:val="20"/>
                <w:szCs w:val="20"/>
              </w:rPr>
              <w:t>Required, valid email format.</w:t>
            </w:r>
          </w:p>
        </w:tc>
      </w:tr>
      <w:tr w14:paraId="1B49A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4FBA235A">
            <w:pPr>
              <w:spacing w:after="0" w:line="240" w:lineRule="auto"/>
              <w:rPr>
                <w:sz w:val="20"/>
                <w:szCs w:val="20"/>
              </w:rPr>
            </w:pPr>
            <w:r>
              <w:rPr>
                <w:sz w:val="20"/>
                <w:szCs w:val="20"/>
              </w:rPr>
              <w:t>Password</w:t>
            </w:r>
          </w:p>
        </w:tc>
        <w:tc>
          <w:tcPr>
            <w:tcW w:w="4657" w:type="dxa"/>
            <w:tcBorders>
              <w:top w:val="single" w:color="auto" w:sz="4" w:space="0"/>
              <w:left w:val="single" w:color="auto" w:sz="4" w:space="0"/>
              <w:bottom w:val="single" w:color="auto" w:sz="4" w:space="0"/>
              <w:right w:val="single" w:color="auto" w:sz="4" w:space="0"/>
            </w:tcBorders>
          </w:tcPr>
          <w:p w14:paraId="3550FCAA">
            <w:pPr>
              <w:spacing w:after="0" w:line="240" w:lineRule="auto"/>
              <w:rPr>
                <w:sz w:val="20"/>
                <w:szCs w:val="20"/>
              </w:rPr>
            </w:pPr>
            <w:r>
              <w:rPr>
                <w:sz w:val="20"/>
                <w:szCs w:val="20"/>
              </w:rPr>
              <w:t>Required, plaintext is never logged.</w:t>
            </w:r>
          </w:p>
        </w:tc>
      </w:tr>
      <w:tr w14:paraId="3256D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362D2CE5">
            <w:pPr>
              <w:spacing w:after="0" w:line="240" w:lineRule="auto"/>
              <w:rPr>
                <w:sz w:val="20"/>
                <w:szCs w:val="20"/>
              </w:rPr>
            </w:pPr>
            <w:r>
              <w:rPr>
                <w:sz w:val="20"/>
                <w:szCs w:val="20"/>
              </w:rPr>
              <w:t>Remember session</w:t>
            </w:r>
          </w:p>
        </w:tc>
        <w:tc>
          <w:tcPr>
            <w:tcW w:w="4657" w:type="dxa"/>
            <w:tcBorders>
              <w:top w:val="single" w:color="auto" w:sz="4" w:space="0"/>
              <w:left w:val="single" w:color="auto" w:sz="4" w:space="0"/>
              <w:bottom w:val="single" w:color="auto" w:sz="4" w:space="0"/>
              <w:right w:val="single" w:color="auto" w:sz="4" w:space="0"/>
            </w:tcBorders>
          </w:tcPr>
          <w:p w14:paraId="0C15F876">
            <w:pPr>
              <w:spacing w:after="0" w:line="240" w:lineRule="auto"/>
              <w:rPr>
                <w:sz w:val="20"/>
                <w:szCs w:val="20"/>
              </w:rPr>
            </w:pPr>
            <w:r>
              <w:rPr>
                <w:sz w:val="20"/>
                <w:szCs w:val="20"/>
              </w:rPr>
              <w:t>UX option; backend still controls token/session.</w:t>
            </w:r>
          </w:p>
        </w:tc>
      </w:tr>
      <w:tr w14:paraId="51208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1AA2FE32">
            <w:pPr>
              <w:spacing w:after="0" w:line="240" w:lineRule="auto"/>
              <w:rPr>
                <w:sz w:val="20"/>
                <w:szCs w:val="20"/>
              </w:rPr>
            </w:pPr>
            <w:r>
              <w:rPr>
                <w:sz w:val="20"/>
                <w:szCs w:val="20"/>
              </w:rPr>
              <w:t>Google login</w:t>
            </w:r>
          </w:p>
        </w:tc>
        <w:tc>
          <w:tcPr>
            <w:tcW w:w="4657" w:type="dxa"/>
            <w:tcBorders>
              <w:top w:val="single" w:color="auto" w:sz="4" w:space="0"/>
              <w:left w:val="single" w:color="auto" w:sz="4" w:space="0"/>
              <w:bottom w:val="single" w:color="auto" w:sz="4" w:space="0"/>
              <w:right w:val="single" w:color="auto" w:sz="4" w:space="0"/>
            </w:tcBorders>
          </w:tcPr>
          <w:p w14:paraId="22902FF6">
            <w:pPr>
              <w:spacing w:after="0" w:line="240" w:lineRule="auto"/>
              <w:rPr>
                <w:sz w:val="20"/>
                <w:szCs w:val="20"/>
              </w:rPr>
            </w:pPr>
            <w:r>
              <w:rPr>
                <w:sz w:val="20"/>
                <w:szCs w:val="20"/>
              </w:rPr>
              <w:t>Optional OAuth when GOOGLE_CLIENT_ID is configured.</w:t>
            </w:r>
          </w:p>
        </w:tc>
      </w:tr>
    </w:tbl>
    <w:p w14:paraId="2E4768BB">
      <w:pPr>
        <w:pStyle w:val="5"/>
      </w:pPr>
      <w:r>
        <w:t>3.1.3 Password Reset</w:t>
      </w:r>
    </w:p>
    <w:p w14:paraId="56242C27">
      <w:r>
        <w:rPr>
          <w:lang w:val="en-US" w:eastAsia="ja-JP"/>
        </w:rPr>
        <w:drawing>
          <wp:inline distT="0" distB="0" distL="0" distR="0">
            <wp:extent cx="5669280" cy="3543300"/>
            <wp:effectExtent l="0" t="0" r="7620" b="0"/>
            <wp:docPr id="8" name="Picture 8" descr="C:\Users\admin\AppData\Local\Temp\ksohtml7452\wp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admin\AppData\Local\Temp\ksohtml7452\wps9.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669280" cy="3543300"/>
                    </a:xfrm>
                    <a:prstGeom prst="rect">
                      <a:avLst/>
                    </a:prstGeom>
                    <a:noFill/>
                    <a:ln>
                      <a:noFill/>
                    </a:ln>
                  </pic:spPr>
                </pic:pic>
              </a:graphicData>
            </a:graphic>
          </wp:inline>
        </w:drawing>
      </w:r>
      <w:r>
        <w:t xml:space="preserve"> </w:t>
      </w:r>
    </w:p>
    <w:p w14:paraId="608CF423">
      <w:r>
        <w:rPr>
          <w:i/>
          <w:sz w:val="21"/>
          <w:szCs w:val="21"/>
        </w:rPr>
        <w:t>Real screenshot of the running app: /forgot-password</w:t>
      </w:r>
    </w:p>
    <w:p w14:paraId="4504AB09">
      <w:r>
        <w:rPr>
          <w:b/>
          <w:sz w:val="21"/>
          <w:szCs w:val="21"/>
        </w:rPr>
        <w:t>Field Description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32"/>
        <w:gridCol w:w="4634"/>
      </w:tblGrid>
      <w:tr w14:paraId="5BD93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737E44CD">
            <w:pPr>
              <w:spacing w:after="0" w:line="240" w:lineRule="auto"/>
              <w:rPr>
                <w:sz w:val="20"/>
                <w:szCs w:val="20"/>
              </w:rPr>
            </w:pPr>
            <w:r>
              <w:rPr>
                <w:b/>
                <w:sz w:val="20"/>
                <w:szCs w:val="20"/>
              </w:rPr>
              <w:t>Field Name</w:t>
            </w:r>
          </w:p>
        </w:tc>
        <w:tc>
          <w:tcPr>
            <w:tcW w:w="4657" w:type="dxa"/>
            <w:tcBorders>
              <w:top w:val="single" w:color="auto" w:sz="4" w:space="0"/>
              <w:left w:val="single" w:color="auto" w:sz="4" w:space="0"/>
              <w:bottom w:val="single" w:color="auto" w:sz="4" w:space="0"/>
              <w:right w:val="single" w:color="auto" w:sz="4" w:space="0"/>
            </w:tcBorders>
          </w:tcPr>
          <w:p w14:paraId="12C17FAB">
            <w:pPr>
              <w:spacing w:after="0" w:line="240" w:lineRule="auto"/>
              <w:rPr>
                <w:sz w:val="20"/>
                <w:szCs w:val="20"/>
              </w:rPr>
            </w:pPr>
            <w:r>
              <w:rPr>
                <w:b/>
                <w:sz w:val="20"/>
                <w:szCs w:val="20"/>
              </w:rPr>
              <w:t>Description</w:t>
            </w:r>
          </w:p>
        </w:tc>
      </w:tr>
      <w:tr w14:paraId="593C5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2E723E4D">
            <w:pPr>
              <w:spacing w:after="0" w:line="240" w:lineRule="auto"/>
              <w:rPr>
                <w:sz w:val="20"/>
                <w:szCs w:val="20"/>
              </w:rPr>
            </w:pPr>
            <w:r>
              <w:rPr>
                <w:sz w:val="20"/>
                <w:szCs w:val="20"/>
              </w:rPr>
              <w:t>Email</w:t>
            </w:r>
          </w:p>
        </w:tc>
        <w:tc>
          <w:tcPr>
            <w:tcW w:w="4657" w:type="dxa"/>
            <w:tcBorders>
              <w:top w:val="single" w:color="auto" w:sz="4" w:space="0"/>
              <w:left w:val="single" w:color="auto" w:sz="4" w:space="0"/>
              <w:bottom w:val="single" w:color="auto" w:sz="4" w:space="0"/>
              <w:right w:val="single" w:color="auto" w:sz="4" w:space="0"/>
            </w:tcBorders>
          </w:tcPr>
          <w:p w14:paraId="65C4EAF6">
            <w:pPr>
              <w:spacing w:after="0" w:line="240" w:lineRule="auto"/>
              <w:rPr>
                <w:sz w:val="20"/>
                <w:szCs w:val="20"/>
              </w:rPr>
            </w:pPr>
            <w:r>
              <w:rPr>
                <w:sz w:val="20"/>
                <w:szCs w:val="20"/>
              </w:rPr>
              <w:t>Required, receives reset link/token.</w:t>
            </w:r>
          </w:p>
        </w:tc>
      </w:tr>
      <w:tr w14:paraId="0116E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3456ECC8">
            <w:pPr>
              <w:spacing w:after="0" w:line="240" w:lineRule="auto"/>
              <w:rPr>
                <w:sz w:val="20"/>
                <w:szCs w:val="20"/>
              </w:rPr>
            </w:pPr>
            <w:r>
              <w:rPr>
                <w:sz w:val="20"/>
                <w:szCs w:val="20"/>
              </w:rPr>
              <w:t>Reset token</w:t>
            </w:r>
          </w:p>
        </w:tc>
        <w:tc>
          <w:tcPr>
            <w:tcW w:w="4657" w:type="dxa"/>
            <w:tcBorders>
              <w:top w:val="single" w:color="auto" w:sz="4" w:space="0"/>
              <w:left w:val="single" w:color="auto" w:sz="4" w:space="0"/>
              <w:bottom w:val="single" w:color="auto" w:sz="4" w:space="0"/>
              <w:right w:val="single" w:color="auto" w:sz="4" w:space="0"/>
            </w:tcBorders>
          </w:tcPr>
          <w:p w14:paraId="0D8309CB">
            <w:pPr>
              <w:spacing w:after="0" w:line="240" w:lineRule="auto"/>
              <w:rPr>
                <w:sz w:val="20"/>
                <w:szCs w:val="20"/>
              </w:rPr>
            </w:pPr>
            <w:r>
              <w:rPr>
                <w:sz w:val="20"/>
                <w:szCs w:val="20"/>
              </w:rPr>
              <w:t>Single-use token with expiry, invalidated after use.</w:t>
            </w:r>
          </w:p>
        </w:tc>
      </w:tr>
      <w:tr w14:paraId="4E1DB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01F5E9E8">
            <w:pPr>
              <w:spacing w:after="0" w:line="240" w:lineRule="auto"/>
              <w:rPr>
                <w:sz w:val="20"/>
                <w:szCs w:val="20"/>
              </w:rPr>
            </w:pPr>
            <w:r>
              <w:rPr>
                <w:sz w:val="20"/>
                <w:szCs w:val="20"/>
              </w:rPr>
              <w:t>New password</w:t>
            </w:r>
          </w:p>
        </w:tc>
        <w:tc>
          <w:tcPr>
            <w:tcW w:w="4657" w:type="dxa"/>
            <w:tcBorders>
              <w:top w:val="single" w:color="auto" w:sz="4" w:space="0"/>
              <w:left w:val="single" w:color="auto" w:sz="4" w:space="0"/>
              <w:bottom w:val="single" w:color="auto" w:sz="4" w:space="0"/>
              <w:right w:val="single" w:color="auto" w:sz="4" w:space="0"/>
            </w:tcBorders>
          </w:tcPr>
          <w:p w14:paraId="4B05A55F">
            <w:pPr>
              <w:spacing w:after="0" w:line="240" w:lineRule="auto"/>
              <w:rPr>
                <w:sz w:val="20"/>
                <w:szCs w:val="20"/>
              </w:rPr>
            </w:pPr>
            <w:r>
              <w:rPr>
                <w:sz w:val="20"/>
                <w:szCs w:val="20"/>
              </w:rPr>
              <w:t>Follows security policy.</w:t>
            </w:r>
          </w:p>
        </w:tc>
      </w:tr>
      <w:tr w14:paraId="7C357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5A0D0EF1">
            <w:pPr>
              <w:spacing w:after="0" w:line="240" w:lineRule="auto"/>
              <w:rPr>
                <w:sz w:val="20"/>
                <w:szCs w:val="20"/>
              </w:rPr>
            </w:pPr>
            <w:r>
              <w:rPr>
                <w:sz w:val="20"/>
                <w:szCs w:val="20"/>
              </w:rPr>
              <w:t>Confirm new password</w:t>
            </w:r>
          </w:p>
        </w:tc>
        <w:tc>
          <w:tcPr>
            <w:tcW w:w="4657" w:type="dxa"/>
            <w:tcBorders>
              <w:top w:val="single" w:color="auto" w:sz="4" w:space="0"/>
              <w:left w:val="single" w:color="auto" w:sz="4" w:space="0"/>
              <w:bottom w:val="single" w:color="auto" w:sz="4" w:space="0"/>
              <w:right w:val="single" w:color="auto" w:sz="4" w:space="0"/>
            </w:tcBorders>
          </w:tcPr>
          <w:p w14:paraId="2F547058">
            <w:pPr>
              <w:spacing w:after="0" w:line="240" w:lineRule="auto"/>
              <w:rPr>
                <w:sz w:val="20"/>
                <w:szCs w:val="20"/>
              </w:rPr>
            </w:pPr>
            <w:r>
              <w:rPr>
                <w:sz w:val="20"/>
                <w:szCs w:val="20"/>
              </w:rPr>
              <w:t>Must match New password.</w:t>
            </w:r>
          </w:p>
        </w:tc>
      </w:tr>
    </w:tbl>
    <w:p w14:paraId="78054C77">
      <w:pPr>
        <w:pStyle w:val="4"/>
      </w:pPr>
    </w:p>
    <w:p w14:paraId="0EE82A0F">
      <w:pPr>
        <w:pStyle w:val="4"/>
      </w:pPr>
      <w:bookmarkStart w:id="20" w:name="_Toc235836216"/>
      <w:r>
        <w:t>3.2 User Authentication</w:t>
      </w:r>
      <w:bookmarkEnd w:id="20"/>
    </w:p>
    <w:p w14:paraId="2E67703A">
      <w:pPr>
        <w:pStyle w:val="5"/>
        <w:rPr>
          <w:rFonts w:eastAsia="Times New Roman"/>
          <w:lang w:val="en-US" w:eastAsia="ja-JP"/>
        </w:rPr>
      </w:pPr>
      <w:bookmarkStart w:id="21" w:name="_heading=h.7gfx0j6m8i0j" w:colFirst="0" w:colLast="0"/>
      <w:bookmarkEnd w:id="21"/>
      <w:r>
        <w:t>3.2.1 Lesson Detail</w:t>
      </w:r>
    </w:p>
    <w:p w14:paraId="71C990E6">
      <w:pPr>
        <w:rPr>
          <w:color w:val="FF0000"/>
          <w:sz w:val="40"/>
          <w:szCs w:val="40"/>
        </w:rPr>
      </w:pPr>
      <w:r>
        <w:rPr>
          <w:color w:val="FF0000"/>
          <w:sz w:val="40"/>
          <w:szCs w:val="40"/>
          <w:lang w:val="vi-VN" w:eastAsia="ja-JP"/>
        </w:rPr>
        <w:t>Thêm ảnh</w:t>
      </w:r>
      <w:r>
        <w:rPr>
          <w:color w:val="FF0000"/>
          <w:sz w:val="40"/>
          <w:szCs w:val="40"/>
        </w:rPr>
        <w:t xml:space="preserve"> </w:t>
      </w:r>
    </w:p>
    <w:p w14:paraId="54270696">
      <w:r>
        <w:rPr>
          <w:i/>
          <w:sz w:val="21"/>
          <w:szCs w:val="21"/>
        </w:rPr>
        <w:t>Wireframe mockup (backend/DB unavailable in the build environment for a live screenshot).</w:t>
      </w:r>
    </w:p>
    <w:p w14:paraId="1D18C2AF">
      <w:r>
        <w:rPr>
          <w:b/>
          <w:sz w:val="21"/>
          <w:szCs w:val="21"/>
        </w:rPr>
        <w:t>Field Description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9"/>
        <w:gridCol w:w="4637"/>
      </w:tblGrid>
      <w:tr w14:paraId="27993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0AC0DF57">
            <w:pPr>
              <w:spacing w:after="0" w:line="240" w:lineRule="auto"/>
              <w:rPr>
                <w:sz w:val="20"/>
                <w:szCs w:val="20"/>
              </w:rPr>
            </w:pPr>
            <w:r>
              <w:rPr>
                <w:b/>
                <w:sz w:val="20"/>
                <w:szCs w:val="20"/>
              </w:rPr>
              <w:t>Field Name</w:t>
            </w:r>
          </w:p>
        </w:tc>
        <w:tc>
          <w:tcPr>
            <w:tcW w:w="4657" w:type="dxa"/>
            <w:tcBorders>
              <w:top w:val="single" w:color="auto" w:sz="4" w:space="0"/>
              <w:left w:val="single" w:color="auto" w:sz="4" w:space="0"/>
              <w:bottom w:val="single" w:color="auto" w:sz="4" w:space="0"/>
              <w:right w:val="single" w:color="auto" w:sz="4" w:space="0"/>
            </w:tcBorders>
          </w:tcPr>
          <w:p w14:paraId="472DC0F7">
            <w:pPr>
              <w:spacing w:after="0" w:line="240" w:lineRule="auto"/>
              <w:rPr>
                <w:sz w:val="20"/>
                <w:szCs w:val="20"/>
              </w:rPr>
            </w:pPr>
            <w:r>
              <w:rPr>
                <w:b/>
                <w:sz w:val="20"/>
                <w:szCs w:val="20"/>
              </w:rPr>
              <w:t>Description</w:t>
            </w:r>
          </w:p>
        </w:tc>
      </w:tr>
      <w:tr w14:paraId="25A6A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1F94EA0A">
            <w:pPr>
              <w:spacing w:after="0" w:line="240" w:lineRule="auto"/>
              <w:rPr>
                <w:sz w:val="20"/>
                <w:szCs w:val="20"/>
              </w:rPr>
            </w:pPr>
            <w:r>
              <w:rPr>
                <w:sz w:val="20"/>
                <w:szCs w:val="20"/>
              </w:rPr>
              <w:t>JLPT level</w:t>
            </w:r>
          </w:p>
        </w:tc>
        <w:tc>
          <w:tcPr>
            <w:tcW w:w="4657" w:type="dxa"/>
            <w:tcBorders>
              <w:top w:val="single" w:color="auto" w:sz="4" w:space="0"/>
              <w:left w:val="single" w:color="auto" w:sz="4" w:space="0"/>
              <w:bottom w:val="single" w:color="auto" w:sz="4" w:space="0"/>
              <w:right w:val="single" w:color="auto" w:sz="4" w:space="0"/>
            </w:tcBorders>
          </w:tcPr>
          <w:p w14:paraId="1750E883">
            <w:pPr>
              <w:spacing w:after="0" w:line="240" w:lineRule="auto"/>
              <w:rPr>
                <w:sz w:val="20"/>
                <w:szCs w:val="20"/>
              </w:rPr>
            </w:pPr>
            <w:r>
              <w:rPr>
                <w:sz w:val="20"/>
                <w:szCs w:val="20"/>
              </w:rPr>
              <w:t>N5, N4, N3, N2, N1; backend checks subscription/level.</w:t>
            </w:r>
          </w:p>
        </w:tc>
      </w:tr>
      <w:tr w14:paraId="30913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221B522F">
            <w:pPr>
              <w:spacing w:after="0" w:line="240" w:lineRule="auto"/>
              <w:rPr>
                <w:sz w:val="20"/>
                <w:szCs w:val="20"/>
              </w:rPr>
            </w:pPr>
            <w:r>
              <w:rPr>
                <w:sz w:val="20"/>
                <w:szCs w:val="20"/>
              </w:rPr>
              <w:t>Lesson status</w:t>
            </w:r>
          </w:p>
        </w:tc>
        <w:tc>
          <w:tcPr>
            <w:tcW w:w="4657" w:type="dxa"/>
            <w:tcBorders>
              <w:top w:val="single" w:color="auto" w:sz="4" w:space="0"/>
              <w:left w:val="single" w:color="auto" w:sz="4" w:space="0"/>
              <w:bottom w:val="single" w:color="auto" w:sz="4" w:space="0"/>
              <w:right w:val="single" w:color="auto" w:sz="4" w:space="0"/>
            </w:tcBorders>
          </w:tcPr>
          <w:p w14:paraId="34AAA95E">
            <w:pPr>
              <w:spacing w:after="0" w:line="240" w:lineRule="auto"/>
              <w:rPr>
                <w:sz w:val="20"/>
                <w:szCs w:val="20"/>
              </w:rPr>
            </w:pPr>
            <w:r>
              <w:rPr>
                <w:sz w:val="20"/>
                <w:szCs w:val="20"/>
              </w:rPr>
              <w:t>LOCKED, AVAILABLE, COMPLETED.</w:t>
            </w:r>
          </w:p>
        </w:tc>
      </w:tr>
      <w:tr w14:paraId="7B0D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5B8C2361">
            <w:pPr>
              <w:spacing w:after="0" w:line="240" w:lineRule="auto"/>
              <w:rPr>
                <w:sz w:val="20"/>
                <w:szCs w:val="20"/>
              </w:rPr>
            </w:pPr>
            <w:r>
              <w:rPr>
                <w:sz w:val="20"/>
                <w:szCs w:val="20"/>
              </w:rPr>
              <w:t>Content</w:t>
            </w:r>
          </w:p>
        </w:tc>
        <w:tc>
          <w:tcPr>
            <w:tcW w:w="4657" w:type="dxa"/>
            <w:tcBorders>
              <w:top w:val="single" w:color="auto" w:sz="4" w:space="0"/>
              <w:left w:val="single" w:color="auto" w:sz="4" w:space="0"/>
              <w:bottom w:val="single" w:color="auto" w:sz="4" w:space="0"/>
              <w:right w:val="single" w:color="auto" w:sz="4" w:space="0"/>
            </w:tcBorders>
          </w:tcPr>
          <w:p w14:paraId="75F21160">
            <w:pPr>
              <w:spacing w:after="0" w:line="240" w:lineRule="auto"/>
              <w:rPr>
                <w:sz w:val="20"/>
                <w:szCs w:val="20"/>
              </w:rPr>
            </w:pPr>
            <w:r>
              <w:rPr>
                <w:sz w:val="20"/>
                <w:szCs w:val="20"/>
              </w:rPr>
              <w:t>Text, examples, audio_url/image_url, linked questions.</w:t>
            </w:r>
          </w:p>
        </w:tc>
      </w:tr>
      <w:tr w14:paraId="56689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5160C582">
            <w:pPr>
              <w:spacing w:after="0" w:line="240" w:lineRule="auto"/>
              <w:rPr>
                <w:sz w:val="20"/>
                <w:szCs w:val="20"/>
              </w:rPr>
            </w:pPr>
            <w:r>
              <w:rPr>
                <w:sz w:val="20"/>
                <w:szCs w:val="20"/>
              </w:rPr>
              <w:t>Complete action</w:t>
            </w:r>
          </w:p>
        </w:tc>
        <w:tc>
          <w:tcPr>
            <w:tcW w:w="4657" w:type="dxa"/>
            <w:tcBorders>
              <w:top w:val="single" w:color="auto" w:sz="4" w:space="0"/>
              <w:left w:val="single" w:color="auto" w:sz="4" w:space="0"/>
              <w:bottom w:val="single" w:color="auto" w:sz="4" w:space="0"/>
              <w:right w:val="single" w:color="auto" w:sz="4" w:space="0"/>
            </w:tcBorders>
          </w:tcPr>
          <w:p w14:paraId="26EAF548">
            <w:pPr>
              <w:spacing w:after="0" w:line="240" w:lineRule="auto"/>
              <w:rPr>
                <w:sz w:val="20"/>
                <w:szCs w:val="20"/>
              </w:rPr>
            </w:pPr>
            <w:r>
              <w:rPr>
                <w:sz w:val="20"/>
                <w:szCs w:val="20"/>
              </w:rPr>
              <w:t>Sends completion event; backend updates progress.</w:t>
            </w:r>
          </w:p>
        </w:tc>
      </w:tr>
    </w:tbl>
    <w:p w14:paraId="6579BC65">
      <w:pPr>
        <w:pStyle w:val="5"/>
      </w:pPr>
      <w:r>
        <w:t>3.2.2 Quiz / Mock Test Attempt</w:t>
      </w:r>
    </w:p>
    <w:p w14:paraId="16CE4987">
      <w:pPr>
        <w:rPr>
          <w:color w:val="FF0000"/>
          <w:sz w:val="40"/>
          <w:szCs w:val="40"/>
        </w:rPr>
      </w:pPr>
      <w:r>
        <w:rPr>
          <w:color w:val="FF0000"/>
          <w:sz w:val="40"/>
          <w:szCs w:val="40"/>
          <w:lang w:val="vi-VN" w:eastAsia="ja-JP"/>
        </w:rPr>
        <w:t>Thêm ảnh</w:t>
      </w:r>
      <w:r>
        <w:rPr>
          <w:color w:val="FF0000"/>
          <w:sz w:val="40"/>
          <w:szCs w:val="40"/>
        </w:rPr>
        <w:t xml:space="preserve"> </w:t>
      </w:r>
    </w:p>
    <w:p w14:paraId="60D5ED5F">
      <w:r>
        <w:t xml:space="preserve"> </w:t>
      </w:r>
    </w:p>
    <w:p w14:paraId="3FEF2BD0">
      <w:r>
        <w:rPr>
          <w:i/>
          <w:sz w:val="21"/>
          <w:szCs w:val="21"/>
        </w:rPr>
        <w:t>Wireframe mockup (backend/DB unavailable in the build environment for a live screenshot).</w:t>
      </w:r>
    </w:p>
    <w:p w14:paraId="0A644E74">
      <w:r>
        <w:rPr>
          <w:b/>
          <w:sz w:val="21"/>
          <w:szCs w:val="21"/>
        </w:rPr>
        <w:t>Field Description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9"/>
        <w:gridCol w:w="4637"/>
      </w:tblGrid>
      <w:tr w14:paraId="3CF7D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05CD62CE">
            <w:pPr>
              <w:spacing w:after="0" w:line="240" w:lineRule="auto"/>
              <w:rPr>
                <w:sz w:val="20"/>
                <w:szCs w:val="20"/>
              </w:rPr>
            </w:pPr>
            <w:r>
              <w:rPr>
                <w:b/>
                <w:sz w:val="20"/>
                <w:szCs w:val="20"/>
              </w:rPr>
              <w:t>Field Name</w:t>
            </w:r>
          </w:p>
        </w:tc>
        <w:tc>
          <w:tcPr>
            <w:tcW w:w="4657" w:type="dxa"/>
            <w:tcBorders>
              <w:top w:val="single" w:color="auto" w:sz="4" w:space="0"/>
              <w:left w:val="single" w:color="auto" w:sz="4" w:space="0"/>
              <w:bottom w:val="single" w:color="auto" w:sz="4" w:space="0"/>
              <w:right w:val="single" w:color="auto" w:sz="4" w:space="0"/>
            </w:tcBorders>
          </w:tcPr>
          <w:p w14:paraId="310EDF46">
            <w:pPr>
              <w:spacing w:after="0" w:line="240" w:lineRule="auto"/>
              <w:rPr>
                <w:sz w:val="20"/>
                <w:szCs w:val="20"/>
              </w:rPr>
            </w:pPr>
            <w:r>
              <w:rPr>
                <w:b/>
                <w:sz w:val="20"/>
                <w:szCs w:val="20"/>
              </w:rPr>
              <w:t>Description</w:t>
            </w:r>
          </w:p>
        </w:tc>
      </w:tr>
      <w:tr w14:paraId="6C4B9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213FC90D">
            <w:pPr>
              <w:spacing w:after="0" w:line="240" w:lineRule="auto"/>
              <w:rPr>
                <w:sz w:val="20"/>
                <w:szCs w:val="20"/>
              </w:rPr>
            </w:pPr>
            <w:r>
              <w:rPr>
                <w:sz w:val="20"/>
                <w:szCs w:val="20"/>
              </w:rPr>
              <w:t>Assessment</w:t>
            </w:r>
          </w:p>
        </w:tc>
        <w:tc>
          <w:tcPr>
            <w:tcW w:w="4657" w:type="dxa"/>
            <w:tcBorders>
              <w:top w:val="single" w:color="auto" w:sz="4" w:space="0"/>
              <w:left w:val="single" w:color="auto" w:sz="4" w:space="0"/>
              <w:bottom w:val="single" w:color="auto" w:sz="4" w:space="0"/>
              <w:right w:val="single" w:color="auto" w:sz="4" w:space="0"/>
            </w:tcBorders>
          </w:tcPr>
          <w:p w14:paraId="3821D896">
            <w:pPr>
              <w:spacing w:after="0" w:line="240" w:lineRule="auto"/>
              <w:rPr>
                <w:sz w:val="20"/>
                <w:szCs w:val="20"/>
              </w:rPr>
            </w:pPr>
            <w:r>
              <w:rPr>
                <w:sz w:val="20"/>
                <w:szCs w:val="20"/>
              </w:rPr>
              <w:t>Published quiz or exam.</w:t>
            </w:r>
          </w:p>
        </w:tc>
      </w:tr>
      <w:tr w14:paraId="3ECFF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19AB1728">
            <w:pPr>
              <w:spacing w:after="0" w:line="240" w:lineRule="auto"/>
              <w:rPr>
                <w:sz w:val="20"/>
                <w:szCs w:val="20"/>
              </w:rPr>
            </w:pPr>
            <w:r>
              <w:rPr>
                <w:sz w:val="20"/>
                <w:szCs w:val="20"/>
              </w:rPr>
              <w:t>Question list</w:t>
            </w:r>
          </w:p>
        </w:tc>
        <w:tc>
          <w:tcPr>
            <w:tcW w:w="4657" w:type="dxa"/>
            <w:tcBorders>
              <w:top w:val="single" w:color="auto" w:sz="4" w:space="0"/>
              <w:left w:val="single" w:color="auto" w:sz="4" w:space="0"/>
              <w:bottom w:val="single" w:color="auto" w:sz="4" w:space="0"/>
              <w:right w:val="single" w:color="auto" w:sz="4" w:space="0"/>
            </w:tcBorders>
          </w:tcPr>
          <w:p w14:paraId="6B578F3D">
            <w:pPr>
              <w:spacing w:after="0" w:line="240" w:lineRule="auto"/>
              <w:rPr>
                <w:sz w:val="20"/>
                <w:szCs w:val="20"/>
              </w:rPr>
            </w:pPr>
            <w:r>
              <w:rPr>
                <w:sz w:val="20"/>
                <w:szCs w:val="20"/>
              </w:rPr>
              <w:t>Questions from published question_assignments.</w:t>
            </w:r>
          </w:p>
        </w:tc>
      </w:tr>
      <w:tr w14:paraId="4500B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40614602">
            <w:pPr>
              <w:spacing w:after="0" w:line="240" w:lineRule="auto"/>
              <w:rPr>
                <w:sz w:val="20"/>
                <w:szCs w:val="20"/>
              </w:rPr>
            </w:pPr>
            <w:r>
              <w:rPr>
                <w:sz w:val="20"/>
                <w:szCs w:val="20"/>
              </w:rPr>
              <w:t>Timer</w:t>
            </w:r>
          </w:p>
        </w:tc>
        <w:tc>
          <w:tcPr>
            <w:tcW w:w="4657" w:type="dxa"/>
            <w:tcBorders>
              <w:top w:val="single" w:color="auto" w:sz="4" w:space="0"/>
              <w:left w:val="single" w:color="auto" w:sz="4" w:space="0"/>
              <w:bottom w:val="single" w:color="auto" w:sz="4" w:space="0"/>
              <w:right w:val="single" w:color="auto" w:sz="4" w:space="0"/>
            </w:tcBorders>
          </w:tcPr>
          <w:p w14:paraId="31A706FA">
            <w:pPr>
              <w:spacing w:after="0" w:line="240" w:lineRule="auto"/>
              <w:rPr>
                <w:sz w:val="20"/>
                <w:szCs w:val="20"/>
              </w:rPr>
            </w:pPr>
            <w:r>
              <w:rPr>
                <w:sz w:val="20"/>
                <w:szCs w:val="20"/>
              </w:rPr>
              <w:t>UX display; backend validates server-side time.</w:t>
            </w:r>
          </w:p>
        </w:tc>
      </w:tr>
      <w:tr w14:paraId="77F3E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77F2B155">
            <w:pPr>
              <w:spacing w:after="0" w:line="240" w:lineRule="auto"/>
              <w:rPr>
                <w:sz w:val="20"/>
                <w:szCs w:val="20"/>
              </w:rPr>
            </w:pPr>
            <w:r>
              <w:rPr>
                <w:sz w:val="20"/>
                <w:szCs w:val="20"/>
              </w:rPr>
              <w:t>Answer payload</w:t>
            </w:r>
          </w:p>
        </w:tc>
        <w:tc>
          <w:tcPr>
            <w:tcW w:w="4657" w:type="dxa"/>
            <w:tcBorders>
              <w:top w:val="single" w:color="auto" w:sz="4" w:space="0"/>
              <w:left w:val="single" w:color="auto" w:sz="4" w:space="0"/>
              <w:bottom w:val="single" w:color="auto" w:sz="4" w:space="0"/>
              <w:right w:val="single" w:color="auto" w:sz="4" w:space="0"/>
            </w:tcBorders>
          </w:tcPr>
          <w:p w14:paraId="7CB344DC">
            <w:pPr>
              <w:spacing w:after="0" w:line="240" w:lineRule="auto"/>
              <w:rPr>
                <w:sz w:val="20"/>
                <w:szCs w:val="20"/>
              </w:rPr>
            </w:pPr>
            <w:r>
              <w:rPr>
                <w:sz w:val="20"/>
                <w:szCs w:val="20"/>
              </w:rPr>
              <w:t>List of answers; does not include score.</w:t>
            </w:r>
          </w:p>
        </w:tc>
      </w:tr>
      <w:tr w14:paraId="4AE58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1296DF3C">
            <w:pPr>
              <w:spacing w:after="0" w:line="240" w:lineRule="auto"/>
              <w:rPr>
                <w:sz w:val="20"/>
                <w:szCs w:val="20"/>
              </w:rPr>
            </w:pPr>
            <w:r>
              <w:rPr>
                <w:sz w:val="20"/>
                <w:szCs w:val="20"/>
              </w:rPr>
              <w:t>Result</w:t>
            </w:r>
          </w:p>
        </w:tc>
        <w:tc>
          <w:tcPr>
            <w:tcW w:w="4657" w:type="dxa"/>
            <w:tcBorders>
              <w:top w:val="single" w:color="auto" w:sz="4" w:space="0"/>
              <w:left w:val="single" w:color="auto" w:sz="4" w:space="0"/>
              <w:bottom w:val="single" w:color="auto" w:sz="4" w:space="0"/>
              <w:right w:val="single" w:color="auto" w:sz="4" w:space="0"/>
            </w:tcBorders>
          </w:tcPr>
          <w:p w14:paraId="3EF4A813">
            <w:pPr>
              <w:spacing w:after="0" w:line="240" w:lineRule="auto"/>
              <w:rPr>
                <w:sz w:val="20"/>
                <w:szCs w:val="20"/>
              </w:rPr>
            </w:pPr>
            <w:r>
              <w:rPr>
                <w:sz w:val="20"/>
                <w:szCs w:val="20"/>
              </w:rPr>
              <w:t>Score, max_score, correctness, submitted_at returned by backend.</w:t>
            </w:r>
          </w:p>
        </w:tc>
      </w:tr>
    </w:tbl>
    <w:p w14:paraId="234AFF19">
      <w:pPr>
        <w:pStyle w:val="5"/>
      </w:pPr>
      <w:r>
        <w:t>3.2.3 AI Practice</w:t>
      </w:r>
    </w:p>
    <w:p w14:paraId="45CC5341">
      <w:pPr>
        <w:rPr>
          <w:color w:val="FF0000"/>
          <w:sz w:val="40"/>
          <w:szCs w:val="40"/>
        </w:rPr>
      </w:pPr>
      <w:r>
        <w:rPr>
          <w:color w:val="FF0000"/>
          <w:sz w:val="40"/>
          <w:szCs w:val="40"/>
          <w:lang w:val="vi-VN" w:eastAsia="ja-JP"/>
        </w:rPr>
        <w:t>Thêm ảnh</w:t>
      </w:r>
      <w:r>
        <w:rPr>
          <w:color w:val="FF0000"/>
          <w:sz w:val="40"/>
          <w:szCs w:val="40"/>
        </w:rPr>
        <w:t xml:space="preserve"> </w:t>
      </w:r>
    </w:p>
    <w:p w14:paraId="3AE56A01">
      <w:r>
        <w:t xml:space="preserve"> </w:t>
      </w:r>
    </w:p>
    <w:p w14:paraId="104BAFF4">
      <w:r>
        <w:rPr>
          <w:i/>
          <w:sz w:val="21"/>
          <w:szCs w:val="21"/>
        </w:rPr>
        <w:t>Wireframe mockup (backend/DB unavailable in the build environment for a live screenshot).</w:t>
      </w:r>
    </w:p>
    <w:p w14:paraId="7F835950">
      <w:r>
        <w:rPr>
          <w:b/>
          <w:sz w:val="21"/>
          <w:szCs w:val="21"/>
        </w:rPr>
        <w:t>Field Description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32"/>
        <w:gridCol w:w="4634"/>
      </w:tblGrid>
      <w:tr w14:paraId="6F6BE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1B36E8A7">
            <w:pPr>
              <w:spacing w:after="0" w:line="240" w:lineRule="auto"/>
              <w:rPr>
                <w:sz w:val="20"/>
                <w:szCs w:val="20"/>
              </w:rPr>
            </w:pPr>
            <w:r>
              <w:rPr>
                <w:b/>
                <w:sz w:val="20"/>
                <w:szCs w:val="20"/>
              </w:rPr>
              <w:t>Field Name</w:t>
            </w:r>
          </w:p>
        </w:tc>
        <w:tc>
          <w:tcPr>
            <w:tcW w:w="4657" w:type="dxa"/>
            <w:tcBorders>
              <w:top w:val="single" w:color="auto" w:sz="4" w:space="0"/>
              <w:left w:val="single" w:color="auto" w:sz="4" w:space="0"/>
              <w:bottom w:val="single" w:color="auto" w:sz="4" w:space="0"/>
              <w:right w:val="single" w:color="auto" w:sz="4" w:space="0"/>
            </w:tcBorders>
          </w:tcPr>
          <w:p w14:paraId="749036CE">
            <w:pPr>
              <w:spacing w:after="0" w:line="240" w:lineRule="auto"/>
              <w:rPr>
                <w:sz w:val="20"/>
                <w:szCs w:val="20"/>
              </w:rPr>
            </w:pPr>
            <w:r>
              <w:rPr>
                <w:b/>
                <w:sz w:val="20"/>
                <w:szCs w:val="20"/>
              </w:rPr>
              <w:t>Description</w:t>
            </w:r>
          </w:p>
        </w:tc>
      </w:tr>
      <w:tr w14:paraId="47E28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7E6B5C6C">
            <w:pPr>
              <w:spacing w:after="0" w:line="240" w:lineRule="auto"/>
              <w:rPr>
                <w:sz w:val="20"/>
                <w:szCs w:val="20"/>
              </w:rPr>
            </w:pPr>
            <w:r>
              <w:rPr>
                <w:sz w:val="20"/>
                <w:szCs w:val="20"/>
              </w:rPr>
              <w:t>File/canvas input</w:t>
            </w:r>
          </w:p>
        </w:tc>
        <w:tc>
          <w:tcPr>
            <w:tcW w:w="4657" w:type="dxa"/>
            <w:tcBorders>
              <w:top w:val="single" w:color="auto" w:sz="4" w:space="0"/>
              <w:left w:val="single" w:color="auto" w:sz="4" w:space="0"/>
              <w:bottom w:val="single" w:color="auto" w:sz="4" w:space="0"/>
              <w:right w:val="single" w:color="auto" w:sz="4" w:space="0"/>
            </w:tcBorders>
          </w:tcPr>
          <w:p w14:paraId="0610F7EA">
            <w:pPr>
              <w:spacing w:after="0" w:line="240" w:lineRule="auto"/>
              <w:rPr>
                <w:sz w:val="20"/>
                <w:szCs w:val="20"/>
              </w:rPr>
            </w:pPr>
            <w:r>
              <w:rPr>
                <w:sz w:val="20"/>
                <w:szCs w:val="20"/>
              </w:rPr>
              <w:t>Valid image or audio within configured size limits.</w:t>
            </w:r>
          </w:p>
        </w:tc>
      </w:tr>
      <w:tr w14:paraId="525DA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57436224">
            <w:pPr>
              <w:spacing w:after="0" w:line="240" w:lineRule="auto"/>
              <w:rPr>
                <w:sz w:val="20"/>
                <w:szCs w:val="20"/>
              </w:rPr>
            </w:pPr>
            <w:r>
              <w:rPr>
                <w:sz w:val="20"/>
                <w:szCs w:val="20"/>
              </w:rPr>
              <w:t>job_id</w:t>
            </w:r>
          </w:p>
        </w:tc>
        <w:tc>
          <w:tcPr>
            <w:tcW w:w="4657" w:type="dxa"/>
            <w:tcBorders>
              <w:top w:val="single" w:color="auto" w:sz="4" w:space="0"/>
              <w:left w:val="single" w:color="auto" w:sz="4" w:space="0"/>
              <w:bottom w:val="single" w:color="auto" w:sz="4" w:space="0"/>
              <w:right w:val="single" w:color="auto" w:sz="4" w:space="0"/>
            </w:tcBorders>
          </w:tcPr>
          <w:p w14:paraId="36831646">
            <w:pPr>
              <w:spacing w:after="0" w:line="240" w:lineRule="auto"/>
              <w:rPr>
                <w:sz w:val="20"/>
                <w:szCs w:val="20"/>
              </w:rPr>
            </w:pPr>
            <w:r>
              <w:rPr>
                <w:sz w:val="20"/>
                <w:szCs w:val="20"/>
              </w:rPr>
              <w:t>Asynchronous AI job identifier for result polling.</w:t>
            </w:r>
          </w:p>
        </w:tc>
      </w:tr>
      <w:tr w14:paraId="4697E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328AD0A6">
            <w:pPr>
              <w:spacing w:after="0" w:line="240" w:lineRule="auto"/>
              <w:rPr>
                <w:sz w:val="20"/>
                <w:szCs w:val="20"/>
              </w:rPr>
            </w:pPr>
            <w:r>
              <w:rPr>
                <w:sz w:val="20"/>
                <w:szCs w:val="20"/>
              </w:rPr>
              <w:t>AI status</w:t>
            </w:r>
          </w:p>
        </w:tc>
        <w:tc>
          <w:tcPr>
            <w:tcW w:w="4657" w:type="dxa"/>
            <w:tcBorders>
              <w:top w:val="single" w:color="auto" w:sz="4" w:space="0"/>
              <w:left w:val="single" w:color="auto" w:sz="4" w:space="0"/>
              <w:bottom w:val="single" w:color="auto" w:sz="4" w:space="0"/>
              <w:right w:val="single" w:color="auto" w:sz="4" w:space="0"/>
            </w:tcBorders>
          </w:tcPr>
          <w:p w14:paraId="6241EB7C">
            <w:pPr>
              <w:spacing w:after="0" w:line="240" w:lineRule="auto"/>
              <w:rPr>
                <w:sz w:val="20"/>
                <w:szCs w:val="20"/>
              </w:rPr>
            </w:pPr>
            <w:r>
              <w:rPr>
                <w:sz w:val="20"/>
                <w:szCs w:val="20"/>
              </w:rPr>
              <w:t>PENDING, PROCESSING, DONE, FAILED.</w:t>
            </w:r>
          </w:p>
        </w:tc>
      </w:tr>
      <w:tr w14:paraId="2D304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4CF87407">
            <w:pPr>
              <w:spacing w:after="0" w:line="240" w:lineRule="auto"/>
              <w:rPr>
                <w:sz w:val="20"/>
                <w:szCs w:val="20"/>
              </w:rPr>
            </w:pPr>
            <w:r>
              <w:rPr>
                <w:sz w:val="20"/>
                <w:szCs w:val="20"/>
              </w:rPr>
              <w:t>AI result</w:t>
            </w:r>
          </w:p>
        </w:tc>
        <w:tc>
          <w:tcPr>
            <w:tcW w:w="4657" w:type="dxa"/>
            <w:tcBorders>
              <w:top w:val="single" w:color="auto" w:sz="4" w:space="0"/>
              <w:left w:val="single" w:color="auto" w:sz="4" w:space="0"/>
              <w:bottom w:val="single" w:color="auto" w:sz="4" w:space="0"/>
              <w:right w:val="single" w:color="auto" w:sz="4" w:space="0"/>
            </w:tcBorders>
          </w:tcPr>
          <w:p w14:paraId="1C776C21">
            <w:pPr>
              <w:spacing w:after="0" w:line="240" w:lineRule="auto"/>
              <w:rPr>
                <w:sz w:val="20"/>
                <w:szCs w:val="20"/>
              </w:rPr>
            </w:pPr>
            <w:r>
              <w:rPr>
                <w:sz w:val="20"/>
                <w:szCs w:val="20"/>
              </w:rPr>
              <w:t>OCR similarity % or speech score suggestion.</w:t>
            </w:r>
          </w:p>
        </w:tc>
      </w:tr>
      <w:tr w14:paraId="0CFC7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63282D86">
            <w:pPr>
              <w:spacing w:after="0" w:line="240" w:lineRule="auto"/>
              <w:rPr>
                <w:sz w:val="20"/>
                <w:szCs w:val="20"/>
              </w:rPr>
            </w:pPr>
            <w:r>
              <w:rPr>
                <w:sz w:val="20"/>
                <w:szCs w:val="20"/>
              </w:rPr>
              <w:t>Final score</w:t>
            </w:r>
          </w:p>
        </w:tc>
        <w:tc>
          <w:tcPr>
            <w:tcW w:w="4657" w:type="dxa"/>
            <w:tcBorders>
              <w:top w:val="single" w:color="auto" w:sz="4" w:space="0"/>
              <w:left w:val="single" w:color="auto" w:sz="4" w:space="0"/>
              <w:bottom w:val="single" w:color="auto" w:sz="4" w:space="0"/>
              <w:right w:val="single" w:color="auto" w:sz="4" w:space="0"/>
            </w:tcBorders>
          </w:tcPr>
          <w:p w14:paraId="2E426583">
            <w:pPr>
              <w:spacing w:after="0" w:line="240" w:lineRule="auto"/>
              <w:rPr>
                <w:sz w:val="20"/>
                <w:szCs w:val="20"/>
              </w:rPr>
            </w:pPr>
            <w:r>
              <w:rPr>
                <w:sz w:val="20"/>
                <w:szCs w:val="20"/>
              </w:rPr>
              <w:t>Final score confirmed by authorized Staff/logic.</w:t>
            </w:r>
          </w:p>
        </w:tc>
      </w:tr>
    </w:tbl>
    <w:p w14:paraId="4BBB70E6">
      <w:pPr>
        <w:pStyle w:val="4"/>
      </w:pPr>
      <w:bookmarkStart w:id="22" w:name="_Toc235836217"/>
      <w:r>
        <w:t>3.3 Staff, Manager and Admin Operations</w:t>
      </w:r>
      <w:bookmarkEnd w:id="22"/>
    </w:p>
    <w:p w14:paraId="2A547BB1">
      <w:pPr>
        <w:pStyle w:val="5"/>
      </w:pPr>
      <w:r>
        <w:t>3.3.1 Staff Content Management</w:t>
      </w:r>
    </w:p>
    <w:p w14:paraId="5054B636">
      <w:r>
        <w:t xml:space="preserve"> </w:t>
      </w:r>
    </w:p>
    <w:p w14:paraId="3506A92D">
      <w:r>
        <w:rPr>
          <w:i/>
          <w:sz w:val="21"/>
          <w:szCs w:val="21"/>
        </w:rPr>
        <w:t>Wireframe mockup (backend/DB unavailable in the build environment for a live screenshot).</w:t>
      </w:r>
    </w:p>
    <w:p w14:paraId="6F493EC9">
      <w:r>
        <w:rPr>
          <w:b/>
          <w:sz w:val="21"/>
          <w:szCs w:val="21"/>
        </w:rPr>
        <w:t>Field Description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31"/>
        <w:gridCol w:w="4635"/>
      </w:tblGrid>
      <w:tr w14:paraId="27A44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4B5E411A">
            <w:pPr>
              <w:spacing w:after="0" w:line="240" w:lineRule="auto"/>
              <w:rPr>
                <w:sz w:val="20"/>
                <w:szCs w:val="20"/>
              </w:rPr>
            </w:pPr>
            <w:r>
              <w:rPr>
                <w:b/>
                <w:sz w:val="20"/>
                <w:szCs w:val="20"/>
              </w:rPr>
              <w:t>Field Name</w:t>
            </w:r>
          </w:p>
        </w:tc>
        <w:tc>
          <w:tcPr>
            <w:tcW w:w="4657" w:type="dxa"/>
            <w:tcBorders>
              <w:top w:val="single" w:color="auto" w:sz="4" w:space="0"/>
              <w:left w:val="single" w:color="auto" w:sz="4" w:space="0"/>
              <w:bottom w:val="single" w:color="auto" w:sz="4" w:space="0"/>
              <w:right w:val="single" w:color="auto" w:sz="4" w:space="0"/>
            </w:tcBorders>
          </w:tcPr>
          <w:p w14:paraId="2101D47A">
            <w:pPr>
              <w:spacing w:after="0" w:line="240" w:lineRule="auto"/>
              <w:rPr>
                <w:sz w:val="20"/>
                <w:szCs w:val="20"/>
              </w:rPr>
            </w:pPr>
            <w:r>
              <w:rPr>
                <w:b/>
                <w:sz w:val="20"/>
                <w:szCs w:val="20"/>
              </w:rPr>
              <w:t>Description</w:t>
            </w:r>
          </w:p>
        </w:tc>
      </w:tr>
      <w:tr w14:paraId="00204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69B2B201">
            <w:pPr>
              <w:spacing w:after="0" w:line="240" w:lineRule="auto"/>
              <w:rPr>
                <w:sz w:val="20"/>
                <w:szCs w:val="20"/>
              </w:rPr>
            </w:pPr>
            <w:r>
              <w:rPr>
                <w:sz w:val="20"/>
                <w:szCs w:val="20"/>
              </w:rPr>
              <w:t>Content type</w:t>
            </w:r>
          </w:p>
        </w:tc>
        <w:tc>
          <w:tcPr>
            <w:tcW w:w="4657" w:type="dxa"/>
            <w:tcBorders>
              <w:top w:val="single" w:color="auto" w:sz="4" w:space="0"/>
              <w:left w:val="single" w:color="auto" w:sz="4" w:space="0"/>
              <w:bottom w:val="single" w:color="auto" w:sz="4" w:space="0"/>
              <w:right w:val="single" w:color="auto" w:sz="4" w:space="0"/>
            </w:tcBorders>
          </w:tcPr>
          <w:p w14:paraId="2B640777">
            <w:pPr>
              <w:spacing w:after="0" w:line="240" w:lineRule="auto"/>
              <w:rPr>
                <w:sz w:val="20"/>
                <w:szCs w:val="20"/>
              </w:rPr>
            </w:pPr>
            <w:r>
              <w:rPr>
                <w:sz w:val="20"/>
                <w:szCs w:val="20"/>
              </w:rPr>
              <w:t>Course, Lesson, Grammar, Vocabulary, Kanji, Question, Assessment.</w:t>
            </w:r>
          </w:p>
        </w:tc>
      </w:tr>
      <w:tr w14:paraId="3A260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1C936879">
            <w:pPr>
              <w:spacing w:after="0" w:line="240" w:lineRule="auto"/>
              <w:rPr>
                <w:sz w:val="20"/>
                <w:szCs w:val="20"/>
              </w:rPr>
            </w:pPr>
            <w:r>
              <w:rPr>
                <w:sz w:val="20"/>
                <w:szCs w:val="20"/>
              </w:rPr>
              <w:t>Status</w:t>
            </w:r>
          </w:p>
        </w:tc>
        <w:tc>
          <w:tcPr>
            <w:tcW w:w="4657" w:type="dxa"/>
            <w:tcBorders>
              <w:top w:val="single" w:color="auto" w:sz="4" w:space="0"/>
              <w:left w:val="single" w:color="auto" w:sz="4" w:space="0"/>
              <w:bottom w:val="single" w:color="auto" w:sz="4" w:space="0"/>
              <w:right w:val="single" w:color="auto" w:sz="4" w:space="0"/>
            </w:tcBorders>
          </w:tcPr>
          <w:p w14:paraId="68F28018">
            <w:pPr>
              <w:spacing w:after="0" w:line="240" w:lineRule="auto"/>
              <w:rPr>
                <w:sz w:val="20"/>
                <w:szCs w:val="20"/>
              </w:rPr>
            </w:pPr>
            <w:r>
              <w:rPr>
                <w:sz w:val="20"/>
                <w:szCs w:val="20"/>
              </w:rPr>
              <w:t>draft, pending_review, published, archived.</w:t>
            </w:r>
          </w:p>
        </w:tc>
      </w:tr>
      <w:tr w14:paraId="0DB51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6E6EC91D">
            <w:pPr>
              <w:spacing w:after="0" w:line="240" w:lineRule="auto"/>
              <w:rPr>
                <w:sz w:val="20"/>
                <w:szCs w:val="20"/>
              </w:rPr>
            </w:pPr>
            <w:r>
              <w:rPr>
                <w:sz w:val="20"/>
                <w:szCs w:val="20"/>
              </w:rPr>
              <w:t>JLPT level</w:t>
            </w:r>
          </w:p>
        </w:tc>
        <w:tc>
          <w:tcPr>
            <w:tcW w:w="4657" w:type="dxa"/>
            <w:tcBorders>
              <w:top w:val="single" w:color="auto" w:sz="4" w:space="0"/>
              <w:left w:val="single" w:color="auto" w:sz="4" w:space="0"/>
              <w:bottom w:val="single" w:color="auto" w:sz="4" w:space="0"/>
              <w:right w:val="single" w:color="auto" w:sz="4" w:space="0"/>
            </w:tcBorders>
          </w:tcPr>
          <w:p w14:paraId="6229A75D">
            <w:pPr>
              <w:spacing w:after="0" w:line="240" w:lineRule="auto"/>
              <w:rPr>
                <w:sz w:val="20"/>
                <w:szCs w:val="20"/>
              </w:rPr>
            </w:pPr>
            <w:r>
              <w:rPr>
                <w:sz w:val="20"/>
                <w:szCs w:val="20"/>
              </w:rPr>
              <w:t>N5..N1; level mixing is forbidden.</w:t>
            </w:r>
          </w:p>
        </w:tc>
      </w:tr>
      <w:tr w14:paraId="62272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4BD09F45">
            <w:pPr>
              <w:spacing w:after="0" w:line="240" w:lineRule="auto"/>
              <w:rPr>
                <w:sz w:val="20"/>
                <w:szCs w:val="20"/>
              </w:rPr>
            </w:pPr>
            <w:r>
              <w:rPr>
                <w:sz w:val="20"/>
                <w:szCs w:val="20"/>
              </w:rPr>
              <w:t>Submit for review</w:t>
            </w:r>
          </w:p>
        </w:tc>
        <w:tc>
          <w:tcPr>
            <w:tcW w:w="4657" w:type="dxa"/>
            <w:tcBorders>
              <w:top w:val="single" w:color="auto" w:sz="4" w:space="0"/>
              <w:left w:val="single" w:color="auto" w:sz="4" w:space="0"/>
              <w:bottom w:val="single" w:color="auto" w:sz="4" w:space="0"/>
              <w:right w:val="single" w:color="auto" w:sz="4" w:space="0"/>
            </w:tcBorders>
          </w:tcPr>
          <w:p w14:paraId="3F190AAA">
            <w:pPr>
              <w:spacing w:after="0" w:line="240" w:lineRule="auto"/>
              <w:rPr>
                <w:sz w:val="20"/>
                <w:szCs w:val="20"/>
              </w:rPr>
            </w:pPr>
            <w:r>
              <w:rPr>
                <w:sz w:val="20"/>
                <w:szCs w:val="20"/>
              </w:rPr>
              <w:t>Staff/Admin only; audit when required.</w:t>
            </w:r>
          </w:p>
        </w:tc>
      </w:tr>
    </w:tbl>
    <w:p w14:paraId="7E4166B2">
      <w:pPr>
        <w:pStyle w:val="5"/>
      </w:pPr>
      <w:r>
        <w:t>3.3.2 Manager Review Queue</w:t>
      </w:r>
    </w:p>
    <w:p w14:paraId="2905AB53">
      <w:pPr>
        <w:rPr>
          <w:color w:val="FF0000"/>
          <w:sz w:val="40"/>
          <w:szCs w:val="40"/>
        </w:rPr>
      </w:pPr>
      <w:r>
        <w:rPr>
          <w:color w:val="FF0000"/>
          <w:sz w:val="40"/>
          <w:szCs w:val="40"/>
          <w:lang w:val="vi-VN" w:eastAsia="ja-JP"/>
        </w:rPr>
        <w:t>Thêm ảnh</w:t>
      </w:r>
      <w:r>
        <w:rPr>
          <w:color w:val="FF0000"/>
          <w:sz w:val="40"/>
          <w:szCs w:val="40"/>
        </w:rPr>
        <w:t xml:space="preserve"> </w:t>
      </w:r>
    </w:p>
    <w:p w14:paraId="230D207C">
      <w:r>
        <w:t xml:space="preserve"> </w:t>
      </w:r>
    </w:p>
    <w:p w14:paraId="65C1FBFB">
      <w:r>
        <w:rPr>
          <w:i/>
          <w:sz w:val="21"/>
          <w:szCs w:val="21"/>
        </w:rPr>
        <w:t>Wireframe mockup (backend/DB unavailable in the build environment for a live screenshot).</w:t>
      </w:r>
    </w:p>
    <w:p w14:paraId="377CC183">
      <w:r>
        <w:rPr>
          <w:b/>
          <w:sz w:val="21"/>
          <w:szCs w:val="21"/>
        </w:rPr>
        <w:t>Field Description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33"/>
        <w:gridCol w:w="4633"/>
      </w:tblGrid>
      <w:tr w14:paraId="769F7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5832B337">
            <w:pPr>
              <w:spacing w:after="0" w:line="240" w:lineRule="auto"/>
              <w:rPr>
                <w:sz w:val="20"/>
                <w:szCs w:val="20"/>
              </w:rPr>
            </w:pPr>
            <w:r>
              <w:rPr>
                <w:b/>
                <w:sz w:val="20"/>
                <w:szCs w:val="20"/>
              </w:rPr>
              <w:t>Field Name</w:t>
            </w:r>
          </w:p>
        </w:tc>
        <w:tc>
          <w:tcPr>
            <w:tcW w:w="4657" w:type="dxa"/>
            <w:tcBorders>
              <w:top w:val="single" w:color="auto" w:sz="4" w:space="0"/>
              <w:left w:val="single" w:color="auto" w:sz="4" w:space="0"/>
              <w:bottom w:val="single" w:color="auto" w:sz="4" w:space="0"/>
              <w:right w:val="single" w:color="auto" w:sz="4" w:space="0"/>
            </w:tcBorders>
          </w:tcPr>
          <w:p w14:paraId="54968476">
            <w:pPr>
              <w:spacing w:after="0" w:line="240" w:lineRule="auto"/>
              <w:rPr>
                <w:sz w:val="20"/>
                <w:szCs w:val="20"/>
              </w:rPr>
            </w:pPr>
            <w:r>
              <w:rPr>
                <w:b/>
                <w:sz w:val="20"/>
                <w:szCs w:val="20"/>
              </w:rPr>
              <w:t>Description</w:t>
            </w:r>
          </w:p>
        </w:tc>
      </w:tr>
      <w:tr w14:paraId="0B71D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008621AC">
            <w:pPr>
              <w:spacing w:after="0" w:line="240" w:lineRule="auto"/>
              <w:rPr>
                <w:sz w:val="20"/>
                <w:szCs w:val="20"/>
              </w:rPr>
            </w:pPr>
            <w:r>
              <w:rPr>
                <w:sz w:val="20"/>
                <w:szCs w:val="20"/>
              </w:rPr>
              <w:t>Filter</w:t>
            </w:r>
          </w:p>
        </w:tc>
        <w:tc>
          <w:tcPr>
            <w:tcW w:w="4657" w:type="dxa"/>
            <w:tcBorders>
              <w:top w:val="single" w:color="auto" w:sz="4" w:space="0"/>
              <w:left w:val="single" w:color="auto" w:sz="4" w:space="0"/>
              <w:bottom w:val="single" w:color="auto" w:sz="4" w:space="0"/>
              <w:right w:val="single" w:color="auto" w:sz="4" w:space="0"/>
            </w:tcBorders>
          </w:tcPr>
          <w:p w14:paraId="46626721">
            <w:pPr>
              <w:spacing w:after="0" w:line="240" w:lineRule="auto"/>
              <w:rPr>
                <w:sz w:val="20"/>
                <w:szCs w:val="20"/>
              </w:rPr>
            </w:pPr>
            <w:r>
              <w:rPr>
                <w:sz w:val="20"/>
                <w:szCs w:val="20"/>
              </w:rPr>
              <w:t>Content type, JLPT level, submitter, status, submitted date.</w:t>
            </w:r>
          </w:p>
        </w:tc>
      </w:tr>
      <w:tr w14:paraId="12BDD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3B5D211E">
            <w:pPr>
              <w:spacing w:after="0" w:line="240" w:lineRule="auto"/>
              <w:rPr>
                <w:sz w:val="20"/>
                <w:szCs w:val="20"/>
              </w:rPr>
            </w:pPr>
            <w:r>
              <w:rPr>
                <w:sz w:val="20"/>
                <w:szCs w:val="20"/>
              </w:rPr>
              <w:t>Review action</w:t>
            </w:r>
          </w:p>
        </w:tc>
        <w:tc>
          <w:tcPr>
            <w:tcW w:w="4657" w:type="dxa"/>
            <w:tcBorders>
              <w:top w:val="single" w:color="auto" w:sz="4" w:space="0"/>
              <w:left w:val="single" w:color="auto" w:sz="4" w:space="0"/>
              <w:bottom w:val="single" w:color="auto" w:sz="4" w:space="0"/>
              <w:right w:val="single" w:color="auto" w:sz="4" w:space="0"/>
            </w:tcBorders>
          </w:tcPr>
          <w:p w14:paraId="4502D51E">
            <w:pPr>
              <w:spacing w:after="0" w:line="240" w:lineRule="auto"/>
              <w:rPr>
                <w:sz w:val="20"/>
                <w:szCs w:val="20"/>
              </w:rPr>
            </w:pPr>
            <w:r>
              <w:rPr>
                <w:sz w:val="20"/>
                <w:szCs w:val="20"/>
              </w:rPr>
              <w:t>Approve, Reject, Request Changes.</w:t>
            </w:r>
          </w:p>
        </w:tc>
      </w:tr>
      <w:tr w14:paraId="10BA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6B4ED860">
            <w:pPr>
              <w:spacing w:after="0" w:line="240" w:lineRule="auto"/>
              <w:rPr>
                <w:sz w:val="20"/>
                <w:szCs w:val="20"/>
              </w:rPr>
            </w:pPr>
            <w:r>
              <w:rPr>
                <w:sz w:val="20"/>
                <w:szCs w:val="20"/>
              </w:rPr>
              <w:t>Reason/feedback</w:t>
            </w:r>
          </w:p>
        </w:tc>
        <w:tc>
          <w:tcPr>
            <w:tcW w:w="4657" w:type="dxa"/>
            <w:tcBorders>
              <w:top w:val="single" w:color="auto" w:sz="4" w:space="0"/>
              <w:left w:val="single" w:color="auto" w:sz="4" w:space="0"/>
              <w:bottom w:val="single" w:color="auto" w:sz="4" w:space="0"/>
              <w:right w:val="single" w:color="auto" w:sz="4" w:space="0"/>
            </w:tcBorders>
          </w:tcPr>
          <w:p w14:paraId="42BC4CA5">
            <w:pPr>
              <w:spacing w:after="0" w:line="240" w:lineRule="auto"/>
              <w:rPr>
                <w:sz w:val="20"/>
                <w:szCs w:val="20"/>
              </w:rPr>
            </w:pPr>
            <w:r>
              <w:rPr>
                <w:sz w:val="20"/>
                <w:szCs w:val="20"/>
              </w:rPr>
              <w:t>Required for reject/request changes or unpublish/archive.</w:t>
            </w:r>
          </w:p>
        </w:tc>
      </w:tr>
      <w:tr w14:paraId="2AF34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1AF84B73">
            <w:pPr>
              <w:spacing w:after="0" w:line="240" w:lineRule="auto"/>
              <w:rPr>
                <w:sz w:val="20"/>
                <w:szCs w:val="20"/>
              </w:rPr>
            </w:pPr>
            <w:r>
              <w:rPr>
                <w:sz w:val="20"/>
                <w:szCs w:val="20"/>
              </w:rPr>
              <w:t>Audit data</w:t>
            </w:r>
          </w:p>
        </w:tc>
        <w:tc>
          <w:tcPr>
            <w:tcW w:w="4657" w:type="dxa"/>
            <w:tcBorders>
              <w:top w:val="single" w:color="auto" w:sz="4" w:space="0"/>
              <w:left w:val="single" w:color="auto" w:sz="4" w:space="0"/>
              <w:bottom w:val="single" w:color="auto" w:sz="4" w:space="0"/>
              <w:right w:val="single" w:color="auto" w:sz="4" w:space="0"/>
            </w:tcBorders>
          </w:tcPr>
          <w:p w14:paraId="3483F657">
            <w:pPr>
              <w:spacing w:after="0" w:line="240" w:lineRule="auto"/>
              <w:rPr>
                <w:sz w:val="20"/>
                <w:szCs w:val="20"/>
              </w:rPr>
            </w:pPr>
            <w:r>
              <w:rPr>
                <w:sz w:val="20"/>
                <w:szCs w:val="20"/>
              </w:rPr>
              <w:t>actor, action, target, reason, timestamp.</w:t>
            </w:r>
          </w:p>
        </w:tc>
      </w:tr>
    </w:tbl>
    <w:p w14:paraId="22F49184">
      <w:pPr>
        <w:pStyle w:val="5"/>
      </w:pPr>
      <w:r>
        <w:t>3.3.3 Admin User Management</w:t>
      </w:r>
    </w:p>
    <w:p w14:paraId="0E1EAEA2">
      <w:pPr>
        <w:rPr>
          <w:color w:val="FF0000"/>
          <w:sz w:val="40"/>
          <w:szCs w:val="40"/>
        </w:rPr>
      </w:pPr>
      <w:r>
        <w:rPr>
          <w:color w:val="FF0000"/>
          <w:sz w:val="40"/>
          <w:szCs w:val="40"/>
          <w:lang w:val="vi-VN" w:eastAsia="ja-JP"/>
        </w:rPr>
        <w:t>Thêm ảnh</w:t>
      </w:r>
      <w:r>
        <w:rPr>
          <w:color w:val="FF0000"/>
          <w:sz w:val="40"/>
          <w:szCs w:val="40"/>
        </w:rPr>
        <w:t xml:space="preserve"> </w:t>
      </w:r>
    </w:p>
    <w:p w14:paraId="49915279">
      <w:r>
        <w:t xml:space="preserve"> </w:t>
      </w:r>
    </w:p>
    <w:p w14:paraId="30D7B33B">
      <w:r>
        <w:rPr>
          <w:i/>
          <w:sz w:val="21"/>
          <w:szCs w:val="21"/>
        </w:rPr>
        <w:t>Wireframe mockup (backend/DB unavailable in the build environment for a live screenshot).</w:t>
      </w:r>
    </w:p>
    <w:p w14:paraId="1D5C46BC">
      <w:r>
        <w:rPr>
          <w:b/>
          <w:sz w:val="21"/>
          <w:szCs w:val="21"/>
        </w:rPr>
        <w:t>Field Description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0"/>
        <w:gridCol w:w="4540"/>
      </w:tblGrid>
      <w:tr w14:paraId="6F338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Borders>
              <w:top w:val="single" w:color="auto" w:sz="4" w:space="0"/>
              <w:left w:val="single" w:color="auto" w:sz="4" w:space="0"/>
              <w:bottom w:val="single" w:color="auto" w:sz="4" w:space="0"/>
              <w:right w:val="single" w:color="auto" w:sz="4" w:space="0"/>
            </w:tcBorders>
          </w:tcPr>
          <w:p w14:paraId="7EFC2325">
            <w:pPr>
              <w:spacing w:after="0" w:line="240" w:lineRule="auto"/>
              <w:rPr>
                <w:sz w:val="20"/>
                <w:szCs w:val="20"/>
              </w:rPr>
            </w:pPr>
            <w:r>
              <w:rPr>
                <w:b/>
                <w:sz w:val="20"/>
                <w:szCs w:val="20"/>
              </w:rPr>
              <w:t>Field Name</w:t>
            </w:r>
          </w:p>
        </w:tc>
        <w:tc>
          <w:tcPr>
            <w:tcW w:w="4540" w:type="dxa"/>
            <w:tcBorders>
              <w:top w:val="single" w:color="auto" w:sz="4" w:space="0"/>
              <w:left w:val="single" w:color="auto" w:sz="4" w:space="0"/>
              <w:bottom w:val="single" w:color="auto" w:sz="4" w:space="0"/>
              <w:right w:val="single" w:color="auto" w:sz="4" w:space="0"/>
            </w:tcBorders>
          </w:tcPr>
          <w:p w14:paraId="2F817296">
            <w:pPr>
              <w:spacing w:after="0" w:line="240" w:lineRule="auto"/>
              <w:rPr>
                <w:sz w:val="20"/>
                <w:szCs w:val="20"/>
              </w:rPr>
            </w:pPr>
            <w:r>
              <w:rPr>
                <w:b/>
                <w:sz w:val="20"/>
                <w:szCs w:val="20"/>
              </w:rPr>
              <w:t>Description</w:t>
            </w:r>
          </w:p>
        </w:tc>
      </w:tr>
      <w:tr w14:paraId="6CAC4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Borders>
              <w:top w:val="single" w:color="auto" w:sz="4" w:space="0"/>
              <w:left w:val="single" w:color="auto" w:sz="4" w:space="0"/>
              <w:bottom w:val="single" w:color="auto" w:sz="4" w:space="0"/>
              <w:right w:val="single" w:color="auto" w:sz="4" w:space="0"/>
            </w:tcBorders>
          </w:tcPr>
          <w:p w14:paraId="22860FE2">
            <w:pPr>
              <w:spacing w:after="0" w:line="240" w:lineRule="auto"/>
              <w:rPr>
                <w:sz w:val="20"/>
                <w:szCs w:val="20"/>
              </w:rPr>
            </w:pPr>
            <w:r>
              <w:rPr>
                <w:sz w:val="20"/>
                <w:szCs w:val="20"/>
              </w:rPr>
              <w:t>Role</w:t>
            </w:r>
          </w:p>
        </w:tc>
        <w:tc>
          <w:tcPr>
            <w:tcW w:w="4540" w:type="dxa"/>
            <w:tcBorders>
              <w:top w:val="single" w:color="auto" w:sz="4" w:space="0"/>
              <w:left w:val="single" w:color="auto" w:sz="4" w:space="0"/>
              <w:bottom w:val="single" w:color="auto" w:sz="4" w:space="0"/>
              <w:right w:val="single" w:color="auto" w:sz="4" w:space="0"/>
            </w:tcBorders>
          </w:tcPr>
          <w:p w14:paraId="5D99690F">
            <w:pPr>
              <w:spacing w:after="0" w:line="240" w:lineRule="auto"/>
              <w:rPr>
                <w:sz w:val="20"/>
                <w:szCs w:val="20"/>
              </w:rPr>
            </w:pPr>
            <w:r>
              <w:rPr>
                <w:sz w:val="20"/>
                <w:szCs w:val="20"/>
              </w:rPr>
              <w:t>STUDENT, STAFF, STAFF_MANAGER, ADMIN.</w:t>
            </w:r>
          </w:p>
        </w:tc>
      </w:tr>
      <w:tr w14:paraId="3DB9D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Borders>
              <w:top w:val="single" w:color="auto" w:sz="4" w:space="0"/>
              <w:left w:val="single" w:color="auto" w:sz="4" w:space="0"/>
              <w:bottom w:val="single" w:color="auto" w:sz="4" w:space="0"/>
              <w:right w:val="single" w:color="auto" w:sz="4" w:space="0"/>
            </w:tcBorders>
          </w:tcPr>
          <w:p w14:paraId="548FF772">
            <w:pPr>
              <w:spacing w:after="0" w:line="240" w:lineRule="auto"/>
              <w:rPr>
                <w:sz w:val="20"/>
                <w:szCs w:val="20"/>
              </w:rPr>
            </w:pPr>
            <w:r>
              <w:rPr>
                <w:sz w:val="20"/>
                <w:szCs w:val="20"/>
              </w:rPr>
              <w:t>Status</w:t>
            </w:r>
          </w:p>
        </w:tc>
        <w:tc>
          <w:tcPr>
            <w:tcW w:w="4540" w:type="dxa"/>
            <w:tcBorders>
              <w:top w:val="single" w:color="auto" w:sz="4" w:space="0"/>
              <w:left w:val="single" w:color="auto" w:sz="4" w:space="0"/>
              <w:bottom w:val="single" w:color="auto" w:sz="4" w:space="0"/>
              <w:right w:val="single" w:color="auto" w:sz="4" w:space="0"/>
            </w:tcBorders>
          </w:tcPr>
          <w:p w14:paraId="44363587">
            <w:pPr>
              <w:spacing w:after="0" w:line="240" w:lineRule="auto"/>
              <w:rPr>
                <w:sz w:val="20"/>
                <w:szCs w:val="20"/>
              </w:rPr>
            </w:pPr>
            <w:r>
              <w:rPr>
                <w:sz w:val="20"/>
                <w:szCs w:val="20"/>
              </w:rPr>
              <w:t>ACTIVE, SUSPENDED/INACTIVE, SOFT_DELETED.</w:t>
            </w:r>
          </w:p>
        </w:tc>
      </w:tr>
      <w:tr w14:paraId="7A6BE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Borders>
              <w:top w:val="single" w:color="auto" w:sz="4" w:space="0"/>
              <w:left w:val="single" w:color="auto" w:sz="4" w:space="0"/>
              <w:bottom w:val="single" w:color="auto" w:sz="4" w:space="0"/>
              <w:right w:val="single" w:color="auto" w:sz="4" w:space="0"/>
            </w:tcBorders>
          </w:tcPr>
          <w:p w14:paraId="566AF044">
            <w:pPr>
              <w:spacing w:after="0" w:line="240" w:lineRule="auto"/>
              <w:rPr>
                <w:sz w:val="20"/>
                <w:szCs w:val="20"/>
              </w:rPr>
            </w:pPr>
            <w:r>
              <w:rPr>
                <w:sz w:val="20"/>
                <w:szCs w:val="20"/>
              </w:rPr>
              <w:t>Subscription</w:t>
            </w:r>
          </w:p>
        </w:tc>
        <w:tc>
          <w:tcPr>
            <w:tcW w:w="4540" w:type="dxa"/>
            <w:tcBorders>
              <w:top w:val="single" w:color="auto" w:sz="4" w:space="0"/>
              <w:left w:val="single" w:color="auto" w:sz="4" w:space="0"/>
              <w:bottom w:val="single" w:color="auto" w:sz="4" w:space="0"/>
              <w:right w:val="single" w:color="auto" w:sz="4" w:space="0"/>
            </w:tcBorders>
          </w:tcPr>
          <w:p w14:paraId="5E96FA5B">
            <w:pPr>
              <w:spacing w:after="0" w:line="240" w:lineRule="auto"/>
              <w:rPr>
                <w:sz w:val="20"/>
                <w:szCs w:val="20"/>
              </w:rPr>
            </w:pPr>
            <w:r>
              <w:rPr>
                <w:sz w:val="20"/>
                <w:szCs w:val="20"/>
              </w:rPr>
              <w:t>FREE/VIP and validity period.</w:t>
            </w:r>
          </w:p>
        </w:tc>
      </w:tr>
      <w:tr w14:paraId="53667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Borders>
              <w:top w:val="single" w:color="auto" w:sz="4" w:space="0"/>
              <w:left w:val="single" w:color="auto" w:sz="4" w:space="0"/>
              <w:bottom w:val="single" w:color="auto" w:sz="4" w:space="0"/>
              <w:right w:val="single" w:color="auto" w:sz="4" w:space="0"/>
            </w:tcBorders>
          </w:tcPr>
          <w:p w14:paraId="58958302">
            <w:pPr>
              <w:spacing w:after="0" w:line="240" w:lineRule="auto"/>
              <w:rPr>
                <w:sz w:val="20"/>
                <w:szCs w:val="20"/>
              </w:rPr>
            </w:pPr>
            <w:r>
              <w:rPr>
                <w:sz w:val="20"/>
                <w:szCs w:val="20"/>
              </w:rPr>
              <w:t>Reset password</w:t>
            </w:r>
          </w:p>
        </w:tc>
        <w:tc>
          <w:tcPr>
            <w:tcW w:w="4540" w:type="dxa"/>
            <w:tcBorders>
              <w:top w:val="single" w:color="auto" w:sz="4" w:space="0"/>
              <w:left w:val="single" w:color="auto" w:sz="4" w:space="0"/>
              <w:bottom w:val="single" w:color="auto" w:sz="4" w:space="0"/>
              <w:right w:val="single" w:color="auto" w:sz="4" w:space="0"/>
            </w:tcBorders>
          </w:tcPr>
          <w:p w14:paraId="377FA631">
            <w:pPr>
              <w:spacing w:after="0" w:line="240" w:lineRule="auto"/>
              <w:rPr>
                <w:sz w:val="20"/>
                <w:szCs w:val="20"/>
              </w:rPr>
            </w:pPr>
            <w:r>
              <w:rPr>
                <w:sz w:val="20"/>
                <w:szCs w:val="20"/>
              </w:rPr>
              <w:t>Creates token/temporary password by policy; audit is logged.</w:t>
            </w:r>
          </w:p>
        </w:tc>
      </w:tr>
    </w:tbl>
    <w:p w14:paraId="7938CD10">
      <w:pPr>
        <w:pStyle w:val="4"/>
        <w:rPr>
          <w:rFonts w:eastAsia="Times New Roman"/>
          <w:lang w:val="en-US" w:eastAsia="ja-JP"/>
        </w:rPr>
      </w:pPr>
      <w:bookmarkStart w:id="23" w:name="_Toc235836218"/>
      <w:r>
        <w:t>3.3 Staff, Manager and Admin Operations</w:t>
      </w:r>
      <w:bookmarkEnd w:id="23"/>
    </w:p>
    <w:p w14:paraId="6785F5C7">
      <w:pPr>
        <w:pStyle w:val="5"/>
      </w:pPr>
      <w:r>
        <w:t>3.3.1 Staff Content Management</w:t>
      </w:r>
    </w:p>
    <w:p w14:paraId="67042618">
      <w:pPr>
        <w:rPr>
          <w:color w:val="FF0000"/>
          <w:sz w:val="40"/>
          <w:szCs w:val="40"/>
        </w:rPr>
      </w:pPr>
      <w:r>
        <w:rPr>
          <w:color w:val="FF0000"/>
          <w:sz w:val="40"/>
          <w:szCs w:val="40"/>
          <w:lang w:val="vi-VN" w:eastAsia="ja-JP"/>
        </w:rPr>
        <w:t>Thêm ảnh</w:t>
      </w:r>
      <w:r>
        <w:rPr>
          <w:color w:val="FF0000"/>
          <w:sz w:val="40"/>
          <w:szCs w:val="40"/>
        </w:rPr>
        <w:t xml:space="preserve"> </w:t>
      </w:r>
    </w:p>
    <w:p w14:paraId="5A18D79F">
      <w:r>
        <w:t xml:space="preserve"> </w:t>
      </w:r>
    </w:p>
    <w:p w14:paraId="10617DE4">
      <w:r>
        <w:rPr>
          <w:i/>
          <w:sz w:val="21"/>
          <w:szCs w:val="21"/>
        </w:rPr>
        <w:t>Wireframe mockup (backend/DB unavailable in the build environment for a live screenshot).</w:t>
      </w:r>
    </w:p>
    <w:p w14:paraId="796A41C3">
      <w:r>
        <w:rPr>
          <w:b/>
          <w:sz w:val="21"/>
          <w:szCs w:val="21"/>
        </w:rPr>
        <w:t>Field Description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31"/>
        <w:gridCol w:w="4635"/>
      </w:tblGrid>
      <w:tr w14:paraId="5D7F8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2F374984">
            <w:pPr>
              <w:spacing w:after="0" w:line="240" w:lineRule="auto"/>
              <w:rPr>
                <w:sz w:val="20"/>
                <w:szCs w:val="20"/>
              </w:rPr>
            </w:pPr>
            <w:r>
              <w:rPr>
                <w:b/>
                <w:sz w:val="20"/>
                <w:szCs w:val="20"/>
              </w:rPr>
              <w:t>Field Name</w:t>
            </w:r>
          </w:p>
        </w:tc>
        <w:tc>
          <w:tcPr>
            <w:tcW w:w="4657" w:type="dxa"/>
            <w:tcBorders>
              <w:top w:val="single" w:color="auto" w:sz="4" w:space="0"/>
              <w:left w:val="single" w:color="auto" w:sz="4" w:space="0"/>
              <w:bottom w:val="single" w:color="auto" w:sz="4" w:space="0"/>
              <w:right w:val="single" w:color="auto" w:sz="4" w:space="0"/>
            </w:tcBorders>
          </w:tcPr>
          <w:p w14:paraId="28F61994">
            <w:pPr>
              <w:spacing w:after="0" w:line="240" w:lineRule="auto"/>
              <w:rPr>
                <w:sz w:val="20"/>
                <w:szCs w:val="20"/>
              </w:rPr>
            </w:pPr>
            <w:r>
              <w:rPr>
                <w:b/>
                <w:sz w:val="20"/>
                <w:szCs w:val="20"/>
              </w:rPr>
              <w:t>Description</w:t>
            </w:r>
          </w:p>
        </w:tc>
      </w:tr>
      <w:tr w14:paraId="28BD2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03130132">
            <w:pPr>
              <w:spacing w:after="0" w:line="240" w:lineRule="auto"/>
              <w:rPr>
                <w:sz w:val="20"/>
                <w:szCs w:val="20"/>
              </w:rPr>
            </w:pPr>
            <w:r>
              <w:rPr>
                <w:sz w:val="20"/>
                <w:szCs w:val="20"/>
              </w:rPr>
              <w:t>Content type</w:t>
            </w:r>
          </w:p>
        </w:tc>
        <w:tc>
          <w:tcPr>
            <w:tcW w:w="4657" w:type="dxa"/>
            <w:tcBorders>
              <w:top w:val="single" w:color="auto" w:sz="4" w:space="0"/>
              <w:left w:val="single" w:color="auto" w:sz="4" w:space="0"/>
              <w:bottom w:val="single" w:color="auto" w:sz="4" w:space="0"/>
              <w:right w:val="single" w:color="auto" w:sz="4" w:space="0"/>
            </w:tcBorders>
          </w:tcPr>
          <w:p w14:paraId="532AFEA5">
            <w:pPr>
              <w:spacing w:after="0" w:line="240" w:lineRule="auto"/>
              <w:rPr>
                <w:sz w:val="20"/>
                <w:szCs w:val="20"/>
              </w:rPr>
            </w:pPr>
            <w:r>
              <w:rPr>
                <w:sz w:val="20"/>
                <w:szCs w:val="20"/>
              </w:rPr>
              <w:t>Course, Lesson, Grammar, Vocabulary, Kanji, Question, Assessment.</w:t>
            </w:r>
          </w:p>
        </w:tc>
      </w:tr>
      <w:tr w14:paraId="33171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25CC0221">
            <w:pPr>
              <w:spacing w:after="0" w:line="240" w:lineRule="auto"/>
              <w:rPr>
                <w:sz w:val="20"/>
                <w:szCs w:val="20"/>
              </w:rPr>
            </w:pPr>
            <w:r>
              <w:rPr>
                <w:sz w:val="20"/>
                <w:szCs w:val="20"/>
              </w:rPr>
              <w:t>Status</w:t>
            </w:r>
          </w:p>
        </w:tc>
        <w:tc>
          <w:tcPr>
            <w:tcW w:w="4657" w:type="dxa"/>
            <w:tcBorders>
              <w:top w:val="single" w:color="auto" w:sz="4" w:space="0"/>
              <w:left w:val="single" w:color="auto" w:sz="4" w:space="0"/>
              <w:bottom w:val="single" w:color="auto" w:sz="4" w:space="0"/>
              <w:right w:val="single" w:color="auto" w:sz="4" w:space="0"/>
            </w:tcBorders>
          </w:tcPr>
          <w:p w14:paraId="1689DAF7">
            <w:pPr>
              <w:spacing w:after="0" w:line="240" w:lineRule="auto"/>
              <w:rPr>
                <w:sz w:val="20"/>
                <w:szCs w:val="20"/>
              </w:rPr>
            </w:pPr>
            <w:r>
              <w:rPr>
                <w:sz w:val="20"/>
                <w:szCs w:val="20"/>
              </w:rPr>
              <w:t>draft, pending_review, published, archived.</w:t>
            </w:r>
          </w:p>
        </w:tc>
      </w:tr>
      <w:tr w14:paraId="5676E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569DE4AD">
            <w:pPr>
              <w:spacing w:after="0" w:line="240" w:lineRule="auto"/>
              <w:rPr>
                <w:sz w:val="20"/>
                <w:szCs w:val="20"/>
              </w:rPr>
            </w:pPr>
            <w:r>
              <w:rPr>
                <w:sz w:val="20"/>
                <w:szCs w:val="20"/>
              </w:rPr>
              <w:t>JLPT level</w:t>
            </w:r>
          </w:p>
        </w:tc>
        <w:tc>
          <w:tcPr>
            <w:tcW w:w="4657" w:type="dxa"/>
            <w:tcBorders>
              <w:top w:val="single" w:color="auto" w:sz="4" w:space="0"/>
              <w:left w:val="single" w:color="auto" w:sz="4" w:space="0"/>
              <w:bottom w:val="single" w:color="auto" w:sz="4" w:space="0"/>
              <w:right w:val="single" w:color="auto" w:sz="4" w:space="0"/>
            </w:tcBorders>
          </w:tcPr>
          <w:p w14:paraId="43D13B13">
            <w:pPr>
              <w:spacing w:after="0" w:line="240" w:lineRule="auto"/>
              <w:rPr>
                <w:sz w:val="20"/>
                <w:szCs w:val="20"/>
              </w:rPr>
            </w:pPr>
            <w:r>
              <w:rPr>
                <w:sz w:val="20"/>
                <w:szCs w:val="20"/>
              </w:rPr>
              <w:t>N5..N1; level mixing is forbidden.</w:t>
            </w:r>
          </w:p>
        </w:tc>
      </w:tr>
      <w:tr w14:paraId="5C374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420FAD89">
            <w:pPr>
              <w:spacing w:after="0" w:line="240" w:lineRule="auto"/>
              <w:rPr>
                <w:sz w:val="20"/>
                <w:szCs w:val="20"/>
              </w:rPr>
            </w:pPr>
            <w:r>
              <w:rPr>
                <w:sz w:val="20"/>
                <w:szCs w:val="20"/>
              </w:rPr>
              <w:t>Submit for review</w:t>
            </w:r>
          </w:p>
        </w:tc>
        <w:tc>
          <w:tcPr>
            <w:tcW w:w="4657" w:type="dxa"/>
            <w:tcBorders>
              <w:top w:val="single" w:color="auto" w:sz="4" w:space="0"/>
              <w:left w:val="single" w:color="auto" w:sz="4" w:space="0"/>
              <w:bottom w:val="single" w:color="auto" w:sz="4" w:space="0"/>
              <w:right w:val="single" w:color="auto" w:sz="4" w:space="0"/>
            </w:tcBorders>
          </w:tcPr>
          <w:p w14:paraId="3A663F30">
            <w:pPr>
              <w:spacing w:after="0" w:line="240" w:lineRule="auto"/>
              <w:rPr>
                <w:sz w:val="20"/>
                <w:szCs w:val="20"/>
              </w:rPr>
            </w:pPr>
            <w:r>
              <w:rPr>
                <w:sz w:val="20"/>
                <w:szCs w:val="20"/>
              </w:rPr>
              <w:t>Staff/Admin only; audit when required.</w:t>
            </w:r>
          </w:p>
        </w:tc>
      </w:tr>
    </w:tbl>
    <w:p w14:paraId="7473B9D5">
      <w:pPr>
        <w:pStyle w:val="5"/>
      </w:pPr>
      <w:r>
        <w:t>3.3.2 Manager Review Queue</w:t>
      </w:r>
    </w:p>
    <w:p w14:paraId="75F30C4A">
      <w:r>
        <w:t xml:space="preserve"> </w:t>
      </w:r>
    </w:p>
    <w:p w14:paraId="45359F19">
      <w:r>
        <w:rPr>
          <w:i/>
          <w:sz w:val="21"/>
          <w:szCs w:val="21"/>
        </w:rPr>
        <w:t>Wireframe mockup (backend/DB unavailable in the build environment for a live screenshot).</w:t>
      </w:r>
    </w:p>
    <w:p w14:paraId="03EAD1B7">
      <w:r>
        <w:rPr>
          <w:b/>
          <w:sz w:val="21"/>
          <w:szCs w:val="21"/>
        </w:rPr>
        <w:t>Field Description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33"/>
        <w:gridCol w:w="4633"/>
      </w:tblGrid>
      <w:tr w14:paraId="376AE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43F5BE61">
            <w:pPr>
              <w:spacing w:after="0" w:line="240" w:lineRule="auto"/>
              <w:rPr>
                <w:sz w:val="20"/>
                <w:szCs w:val="20"/>
              </w:rPr>
            </w:pPr>
            <w:r>
              <w:rPr>
                <w:b/>
                <w:sz w:val="20"/>
                <w:szCs w:val="20"/>
              </w:rPr>
              <w:t>Field Name</w:t>
            </w:r>
          </w:p>
        </w:tc>
        <w:tc>
          <w:tcPr>
            <w:tcW w:w="4657" w:type="dxa"/>
            <w:tcBorders>
              <w:top w:val="single" w:color="auto" w:sz="4" w:space="0"/>
              <w:left w:val="single" w:color="auto" w:sz="4" w:space="0"/>
              <w:bottom w:val="single" w:color="auto" w:sz="4" w:space="0"/>
              <w:right w:val="single" w:color="auto" w:sz="4" w:space="0"/>
            </w:tcBorders>
          </w:tcPr>
          <w:p w14:paraId="74C7743F">
            <w:pPr>
              <w:spacing w:after="0" w:line="240" w:lineRule="auto"/>
              <w:rPr>
                <w:sz w:val="20"/>
                <w:szCs w:val="20"/>
              </w:rPr>
            </w:pPr>
            <w:r>
              <w:rPr>
                <w:b/>
                <w:sz w:val="20"/>
                <w:szCs w:val="20"/>
              </w:rPr>
              <w:t>Description</w:t>
            </w:r>
          </w:p>
        </w:tc>
      </w:tr>
      <w:tr w14:paraId="45686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46D2062B">
            <w:pPr>
              <w:spacing w:after="0" w:line="240" w:lineRule="auto"/>
              <w:rPr>
                <w:sz w:val="20"/>
                <w:szCs w:val="20"/>
              </w:rPr>
            </w:pPr>
            <w:r>
              <w:rPr>
                <w:sz w:val="20"/>
                <w:szCs w:val="20"/>
              </w:rPr>
              <w:t>Filter</w:t>
            </w:r>
          </w:p>
        </w:tc>
        <w:tc>
          <w:tcPr>
            <w:tcW w:w="4657" w:type="dxa"/>
            <w:tcBorders>
              <w:top w:val="single" w:color="auto" w:sz="4" w:space="0"/>
              <w:left w:val="single" w:color="auto" w:sz="4" w:space="0"/>
              <w:bottom w:val="single" w:color="auto" w:sz="4" w:space="0"/>
              <w:right w:val="single" w:color="auto" w:sz="4" w:space="0"/>
            </w:tcBorders>
          </w:tcPr>
          <w:p w14:paraId="6DB300E1">
            <w:pPr>
              <w:spacing w:after="0" w:line="240" w:lineRule="auto"/>
              <w:rPr>
                <w:sz w:val="20"/>
                <w:szCs w:val="20"/>
              </w:rPr>
            </w:pPr>
            <w:r>
              <w:rPr>
                <w:sz w:val="20"/>
                <w:szCs w:val="20"/>
              </w:rPr>
              <w:t>Content type, JLPT level, submitter, status, submitted date.</w:t>
            </w:r>
          </w:p>
        </w:tc>
      </w:tr>
      <w:tr w14:paraId="40C21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544E0983">
            <w:pPr>
              <w:spacing w:after="0" w:line="240" w:lineRule="auto"/>
              <w:rPr>
                <w:sz w:val="20"/>
                <w:szCs w:val="20"/>
              </w:rPr>
            </w:pPr>
            <w:r>
              <w:rPr>
                <w:sz w:val="20"/>
                <w:szCs w:val="20"/>
              </w:rPr>
              <w:t>Review action</w:t>
            </w:r>
          </w:p>
        </w:tc>
        <w:tc>
          <w:tcPr>
            <w:tcW w:w="4657" w:type="dxa"/>
            <w:tcBorders>
              <w:top w:val="single" w:color="auto" w:sz="4" w:space="0"/>
              <w:left w:val="single" w:color="auto" w:sz="4" w:space="0"/>
              <w:bottom w:val="single" w:color="auto" w:sz="4" w:space="0"/>
              <w:right w:val="single" w:color="auto" w:sz="4" w:space="0"/>
            </w:tcBorders>
          </w:tcPr>
          <w:p w14:paraId="3D845492">
            <w:pPr>
              <w:spacing w:after="0" w:line="240" w:lineRule="auto"/>
              <w:rPr>
                <w:sz w:val="20"/>
                <w:szCs w:val="20"/>
              </w:rPr>
            </w:pPr>
            <w:r>
              <w:rPr>
                <w:sz w:val="20"/>
                <w:szCs w:val="20"/>
              </w:rPr>
              <w:t>Approve, Reject, Request Changes.</w:t>
            </w:r>
          </w:p>
        </w:tc>
      </w:tr>
      <w:tr w14:paraId="24CD2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3AE10019">
            <w:pPr>
              <w:spacing w:after="0" w:line="240" w:lineRule="auto"/>
              <w:rPr>
                <w:sz w:val="20"/>
                <w:szCs w:val="20"/>
              </w:rPr>
            </w:pPr>
            <w:r>
              <w:rPr>
                <w:sz w:val="20"/>
                <w:szCs w:val="20"/>
              </w:rPr>
              <w:t>Reason/feedback</w:t>
            </w:r>
          </w:p>
        </w:tc>
        <w:tc>
          <w:tcPr>
            <w:tcW w:w="4657" w:type="dxa"/>
            <w:tcBorders>
              <w:top w:val="single" w:color="auto" w:sz="4" w:space="0"/>
              <w:left w:val="single" w:color="auto" w:sz="4" w:space="0"/>
              <w:bottom w:val="single" w:color="auto" w:sz="4" w:space="0"/>
              <w:right w:val="single" w:color="auto" w:sz="4" w:space="0"/>
            </w:tcBorders>
          </w:tcPr>
          <w:p w14:paraId="78444EAE">
            <w:pPr>
              <w:spacing w:after="0" w:line="240" w:lineRule="auto"/>
              <w:rPr>
                <w:sz w:val="20"/>
                <w:szCs w:val="20"/>
              </w:rPr>
            </w:pPr>
            <w:r>
              <w:rPr>
                <w:sz w:val="20"/>
                <w:szCs w:val="20"/>
              </w:rPr>
              <w:t>Required for reject/request changes or unpublish/archive.</w:t>
            </w:r>
          </w:p>
        </w:tc>
      </w:tr>
      <w:tr w14:paraId="4DA6C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4351D78A">
            <w:pPr>
              <w:spacing w:after="0" w:line="240" w:lineRule="auto"/>
              <w:rPr>
                <w:sz w:val="20"/>
                <w:szCs w:val="20"/>
              </w:rPr>
            </w:pPr>
            <w:r>
              <w:rPr>
                <w:sz w:val="20"/>
                <w:szCs w:val="20"/>
              </w:rPr>
              <w:t>Audit data</w:t>
            </w:r>
          </w:p>
        </w:tc>
        <w:tc>
          <w:tcPr>
            <w:tcW w:w="4657" w:type="dxa"/>
            <w:tcBorders>
              <w:top w:val="single" w:color="auto" w:sz="4" w:space="0"/>
              <w:left w:val="single" w:color="auto" w:sz="4" w:space="0"/>
              <w:bottom w:val="single" w:color="auto" w:sz="4" w:space="0"/>
              <w:right w:val="single" w:color="auto" w:sz="4" w:space="0"/>
            </w:tcBorders>
          </w:tcPr>
          <w:p w14:paraId="02F73FAF">
            <w:pPr>
              <w:spacing w:after="0" w:line="240" w:lineRule="auto"/>
              <w:rPr>
                <w:sz w:val="20"/>
                <w:szCs w:val="20"/>
              </w:rPr>
            </w:pPr>
            <w:r>
              <w:rPr>
                <w:sz w:val="20"/>
                <w:szCs w:val="20"/>
              </w:rPr>
              <w:t>actor, action, target, reason, timestamp.</w:t>
            </w:r>
          </w:p>
        </w:tc>
      </w:tr>
    </w:tbl>
    <w:p w14:paraId="538C942B">
      <w:pPr>
        <w:pStyle w:val="5"/>
      </w:pPr>
      <w:r>
        <w:t>3.3.3 Admin User Management</w:t>
      </w:r>
    </w:p>
    <w:p w14:paraId="542CB030">
      <w:pPr>
        <w:rPr>
          <w:color w:val="FF0000"/>
          <w:sz w:val="40"/>
          <w:szCs w:val="40"/>
        </w:rPr>
      </w:pPr>
      <w:r>
        <w:rPr>
          <w:color w:val="FF0000"/>
          <w:sz w:val="40"/>
          <w:szCs w:val="40"/>
          <w:lang w:val="vi-VN" w:eastAsia="ja-JP"/>
        </w:rPr>
        <w:t>Thêm ảnh</w:t>
      </w:r>
      <w:r>
        <w:rPr>
          <w:color w:val="FF0000"/>
          <w:sz w:val="40"/>
          <w:szCs w:val="40"/>
        </w:rPr>
        <w:t xml:space="preserve"> </w:t>
      </w:r>
    </w:p>
    <w:p w14:paraId="606A4FB8">
      <w:r>
        <w:t xml:space="preserve"> </w:t>
      </w:r>
    </w:p>
    <w:p w14:paraId="4625430F">
      <w:r>
        <w:rPr>
          <w:i/>
          <w:sz w:val="21"/>
          <w:szCs w:val="21"/>
        </w:rPr>
        <w:t>Wireframe mockup (backend/DB unavailable in the build environment for a live screenshot).</w:t>
      </w:r>
    </w:p>
    <w:p w14:paraId="0F4442BC">
      <w:r>
        <w:rPr>
          <w:b/>
          <w:sz w:val="21"/>
          <w:szCs w:val="21"/>
        </w:rPr>
        <w:t>Field Description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30"/>
        <w:gridCol w:w="4636"/>
      </w:tblGrid>
      <w:tr w14:paraId="2E690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196675FB">
            <w:pPr>
              <w:spacing w:after="0" w:line="240" w:lineRule="auto"/>
              <w:rPr>
                <w:sz w:val="20"/>
                <w:szCs w:val="20"/>
              </w:rPr>
            </w:pPr>
            <w:r>
              <w:rPr>
                <w:b/>
                <w:sz w:val="20"/>
                <w:szCs w:val="20"/>
              </w:rPr>
              <w:t>Field Name</w:t>
            </w:r>
          </w:p>
        </w:tc>
        <w:tc>
          <w:tcPr>
            <w:tcW w:w="4657" w:type="dxa"/>
            <w:tcBorders>
              <w:top w:val="single" w:color="auto" w:sz="4" w:space="0"/>
              <w:left w:val="single" w:color="auto" w:sz="4" w:space="0"/>
              <w:bottom w:val="single" w:color="auto" w:sz="4" w:space="0"/>
              <w:right w:val="single" w:color="auto" w:sz="4" w:space="0"/>
            </w:tcBorders>
          </w:tcPr>
          <w:p w14:paraId="1828DBCB">
            <w:pPr>
              <w:spacing w:after="0" w:line="240" w:lineRule="auto"/>
              <w:rPr>
                <w:sz w:val="20"/>
                <w:szCs w:val="20"/>
              </w:rPr>
            </w:pPr>
            <w:r>
              <w:rPr>
                <w:b/>
                <w:sz w:val="20"/>
                <w:szCs w:val="20"/>
              </w:rPr>
              <w:t>Description</w:t>
            </w:r>
          </w:p>
        </w:tc>
      </w:tr>
      <w:tr w14:paraId="43DF8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39569CAA">
            <w:pPr>
              <w:spacing w:after="0" w:line="240" w:lineRule="auto"/>
              <w:rPr>
                <w:sz w:val="20"/>
                <w:szCs w:val="20"/>
              </w:rPr>
            </w:pPr>
            <w:r>
              <w:rPr>
                <w:sz w:val="20"/>
                <w:szCs w:val="20"/>
              </w:rPr>
              <w:t>Role</w:t>
            </w:r>
          </w:p>
        </w:tc>
        <w:tc>
          <w:tcPr>
            <w:tcW w:w="4657" w:type="dxa"/>
            <w:tcBorders>
              <w:top w:val="single" w:color="auto" w:sz="4" w:space="0"/>
              <w:left w:val="single" w:color="auto" w:sz="4" w:space="0"/>
              <w:bottom w:val="single" w:color="auto" w:sz="4" w:space="0"/>
              <w:right w:val="single" w:color="auto" w:sz="4" w:space="0"/>
            </w:tcBorders>
          </w:tcPr>
          <w:p w14:paraId="40DA6CEA">
            <w:pPr>
              <w:spacing w:after="0" w:line="240" w:lineRule="auto"/>
              <w:rPr>
                <w:sz w:val="20"/>
                <w:szCs w:val="20"/>
              </w:rPr>
            </w:pPr>
            <w:r>
              <w:rPr>
                <w:sz w:val="20"/>
                <w:szCs w:val="20"/>
              </w:rPr>
              <w:t>STUDENT, STAFF, STAFF_MANAGER, ADMIN.</w:t>
            </w:r>
          </w:p>
        </w:tc>
      </w:tr>
      <w:tr w14:paraId="5359F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0D182809">
            <w:pPr>
              <w:spacing w:after="0" w:line="240" w:lineRule="auto"/>
              <w:rPr>
                <w:sz w:val="20"/>
                <w:szCs w:val="20"/>
              </w:rPr>
            </w:pPr>
            <w:r>
              <w:rPr>
                <w:sz w:val="20"/>
                <w:szCs w:val="20"/>
              </w:rPr>
              <w:t>Status</w:t>
            </w:r>
          </w:p>
        </w:tc>
        <w:tc>
          <w:tcPr>
            <w:tcW w:w="4657" w:type="dxa"/>
            <w:tcBorders>
              <w:top w:val="single" w:color="auto" w:sz="4" w:space="0"/>
              <w:left w:val="single" w:color="auto" w:sz="4" w:space="0"/>
              <w:bottom w:val="single" w:color="auto" w:sz="4" w:space="0"/>
              <w:right w:val="single" w:color="auto" w:sz="4" w:space="0"/>
            </w:tcBorders>
          </w:tcPr>
          <w:p w14:paraId="19B37C66">
            <w:pPr>
              <w:spacing w:after="0" w:line="240" w:lineRule="auto"/>
              <w:rPr>
                <w:sz w:val="20"/>
                <w:szCs w:val="20"/>
              </w:rPr>
            </w:pPr>
            <w:r>
              <w:rPr>
                <w:sz w:val="20"/>
                <w:szCs w:val="20"/>
              </w:rPr>
              <w:t>ACTIVE, SUSPENDED/INACTIVE, SOFT_DELETED.</w:t>
            </w:r>
          </w:p>
        </w:tc>
      </w:tr>
      <w:tr w14:paraId="0BC79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18D3FC8D">
            <w:pPr>
              <w:spacing w:after="0" w:line="240" w:lineRule="auto"/>
              <w:rPr>
                <w:sz w:val="20"/>
                <w:szCs w:val="20"/>
              </w:rPr>
            </w:pPr>
            <w:r>
              <w:rPr>
                <w:sz w:val="20"/>
                <w:szCs w:val="20"/>
              </w:rPr>
              <w:t>Subscription</w:t>
            </w:r>
          </w:p>
        </w:tc>
        <w:tc>
          <w:tcPr>
            <w:tcW w:w="4657" w:type="dxa"/>
            <w:tcBorders>
              <w:top w:val="single" w:color="auto" w:sz="4" w:space="0"/>
              <w:left w:val="single" w:color="auto" w:sz="4" w:space="0"/>
              <w:bottom w:val="single" w:color="auto" w:sz="4" w:space="0"/>
              <w:right w:val="single" w:color="auto" w:sz="4" w:space="0"/>
            </w:tcBorders>
          </w:tcPr>
          <w:p w14:paraId="417CB006">
            <w:pPr>
              <w:spacing w:after="0" w:line="240" w:lineRule="auto"/>
              <w:rPr>
                <w:sz w:val="20"/>
                <w:szCs w:val="20"/>
              </w:rPr>
            </w:pPr>
            <w:r>
              <w:rPr>
                <w:sz w:val="20"/>
                <w:szCs w:val="20"/>
              </w:rPr>
              <w:t>FREE/VIP and validity period.</w:t>
            </w:r>
          </w:p>
        </w:tc>
      </w:tr>
      <w:tr w14:paraId="3BFE7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49697E04">
            <w:pPr>
              <w:spacing w:after="0" w:line="240" w:lineRule="auto"/>
              <w:rPr>
                <w:sz w:val="20"/>
                <w:szCs w:val="20"/>
              </w:rPr>
            </w:pPr>
            <w:r>
              <w:rPr>
                <w:sz w:val="20"/>
                <w:szCs w:val="20"/>
              </w:rPr>
              <w:t>Reset password</w:t>
            </w:r>
          </w:p>
        </w:tc>
        <w:tc>
          <w:tcPr>
            <w:tcW w:w="4657" w:type="dxa"/>
            <w:tcBorders>
              <w:top w:val="single" w:color="auto" w:sz="4" w:space="0"/>
              <w:left w:val="single" w:color="auto" w:sz="4" w:space="0"/>
              <w:bottom w:val="single" w:color="auto" w:sz="4" w:space="0"/>
              <w:right w:val="single" w:color="auto" w:sz="4" w:space="0"/>
            </w:tcBorders>
          </w:tcPr>
          <w:p w14:paraId="0E0A8BC2">
            <w:pPr>
              <w:spacing w:after="0" w:line="240" w:lineRule="auto"/>
              <w:rPr>
                <w:sz w:val="20"/>
                <w:szCs w:val="20"/>
              </w:rPr>
            </w:pPr>
            <w:r>
              <w:rPr>
                <w:sz w:val="20"/>
                <w:szCs w:val="20"/>
              </w:rPr>
              <w:t>Creates token/temporary password by policy; audit is logged.</w:t>
            </w:r>
          </w:p>
        </w:tc>
      </w:tr>
    </w:tbl>
    <w:p w14:paraId="69D39A3B">
      <w:pPr>
        <w:pStyle w:val="3"/>
      </w:pPr>
      <w:bookmarkStart w:id="24" w:name="_Toc235836219"/>
      <w:r>
        <w:t>4. Non-Functional Requirements</w:t>
      </w:r>
      <w:bookmarkEnd w:id="24"/>
    </w:p>
    <w:p w14:paraId="447AD2B6">
      <w:pPr>
        <w:pStyle w:val="4"/>
      </w:pPr>
      <w:bookmarkStart w:id="25" w:name="_Toc235836220"/>
      <w:r>
        <w:rPr>
          <w:lang w:val="vi-VN"/>
        </w:rPr>
        <w:t>4</w:t>
      </w:r>
      <w:r>
        <w:t>.1 External Interfaces</w:t>
      </w:r>
      <w:bookmarkEnd w:id="2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9"/>
        <w:gridCol w:w="4637"/>
      </w:tblGrid>
      <w:tr w14:paraId="43EB0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5EB1CE24">
            <w:pPr>
              <w:spacing w:after="0" w:line="240" w:lineRule="auto"/>
              <w:rPr>
                <w:rFonts w:eastAsia="Times New Roman"/>
                <w:sz w:val="20"/>
                <w:szCs w:val="20"/>
                <w:lang w:val="en-US" w:eastAsia="ja-JP"/>
              </w:rPr>
            </w:pPr>
            <w:r>
              <w:rPr>
                <w:b/>
                <w:sz w:val="20"/>
                <w:szCs w:val="20"/>
              </w:rPr>
              <w:t>Interface</w:t>
            </w:r>
          </w:p>
        </w:tc>
        <w:tc>
          <w:tcPr>
            <w:tcW w:w="4657" w:type="dxa"/>
            <w:tcBorders>
              <w:top w:val="single" w:color="auto" w:sz="4" w:space="0"/>
              <w:left w:val="single" w:color="auto" w:sz="4" w:space="0"/>
              <w:bottom w:val="single" w:color="auto" w:sz="4" w:space="0"/>
              <w:right w:val="single" w:color="auto" w:sz="4" w:space="0"/>
            </w:tcBorders>
          </w:tcPr>
          <w:p w14:paraId="46BEF5CD">
            <w:pPr>
              <w:spacing w:after="0" w:line="240" w:lineRule="auto"/>
              <w:rPr>
                <w:sz w:val="20"/>
                <w:szCs w:val="20"/>
              </w:rPr>
            </w:pPr>
            <w:r>
              <w:rPr>
                <w:b/>
                <w:sz w:val="20"/>
                <w:szCs w:val="20"/>
              </w:rPr>
              <w:t>Requirement</w:t>
            </w:r>
          </w:p>
        </w:tc>
      </w:tr>
      <w:tr w14:paraId="0FA92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1E70C942">
            <w:pPr>
              <w:spacing w:after="0" w:line="240" w:lineRule="auto"/>
              <w:rPr>
                <w:sz w:val="20"/>
                <w:szCs w:val="20"/>
              </w:rPr>
            </w:pPr>
            <w:r>
              <w:rPr>
                <w:sz w:val="20"/>
                <w:szCs w:val="20"/>
              </w:rPr>
              <w:t>REST API</w:t>
            </w:r>
          </w:p>
        </w:tc>
        <w:tc>
          <w:tcPr>
            <w:tcW w:w="4657" w:type="dxa"/>
            <w:tcBorders>
              <w:top w:val="single" w:color="auto" w:sz="4" w:space="0"/>
              <w:left w:val="single" w:color="auto" w:sz="4" w:space="0"/>
              <w:bottom w:val="single" w:color="auto" w:sz="4" w:space="0"/>
              <w:right w:val="single" w:color="auto" w:sz="4" w:space="0"/>
            </w:tcBorders>
          </w:tcPr>
          <w:p w14:paraId="30013455">
            <w:pPr>
              <w:spacing w:after="0" w:line="240" w:lineRule="auto"/>
              <w:rPr>
                <w:sz w:val="20"/>
                <w:szCs w:val="20"/>
              </w:rPr>
            </w:pPr>
            <w:r>
              <w:rPr>
                <w:sz w:val="20"/>
                <w:szCs w:val="20"/>
              </w:rPr>
              <w:t>/api/[resource], standard JSON {status,message,data}.</w:t>
            </w:r>
          </w:p>
        </w:tc>
      </w:tr>
      <w:tr w14:paraId="18CFE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1EF71F6C">
            <w:pPr>
              <w:spacing w:after="0" w:line="240" w:lineRule="auto"/>
              <w:rPr>
                <w:sz w:val="20"/>
                <w:szCs w:val="20"/>
              </w:rPr>
            </w:pPr>
            <w:r>
              <w:rPr>
                <w:sz w:val="20"/>
                <w:szCs w:val="20"/>
              </w:rPr>
              <w:t>Database</w:t>
            </w:r>
          </w:p>
        </w:tc>
        <w:tc>
          <w:tcPr>
            <w:tcW w:w="4657" w:type="dxa"/>
            <w:tcBorders>
              <w:top w:val="single" w:color="auto" w:sz="4" w:space="0"/>
              <w:left w:val="single" w:color="auto" w:sz="4" w:space="0"/>
              <w:bottom w:val="single" w:color="auto" w:sz="4" w:space="0"/>
              <w:right w:val="single" w:color="auto" w:sz="4" w:space="0"/>
            </w:tcBorders>
          </w:tcPr>
          <w:p w14:paraId="675455CE">
            <w:pPr>
              <w:spacing w:after="0" w:line="240" w:lineRule="auto"/>
              <w:rPr>
                <w:sz w:val="20"/>
                <w:szCs w:val="20"/>
              </w:rPr>
            </w:pPr>
            <w:r>
              <w:rPr>
                <w:sz w:val="20"/>
                <w:szCs w:val="20"/>
              </w:rPr>
              <w:t>MySQL 8, utf8mb4, UTC timestamps, migration-controlled schema.</w:t>
            </w:r>
          </w:p>
        </w:tc>
      </w:tr>
      <w:tr w14:paraId="3F360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5DAF415A">
            <w:pPr>
              <w:spacing w:after="0" w:line="240" w:lineRule="auto"/>
              <w:rPr>
                <w:sz w:val="20"/>
                <w:szCs w:val="20"/>
              </w:rPr>
            </w:pPr>
            <w:r>
              <w:rPr>
                <w:sz w:val="20"/>
                <w:szCs w:val="20"/>
              </w:rPr>
              <w:t>File Storage</w:t>
            </w:r>
          </w:p>
        </w:tc>
        <w:tc>
          <w:tcPr>
            <w:tcW w:w="4657" w:type="dxa"/>
            <w:tcBorders>
              <w:top w:val="single" w:color="auto" w:sz="4" w:space="0"/>
              <w:left w:val="single" w:color="auto" w:sz="4" w:space="0"/>
              <w:bottom w:val="single" w:color="auto" w:sz="4" w:space="0"/>
              <w:right w:val="single" w:color="auto" w:sz="4" w:space="0"/>
            </w:tcBorders>
          </w:tcPr>
          <w:p w14:paraId="11CAB92E">
            <w:pPr>
              <w:spacing w:after="0" w:line="240" w:lineRule="auto"/>
              <w:rPr>
                <w:sz w:val="20"/>
                <w:szCs w:val="20"/>
              </w:rPr>
            </w:pPr>
            <w:r>
              <w:rPr>
                <w:sz w:val="20"/>
                <w:szCs w:val="20"/>
              </w:rPr>
              <w:t>/uploads or S3-compatible storage; no media BLOB in DB.</w:t>
            </w:r>
          </w:p>
        </w:tc>
      </w:tr>
      <w:tr w14:paraId="2558D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2C51503F">
            <w:pPr>
              <w:spacing w:after="0" w:line="240" w:lineRule="auto"/>
              <w:rPr>
                <w:sz w:val="20"/>
                <w:szCs w:val="20"/>
              </w:rPr>
            </w:pPr>
            <w:r>
              <w:rPr>
                <w:sz w:val="20"/>
                <w:szCs w:val="20"/>
              </w:rPr>
              <w:t>Email</w:t>
            </w:r>
          </w:p>
        </w:tc>
        <w:tc>
          <w:tcPr>
            <w:tcW w:w="4657" w:type="dxa"/>
            <w:tcBorders>
              <w:top w:val="single" w:color="auto" w:sz="4" w:space="0"/>
              <w:left w:val="single" w:color="auto" w:sz="4" w:space="0"/>
              <w:bottom w:val="single" w:color="auto" w:sz="4" w:space="0"/>
              <w:right w:val="single" w:color="auto" w:sz="4" w:space="0"/>
            </w:tcBorders>
          </w:tcPr>
          <w:p w14:paraId="7AA45D25">
            <w:pPr>
              <w:spacing w:after="0" w:line="240" w:lineRule="auto"/>
              <w:rPr>
                <w:sz w:val="20"/>
                <w:szCs w:val="20"/>
              </w:rPr>
            </w:pPr>
            <w:r>
              <w:rPr>
                <w:sz w:val="20"/>
                <w:szCs w:val="20"/>
              </w:rPr>
              <w:t>SMTP with asynchronous sending and retry/outbox.</w:t>
            </w:r>
          </w:p>
        </w:tc>
      </w:tr>
      <w:tr w14:paraId="1F559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4C443B47">
            <w:pPr>
              <w:spacing w:after="0" w:line="240" w:lineRule="auto"/>
              <w:rPr>
                <w:sz w:val="20"/>
                <w:szCs w:val="20"/>
              </w:rPr>
            </w:pPr>
            <w:r>
              <w:rPr>
                <w:sz w:val="20"/>
                <w:szCs w:val="20"/>
              </w:rPr>
              <w:t>AI</w:t>
            </w:r>
          </w:p>
        </w:tc>
        <w:tc>
          <w:tcPr>
            <w:tcW w:w="4657" w:type="dxa"/>
            <w:tcBorders>
              <w:top w:val="single" w:color="auto" w:sz="4" w:space="0"/>
              <w:left w:val="single" w:color="auto" w:sz="4" w:space="0"/>
              <w:bottom w:val="single" w:color="auto" w:sz="4" w:space="0"/>
              <w:right w:val="single" w:color="auto" w:sz="4" w:space="0"/>
            </w:tcBorders>
          </w:tcPr>
          <w:p w14:paraId="30DF7C28">
            <w:pPr>
              <w:spacing w:after="0" w:line="240" w:lineRule="auto"/>
              <w:rPr>
                <w:sz w:val="20"/>
                <w:szCs w:val="20"/>
              </w:rPr>
            </w:pPr>
            <w:r>
              <w:rPr>
                <w:sz w:val="20"/>
                <w:szCs w:val="20"/>
              </w:rPr>
              <w:t>OCR/Speech services invoked asynchronously with timeout, retry and fallback.</w:t>
            </w:r>
          </w:p>
        </w:tc>
      </w:tr>
    </w:tbl>
    <w:p w14:paraId="13072946">
      <w:pPr>
        <w:pStyle w:val="4"/>
      </w:pPr>
      <w:bookmarkStart w:id="26" w:name="_Toc235836221"/>
      <w:r>
        <w:t>3.2 Quality Attributes</w:t>
      </w:r>
      <w:bookmarkEnd w:id="26"/>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31"/>
        <w:gridCol w:w="4635"/>
      </w:tblGrid>
      <w:tr w14:paraId="1FC20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68430829">
            <w:pPr>
              <w:spacing w:after="0" w:line="240" w:lineRule="auto"/>
              <w:rPr>
                <w:rFonts w:eastAsia="Times New Roman"/>
                <w:sz w:val="20"/>
                <w:szCs w:val="20"/>
                <w:lang w:val="en-US" w:eastAsia="ja-JP"/>
              </w:rPr>
            </w:pPr>
            <w:bookmarkStart w:id="27" w:name="_heading=h.1y810tw" w:colFirst="0" w:colLast="0"/>
            <w:bookmarkEnd w:id="27"/>
            <w:r>
              <w:rPr>
                <w:b/>
                <w:sz w:val="20"/>
                <w:szCs w:val="20"/>
              </w:rPr>
              <w:t>Attribute</w:t>
            </w:r>
          </w:p>
        </w:tc>
        <w:tc>
          <w:tcPr>
            <w:tcW w:w="4657" w:type="dxa"/>
            <w:tcBorders>
              <w:top w:val="single" w:color="auto" w:sz="4" w:space="0"/>
              <w:left w:val="single" w:color="auto" w:sz="4" w:space="0"/>
              <w:bottom w:val="single" w:color="auto" w:sz="4" w:space="0"/>
              <w:right w:val="single" w:color="auto" w:sz="4" w:space="0"/>
            </w:tcBorders>
          </w:tcPr>
          <w:p w14:paraId="17938F40">
            <w:pPr>
              <w:spacing w:after="0" w:line="240" w:lineRule="auto"/>
              <w:rPr>
                <w:sz w:val="20"/>
                <w:szCs w:val="20"/>
              </w:rPr>
            </w:pPr>
            <w:r>
              <w:rPr>
                <w:b/>
                <w:sz w:val="20"/>
                <w:szCs w:val="20"/>
              </w:rPr>
              <w:t>Requirement</w:t>
            </w:r>
          </w:p>
        </w:tc>
      </w:tr>
      <w:tr w14:paraId="66B05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541F8651">
            <w:pPr>
              <w:spacing w:after="0" w:line="240" w:lineRule="auto"/>
              <w:rPr>
                <w:sz w:val="20"/>
                <w:szCs w:val="20"/>
              </w:rPr>
            </w:pPr>
            <w:r>
              <w:rPr>
                <w:sz w:val="20"/>
                <w:szCs w:val="20"/>
              </w:rPr>
              <w:t>Usability</w:t>
            </w:r>
          </w:p>
        </w:tc>
        <w:tc>
          <w:tcPr>
            <w:tcW w:w="4657" w:type="dxa"/>
            <w:tcBorders>
              <w:top w:val="single" w:color="auto" w:sz="4" w:space="0"/>
              <w:left w:val="single" w:color="auto" w:sz="4" w:space="0"/>
              <w:bottom w:val="single" w:color="auto" w:sz="4" w:space="0"/>
              <w:right w:val="single" w:color="auto" w:sz="4" w:space="0"/>
            </w:tcBorders>
          </w:tcPr>
          <w:p w14:paraId="60BB5CDC">
            <w:pPr>
              <w:spacing w:after="0" w:line="240" w:lineRule="auto"/>
              <w:rPr>
                <w:sz w:val="20"/>
                <w:szCs w:val="20"/>
              </w:rPr>
            </w:pPr>
            <w:r>
              <w:rPr>
                <w:sz w:val="20"/>
                <w:szCs w:val="20"/>
              </w:rPr>
              <w:t>Responsive Vietnamese-first UI with clear loading/error/empty states and role-specific navigation.</w:t>
            </w:r>
          </w:p>
        </w:tc>
      </w:tr>
      <w:tr w14:paraId="6FE94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1613442C">
            <w:pPr>
              <w:spacing w:after="0" w:line="240" w:lineRule="auto"/>
              <w:rPr>
                <w:sz w:val="20"/>
                <w:szCs w:val="20"/>
              </w:rPr>
            </w:pPr>
            <w:r>
              <w:rPr>
                <w:sz w:val="20"/>
                <w:szCs w:val="20"/>
              </w:rPr>
              <w:t>Performance</w:t>
            </w:r>
          </w:p>
        </w:tc>
        <w:tc>
          <w:tcPr>
            <w:tcW w:w="4657" w:type="dxa"/>
            <w:tcBorders>
              <w:top w:val="single" w:color="auto" w:sz="4" w:space="0"/>
              <w:left w:val="single" w:color="auto" w:sz="4" w:space="0"/>
              <w:bottom w:val="single" w:color="auto" w:sz="4" w:space="0"/>
              <w:right w:val="single" w:color="auto" w:sz="4" w:space="0"/>
            </w:tcBorders>
          </w:tcPr>
          <w:p w14:paraId="0336CDE6">
            <w:pPr>
              <w:spacing w:after="0" w:line="240" w:lineRule="auto"/>
              <w:rPr>
                <w:sz w:val="20"/>
                <w:szCs w:val="20"/>
              </w:rPr>
            </w:pPr>
            <w:r>
              <w:rPr>
                <w:sz w:val="20"/>
                <w:szCs w:val="20"/>
              </w:rPr>
              <w:t>Common API average response under 2 seconds; AI returns job_id immediately and processes in background.</w:t>
            </w:r>
          </w:p>
        </w:tc>
      </w:tr>
      <w:tr w14:paraId="216AF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464B179A">
            <w:pPr>
              <w:spacing w:after="0" w:line="240" w:lineRule="auto"/>
              <w:rPr>
                <w:sz w:val="20"/>
                <w:szCs w:val="20"/>
              </w:rPr>
            </w:pPr>
            <w:r>
              <w:rPr>
                <w:sz w:val="20"/>
                <w:szCs w:val="20"/>
              </w:rPr>
              <w:t>Security</w:t>
            </w:r>
          </w:p>
        </w:tc>
        <w:tc>
          <w:tcPr>
            <w:tcW w:w="4657" w:type="dxa"/>
            <w:tcBorders>
              <w:top w:val="single" w:color="auto" w:sz="4" w:space="0"/>
              <w:left w:val="single" w:color="auto" w:sz="4" w:space="0"/>
              <w:bottom w:val="single" w:color="auto" w:sz="4" w:space="0"/>
              <w:right w:val="single" w:color="auto" w:sz="4" w:space="0"/>
            </w:tcBorders>
          </w:tcPr>
          <w:p w14:paraId="421A1B38">
            <w:pPr>
              <w:spacing w:after="0" w:line="240" w:lineRule="auto"/>
              <w:rPr>
                <w:sz w:val="20"/>
                <w:szCs w:val="20"/>
              </w:rPr>
            </w:pPr>
            <w:r>
              <w:rPr>
                <w:sz w:val="20"/>
                <w:szCs w:val="20"/>
              </w:rPr>
              <w:t>JWT for private APIs, bcrypt cost &gt;= 10, DTO-only responses, Role + Subscription/Level checks, no secrets in source.</w:t>
            </w:r>
          </w:p>
        </w:tc>
      </w:tr>
      <w:tr w14:paraId="40E25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054209E1">
            <w:pPr>
              <w:spacing w:after="0" w:line="240" w:lineRule="auto"/>
              <w:rPr>
                <w:sz w:val="20"/>
                <w:szCs w:val="20"/>
              </w:rPr>
            </w:pPr>
            <w:r>
              <w:rPr>
                <w:sz w:val="20"/>
                <w:szCs w:val="20"/>
              </w:rPr>
              <w:t>Reliability</w:t>
            </w:r>
          </w:p>
        </w:tc>
        <w:tc>
          <w:tcPr>
            <w:tcW w:w="4657" w:type="dxa"/>
            <w:tcBorders>
              <w:top w:val="single" w:color="auto" w:sz="4" w:space="0"/>
              <w:left w:val="single" w:color="auto" w:sz="4" w:space="0"/>
              <w:bottom w:val="single" w:color="auto" w:sz="4" w:space="0"/>
              <w:right w:val="single" w:color="auto" w:sz="4" w:space="0"/>
            </w:tcBorders>
          </w:tcPr>
          <w:p w14:paraId="4E870D45">
            <w:pPr>
              <w:spacing w:after="0" w:line="240" w:lineRule="auto"/>
              <w:rPr>
                <w:sz w:val="20"/>
                <w:szCs w:val="20"/>
              </w:rPr>
            </w:pPr>
            <w:r>
              <w:rPr>
                <w:sz w:val="20"/>
                <w:szCs w:val="20"/>
              </w:rPr>
              <w:t>Soft delete, immutable submitted attempts, retry/fallback for AI/email, global exception handler.</w:t>
            </w:r>
          </w:p>
        </w:tc>
      </w:tr>
      <w:tr w14:paraId="5D300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7" w:type="dxa"/>
            <w:tcBorders>
              <w:top w:val="single" w:color="auto" w:sz="4" w:space="0"/>
              <w:left w:val="single" w:color="auto" w:sz="4" w:space="0"/>
              <w:bottom w:val="single" w:color="auto" w:sz="4" w:space="0"/>
              <w:right w:val="single" w:color="auto" w:sz="4" w:space="0"/>
            </w:tcBorders>
          </w:tcPr>
          <w:p w14:paraId="1DE674C4">
            <w:pPr>
              <w:spacing w:after="0" w:line="240" w:lineRule="auto"/>
              <w:rPr>
                <w:sz w:val="20"/>
                <w:szCs w:val="20"/>
              </w:rPr>
            </w:pPr>
            <w:r>
              <w:rPr>
                <w:sz w:val="20"/>
                <w:szCs w:val="20"/>
              </w:rPr>
              <w:t>Maintainability</w:t>
            </w:r>
          </w:p>
        </w:tc>
        <w:tc>
          <w:tcPr>
            <w:tcW w:w="4657" w:type="dxa"/>
            <w:tcBorders>
              <w:top w:val="single" w:color="auto" w:sz="4" w:space="0"/>
              <w:left w:val="single" w:color="auto" w:sz="4" w:space="0"/>
              <w:bottom w:val="single" w:color="auto" w:sz="4" w:space="0"/>
              <w:right w:val="single" w:color="auto" w:sz="4" w:space="0"/>
            </w:tcBorders>
          </w:tcPr>
          <w:p w14:paraId="4449F280">
            <w:pPr>
              <w:spacing w:after="0" w:line="240" w:lineRule="auto"/>
              <w:rPr>
                <w:sz w:val="20"/>
                <w:szCs w:val="20"/>
              </w:rPr>
            </w:pPr>
            <w:r>
              <w:rPr>
                <w:sz w:val="20"/>
                <w:szCs w:val="20"/>
              </w:rPr>
              <w:t>Controller -&gt; Service -&gt; Repository -&gt; Entity; business logic remains in backend Services.</w:t>
            </w:r>
          </w:p>
        </w:tc>
      </w:tr>
    </w:tbl>
    <w:p w14:paraId="5B6EF919"/>
    <w:p w14:paraId="32355ECA">
      <w:pPr>
        <w:pStyle w:val="3"/>
      </w:pPr>
      <w:bookmarkStart w:id="28" w:name="_Toc235836222"/>
      <w:r>
        <w:t>5. Requirement Appendix</w:t>
      </w:r>
      <w:bookmarkEnd w:id="28"/>
    </w:p>
    <w:p w14:paraId="7240EEB3">
      <w:pPr>
        <w:pStyle w:val="4"/>
      </w:pPr>
      <w:bookmarkStart w:id="29" w:name="_Toc235836223"/>
      <w:r>
        <w:t>5.1 Business Rules</w:t>
      </w:r>
      <w:bookmarkEnd w:id="29"/>
    </w:p>
    <w:p w14:paraId="08104F7C">
      <w:pPr>
        <w:spacing w:after="60" w:line="240" w:lineRule="auto"/>
        <w:rPr>
          <w:i/>
          <w:color w:val="0000FF"/>
        </w:rPr>
      </w:pPr>
    </w:p>
    <w:tbl>
      <w:tblPr>
        <w:tblStyle w:val="8"/>
        <w:tblW w:w="9082" w:type="dxa"/>
        <w:tblInd w:w="-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851"/>
        <w:gridCol w:w="8231"/>
      </w:tblGrid>
      <w:tr w14:paraId="49F376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51" w:type="dxa"/>
            <w:shd w:val="clear" w:color="auto" w:fill="FFE8E1"/>
            <w:vAlign w:val="center"/>
          </w:tcPr>
          <w:p w14:paraId="77B67E4B">
            <w:pPr>
              <w:keepNext/>
              <w:keepLines/>
              <w:spacing w:before="60" w:after="60" w:line="240" w:lineRule="auto"/>
              <w:ind w:left="91" w:right="89"/>
              <w:jc w:val="center"/>
              <w:rPr>
                <w:b/>
                <w:color w:val="000000"/>
              </w:rPr>
            </w:pPr>
            <w:r>
              <w:rPr>
                <w:b/>
                <w:color w:val="000000"/>
              </w:rPr>
              <w:t>ID</w:t>
            </w:r>
          </w:p>
        </w:tc>
        <w:tc>
          <w:tcPr>
            <w:tcW w:w="8231" w:type="dxa"/>
            <w:shd w:val="clear" w:color="auto" w:fill="FFE8E1"/>
            <w:vAlign w:val="center"/>
          </w:tcPr>
          <w:p w14:paraId="4ED49043">
            <w:pPr>
              <w:keepNext/>
              <w:keepLines/>
              <w:spacing w:before="60" w:after="60" w:line="240" w:lineRule="auto"/>
              <w:ind w:left="91" w:right="99"/>
              <w:jc w:val="center"/>
              <w:rPr>
                <w:b/>
                <w:color w:val="000000"/>
              </w:rPr>
            </w:pPr>
            <w:r>
              <w:rPr>
                <w:b/>
                <w:color w:val="000000"/>
              </w:rPr>
              <w:t>Rule Definition</w:t>
            </w:r>
          </w:p>
        </w:tc>
      </w:tr>
      <w:tr w14:paraId="7B141A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51" w:type="dxa"/>
          </w:tcPr>
          <w:p w14:paraId="59D25598">
            <w:pPr>
              <w:spacing w:after="0"/>
            </w:pPr>
            <w:r>
              <w:rPr>
                <w:sz w:val="19"/>
              </w:rPr>
              <w:t>BR-01</w:t>
            </w:r>
            <w:r>
              <w:t xml:space="preserve"> </w:t>
            </w:r>
          </w:p>
        </w:tc>
        <w:tc>
          <w:tcPr>
            <w:tcW w:w="8231" w:type="dxa"/>
          </w:tcPr>
          <w:p w14:paraId="040F7454">
            <w:pPr>
              <w:spacing w:after="0"/>
            </w:pPr>
            <w:r>
              <w:rPr>
                <w:sz w:val="19"/>
              </w:rPr>
              <w:t>Each email is unique in the system.</w:t>
            </w:r>
            <w:r>
              <w:t xml:space="preserve"> </w:t>
            </w:r>
          </w:p>
        </w:tc>
      </w:tr>
      <w:tr w14:paraId="2103D2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51" w:type="dxa"/>
          </w:tcPr>
          <w:p w14:paraId="410A62F3">
            <w:pPr>
              <w:spacing w:after="0"/>
            </w:pPr>
            <w:r>
              <w:rPr>
                <w:sz w:val="19"/>
              </w:rPr>
              <w:t>BR-02</w:t>
            </w:r>
            <w:r>
              <w:t xml:space="preserve"> </w:t>
            </w:r>
          </w:p>
        </w:tc>
        <w:tc>
          <w:tcPr>
            <w:tcW w:w="8231" w:type="dxa"/>
          </w:tcPr>
          <w:p w14:paraId="439B4C4C">
            <w:pPr>
              <w:spacing w:after="0"/>
            </w:pPr>
            <w:r>
              <w:rPr>
                <w:sz w:val="19"/>
              </w:rPr>
              <w:t>Email must follow the user@domain.com format.</w:t>
            </w:r>
            <w:r>
              <w:t xml:space="preserve"> </w:t>
            </w:r>
          </w:p>
        </w:tc>
      </w:tr>
      <w:tr w14:paraId="745F27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51" w:type="dxa"/>
          </w:tcPr>
          <w:p w14:paraId="6E3D0869">
            <w:pPr>
              <w:spacing w:after="0"/>
            </w:pPr>
            <w:r>
              <w:rPr>
                <w:sz w:val="19"/>
              </w:rPr>
              <w:t>BR-03</w:t>
            </w:r>
            <w:r>
              <w:t xml:space="preserve"> </w:t>
            </w:r>
          </w:p>
        </w:tc>
        <w:tc>
          <w:tcPr>
            <w:tcW w:w="8231" w:type="dxa"/>
          </w:tcPr>
          <w:p w14:paraId="684B020F">
            <w:pPr>
              <w:spacing w:after="0"/>
            </w:pPr>
            <w:r>
              <w:rPr>
                <w:sz w:val="19"/>
              </w:rPr>
              <w:t>Password of at least 8 characters.</w:t>
            </w:r>
            <w:r>
              <w:t xml:space="preserve"> </w:t>
            </w:r>
          </w:p>
        </w:tc>
      </w:tr>
      <w:tr w14:paraId="3CE24C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51" w:type="dxa"/>
          </w:tcPr>
          <w:p w14:paraId="14AE9BF6">
            <w:pPr>
              <w:spacing w:after="0"/>
            </w:pPr>
            <w:r>
              <w:rPr>
                <w:sz w:val="19"/>
              </w:rPr>
              <w:t>BR-04</w:t>
            </w:r>
            <w:r>
              <w:t xml:space="preserve"> </w:t>
            </w:r>
          </w:p>
        </w:tc>
        <w:tc>
          <w:tcPr>
            <w:tcW w:w="8231" w:type="dxa"/>
          </w:tcPr>
          <w:p w14:paraId="279D164C">
            <w:pPr>
              <w:spacing w:after="0"/>
            </w:pPr>
            <w:r>
              <w:rPr>
                <w:sz w:val="19"/>
              </w:rPr>
              <w:t>Confirm Password must match Password.</w:t>
            </w:r>
            <w:r>
              <w:t xml:space="preserve"> </w:t>
            </w:r>
          </w:p>
        </w:tc>
      </w:tr>
      <w:tr w14:paraId="523BDB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51" w:type="dxa"/>
          </w:tcPr>
          <w:p w14:paraId="607E825C">
            <w:pPr>
              <w:spacing w:after="0"/>
            </w:pPr>
            <w:r>
              <w:rPr>
                <w:sz w:val="19"/>
              </w:rPr>
              <w:t>BR-05</w:t>
            </w:r>
            <w:r>
              <w:t xml:space="preserve"> </w:t>
            </w:r>
          </w:p>
        </w:tc>
        <w:tc>
          <w:tcPr>
            <w:tcW w:w="8231" w:type="dxa"/>
          </w:tcPr>
          <w:p w14:paraId="46F95D16">
            <w:pPr>
              <w:spacing w:after="0"/>
            </w:pPr>
            <w:r>
              <w:rPr>
                <w:sz w:val="19"/>
              </w:rPr>
              <w:t>Compare the password against the BCrypt hash (cost 12).</w:t>
            </w:r>
            <w:r>
              <w:t xml:space="preserve"> </w:t>
            </w:r>
          </w:p>
        </w:tc>
      </w:tr>
      <w:tr w14:paraId="06A206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51" w:type="dxa"/>
          </w:tcPr>
          <w:p w14:paraId="18A5AE7D">
            <w:pPr>
              <w:spacing w:after="0"/>
            </w:pPr>
            <w:r>
              <w:rPr>
                <w:sz w:val="19"/>
              </w:rPr>
              <w:t>BR-06</w:t>
            </w:r>
            <w:r>
              <w:t xml:space="preserve"> </w:t>
            </w:r>
          </w:p>
        </w:tc>
        <w:tc>
          <w:tcPr>
            <w:tcW w:w="8231" w:type="dxa"/>
          </w:tcPr>
          <w:p w14:paraId="79983B2F">
            <w:pPr>
              <w:spacing w:after="0"/>
            </w:pPr>
            <w:r>
              <w:rPr>
                <w:sz w:val="19"/>
              </w:rPr>
              <w:t>Google Sign-in applies to the Student role only.</w:t>
            </w:r>
            <w:r>
              <w:t xml:space="preserve"> </w:t>
            </w:r>
          </w:p>
        </w:tc>
      </w:tr>
      <w:tr w14:paraId="0D7908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51" w:type="dxa"/>
          </w:tcPr>
          <w:p w14:paraId="233C286F">
            <w:pPr>
              <w:spacing w:after="0"/>
            </w:pPr>
            <w:r>
              <w:rPr>
                <w:sz w:val="19"/>
              </w:rPr>
              <w:t>BR-07</w:t>
            </w:r>
            <w:r>
              <w:t xml:space="preserve"> </w:t>
            </w:r>
          </w:p>
        </w:tc>
        <w:tc>
          <w:tcPr>
            <w:tcW w:w="8231" w:type="dxa"/>
          </w:tcPr>
          <w:p w14:paraId="3F654777">
            <w:pPr>
              <w:spacing w:after="0"/>
            </w:pPr>
            <w:r>
              <w:rPr>
                <w:sz w:val="19"/>
              </w:rPr>
              <w:t>A new Google email must be verified before creating the account.</w:t>
            </w:r>
            <w:r>
              <w:t xml:space="preserve"> </w:t>
            </w:r>
          </w:p>
        </w:tc>
      </w:tr>
      <w:tr w14:paraId="58663C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51" w:type="dxa"/>
          </w:tcPr>
          <w:p w14:paraId="24E1E365">
            <w:pPr>
              <w:spacing w:after="0"/>
            </w:pPr>
            <w:r>
              <w:rPr>
                <w:sz w:val="19"/>
              </w:rPr>
              <w:t>BR-08</w:t>
            </w:r>
            <w:r>
              <w:t xml:space="preserve"> </w:t>
            </w:r>
          </w:p>
        </w:tc>
        <w:tc>
          <w:tcPr>
            <w:tcW w:w="8231" w:type="dxa"/>
          </w:tcPr>
          <w:p w14:paraId="7F87C127">
            <w:pPr>
              <w:spacing w:after="0"/>
            </w:pPr>
            <w:r>
              <w:rPr>
                <w:sz w:val="19"/>
              </w:rPr>
              <w:t>Reset tokens/OTP expire after 15 minutes.</w:t>
            </w:r>
            <w:r>
              <w:t xml:space="preserve"> </w:t>
            </w:r>
          </w:p>
        </w:tc>
      </w:tr>
      <w:tr w14:paraId="10F1CA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51" w:type="dxa"/>
          </w:tcPr>
          <w:p w14:paraId="20CA6753">
            <w:pPr>
              <w:spacing w:after="0"/>
            </w:pPr>
            <w:r>
              <w:rPr>
                <w:sz w:val="19"/>
              </w:rPr>
              <w:t>BR-09</w:t>
            </w:r>
            <w:r>
              <w:t xml:space="preserve"> </w:t>
            </w:r>
          </w:p>
        </w:tc>
        <w:tc>
          <w:tcPr>
            <w:tcW w:w="8231" w:type="dxa"/>
          </w:tcPr>
          <w:p w14:paraId="09CF0879">
            <w:pPr>
              <w:spacing w:after="0"/>
            </w:pPr>
            <w:r>
              <w:rPr>
                <w:sz w:val="19"/>
              </w:rPr>
              <w:t>The JWT contains a role claim; refresh tokens for Admin/Staff.</w:t>
            </w:r>
            <w:r>
              <w:t xml:space="preserve"> </w:t>
            </w:r>
          </w:p>
        </w:tc>
      </w:tr>
      <w:tr w14:paraId="24C0A2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51" w:type="dxa"/>
          </w:tcPr>
          <w:p w14:paraId="2D0B1BE8">
            <w:pPr>
              <w:spacing w:after="0"/>
            </w:pPr>
            <w:r>
              <w:rPr>
                <w:sz w:val="19"/>
              </w:rPr>
              <w:t>BR-10</w:t>
            </w:r>
            <w:r>
              <w:t xml:space="preserve"> </w:t>
            </w:r>
          </w:p>
        </w:tc>
        <w:tc>
          <w:tcPr>
            <w:tcW w:w="8231" w:type="dxa"/>
          </w:tcPr>
          <w:p w14:paraId="4769BDB4">
            <w:pPr>
              <w:spacing w:after="0"/>
              <w:ind w:right="19"/>
            </w:pPr>
            <w:r>
              <w:rPr>
                <w:sz w:val="19"/>
              </w:rPr>
              <w:t>Failed login attempts limited per system_settings (default 5).</w:t>
            </w:r>
            <w:r>
              <w:t xml:space="preserve"> </w:t>
            </w:r>
          </w:p>
        </w:tc>
      </w:tr>
      <w:tr w14:paraId="0E39CF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51" w:type="dxa"/>
          </w:tcPr>
          <w:p w14:paraId="7CF6099B">
            <w:pPr>
              <w:spacing w:after="0"/>
            </w:pPr>
            <w:r>
              <w:rPr>
                <w:sz w:val="19"/>
              </w:rPr>
              <w:t>BR-11</w:t>
            </w:r>
            <w:r>
              <w:t xml:space="preserve"> </w:t>
            </w:r>
          </w:p>
        </w:tc>
        <w:tc>
          <w:tcPr>
            <w:tcW w:w="8231" w:type="dxa"/>
          </w:tcPr>
          <w:p w14:paraId="0CB02DF1">
            <w:pPr>
              <w:spacing w:after="0"/>
            </w:pPr>
            <w:r>
              <w:rPr>
                <w:sz w:val="19"/>
              </w:rPr>
              <w:t>Email is the identifier and cannot be changed after creation.</w:t>
            </w:r>
            <w:r>
              <w:t xml:space="preserve"> </w:t>
            </w:r>
          </w:p>
        </w:tc>
      </w:tr>
      <w:tr w14:paraId="05C91A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51" w:type="dxa"/>
          </w:tcPr>
          <w:p w14:paraId="0CB9B82F">
            <w:pPr>
              <w:spacing w:after="0"/>
            </w:pPr>
            <w:r>
              <w:rPr>
                <w:sz w:val="19"/>
              </w:rPr>
              <w:t>BR-VIP</w:t>
            </w:r>
            <w:r>
              <w:t xml:space="preserve"> </w:t>
            </w:r>
          </w:p>
        </w:tc>
        <w:tc>
          <w:tcPr>
            <w:tcW w:w="8231" w:type="dxa"/>
          </w:tcPr>
          <w:p w14:paraId="452E5820">
            <w:pPr>
              <w:spacing w:after="0"/>
            </w:pPr>
            <w:r>
              <w:rPr>
                <w:sz w:val="19"/>
              </w:rPr>
              <w:t>is_vip_only content is accessible only to VIP students — checked by the backend (403).</w:t>
            </w:r>
            <w:r>
              <w:t xml:space="preserve"> </w:t>
            </w:r>
          </w:p>
        </w:tc>
      </w:tr>
      <w:tr w14:paraId="475008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51" w:type="dxa"/>
          </w:tcPr>
          <w:p w14:paraId="03846E90">
            <w:pPr>
              <w:spacing w:after="0"/>
            </w:pPr>
            <w:r>
              <w:rPr>
                <w:sz w:val="19"/>
              </w:rPr>
              <w:t>BR-LEVEL</w:t>
            </w:r>
            <w:r>
              <w:t xml:space="preserve"> </w:t>
            </w:r>
          </w:p>
        </w:tc>
        <w:tc>
          <w:tcPr>
            <w:tcW w:w="8231" w:type="dxa"/>
          </w:tcPr>
          <w:p w14:paraId="34C0949C">
            <w:pPr>
              <w:spacing w:after="0"/>
            </w:pPr>
            <w:r>
              <w:rPr>
                <w:sz w:val="19"/>
              </w:rPr>
              <w:t>Level-based content access must check Role + level/subscription (LESSON-003).</w:t>
            </w:r>
            <w:r>
              <w:t xml:space="preserve"> </w:t>
            </w:r>
          </w:p>
        </w:tc>
      </w:tr>
      <w:tr w14:paraId="7EF0E4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51" w:type="dxa"/>
          </w:tcPr>
          <w:p w14:paraId="69F7BE5D">
            <w:pPr>
              <w:spacing w:after="0"/>
            </w:pPr>
            <w:r>
              <w:rPr>
                <w:sz w:val="19"/>
              </w:rPr>
              <w:t>BR-CONTENT</w:t>
            </w:r>
            <w:r>
              <w:t xml:space="preserve"> </w:t>
            </w:r>
          </w:p>
        </w:tc>
        <w:tc>
          <w:tcPr>
            <w:tcW w:w="8231" w:type="dxa"/>
          </w:tcPr>
          <w:p w14:paraId="16E7879A">
            <w:pPr>
              <w:spacing w:after="0"/>
            </w:pPr>
            <w:r>
              <w:rPr>
                <w:sz w:val="19"/>
              </w:rPr>
              <w:t>Only published content is shown to Students; status changes require permission + audit.</w:t>
            </w:r>
            <w:r>
              <w:t xml:space="preserve"> </w:t>
            </w:r>
          </w:p>
        </w:tc>
      </w:tr>
      <w:tr w14:paraId="438CD8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51" w:type="dxa"/>
          </w:tcPr>
          <w:p w14:paraId="5C667FAC">
            <w:pPr>
              <w:spacing w:after="0"/>
            </w:pPr>
            <w:r>
              <w:rPr>
                <w:sz w:val="19"/>
              </w:rPr>
              <w:t>BR-REVIEW</w:t>
            </w:r>
            <w:r>
              <w:t xml:space="preserve"> </w:t>
            </w:r>
          </w:p>
        </w:tc>
        <w:tc>
          <w:tcPr>
            <w:tcW w:w="8231" w:type="dxa"/>
          </w:tcPr>
          <w:p w14:paraId="40A05D47">
            <w:pPr>
              <w:spacing w:after="0"/>
            </w:pPr>
            <w:r>
              <w:rPr>
                <w:sz w:val="19"/>
              </w:rPr>
              <w:t>Reject/Request Changes requires entering feedback; missing questions/answers/audio/scoring scale blocks approval.</w:t>
            </w:r>
            <w:r>
              <w:t xml:space="preserve"> </w:t>
            </w:r>
          </w:p>
        </w:tc>
      </w:tr>
      <w:tr w14:paraId="2BCFC4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51" w:type="dxa"/>
          </w:tcPr>
          <w:p w14:paraId="28C2AC31">
            <w:pPr>
              <w:spacing w:after="0"/>
            </w:pPr>
            <w:r>
              <w:rPr>
                <w:sz w:val="19"/>
              </w:rPr>
              <w:t>BR-SCORE</w:t>
            </w:r>
            <w:r>
              <w:t xml:space="preserve"> </w:t>
            </w:r>
          </w:p>
        </w:tc>
        <w:tc>
          <w:tcPr>
            <w:tcW w:w="8231" w:type="dxa"/>
          </w:tcPr>
          <w:p w14:paraId="77C0D578">
            <w:pPr>
              <w:spacing w:after="0"/>
            </w:pPr>
            <w:r>
              <w:rPr>
                <w:sz w:val="19"/>
              </w:rPr>
              <w:t>Quiz/Exam scores are computed server-side, never trusting the client; exam time is validated server-side.</w:t>
            </w:r>
            <w:r>
              <w:t xml:space="preserve"> </w:t>
            </w:r>
          </w:p>
        </w:tc>
      </w:tr>
      <w:tr w14:paraId="567920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51" w:type="dxa"/>
          </w:tcPr>
          <w:p w14:paraId="35D0A87D">
            <w:pPr>
              <w:spacing w:after="0"/>
            </w:pPr>
            <w:r>
              <w:rPr>
                <w:sz w:val="19"/>
              </w:rPr>
              <w:t>BR-LOCK</w:t>
            </w:r>
            <w:r>
              <w:t xml:space="preserve"> </w:t>
            </w:r>
          </w:p>
        </w:tc>
        <w:tc>
          <w:tcPr>
            <w:tcW w:w="8231" w:type="dxa"/>
          </w:tcPr>
          <w:p w14:paraId="7DA60CD7">
            <w:pPr>
              <w:spacing w:after="0"/>
            </w:pPr>
            <w:r>
              <w:rPr>
                <w:sz w:val="19"/>
              </w:rPr>
              <w:t>Questions with attempts must be locked; edits create a new version (LESSON-005).</w:t>
            </w:r>
            <w:r>
              <w:t xml:space="preserve"> </w:t>
            </w:r>
          </w:p>
        </w:tc>
      </w:tr>
      <w:tr w14:paraId="4B9BF6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51" w:type="dxa"/>
          </w:tcPr>
          <w:p w14:paraId="4849EF33">
            <w:pPr>
              <w:spacing w:after="0"/>
            </w:pPr>
            <w:r>
              <w:rPr>
                <w:sz w:val="19"/>
              </w:rPr>
              <w:t>BR-SRS</w:t>
            </w:r>
            <w:r>
              <w:t xml:space="preserve"> </w:t>
            </w:r>
          </w:p>
        </w:tc>
        <w:tc>
          <w:tcPr>
            <w:tcW w:w="8231" w:type="dxa"/>
            <w:vAlign w:val="center"/>
          </w:tcPr>
          <w:p w14:paraId="0028A958">
            <w:pPr>
              <w:spacing w:after="0"/>
            </w:pPr>
            <w:r>
              <w:rPr>
                <w:sz w:val="19"/>
              </w:rPr>
              <w:t>The Flashcard review schedule is computed per SM-2 (ease/interval/next_review).</w:t>
            </w:r>
            <w:r>
              <w:t xml:space="preserve"> </w:t>
            </w:r>
          </w:p>
        </w:tc>
      </w:tr>
      <w:tr w14:paraId="1E4FE9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51" w:type="dxa"/>
          </w:tcPr>
          <w:p w14:paraId="50F2AA1E">
            <w:pPr>
              <w:spacing w:after="0"/>
            </w:pPr>
            <w:r>
              <w:rPr>
                <w:sz w:val="19"/>
              </w:rPr>
              <w:t>BR-AI</w:t>
            </w:r>
            <w:r>
              <w:t xml:space="preserve"> </w:t>
            </w:r>
          </w:p>
        </w:tc>
        <w:tc>
          <w:tcPr>
            <w:tcW w:w="8231" w:type="dxa"/>
          </w:tcPr>
          <w:p w14:paraId="7496DFDF">
            <w:pPr>
              <w:spacing w:after="0"/>
            </w:pPr>
            <w:r>
              <w:rPr>
                <w:sz w:val="19"/>
              </w:rPr>
              <w:t>AI is called asynchronously, timeout + retry 3x + fallback + log; NO silent fail.</w:t>
            </w:r>
            <w:r>
              <w:t xml:space="preserve"> </w:t>
            </w:r>
          </w:p>
        </w:tc>
      </w:tr>
      <w:tr w14:paraId="697903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51" w:type="dxa"/>
          </w:tcPr>
          <w:p w14:paraId="52CFBE58">
            <w:pPr>
              <w:spacing w:after="0"/>
            </w:pPr>
            <w:r>
              <w:rPr>
                <w:sz w:val="19"/>
              </w:rPr>
              <w:t>BR-OCR</w:t>
            </w:r>
            <w:r>
              <w:t xml:space="preserve"> </w:t>
            </w:r>
          </w:p>
        </w:tc>
        <w:tc>
          <w:tcPr>
            <w:tcW w:w="8231" w:type="dxa"/>
          </w:tcPr>
          <w:p w14:paraId="58FEE50F">
            <w:pPr>
              <w:spacing w:after="0"/>
            </w:pPr>
            <w:r>
              <w:rPr>
                <w:sz w:val="19"/>
              </w:rPr>
              <w:t>OCR returns only similarity %, without evaluating stroke order/direction or aesthetics (ADR-007).</w:t>
            </w:r>
            <w:r>
              <w:t xml:space="preserve"> </w:t>
            </w:r>
          </w:p>
        </w:tc>
      </w:tr>
      <w:tr w14:paraId="514153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51" w:type="dxa"/>
          </w:tcPr>
          <w:p w14:paraId="086106CF">
            <w:pPr>
              <w:spacing w:after="0"/>
            </w:pPr>
            <w:r>
              <w:rPr>
                <w:sz w:val="19"/>
              </w:rPr>
              <w:t>BR-DELETE</w:t>
            </w:r>
            <w:r>
              <w:t xml:space="preserve"> </w:t>
            </w:r>
          </w:p>
        </w:tc>
        <w:tc>
          <w:tcPr>
            <w:tcW w:w="8231" w:type="dxa"/>
          </w:tcPr>
          <w:p w14:paraId="3B423A73">
            <w:pPr>
              <w:spacing w:after="0"/>
            </w:pPr>
            <w:r>
              <w:rPr>
                <w:sz w:val="19"/>
              </w:rPr>
              <w:t>No hard delete; use soft delete / archive (ADR-004).</w:t>
            </w:r>
            <w:r>
              <w:t xml:space="preserve"> </w:t>
            </w:r>
          </w:p>
        </w:tc>
      </w:tr>
      <w:tr w14:paraId="183F4E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51" w:type="dxa"/>
          </w:tcPr>
          <w:p w14:paraId="2E17657A">
            <w:pPr>
              <w:spacing w:after="0"/>
            </w:pPr>
            <w:r>
              <w:rPr>
                <w:sz w:val="19"/>
              </w:rPr>
              <w:t>BR-FILE</w:t>
            </w:r>
            <w:r>
              <w:t xml:space="preserve"> </w:t>
            </w:r>
          </w:p>
        </w:tc>
        <w:tc>
          <w:tcPr>
            <w:tcW w:w="8231" w:type="dxa"/>
            <w:vAlign w:val="center"/>
          </w:tcPr>
          <w:p w14:paraId="0E48133B">
            <w:pPr>
              <w:spacing w:after="0"/>
            </w:pPr>
            <w:r>
              <w:rPr>
                <w:sz w:val="19"/>
              </w:rPr>
              <w:t>Media stored in /uploads or S3; the DB keeps only the path/URL (ADR-006).</w:t>
            </w:r>
            <w:r>
              <w:t xml:space="preserve"> </w:t>
            </w:r>
          </w:p>
        </w:tc>
      </w:tr>
      <w:tr w14:paraId="2F87FF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51" w:type="dxa"/>
          </w:tcPr>
          <w:p w14:paraId="66BF19BB">
            <w:pPr>
              <w:spacing w:after="0"/>
            </w:pPr>
            <w:r>
              <w:rPr>
                <w:sz w:val="19"/>
              </w:rPr>
              <w:t>BR-AUDIT</w:t>
            </w:r>
            <w:r>
              <w:t xml:space="preserve"> </w:t>
            </w:r>
          </w:p>
        </w:tc>
        <w:tc>
          <w:tcPr>
            <w:tcW w:w="8231" w:type="dxa"/>
          </w:tcPr>
          <w:p w14:paraId="50BD0CDC">
            <w:pPr>
              <w:spacing w:after="0"/>
            </w:pPr>
            <w:r>
              <w:rPr>
                <w:sz w:val="19"/>
              </w:rPr>
              <w:t>Every Admin/Staff/StaffManager action is written to admin_audit_logs.</w:t>
            </w:r>
            <w:r>
              <w:t xml:space="preserve"> </w:t>
            </w:r>
          </w:p>
        </w:tc>
      </w:tr>
    </w:tbl>
    <w:p w14:paraId="19773880"/>
    <w:p w14:paraId="671B6883">
      <w:pPr>
        <w:pStyle w:val="4"/>
      </w:pPr>
      <w:bookmarkStart w:id="30" w:name="_Toc235836224"/>
      <w:r>
        <w:t>5.2 System Messages</w:t>
      </w:r>
      <w:bookmarkEnd w:id="30"/>
    </w:p>
    <w:tbl>
      <w:tblPr>
        <w:tblStyle w:val="8"/>
        <w:tblW w:w="9147"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557"/>
        <w:gridCol w:w="1122"/>
        <w:gridCol w:w="1466"/>
        <w:gridCol w:w="3038"/>
        <w:gridCol w:w="2964"/>
      </w:tblGrid>
      <w:tr w14:paraId="2CCCF311">
        <w:tblPrEx>
          <w:tblCellMar>
            <w:top w:w="0" w:type="dxa"/>
            <w:left w:w="108" w:type="dxa"/>
            <w:bottom w:w="0" w:type="dxa"/>
            <w:right w:w="108" w:type="dxa"/>
          </w:tblCellMar>
        </w:tblPrEx>
        <w:tc>
          <w:tcPr>
            <w:tcW w:w="557" w:type="dxa"/>
            <w:shd w:val="clear" w:color="auto" w:fill="FFE8E1"/>
          </w:tcPr>
          <w:p w14:paraId="712A7AA0">
            <w:pPr>
              <w:spacing w:before="60" w:after="60"/>
              <w:rPr>
                <w:b/>
              </w:rPr>
            </w:pPr>
            <w:r>
              <w:rPr>
                <w:b/>
              </w:rPr>
              <w:t>#</w:t>
            </w:r>
          </w:p>
        </w:tc>
        <w:tc>
          <w:tcPr>
            <w:tcW w:w="1122" w:type="dxa"/>
            <w:shd w:val="clear" w:color="auto" w:fill="FFE8E1"/>
          </w:tcPr>
          <w:p w14:paraId="7B1AC81F">
            <w:pPr>
              <w:spacing w:before="60" w:after="60"/>
              <w:rPr>
                <w:b/>
              </w:rPr>
            </w:pPr>
            <w:r>
              <w:rPr>
                <w:b/>
              </w:rPr>
              <w:t>Message code</w:t>
            </w:r>
          </w:p>
        </w:tc>
        <w:tc>
          <w:tcPr>
            <w:tcW w:w="1466" w:type="dxa"/>
            <w:shd w:val="clear" w:color="auto" w:fill="FFE8E1"/>
          </w:tcPr>
          <w:p w14:paraId="7C1F6169">
            <w:pPr>
              <w:spacing w:before="60" w:after="60"/>
              <w:rPr>
                <w:b/>
              </w:rPr>
            </w:pPr>
            <w:r>
              <w:rPr>
                <w:b/>
              </w:rPr>
              <w:t>Message Type</w:t>
            </w:r>
          </w:p>
        </w:tc>
        <w:tc>
          <w:tcPr>
            <w:tcW w:w="3038" w:type="dxa"/>
            <w:shd w:val="clear" w:color="auto" w:fill="FFE8E1"/>
          </w:tcPr>
          <w:p w14:paraId="693060CC">
            <w:pPr>
              <w:spacing w:before="60" w:after="60"/>
              <w:rPr>
                <w:b/>
              </w:rPr>
            </w:pPr>
            <w:r>
              <w:rPr>
                <w:b/>
              </w:rPr>
              <w:t>Context</w:t>
            </w:r>
          </w:p>
        </w:tc>
        <w:tc>
          <w:tcPr>
            <w:tcW w:w="2964" w:type="dxa"/>
            <w:shd w:val="clear" w:color="auto" w:fill="FFE8E1"/>
          </w:tcPr>
          <w:p w14:paraId="0F58FAA6">
            <w:pPr>
              <w:spacing w:before="60" w:after="60"/>
              <w:rPr>
                <w:b/>
              </w:rPr>
            </w:pPr>
            <w:r>
              <w:rPr>
                <w:b/>
              </w:rPr>
              <w:t>Content</w:t>
            </w:r>
          </w:p>
        </w:tc>
      </w:tr>
      <w:tr w14:paraId="697577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57" w:type="dxa"/>
          </w:tcPr>
          <w:p w14:paraId="6B0F7DB2">
            <w:pPr>
              <w:spacing w:after="0"/>
              <w:rPr>
                <w:rFonts w:eastAsia="Times New Roman"/>
                <w:lang w:val="en-US" w:eastAsia="ja-JP"/>
              </w:rPr>
            </w:pPr>
            <w:r>
              <w:t>1</w:t>
            </w:r>
          </w:p>
        </w:tc>
        <w:tc>
          <w:tcPr>
            <w:tcW w:w="1122" w:type="dxa"/>
          </w:tcPr>
          <w:p w14:paraId="256A6C78">
            <w:pPr>
              <w:spacing w:after="0"/>
            </w:pPr>
            <w:r>
              <w:t>MSG01</w:t>
            </w:r>
          </w:p>
        </w:tc>
        <w:tc>
          <w:tcPr>
            <w:tcW w:w="1466" w:type="dxa"/>
          </w:tcPr>
          <w:p w14:paraId="65D3DA5F">
            <w:pPr>
              <w:spacing w:after="0"/>
            </w:pPr>
            <w:r>
              <w:t>Inline</w:t>
            </w:r>
          </w:p>
        </w:tc>
        <w:tc>
          <w:tcPr>
            <w:tcW w:w="3038" w:type="dxa"/>
          </w:tcPr>
          <w:p w14:paraId="595C4BB8">
            <w:pPr>
              <w:spacing w:after="0"/>
            </w:pPr>
            <w:r>
              <w:t>No search result</w:t>
            </w:r>
          </w:p>
        </w:tc>
        <w:tc>
          <w:tcPr>
            <w:tcW w:w="2964" w:type="dxa"/>
          </w:tcPr>
          <w:p w14:paraId="3943D6AE">
            <w:pPr>
              <w:spacing w:after="0"/>
            </w:pPr>
            <w:r>
              <w:t>No matching results.</w:t>
            </w:r>
          </w:p>
        </w:tc>
      </w:tr>
      <w:tr w14:paraId="23302E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57" w:type="dxa"/>
          </w:tcPr>
          <w:p w14:paraId="20568B2D">
            <w:pPr>
              <w:spacing w:after="0"/>
            </w:pPr>
            <w:r>
              <w:t>2</w:t>
            </w:r>
          </w:p>
        </w:tc>
        <w:tc>
          <w:tcPr>
            <w:tcW w:w="1122" w:type="dxa"/>
          </w:tcPr>
          <w:p w14:paraId="4F5F40E1">
            <w:pPr>
              <w:spacing w:after="0"/>
            </w:pPr>
            <w:r>
              <w:t>MSG02</w:t>
            </w:r>
          </w:p>
        </w:tc>
        <w:tc>
          <w:tcPr>
            <w:tcW w:w="1466" w:type="dxa"/>
          </w:tcPr>
          <w:p w14:paraId="00DE963F">
            <w:pPr>
              <w:spacing w:after="0"/>
            </w:pPr>
            <w:r>
              <w:t>Field error</w:t>
            </w:r>
          </w:p>
        </w:tc>
        <w:tc>
          <w:tcPr>
            <w:tcW w:w="3038" w:type="dxa"/>
          </w:tcPr>
          <w:p w14:paraId="5F4AED99">
            <w:pPr>
              <w:spacing w:after="0"/>
            </w:pPr>
            <w:r>
              <w:t>Required field is empty</w:t>
            </w:r>
          </w:p>
        </w:tc>
        <w:tc>
          <w:tcPr>
            <w:tcW w:w="2964" w:type="dxa"/>
          </w:tcPr>
          <w:p w14:paraId="07BD6C40">
            <w:pPr>
              <w:spacing w:after="0"/>
            </w:pPr>
            <w:r>
              <w:t>This field is required.</w:t>
            </w:r>
          </w:p>
        </w:tc>
      </w:tr>
      <w:tr w14:paraId="4EB01C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57" w:type="dxa"/>
          </w:tcPr>
          <w:p w14:paraId="1C0624EB">
            <w:pPr>
              <w:spacing w:after="0"/>
            </w:pPr>
            <w:r>
              <w:t>3</w:t>
            </w:r>
          </w:p>
        </w:tc>
        <w:tc>
          <w:tcPr>
            <w:tcW w:w="1122" w:type="dxa"/>
          </w:tcPr>
          <w:p w14:paraId="28E2529C">
            <w:pPr>
              <w:spacing w:after="0"/>
            </w:pPr>
            <w:r>
              <w:t>MSG03</w:t>
            </w:r>
          </w:p>
        </w:tc>
        <w:tc>
          <w:tcPr>
            <w:tcW w:w="1466" w:type="dxa"/>
          </w:tcPr>
          <w:p w14:paraId="507944DE">
            <w:pPr>
              <w:spacing w:after="0"/>
            </w:pPr>
            <w:r>
              <w:t>Toast</w:t>
            </w:r>
          </w:p>
        </w:tc>
        <w:tc>
          <w:tcPr>
            <w:tcW w:w="3038" w:type="dxa"/>
          </w:tcPr>
          <w:p w14:paraId="430B4331">
            <w:pPr>
              <w:spacing w:after="0"/>
            </w:pPr>
            <w:r>
              <w:t>Save success</w:t>
            </w:r>
          </w:p>
        </w:tc>
        <w:tc>
          <w:tcPr>
            <w:tcW w:w="2964" w:type="dxa"/>
          </w:tcPr>
          <w:p w14:paraId="02BD29A6">
            <w:pPr>
              <w:spacing w:after="0"/>
            </w:pPr>
            <w:r>
              <w:t>Data saved successfully.</w:t>
            </w:r>
          </w:p>
        </w:tc>
      </w:tr>
      <w:tr w14:paraId="240F9B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57" w:type="dxa"/>
          </w:tcPr>
          <w:p w14:paraId="0DF93F8F">
            <w:pPr>
              <w:spacing w:after="0"/>
            </w:pPr>
            <w:r>
              <w:t>4</w:t>
            </w:r>
          </w:p>
        </w:tc>
        <w:tc>
          <w:tcPr>
            <w:tcW w:w="1122" w:type="dxa"/>
          </w:tcPr>
          <w:p w14:paraId="272C8B68">
            <w:pPr>
              <w:spacing w:after="0"/>
            </w:pPr>
            <w:r>
              <w:t>MSG04</w:t>
            </w:r>
          </w:p>
        </w:tc>
        <w:tc>
          <w:tcPr>
            <w:tcW w:w="1466" w:type="dxa"/>
          </w:tcPr>
          <w:p w14:paraId="475B73DF">
            <w:pPr>
              <w:spacing w:after="0"/>
            </w:pPr>
            <w:r>
              <w:t>Toast</w:t>
            </w:r>
          </w:p>
        </w:tc>
        <w:tc>
          <w:tcPr>
            <w:tcW w:w="3038" w:type="dxa"/>
          </w:tcPr>
          <w:p w14:paraId="01CD9331">
            <w:pPr>
              <w:spacing w:after="0"/>
            </w:pPr>
            <w:r>
              <w:t>Delete/soft delete success</w:t>
            </w:r>
          </w:p>
        </w:tc>
        <w:tc>
          <w:tcPr>
            <w:tcW w:w="2964" w:type="dxa"/>
          </w:tcPr>
          <w:p w14:paraId="29CA255F">
            <w:pPr>
              <w:spacing w:after="0"/>
            </w:pPr>
            <w:r>
              <w:t>Status updated successfully.</w:t>
            </w:r>
          </w:p>
        </w:tc>
      </w:tr>
      <w:tr w14:paraId="0CFC53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57" w:type="dxa"/>
          </w:tcPr>
          <w:p w14:paraId="1BB12DDA">
            <w:pPr>
              <w:spacing w:after="0"/>
            </w:pPr>
            <w:r>
              <w:t>5</w:t>
            </w:r>
          </w:p>
        </w:tc>
        <w:tc>
          <w:tcPr>
            <w:tcW w:w="1122" w:type="dxa"/>
          </w:tcPr>
          <w:p w14:paraId="09815D77">
            <w:pPr>
              <w:spacing w:after="0"/>
            </w:pPr>
            <w:r>
              <w:t>MSG05</w:t>
            </w:r>
          </w:p>
        </w:tc>
        <w:tc>
          <w:tcPr>
            <w:tcW w:w="1466" w:type="dxa"/>
          </w:tcPr>
          <w:p w14:paraId="2A822872">
            <w:pPr>
              <w:spacing w:after="0"/>
            </w:pPr>
            <w:r>
              <w:t>Inline</w:t>
            </w:r>
          </w:p>
        </w:tc>
        <w:tc>
          <w:tcPr>
            <w:tcW w:w="3038" w:type="dxa"/>
          </w:tcPr>
          <w:p w14:paraId="75682050">
            <w:pPr>
              <w:spacing w:after="0"/>
            </w:pPr>
            <w:r>
              <w:t>Invalid login</w:t>
            </w:r>
          </w:p>
        </w:tc>
        <w:tc>
          <w:tcPr>
            <w:tcW w:w="2964" w:type="dxa"/>
          </w:tcPr>
          <w:p w14:paraId="020D29D1">
            <w:pPr>
              <w:spacing w:after="0"/>
            </w:pPr>
            <w:r>
              <w:t>Email or password is incorrect.</w:t>
            </w:r>
          </w:p>
        </w:tc>
      </w:tr>
      <w:tr w14:paraId="142DC9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57" w:type="dxa"/>
          </w:tcPr>
          <w:p w14:paraId="46B7BCBB">
            <w:pPr>
              <w:spacing w:after="0"/>
            </w:pPr>
            <w:r>
              <w:t>6</w:t>
            </w:r>
          </w:p>
        </w:tc>
        <w:tc>
          <w:tcPr>
            <w:tcW w:w="1122" w:type="dxa"/>
          </w:tcPr>
          <w:p w14:paraId="589574F1">
            <w:pPr>
              <w:spacing w:after="0"/>
            </w:pPr>
            <w:r>
              <w:t>MSG06</w:t>
            </w:r>
          </w:p>
        </w:tc>
        <w:tc>
          <w:tcPr>
            <w:tcW w:w="1466" w:type="dxa"/>
          </w:tcPr>
          <w:p w14:paraId="003414A7">
            <w:pPr>
              <w:spacing w:after="0"/>
            </w:pPr>
            <w:r>
              <w:t>Inline</w:t>
            </w:r>
          </w:p>
        </w:tc>
        <w:tc>
          <w:tcPr>
            <w:tcW w:w="3038" w:type="dxa"/>
          </w:tcPr>
          <w:p w14:paraId="54C3D9C4">
            <w:pPr>
              <w:spacing w:after="0"/>
            </w:pPr>
            <w:r>
              <w:t>Forbidden</w:t>
            </w:r>
          </w:p>
        </w:tc>
        <w:tc>
          <w:tcPr>
            <w:tcW w:w="2964" w:type="dxa"/>
          </w:tcPr>
          <w:p w14:paraId="2B6F296E">
            <w:pPr>
              <w:spacing w:after="0"/>
            </w:pPr>
            <w:r>
              <w:t>You do not have permission to access this feature.</w:t>
            </w:r>
          </w:p>
        </w:tc>
      </w:tr>
      <w:tr w14:paraId="4C6BFF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57" w:type="dxa"/>
          </w:tcPr>
          <w:p w14:paraId="691CF4D9">
            <w:pPr>
              <w:spacing w:after="0"/>
            </w:pPr>
            <w:r>
              <w:t>7</w:t>
            </w:r>
          </w:p>
        </w:tc>
        <w:tc>
          <w:tcPr>
            <w:tcW w:w="1122" w:type="dxa"/>
          </w:tcPr>
          <w:p w14:paraId="3B888CAC">
            <w:pPr>
              <w:spacing w:after="0"/>
            </w:pPr>
            <w:r>
              <w:t>MSG07</w:t>
            </w:r>
          </w:p>
        </w:tc>
        <w:tc>
          <w:tcPr>
            <w:tcW w:w="1466" w:type="dxa"/>
          </w:tcPr>
          <w:p w14:paraId="4BADDCA1">
            <w:pPr>
              <w:spacing w:after="0"/>
            </w:pPr>
            <w:r>
              <w:t>Toast</w:t>
            </w:r>
          </w:p>
        </w:tc>
        <w:tc>
          <w:tcPr>
            <w:tcW w:w="3038" w:type="dxa"/>
          </w:tcPr>
          <w:p w14:paraId="2EBBB958">
            <w:pPr>
              <w:spacing w:after="0"/>
            </w:pPr>
            <w:r>
              <w:t>AI job accepted</w:t>
            </w:r>
          </w:p>
        </w:tc>
        <w:tc>
          <w:tcPr>
            <w:tcW w:w="2964" w:type="dxa"/>
          </w:tcPr>
          <w:p w14:paraId="4263534A">
            <w:pPr>
              <w:spacing w:after="0"/>
            </w:pPr>
            <w:r>
              <w:t>Your submission has been accepted and is being processed.</w:t>
            </w:r>
          </w:p>
        </w:tc>
      </w:tr>
      <w:tr w14:paraId="52D4D4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57" w:type="dxa"/>
          </w:tcPr>
          <w:p w14:paraId="5F48C235">
            <w:pPr>
              <w:spacing w:after="0"/>
            </w:pPr>
            <w:r>
              <w:t>8</w:t>
            </w:r>
          </w:p>
        </w:tc>
        <w:tc>
          <w:tcPr>
            <w:tcW w:w="1122" w:type="dxa"/>
          </w:tcPr>
          <w:p w14:paraId="46ABE6E8">
            <w:pPr>
              <w:spacing w:after="0"/>
            </w:pPr>
            <w:r>
              <w:t>MSG08</w:t>
            </w:r>
          </w:p>
        </w:tc>
        <w:tc>
          <w:tcPr>
            <w:tcW w:w="1466" w:type="dxa"/>
          </w:tcPr>
          <w:p w14:paraId="43A60B46">
            <w:pPr>
              <w:spacing w:after="0"/>
            </w:pPr>
            <w:r>
              <w:t>Toast</w:t>
            </w:r>
          </w:p>
        </w:tc>
        <w:tc>
          <w:tcPr>
            <w:tcW w:w="3038" w:type="dxa"/>
          </w:tcPr>
          <w:p w14:paraId="46B35CDF">
            <w:pPr>
              <w:spacing w:after="0"/>
            </w:pPr>
            <w:r>
              <w:t>AI failed</w:t>
            </w:r>
          </w:p>
        </w:tc>
        <w:tc>
          <w:tcPr>
            <w:tcW w:w="2964" w:type="dxa"/>
          </w:tcPr>
          <w:p w14:paraId="6EFF4F54">
            <w:pPr>
              <w:spacing w:after="0"/>
            </w:pPr>
            <w:r>
              <w:t>AI processing is unavailable now. Please try again later.</w:t>
            </w:r>
          </w:p>
        </w:tc>
      </w:tr>
    </w:tbl>
    <w:p w14:paraId="3B64DABC">
      <w:pPr>
        <w:jc w:val="both"/>
        <w:rPr>
          <w:i/>
          <w:color w:val="0000FF"/>
        </w:rPr>
      </w:pPr>
    </w:p>
    <w:p w14:paraId="6DE91BA3">
      <w:pPr>
        <w:pStyle w:val="4"/>
      </w:pPr>
      <w:bookmarkStart w:id="31" w:name="_Toc235836225"/>
      <w:r>
        <w:t>5.3 Other Requirements…</w:t>
      </w:r>
      <w:bookmarkEnd w:id="31"/>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5"/>
        <w:gridCol w:w="8505"/>
      </w:tblGrid>
      <w:tr w14:paraId="477AF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Borders>
              <w:top w:val="single" w:color="auto" w:sz="4" w:space="0"/>
              <w:left w:val="single" w:color="auto" w:sz="4" w:space="0"/>
              <w:bottom w:val="single" w:color="auto" w:sz="4" w:space="0"/>
              <w:right w:val="single" w:color="auto" w:sz="4" w:space="0"/>
            </w:tcBorders>
          </w:tcPr>
          <w:p w14:paraId="5AF6F816">
            <w:pPr>
              <w:spacing w:after="0" w:line="240" w:lineRule="auto"/>
              <w:rPr>
                <w:rFonts w:eastAsia="Times New Roman"/>
                <w:sz w:val="20"/>
                <w:szCs w:val="20"/>
                <w:lang w:val="en-US" w:eastAsia="ja-JP"/>
              </w:rPr>
            </w:pPr>
            <w:r>
              <w:rPr>
                <w:b/>
                <w:sz w:val="20"/>
                <w:szCs w:val="20"/>
              </w:rPr>
              <w:t>#</w:t>
            </w:r>
          </w:p>
        </w:tc>
        <w:tc>
          <w:tcPr>
            <w:tcW w:w="8505" w:type="dxa"/>
            <w:tcBorders>
              <w:top w:val="single" w:color="auto" w:sz="4" w:space="0"/>
              <w:left w:val="single" w:color="auto" w:sz="4" w:space="0"/>
              <w:bottom w:val="single" w:color="auto" w:sz="4" w:space="0"/>
              <w:right w:val="single" w:color="auto" w:sz="4" w:space="0"/>
            </w:tcBorders>
          </w:tcPr>
          <w:p w14:paraId="7A9CA164">
            <w:pPr>
              <w:spacing w:after="0" w:line="240" w:lineRule="auto"/>
              <w:rPr>
                <w:sz w:val="20"/>
                <w:szCs w:val="20"/>
              </w:rPr>
            </w:pPr>
            <w:r>
              <w:rPr>
                <w:b/>
                <w:sz w:val="20"/>
                <w:szCs w:val="20"/>
              </w:rPr>
              <w:t>Requirement</w:t>
            </w:r>
          </w:p>
        </w:tc>
      </w:tr>
      <w:tr w14:paraId="7AD7C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Borders>
              <w:top w:val="single" w:color="auto" w:sz="4" w:space="0"/>
              <w:left w:val="single" w:color="auto" w:sz="4" w:space="0"/>
              <w:bottom w:val="single" w:color="auto" w:sz="4" w:space="0"/>
              <w:right w:val="single" w:color="auto" w:sz="4" w:space="0"/>
            </w:tcBorders>
          </w:tcPr>
          <w:p w14:paraId="58B214C3">
            <w:pPr>
              <w:spacing w:after="0" w:line="240" w:lineRule="auto"/>
              <w:rPr>
                <w:sz w:val="20"/>
                <w:szCs w:val="20"/>
              </w:rPr>
            </w:pPr>
            <w:r>
              <w:rPr>
                <w:sz w:val="20"/>
                <w:szCs w:val="20"/>
              </w:rPr>
              <w:t>1</w:t>
            </w:r>
          </w:p>
        </w:tc>
        <w:tc>
          <w:tcPr>
            <w:tcW w:w="8505" w:type="dxa"/>
            <w:tcBorders>
              <w:top w:val="single" w:color="auto" w:sz="4" w:space="0"/>
              <w:left w:val="single" w:color="auto" w:sz="4" w:space="0"/>
              <w:bottom w:val="single" w:color="auto" w:sz="4" w:space="0"/>
              <w:right w:val="single" w:color="auto" w:sz="4" w:space="0"/>
            </w:tcBorders>
          </w:tcPr>
          <w:p w14:paraId="7D63F7BF">
            <w:pPr>
              <w:spacing w:after="0" w:line="240" w:lineRule="auto"/>
              <w:rPr>
                <w:sz w:val="20"/>
                <w:szCs w:val="20"/>
              </w:rPr>
            </w:pPr>
            <w:r>
              <w:rPr>
                <w:sz w:val="20"/>
                <w:szCs w:val="20"/>
              </w:rPr>
              <w:t>No hard delete for important business data.</w:t>
            </w:r>
          </w:p>
        </w:tc>
      </w:tr>
      <w:tr w14:paraId="37B89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Borders>
              <w:top w:val="single" w:color="auto" w:sz="4" w:space="0"/>
              <w:left w:val="single" w:color="auto" w:sz="4" w:space="0"/>
              <w:bottom w:val="single" w:color="auto" w:sz="4" w:space="0"/>
              <w:right w:val="single" w:color="auto" w:sz="4" w:space="0"/>
            </w:tcBorders>
          </w:tcPr>
          <w:p w14:paraId="7B19C210">
            <w:pPr>
              <w:spacing w:after="0" w:line="240" w:lineRule="auto"/>
              <w:rPr>
                <w:sz w:val="20"/>
                <w:szCs w:val="20"/>
              </w:rPr>
            </w:pPr>
            <w:r>
              <w:rPr>
                <w:sz w:val="20"/>
                <w:szCs w:val="20"/>
              </w:rPr>
              <w:t>2</w:t>
            </w:r>
          </w:p>
        </w:tc>
        <w:tc>
          <w:tcPr>
            <w:tcW w:w="8505" w:type="dxa"/>
            <w:tcBorders>
              <w:top w:val="single" w:color="auto" w:sz="4" w:space="0"/>
              <w:left w:val="single" w:color="auto" w:sz="4" w:space="0"/>
              <w:bottom w:val="single" w:color="auto" w:sz="4" w:space="0"/>
              <w:right w:val="single" w:color="auto" w:sz="4" w:space="0"/>
            </w:tcBorders>
          </w:tcPr>
          <w:p w14:paraId="30C30FCC">
            <w:pPr>
              <w:spacing w:after="0" w:line="240" w:lineRule="auto"/>
              <w:rPr>
                <w:sz w:val="20"/>
                <w:szCs w:val="20"/>
              </w:rPr>
            </w:pPr>
            <w:r>
              <w:rPr>
                <w:sz w:val="20"/>
                <w:szCs w:val="20"/>
              </w:rPr>
              <w:t>No frontend scoring, authorization or subscription business logic.</w:t>
            </w:r>
          </w:p>
        </w:tc>
      </w:tr>
      <w:tr w14:paraId="1D905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Borders>
              <w:top w:val="single" w:color="auto" w:sz="4" w:space="0"/>
              <w:left w:val="single" w:color="auto" w:sz="4" w:space="0"/>
              <w:bottom w:val="single" w:color="auto" w:sz="4" w:space="0"/>
              <w:right w:val="single" w:color="auto" w:sz="4" w:space="0"/>
            </w:tcBorders>
          </w:tcPr>
          <w:p w14:paraId="28D70EF4">
            <w:pPr>
              <w:spacing w:after="0" w:line="240" w:lineRule="auto"/>
              <w:rPr>
                <w:sz w:val="20"/>
                <w:szCs w:val="20"/>
              </w:rPr>
            </w:pPr>
            <w:r>
              <w:rPr>
                <w:sz w:val="20"/>
                <w:szCs w:val="20"/>
              </w:rPr>
              <w:t>3</w:t>
            </w:r>
          </w:p>
        </w:tc>
        <w:tc>
          <w:tcPr>
            <w:tcW w:w="8505" w:type="dxa"/>
            <w:tcBorders>
              <w:top w:val="single" w:color="auto" w:sz="4" w:space="0"/>
              <w:left w:val="single" w:color="auto" w:sz="4" w:space="0"/>
              <w:bottom w:val="single" w:color="auto" w:sz="4" w:space="0"/>
              <w:right w:val="single" w:color="auto" w:sz="4" w:space="0"/>
            </w:tcBorders>
          </w:tcPr>
          <w:p w14:paraId="2CD075F1">
            <w:pPr>
              <w:spacing w:after="0" w:line="240" w:lineRule="auto"/>
              <w:rPr>
                <w:sz w:val="20"/>
                <w:szCs w:val="20"/>
              </w:rPr>
            </w:pPr>
            <w:r>
              <w:rPr>
                <w:sz w:val="20"/>
                <w:szCs w:val="20"/>
              </w:rPr>
              <w:t>No schema change without migration.</w:t>
            </w:r>
          </w:p>
        </w:tc>
      </w:tr>
      <w:tr w14:paraId="24BE7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Borders>
              <w:top w:val="single" w:color="auto" w:sz="4" w:space="0"/>
              <w:left w:val="single" w:color="auto" w:sz="4" w:space="0"/>
              <w:bottom w:val="single" w:color="auto" w:sz="4" w:space="0"/>
              <w:right w:val="single" w:color="auto" w:sz="4" w:space="0"/>
            </w:tcBorders>
          </w:tcPr>
          <w:p w14:paraId="049CA521">
            <w:pPr>
              <w:spacing w:after="0" w:line="240" w:lineRule="auto"/>
              <w:rPr>
                <w:sz w:val="20"/>
                <w:szCs w:val="20"/>
              </w:rPr>
            </w:pPr>
            <w:r>
              <w:rPr>
                <w:sz w:val="20"/>
                <w:szCs w:val="20"/>
              </w:rPr>
              <w:t>4</w:t>
            </w:r>
          </w:p>
        </w:tc>
        <w:tc>
          <w:tcPr>
            <w:tcW w:w="8505" w:type="dxa"/>
            <w:tcBorders>
              <w:top w:val="single" w:color="auto" w:sz="4" w:space="0"/>
              <w:left w:val="single" w:color="auto" w:sz="4" w:space="0"/>
              <w:bottom w:val="single" w:color="auto" w:sz="4" w:space="0"/>
              <w:right w:val="single" w:color="auto" w:sz="4" w:space="0"/>
            </w:tcBorders>
          </w:tcPr>
          <w:p w14:paraId="2D6B3BF7">
            <w:pPr>
              <w:spacing w:after="0" w:line="240" w:lineRule="auto"/>
              <w:rPr>
                <w:sz w:val="20"/>
                <w:szCs w:val="20"/>
              </w:rPr>
            </w:pPr>
            <w:r>
              <w:rPr>
                <w:sz w:val="20"/>
                <w:szCs w:val="20"/>
              </w:rPr>
              <w:t>No hardcoded secrets/password/API keys.</w:t>
            </w:r>
          </w:p>
        </w:tc>
      </w:tr>
      <w:tr w14:paraId="28C07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Borders>
              <w:top w:val="single" w:color="auto" w:sz="4" w:space="0"/>
              <w:left w:val="single" w:color="auto" w:sz="4" w:space="0"/>
              <w:bottom w:val="single" w:color="auto" w:sz="4" w:space="0"/>
              <w:right w:val="single" w:color="auto" w:sz="4" w:space="0"/>
            </w:tcBorders>
          </w:tcPr>
          <w:p w14:paraId="579149E6">
            <w:pPr>
              <w:spacing w:after="0" w:line="240" w:lineRule="auto"/>
              <w:rPr>
                <w:sz w:val="20"/>
                <w:szCs w:val="20"/>
              </w:rPr>
            </w:pPr>
            <w:r>
              <w:rPr>
                <w:sz w:val="20"/>
                <w:szCs w:val="20"/>
              </w:rPr>
              <w:t>5</w:t>
            </w:r>
          </w:p>
        </w:tc>
        <w:tc>
          <w:tcPr>
            <w:tcW w:w="8505" w:type="dxa"/>
            <w:tcBorders>
              <w:top w:val="single" w:color="auto" w:sz="4" w:space="0"/>
              <w:left w:val="single" w:color="auto" w:sz="4" w:space="0"/>
              <w:bottom w:val="single" w:color="auto" w:sz="4" w:space="0"/>
              <w:right w:val="single" w:color="auto" w:sz="4" w:space="0"/>
            </w:tcBorders>
          </w:tcPr>
          <w:p w14:paraId="75F9EA86">
            <w:pPr>
              <w:spacing w:after="0" w:line="240" w:lineRule="auto"/>
              <w:rPr>
                <w:sz w:val="20"/>
                <w:szCs w:val="20"/>
              </w:rPr>
            </w:pPr>
            <w:r>
              <w:rPr>
                <w:sz w:val="20"/>
                <w:szCs w:val="20"/>
              </w:rPr>
              <w:t>Source references: AGENTS.md, CLAUDE.md, shared_context.md, Bao_cao_dac_ta_Use_Case.md.</w:t>
            </w:r>
          </w:p>
        </w:tc>
      </w:tr>
    </w:tbl>
    <w:p w14:paraId="20C3DAFC"/>
    <w:sectPr>
      <w:footerReference r:id="rId5" w:type="default"/>
      <w:pgSz w:w="11906" w:h="16838"/>
      <w:pgMar w:top="1440" w:right="1416" w:bottom="1440" w:left="1440" w:header="708" w:footer="708"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Yu Mincho">
    <w:panose1 w:val="02020400000000000000"/>
    <w:charset w:val="80"/>
    <w:family w:val="auto"/>
    <w:pitch w:val="default"/>
    <w:sig w:usb0="800002E7" w:usb1="2AC7FCFF" w:usb2="00000012" w:usb3="00000000" w:csb0="2002009F"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260D7">
    <w:pPr>
      <w:widowControl w:val="0"/>
      <w:spacing w:after="0" w:line="276" w:lineRule="auto"/>
    </w:pPr>
  </w:p>
  <w:tbl>
    <w:tblPr>
      <w:tblStyle w:val="8"/>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20"/>
      <w:gridCol w:w="4520"/>
    </w:tblGrid>
    <w:tr w14:paraId="439AD2D5">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20" w:type="dxa"/>
        </w:tcPr>
        <w:p w14:paraId="0AFB2413">
          <w:pPr>
            <w:tabs>
              <w:tab w:val="center" w:pos="4513"/>
              <w:tab w:val="right" w:pos="9026"/>
            </w:tabs>
            <w:rPr>
              <w:color w:val="000000"/>
              <w:lang w:val="vi-VN"/>
            </w:rPr>
          </w:pPr>
          <w:r>
            <w:rPr>
              <w:color w:val="000000"/>
              <w:lang w:val="vi-VN"/>
            </w:rPr>
            <w:t>JLPT_Group 3</w:t>
          </w:r>
          <w:r>
            <w:rPr>
              <w:color w:val="000000"/>
            </w:rPr>
            <w:t xml:space="preserve"> - SRS Document</w:t>
          </w:r>
        </w:p>
      </w:tc>
      <w:tc>
        <w:tcPr>
          <w:tcW w:w="4520" w:type="dxa"/>
        </w:tcPr>
        <w:p w14:paraId="099ABF19">
          <w:pPr>
            <w:tabs>
              <w:tab w:val="center" w:pos="4513"/>
              <w:tab w:val="right" w:pos="9026"/>
            </w:tabs>
            <w:jc w:val="right"/>
            <w:rPr>
              <w:color w:val="000000"/>
            </w:rPr>
          </w:pPr>
          <w:r>
            <w:rPr>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22</w:t>
          </w:r>
          <w:r>
            <w:rPr>
              <w:color w:val="000000"/>
            </w:rPr>
            <w:fldChar w:fldCharType="end"/>
          </w:r>
          <w:r>
            <w:rPr>
              <w:color w:val="000000"/>
            </w:rPr>
            <w:t>/18</w:t>
          </w:r>
        </w:p>
      </w:tc>
    </w:tr>
  </w:tbl>
  <w:p w14:paraId="0504D249">
    <w:pPr>
      <w:tabs>
        <w:tab w:val="center" w:pos="4513"/>
        <w:tab w:val="right" w:pos="9026"/>
      </w:tabs>
      <w:spacing w:after="0" w:line="240" w:lineRule="auto"/>
      <w:jc w:val="right"/>
      <w:rPr>
        <w:color w:val="000000"/>
      </w:rPr>
    </w:pPr>
  </w:p>
  <w:p w14:paraId="7401C285">
    <w:pP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92D"/>
    <w:rsid w:val="000E65DB"/>
    <w:rsid w:val="00155BE6"/>
    <w:rsid w:val="001708B1"/>
    <w:rsid w:val="001822D0"/>
    <w:rsid w:val="0022720C"/>
    <w:rsid w:val="00333C00"/>
    <w:rsid w:val="003D6625"/>
    <w:rsid w:val="00401A86"/>
    <w:rsid w:val="004D0375"/>
    <w:rsid w:val="004E7AFA"/>
    <w:rsid w:val="0055292D"/>
    <w:rsid w:val="007222D6"/>
    <w:rsid w:val="00730C2E"/>
    <w:rsid w:val="00755A89"/>
    <w:rsid w:val="0079044E"/>
    <w:rsid w:val="009B5265"/>
    <w:rsid w:val="00A072BE"/>
    <w:rsid w:val="00E372E7"/>
    <w:rsid w:val="00EC0A4B"/>
    <w:rsid w:val="00F06393"/>
    <w:rsid w:val="00F2167F"/>
    <w:rsid w:val="00F53F3A"/>
    <w:rsid w:val="0A8F1864"/>
    <w:rsid w:val="0B62260A"/>
    <w:rsid w:val="19C34035"/>
    <w:rsid w:val="2A9F289B"/>
    <w:rsid w:val="36A9323B"/>
    <w:rsid w:val="3BFE45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GB" w:eastAsia="en-US" w:bidi="ar-SA"/>
    </w:rPr>
  </w:style>
  <w:style w:type="paragraph" w:styleId="2">
    <w:name w:val="heading 1"/>
    <w:basedOn w:val="1"/>
    <w:next w:val="1"/>
    <w:link w:val="17"/>
    <w:qFormat/>
    <w:uiPriority w:val="9"/>
    <w:pPr>
      <w:keepNext/>
      <w:keepLines/>
      <w:spacing w:before="240" w:after="0"/>
      <w:outlineLvl w:val="0"/>
    </w:pPr>
    <w:rPr>
      <w:b/>
      <w:color w:val="C00000"/>
      <w:sz w:val="32"/>
      <w:szCs w:val="32"/>
    </w:rPr>
  </w:style>
  <w:style w:type="paragraph" w:styleId="3">
    <w:name w:val="heading 2"/>
    <w:basedOn w:val="1"/>
    <w:next w:val="1"/>
    <w:link w:val="18"/>
    <w:unhideWhenUsed/>
    <w:qFormat/>
    <w:uiPriority w:val="9"/>
    <w:pPr>
      <w:keepNext/>
      <w:keepLines/>
      <w:spacing w:before="40" w:after="0"/>
      <w:outlineLvl w:val="1"/>
    </w:pPr>
    <w:rPr>
      <w:b/>
      <w:sz w:val="26"/>
      <w:szCs w:val="26"/>
    </w:rPr>
  </w:style>
  <w:style w:type="paragraph" w:styleId="4">
    <w:name w:val="heading 3"/>
    <w:basedOn w:val="1"/>
    <w:next w:val="1"/>
    <w:link w:val="19"/>
    <w:unhideWhenUsed/>
    <w:qFormat/>
    <w:uiPriority w:val="9"/>
    <w:pPr>
      <w:keepNext/>
      <w:keepLines/>
      <w:spacing w:before="40" w:after="0"/>
      <w:outlineLvl w:val="2"/>
    </w:pPr>
    <w:rPr>
      <w:b/>
      <w:color w:val="1E4D78"/>
      <w:sz w:val="24"/>
      <w:szCs w:val="24"/>
    </w:rPr>
  </w:style>
  <w:style w:type="paragraph" w:styleId="5">
    <w:name w:val="heading 4"/>
    <w:basedOn w:val="1"/>
    <w:next w:val="1"/>
    <w:link w:val="20"/>
    <w:unhideWhenUsed/>
    <w:qFormat/>
    <w:uiPriority w:val="9"/>
    <w:pPr>
      <w:keepNext/>
      <w:keepLines/>
      <w:spacing w:before="40" w:after="0"/>
      <w:outlineLvl w:val="3"/>
    </w:pPr>
    <w:rPr>
      <w:b/>
      <w:i/>
    </w:rPr>
  </w:style>
  <w:style w:type="paragraph" w:styleId="6">
    <w:name w:val="heading 5"/>
    <w:basedOn w:val="1"/>
    <w:next w:val="1"/>
    <w:link w:val="21"/>
    <w:unhideWhenUsed/>
    <w:qFormat/>
    <w:uiPriority w:val="9"/>
    <w:pPr>
      <w:keepNext/>
      <w:keepLines/>
      <w:spacing w:before="40" w:after="0"/>
      <w:outlineLvl w:val="4"/>
    </w:pPr>
    <w:rPr>
      <w:b/>
      <w:color w:val="2E75B5"/>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footer"/>
    <w:basedOn w:val="1"/>
    <w:link w:val="23"/>
    <w:unhideWhenUsed/>
    <w:qFormat/>
    <w:uiPriority w:val="99"/>
    <w:pPr>
      <w:tabs>
        <w:tab w:val="center" w:pos="4513"/>
        <w:tab w:val="right" w:pos="9026"/>
      </w:tabs>
      <w:spacing w:after="0" w:line="240" w:lineRule="auto"/>
    </w:pPr>
  </w:style>
  <w:style w:type="paragraph" w:styleId="10">
    <w:name w:val="header"/>
    <w:basedOn w:val="1"/>
    <w:link w:val="22"/>
    <w:unhideWhenUsed/>
    <w:qFormat/>
    <w:uiPriority w:val="99"/>
    <w:pPr>
      <w:tabs>
        <w:tab w:val="center" w:pos="4513"/>
        <w:tab w:val="right" w:pos="9026"/>
      </w:tabs>
      <w:spacing w:after="0" w:line="240" w:lineRule="auto"/>
    </w:pPr>
  </w:style>
  <w:style w:type="character" w:styleId="11">
    <w:name w:val="Hyperlink"/>
    <w:basedOn w:val="7"/>
    <w:unhideWhenUsed/>
    <w:qFormat/>
    <w:uiPriority w:val="99"/>
    <w:rPr>
      <w:color w:val="0563C1" w:themeColor="hyperlink"/>
      <w:u w:val="single"/>
      <w14:textFill>
        <w14:solidFill>
          <w14:schemeClr w14:val="hlink"/>
        </w14:solidFill>
      </w14:textFill>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eastAsia="ja-JP"/>
    </w:rPr>
  </w:style>
  <w:style w:type="table" w:styleId="13">
    <w:name w:val="Table Grid"/>
    <w:basedOn w:val="8"/>
    <w:unhideWhenUsed/>
    <w:qFormat/>
    <w:uiPriority w:val="9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autoRedefine/>
    <w:unhideWhenUsed/>
    <w:qFormat/>
    <w:uiPriority w:val="39"/>
    <w:pPr>
      <w:spacing w:after="100"/>
    </w:pPr>
  </w:style>
  <w:style w:type="paragraph" w:styleId="15">
    <w:name w:val="toc 2"/>
    <w:basedOn w:val="1"/>
    <w:next w:val="1"/>
    <w:autoRedefine/>
    <w:unhideWhenUsed/>
    <w:qFormat/>
    <w:uiPriority w:val="39"/>
    <w:pPr>
      <w:spacing w:after="100"/>
      <w:ind w:left="220"/>
    </w:pPr>
  </w:style>
  <w:style w:type="paragraph" w:styleId="16">
    <w:name w:val="toc 3"/>
    <w:basedOn w:val="1"/>
    <w:next w:val="1"/>
    <w:autoRedefine/>
    <w:unhideWhenUsed/>
    <w:qFormat/>
    <w:uiPriority w:val="39"/>
    <w:pPr>
      <w:spacing w:after="100"/>
      <w:ind w:left="440"/>
    </w:pPr>
  </w:style>
  <w:style w:type="character" w:customStyle="1" w:styleId="17">
    <w:name w:val="Heading 1 Char"/>
    <w:basedOn w:val="7"/>
    <w:link w:val="2"/>
    <w:qFormat/>
    <w:uiPriority w:val="9"/>
    <w:rPr>
      <w:rFonts w:ascii="Calibri" w:hAnsi="Calibri" w:eastAsia="Calibri" w:cs="Calibri"/>
      <w:b/>
      <w:color w:val="C00000"/>
      <w:sz w:val="32"/>
      <w:szCs w:val="32"/>
      <w:lang w:val="en-GB" w:eastAsia="en-US"/>
    </w:rPr>
  </w:style>
  <w:style w:type="character" w:customStyle="1" w:styleId="18">
    <w:name w:val="Heading 2 Char"/>
    <w:basedOn w:val="7"/>
    <w:link w:val="3"/>
    <w:qFormat/>
    <w:uiPriority w:val="9"/>
    <w:rPr>
      <w:rFonts w:ascii="Calibri" w:hAnsi="Calibri" w:eastAsia="Calibri" w:cs="Calibri"/>
      <w:b/>
      <w:sz w:val="26"/>
      <w:szCs w:val="26"/>
      <w:lang w:val="en-GB" w:eastAsia="en-US"/>
    </w:rPr>
  </w:style>
  <w:style w:type="character" w:customStyle="1" w:styleId="19">
    <w:name w:val="Heading 3 Char"/>
    <w:basedOn w:val="7"/>
    <w:link w:val="4"/>
    <w:qFormat/>
    <w:uiPriority w:val="9"/>
    <w:rPr>
      <w:rFonts w:ascii="Calibri" w:hAnsi="Calibri" w:eastAsia="Calibri" w:cs="Calibri"/>
      <w:b/>
      <w:color w:val="1E4D78"/>
      <w:sz w:val="24"/>
      <w:szCs w:val="24"/>
      <w:lang w:val="en-GB" w:eastAsia="en-US"/>
    </w:rPr>
  </w:style>
  <w:style w:type="character" w:customStyle="1" w:styleId="20">
    <w:name w:val="Heading 4 Char"/>
    <w:basedOn w:val="7"/>
    <w:link w:val="5"/>
    <w:qFormat/>
    <w:uiPriority w:val="9"/>
    <w:rPr>
      <w:rFonts w:ascii="Calibri" w:hAnsi="Calibri" w:eastAsia="Calibri" w:cs="Calibri"/>
      <w:b/>
      <w:i/>
      <w:lang w:val="en-GB" w:eastAsia="en-US"/>
    </w:rPr>
  </w:style>
  <w:style w:type="character" w:customStyle="1" w:styleId="21">
    <w:name w:val="Heading 5 Char"/>
    <w:basedOn w:val="7"/>
    <w:link w:val="6"/>
    <w:qFormat/>
    <w:uiPriority w:val="9"/>
    <w:rPr>
      <w:rFonts w:ascii="Calibri" w:hAnsi="Calibri" w:eastAsia="Calibri" w:cs="Calibri"/>
      <w:b/>
      <w:color w:val="2E75B5"/>
      <w:lang w:val="en-GB" w:eastAsia="en-US"/>
    </w:rPr>
  </w:style>
  <w:style w:type="character" w:customStyle="1" w:styleId="22">
    <w:name w:val="Header Char"/>
    <w:basedOn w:val="7"/>
    <w:link w:val="10"/>
    <w:qFormat/>
    <w:uiPriority w:val="99"/>
    <w:rPr>
      <w:rFonts w:ascii="Calibri" w:hAnsi="Calibri" w:eastAsia="Calibri" w:cs="Calibri"/>
      <w:lang w:val="en-GB" w:eastAsia="en-US"/>
    </w:rPr>
  </w:style>
  <w:style w:type="character" w:customStyle="1" w:styleId="23">
    <w:name w:val="Footer Char"/>
    <w:basedOn w:val="7"/>
    <w:link w:val="9"/>
    <w:qFormat/>
    <w:uiPriority w:val="99"/>
    <w:rPr>
      <w:rFonts w:ascii="Calibri" w:hAnsi="Calibri" w:eastAsia="Calibri" w:cs="Calibri"/>
      <w:lang w:val="en-GB"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9091D3-ACC2-4633-A846-E3B80EC4F931}">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1349</Words>
  <Characters>8684</Characters>
  <Lines>278</Lines>
  <Paragraphs>78</Paragraphs>
  <TotalTime>39</TotalTime>
  <ScaleCrop>false</ScaleCrop>
  <LinksUpToDate>false</LinksUpToDate>
  <CharactersWithSpaces>9807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2026-07-23T20:06:00Z</dcterms:created>
  <dc:creator>admin</dc:creator>
  <cp:lastModifiedBy>Lan Anh Phùng</cp:lastModifiedBy>
  <dcterms:modified xsi:type="dcterms:W3CDTF">2026-07-26T14:53:18Z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eyJoZGlkIjoiOTQ3NmQxZTQwYTRhYjExMGEwYzVhY2ZlNDIxMjk3OWYiLCJ1c2VySWQiOiI4ODEzODEzNzcxOTc3In0=</vt:lpwstr>
  </property>
  <property fmtid="{D5CDD505-2E9C-101B-9397-08002B2CF9AE}" pid="3" name="KSOProductBuildVer">
    <vt:lpwstr>1033-12.1.0.26880</vt:lpwstr>
  </property>
  <property fmtid="{D5CDD505-2E9C-101B-9397-08002B2CF9AE}" pid="4" name="ICV">
    <vt:lpwstr>3D58E8BD51E347BC8C8940905D0AF7C8_12</vt:lpwstr>
  </property>
</Properties>
</file>