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DA" w:rsidRPr="003526DA" w:rsidRDefault="003526DA" w:rsidP="003526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10: Query Builder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3526DA" w:rsidRPr="003526DA" w:rsidRDefault="003526DA" w:rsidP="0035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famework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>Query Builder.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Query builder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3526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526DA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proofErr w:type="gramEnd"/>
      <w:r w:rsidRPr="003526DA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APP_ENV=local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APP_KEY=base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64:w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6dZccXCvdehAax2NYUt6f/igtsyw7QTQCx2eGEQBgI=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APP_DEBUG=true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APP_LOG_LEVEL=debug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APP_URL=http://localhost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DB_HOST=127.0.0.1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DB_PASSWORD=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BROADCAST_DRIVER=log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CACHE_DRIVER=file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SESSION_DRIVER=file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QUEUE_DRIVER=sync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REDIS_HOST=127.0.0.1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REDIS_PASSWORD=null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REDIS_PORT=6379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MAIL_DRIVER=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smtp</w:t>
      </w:r>
      <w:proofErr w:type="spellEnd"/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MAIL_HOST=mailtrap.io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MAIL_PORT=2525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MAIL_USERNAME=null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MAIL_PASSWORD=null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MAIL_ENCRYPTION=null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PUSHER_APP_ID=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PUSHER_KEY=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PUSHER_SECRET=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lastRenderedPageBreak/>
        <w:t>DB_</w:t>
      </w:r>
      <w:proofErr w:type="gramStart"/>
      <w:r w:rsidRPr="003526DA">
        <w:rPr>
          <w:rFonts w:ascii="Times New Roman" w:eastAsia="Times New Roman" w:hAnsi="Times New Roman" w:cs="Times New Roman"/>
          <w:sz w:val="24"/>
          <w:szCs w:val="24"/>
        </w:rPr>
        <w:t>HOST :</w:t>
      </w:r>
      <w:proofErr w:type="gram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DB_PORT: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3306).</w:t>
      </w:r>
    </w:p>
    <w:p w:rsidR="003526DA" w:rsidRPr="003526DA" w:rsidRDefault="003526DA" w:rsidP="00352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DB_DATABASE: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DB_USERNAME: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DB_PASSWORD: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Query Builder.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database (ở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Query Builder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tbl_product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get('/', function () {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$data=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tb_product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')-&gt;get();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526D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print_r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($data);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});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10095" w:type="dxa"/>
        <w:tblCellSpacing w:w="15" w:type="dxa"/>
        <w:shd w:val="clear" w:color="auto" w:fill="E0DED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3526DA" w:rsidRPr="003526DA" w:rsidTr="003526DA">
        <w:trPr>
          <w:tblCellSpacing w:w="15" w:type="dxa"/>
        </w:trPr>
        <w:tc>
          <w:tcPr>
            <w:tcW w:w="9945" w:type="dxa"/>
            <w:shd w:val="clear" w:color="auto" w:fill="E0DE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3655"/>
            </w:tblGrid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Illuminate\Support\Collection Object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items:protected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=&gt; Array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[0] =&gt;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stdClass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Object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[id] =&gt; 5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[title] =&gt;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Váy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đầm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xòe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Asose</w:t>
                  </w:r>
                  <w:proofErr w:type="spellEnd"/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[1] =&gt;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stdClass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Object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[id] =&gt; 6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[title] =&gt;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Váy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đầm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xòe</w:t>
                  </w:r>
                  <w:proofErr w:type="spellEnd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Asose</w:t>
                  </w:r>
                  <w:proofErr w:type="spellEnd"/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526DA" w:rsidRPr="00352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26DA" w:rsidRPr="003526DA" w:rsidRDefault="003526DA" w:rsidP="00352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6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26DA" w:rsidRPr="003526DA" w:rsidRDefault="003526DA" w:rsidP="00352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Select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cột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table('tablename')-&gt;select('columnfirst','columnsecond')-&gt;get();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Select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')-&gt;where('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column','filter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')-&gt;where('column','&gt;','filter')-&gt;get();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')-&gt;where('column','&lt;','filter')-&gt;get();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')-&gt;where('column','&lt;&gt;','filter')-&gt;get();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lồng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table('users')-&gt;where('votes', '&gt;', 100)-&gt;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orWhere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('name', 'John')-&gt;get();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')-&gt;where('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column','like','filter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')-&gt;get();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vd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 xml:space="preserve"> DB::table('product')-&gt;where('name','like','%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%')-&gt;get();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Join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table('users')-&gt;join('contacts', 'users.id', '=', 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contacts.user_id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lastRenderedPageBreak/>
        <w:t>+Left join: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leftjoin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('contacts', 'users.id', '=', 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contacts.user_id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')-&gt;get();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Unions.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$first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whereNull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');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whereNull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-&gt;union($first)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OrderBy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spellStart"/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orderBy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'name', 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Random.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randomUser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spellStart"/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inRandomOrder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first(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GroupBy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/having.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$users = 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having(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3526DA">
        <w:rPr>
          <w:rFonts w:ascii="Courier New" w:eastAsia="Times New Roman" w:hAnsi="Courier New" w:cs="Courier New"/>
          <w:sz w:val="20"/>
          <w:szCs w:val="20"/>
        </w:rPr>
        <w:t>', '&gt;', 100)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(insert).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table('users')-&gt;insert(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['email' =&gt; 'john@example.com', 'votes' =&gt; 0]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Sửa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(update).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where(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'id', 1)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 xml:space="preserve">            -&gt;</w:t>
      </w: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['votes' =&gt; 1]);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(delete).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table('users')-&gt;delete();</w:t>
      </w:r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6D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3526DA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3526DA" w:rsidRPr="003526DA" w:rsidRDefault="003526DA" w:rsidP="00352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26DA">
        <w:rPr>
          <w:rFonts w:ascii="Courier New" w:eastAsia="Times New Roman" w:hAnsi="Courier New" w:cs="Courier New"/>
          <w:sz w:val="20"/>
          <w:szCs w:val="20"/>
        </w:rPr>
        <w:lastRenderedPageBreak/>
        <w:t>DB::</w:t>
      </w:r>
      <w:proofErr w:type="gramEnd"/>
      <w:r w:rsidRPr="003526DA">
        <w:rPr>
          <w:rFonts w:ascii="Courier New" w:eastAsia="Times New Roman" w:hAnsi="Courier New" w:cs="Courier New"/>
          <w:sz w:val="20"/>
          <w:szCs w:val="20"/>
        </w:rPr>
        <w:t>table('users')-&gt;where('votes', '&gt;', 100)-&gt;delete();</w:t>
      </w:r>
    </w:p>
    <w:p w:rsidR="003526DA" w:rsidRPr="003526DA" w:rsidRDefault="003526DA" w:rsidP="00352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>Chú</w:t>
      </w:r>
      <w:proofErr w:type="spellEnd"/>
      <w:r w:rsidRPr="00352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ý.</w:t>
      </w:r>
    </w:p>
    <w:p w:rsidR="003526DA" w:rsidRPr="003526DA" w:rsidRDefault="003526DA" w:rsidP="0035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6DA" w:rsidRPr="003526DA" w:rsidRDefault="003526DA" w:rsidP="00352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6DA" w:rsidRPr="003526DA" w:rsidRDefault="003526DA" w:rsidP="00352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6DA">
        <w:rPr>
          <w:rFonts w:ascii="Courier New" w:eastAsia="Times New Roman" w:hAnsi="Courier New" w:cs="Courier New"/>
          <w:sz w:val="20"/>
          <w:szCs w:val="20"/>
        </w:rPr>
        <w:t>controllers</w:t>
      </w: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526DA">
        <w:rPr>
          <w:rFonts w:ascii="Courier New" w:eastAsia="Times New Roman" w:hAnsi="Courier New" w:cs="Courier New"/>
          <w:sz w:val="20"/>
          <w:szCs w:val="20"/>
        </w:rPr>
        <w:t>use Illuminate\Support\Facades\DB; 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6DA">
        <w:rPr>
          <w:rFonts w:ascii="Courier New" w:eastAsia="Times New Roman" w:hAnsi="Courier New" w:cs="Courier New"/>
          <w:sz w:val="20"/>
          <w:szCs w:val="20"/>
        </w:rPr>
        <w:t>Route</w:t>
      </w:r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6D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52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26B0" w:rsidRDefault="003426B0"/>
    <w:sectPr w:rsidR="0034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710C"/>
    <w:multiLevelType w:val="multilevel"/>
    <w:tmpl w:val="3B8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3499"/>
    <w:multiLevelType w:val="multilevel"/>
    <w:tmpl w:val="078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03634"/>
    <w:multiLevelType w:val="multilevel"/>
    <w:tmpl w:val="3A6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E4"/>
    <w:rsid w:val="003426B0"/>
    <w:rsid w:val="003526DA"/>
    <w:rsid w:val="00E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F089"/>
  <w15:chartTrackingRefBased/>
  <w15:docId w15:val="{AD9BC070-C18A-4375-9793-D8FEC3C8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2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2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2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2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6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26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26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6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26DA"/>
  </w:style>
  <w:style w:type="character" w:customStyle="1" w:styleId="hljs-comment">
    <w:name w:val="hljs-comment"/>
    <w:basedOn w:val="DefaultParagraphFont"/>
    <w:rsid w:val="003526DA"/>
  </w:style>
  <w:style w:type="character" w:customStyle="1" w:styleId="hljs-number">
    <w:name w:val="hljs-number"/>
    <w:basedOn w:val="DefaultParagraphFont"/>
    <w:rsid w:val="003526DA"/>
  </w:style>
  <w:style w:type="character" w:customStyle="1" w:styleId="hljs-string">
    <w:name w:val="hljs-string"/>
    <w:basedOn w:val="DefaultParagraphFont"/>
    <w:rsid w:val="003526DA"/>
  </w:style>
  <w:style w:type="character" w:customStyle="1" w:styleId="hljs-function">
    <w:name w:val="hljs-function"/>
    <w:basedOn w:val="DefaultParagraphFont"/>
    <w:rsid w:val="003526DA"/>
  </w:style>
  <w:style w:type="character" w:customStyle="1" w:styleId="hljs-params">
    <w:name w:val="hljs-params"/>
    <w:basedOn w:val="DefaultParagraphFont"/>
    <w:rsid w:val="003526DA"/>
  </w:style>
  <w:style w:type="character" w:customStyle="1" w:styleId="hljs-variable">
    <w:name w:val="hljs-variable"/>
    <w:basedOn w:val="DefaultParagraphFont"/>
    <w:rsid w:val="0035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2018-10-11T04:05:00Z</dcterms:created>
  <dcterms:modified xsi:type="dcterms:W3CDTF">2018-10-11T04:05:00Z</dcterms:modified>
</cp:coreProperties>
</file>