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11" w:rsidRPr="006C0911" w:rsidRDefault="006C0911" w:rsidP="006C09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C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7: Blade template engine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6C0911" w:rsidRPr="006C0911" w:rsidRDefault="00560647" w:rsidP="006C0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PHP framework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6C09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Codeigniter</w:t>
        </w:r>
      </w:hyperlink>
      <w:r w:rsidRPr="006C0911">
        <w:rPr>
          <w:rFonts w:ascii="Times New Roman" w:eastAsia="Times New Roman" w:hAnsi="Times New Roman" w:cs="Times New Roman"/>
          <w:sz w:val="24"/>
          <w:szCs w:val="24"/>
        </w:rPr>
        <w:t>,zend,CAKE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,...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template engine ,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template engine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ta blade template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1,Tạo</w:t>
      </w:r>
      <w:proofErr w:type="gram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blade template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 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096">
        <w:rPr>
          <w:rFonts w:ascii="Courier New" w:eastAsia="Times New Roman" w:hAnsi="Courier New" w:cs="Courier New"/>
          <w:sz w:val="20"/>
          <w:szCs w:val="20"/>
        </w:rPr>
        <w:t>resources/views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091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proofErr w:type="gramEnd"/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blade.php</w:t>
      </w:r>
      <w:proofErr w:type="spellEnd"/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1 blade template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toidicode.blade.php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0911">
        <w:rPr>
          <w:rFonts w:ascii="Courier New" w:eastAsia="Times New Roman" w:hAnsi="Courier New" w:cs="Courier New"/>
          <w:sz w:val="20"/>
          <w:szCs w:val="20"/>
        </w:rPr>
        <w:t>resources/views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&lt;title&gt;Blade template&lt;/title&gt;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&lt;h1&gt;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Chào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mừng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toidicode.com&lt;/h1&gt;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2,Sử</w:t>
      </w:r>
      <w:proofErr w:type="gram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blade template.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Hiển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thị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blade template.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PHP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echo,printf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,...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{{}}.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{{ '</w:t>
      </w:r>
      <w:proofErr w:type="spellStart"/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bien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' }}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0911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VD: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 xml:space="preserve">{{  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$a = '&lt;b&gt;toidicode.com&lt;/b&gt;'   }}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KQ:</w:t>
      </w:r>
    </w:p>
    <w:tbl>
      <w:tblPr>
        <w:tblW w:w="2625" w:type="dxa"/>
        <w:tblCellSpacing w:w="15" w:type="dxa"/>
        <w:shd w:val="clear" w:color="auto" w:fill="F5CBC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6C0911" w:rsidRPr="006C0911" w:rsidTr="006C0911">
        <w:trPr>
          <w:tblCellSpacing w:w="15" w:type="dxa"/>
        </w:trPr>
        <w:tc>
          <w:tcPr>
            <w:tcW w:w="2505" w:type="dxa"/>
            <w:shd w:val="clear" w:color="auto" w:fill="F5CBCB"/>
            <w:vAlign w:val="center"/>
            <w:hideMark/>
          </w:tcPr>
          <w:p w:rsidR="006C0911" w:rsidRPr="006C0911" w:rsidRDefault="006C0911" w:rsidP="006C0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9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&lt;b&gt;toidicode.com&lt;/b&gt;</w:t>
            </w:r>
          </w:p>
        </w:tc>
      </w:tr>
    </w:tbl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{!!  '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bien</w:t>
      </w:r>
      <w:proofErr w:type="spellEnd"/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'  !!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}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appen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HTML. VD: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 xml:space="preserve">{{  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$a = '&lt;b&gt;toidicode.com&lt;/b&gt;'   }}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KQ:</w:t>
      </w:r>
    </w:p>
    <w:tbl>
      <w:tblPr>
        <w:tblW w:w="2625" w:type="dxa"/>
        <w:tblCellSpacing w:w="15" w:type="dxa"/>
        <w:shd w:val="clear" w:color="auto" w:fill="F5CBC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6C0911" w:rsidRPr="006C0911" w:rsidTr="006C0911">
        <w:trPr>
          <w:tblCellSpacing w:w="15" w:type="dxa"/>
        </w:trPr>
        <w:tc>
          <w:tcPr>
            <w:tcW w:w="2505" w:type="dxa"/>
            <w:shd w:val="clear" w:color="auto" w:fill="F5CBCB"/>
            <w:vAlign w:val="center"/>
            <w:hideMark/>
          </w:tcPr>
          <w:p w:rsidR="006C0911" w:rsidRPr="006C0911" w:rsidRDefault="006C0911" w:rsidP="006C0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toidicode.com</w:t>
            </w:r>
          </w:p>
        </w:tc>
      </w:tr>
    </w:tbl>
    <w:p w:rsidR="006C0911" w:rsidRPr="006C0911" w:rsidRDefault="006C0911" w:rsidP="006C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mặc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blade template.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blade </w:t>
      </w:r>
      <w:proofErr w:type="gramStart"/>
      <w:r w:rsidRPr="006C0911">
        <w:rPr>
          <w:rFonts w:ascii="Times New Roman" w:eastAsia="Times New Roman" w:hAnsi="Times New Roman" w:cs="Times New Roman"/>
          <w:sz w:val="24"/>
          <w:szCs w:val="24"/>
        </w:rPr>
        <w:t>template  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proofErr w:type="gram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6C0911">
        <w:rPr>
          <w:rFonts w:ascii="Courier New" w:eastAsia="Times New Roman" w:hAnsi="Courier New" w:cs="Courier New"/>
          <w:sz w:val="20"/>
          <w:szCs w:val="20"/>
        </w:rPr>
        <w:t>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VD: in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bến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Courier New" w:eastAsia="Times New Roman" w:hAnsi="Courier New" w:cs="Courier New"/>
          <w:b/>
          <w:bCs/>
          <w:sz w:val="20"/>
          <w:szCs w:val="20"/>
        </w:rPr>
        <w:t>$a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{{ $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a or 5 }}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Vòng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lặp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blade template.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-For: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@for ($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= 0; $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&lt; 10; $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++)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ra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giá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trị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{{ $</w:t>
      </w:r>
      <w:proofErr w:type="spellStart"/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}} &lt;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/&gt;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($users as $user)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&lt;p&gt;This is user </w:t>
      </w: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{{ $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user-&gt;id }}&lt;/p&gt;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endforeach</w:t>
      </w:r>
      <w:proofErr w:type="spellEnd"/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Forelse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forelse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$users as $user)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&lt;li</w:t>
      </w: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{ $user-&gt;name }}&lt;/li&gt;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@empty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&lt;p&gt;No users&lt;/p&gt;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endforelse</w:t>
      </w:r>
      <w:proofErr w:type="spellEnd"/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-while: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lastRenderedPageBreak/>
        <w:t>@while (true)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&lt;p&gt;I'm looping </w:t>
      </w:r>
      <w:proofErr w:type="gramStart"/>
      <w:r w:rsidRPr="006C0911">
        <w:rPr>
          <w:rFonts w:ascii="Courier New" w:eastAsia="Times New Roman" w:hAnsi="Courier New" w:cs="Courier New"/>
          <w:sz w:val="20"/>
          <w:szCs w:val="20"/>
        </w:rPr>
        <w:t>forever.&lt;</w:t>
      </w:r>
      <w:proofErr w:type="gramEnd"/>
      <w:r w:rsidRPr="006C091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endwhile</w:t>
      </w:r>
      <w:proofErr w:type="spellEnd"/>
    </w:p>
    <w:p w:rsidR="006C0911" w:rsidRPr="006C0911" w:rsidRDefault="006C0911" w:rsidP="006C0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rẽ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nhánh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blade template engine.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-if-else: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@if (count($records) === 1)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I have one record!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r w:rsidRPr="006C0911">
        <w:rPr>
          <w:rFonts w:ascii="Courier New" w:eastAsia="Times New Roman" w:hAnsi="Courier New" w:cs="Courier New"/>
          <w:sz w:val="20"/>
          <w:szCs w:val="20"/>
        </w:rPr>
        <w:t xml:space="preserve"> (count($records) &gt; 1)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I have multiple records!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@else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 xml:space="preserve">    I don't have any records!</w:t>
      </w:r>
    </w:p>
    <w:p w:rsidR="006C0911" w:rsidRPr="006C0911" w:rsidRDefault="006C0911" w:rsidP="006C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09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C0911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6C0911" w:rsidRPr="006C0911" w:rsidRDefault="006C0911" w:rsidP="006C0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3 ,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Lời</w:t>
      </w:r>
      <w:proofErr w:type="spellEnd"/>
      <w:proofErr w:type="gram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6C0911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6C0911" w:rsidRPr="006C0911" w:rsidRDefault="006C0911" w:rsidP="006C0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-Qua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091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proofErr w:type="gram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 engine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911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 engine</w:t>
      </w:r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911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6C091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C5BCA" w:rsidRDefault="006C5BCA"/>
    <w:sectPr w:rsidR="006C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627C"/>
    <w:multiLevelType w:val="multilevel"/>
    <w:tmpl w:val="DF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1B"/>
    <w:rsid w:val="0017791B"/>
    <w:rsid w:val="00250096"/>
    <w:rsid w:val="00560647"/>
    <w:rsid w:val="006C0911"/>
    <w:rsid w:val="006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0C76"/>
  <w15:chartTrackingRefBased/>
  <w15:docId w15:val="{FCD74416-732D-4021-A747-3B9190A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0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0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09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09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9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09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9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911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6C0911"/>
  </w:style>
  <w:style w:type="character" w:customStyle="1" w:styleId="hljs-tag">
    <w:name w:val="hljs-tag"/>
    <w:basedOn w:val="DefaultParagraphFont"/>
    <w:rsid w:val="006C0911"/>
  </w:style>
  <w:style w:type="character" w:customStyle="1" w:styleId="hljs-title">
    <w:name w:val="hljs-title"/>
    <w:basedOn w:val="DefaultParagraphFont"/>
    <w:rsid w:val="006C0911"/>
  </w:style>
  <w:style w:type="character" w:customStyle="1" w:styleId="hljs-attribute">
    <w:name w:val="hljs-attribute"/>
    <w:basedOn w:val="DefaultParagraphFont"/>
    <w:rsid w:val="006C0911"/>
  </w:style>
  <w:style w:type="character" w:customStyle="1" w:styleId="hljs-value">
    <w:name w:val="hljs-value"/>
    <w:basedOn w:val="DefaultParagraphFont"/>
    <w:rsid w:val="006C0911"/>
  </w:style>
  <w:style w:type="character" w:customStyle="1" w:styleId="hljs-string">
    <w:name w:val="hljs-string"/>
    <w:basedOn w:val="DefaultParagraphFont"/>
    <w:rsid w:val="006C0911"/>
  </w:style>
  <w:style w:type="character" w:customStyle="1" w:styleId="hljs-variable">
    <w:name w:val="hljs-variable"/>
    <w:basedOn w:val="DefaultParagraphFont"/>
    <w:rsid w:val="006C0911"/>
  </w:style>
  <w:style w:type="character" w:customStyle="1" w:styleId="hljs-keyword">
    <w:name w:val="hljs-keyword"/>
    <w:basedOn w:val="DefaultParagraphFont"/>
    <w:rsid w:val="006C0911"/>
  </w:style>
  <w:style w:type="character" w:customStyle="1" w:styleId="hljs-number">
    <w:name w:val="hljs-number"/>
    <w:basedOn w:val="DefaultParagraphFont"/>
    <w:rsid w:val="006C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idicode.com/codeiginter-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3E78-FC08-4089-99E7-24DDA36A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2018-10-11T03:58:00Z</dcterms:created>
  <dcterms:modified xsi:type="dcterms:W3CDTF">2018-10-11T05:01:00Z</dcterms:modified>
</cp:coreProperties>
</file>