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oiowuc8doyq" w:id="0"/>
      <w:bookmarkEnd w:id="0"/>
      <w:r w:rsidDel="00000000" w:rsidR="00000000" w:rsidRPr="00000000">
        <w:rPr>
          <w:b w:val="1"/>
          <w:bCs w:val="1"/>
          <w:sz w:val="34"/>
          <w:szCs w:val="34"/>
          <w:rtl w:val="0"/>
        </w:rPr>
        <w:t xml:space="preserve"> Phân tích tình huống sử dụng AI sai mục đích</w:t>
      </w:r>
    </w:p>
    <w:p w:rsidR="00000000" w:rsidDel="00000000" w:rsidP="00000000" w:rsidRDefault="00000000" w:rsidRPr="00000000" w14:paraId="00000002">
      <w:pPr>
        <w:spacing w:after="240" w:before="240" w:lineRule="auto"/>
        <w:rPr/>
      </w:pPr>
      <w:r w:rsidDel="00000000" w:rsidR="00000000" w:rsidRPr="00000000">
        <w:rPr>
          <w:rtl w:val="0"/>
        </w:rPr>
        <w:t xml:space="preserve">Sinh viên trong tình huống đã sai ở chỗ </w:t>
      </w:r>
      <w:r w:rsidDel="00000000" w:rsidR="00000000" w:rsidRPr="00000000">
        <w:rPr>
          <w:b w:val="1"/>
          <w:bCs w:val="1"/>
          <w:rtl w:val="0"/>
        </w:rPr>
        <w:t xml:space="preserve">dùng AI để làm hộ toàn bộ project</w:t>
      </w:r>
      <w:r w:rsidDel="00000000" w:rsidR="00000000" w:rsidRPr="00000000">
        <w:rPr>
          <w:rtl w:val="0"/>
        </w:rPr>
        <w:t xml:space="preserve">, thay vì sử dụng AI như công cụ hỗ trợ học tập. Việc này vi phạm nguyên tắc đạo đức học đường, đặc biệt là </w:t>
      </w:r>
      <w:r w:rsidDel="00000000" w:rsidR="00000000" w:rsidRPr="00000000">
        <w:rPr>
          <w:b w:val="1"/>
          <w:bCs w:val="1"/>
          <w:rtl w:val="0"/>
        </w:rPr>
        <w:t xml:space="preserve">tính trung thực và công bằng</w:t>
      </w:r>
      <w:r w:rsidDel="00000000" w:rsidR="00000000" w:rsidRPr="00000000">
        <w:rPr>
          <w:rtl w:val="0"/>
        </w:rPr>
        <w:t xml:space="preserve"> trong đánh giá năng lực.</w:t>
      </w:r>
    </w:p>
    <w:p w:rsidR="00000000" w:rsidDel="00000000" w:rsidP="00000000" w:rsidRDefault="00000000" w:rsidRPr="00000000" w14:paraId="00000003">
      <w:pPr>
        <w:spacing w:after="240" w:before="240" w:lineRule="auto"/>
        <w:rPr/>
      </w:pPr>
      <w:r w:rsidDel="00000000" w:rsidR="00000000" w:rsidRPr="00000000">
        <w:rPr>
          <w:rtl w:val="0"/>
        </w:rPr>
        <w:t xml:space="preserve">Dùng AI như vậy không thể gọi là “hiệu quả” vì kết quả không phản ánh đúng năng lực cá nhân. Dù sản phẩm có hoàn chỉnh, sinh viên không học được gì, không phát triển tư duy lập trình hay kỹ năng giải quyết vấn đề.</w:t>
      </w:r>
    </w:p>
    <w:p w:rsidR="00000000" w:rsidDel="00000000" w:rsidP="00000000" w:rsidRDefault="00000000" w:rsidRPr="00000000" w14:paraId="00000004">
      <w:pPr>
        <w:spacing w:after="240" w:before="240" w:lineRule="auto"/>
        <w:rPr/>
      </w:pPr>
      <w:r w:rsidDel="00000000" w:rsidR="00000000" w:rsidRPr="00000000">
        <w:rPr>
          <w:rtl w:val="0"/>
        </w:rPr>
        <w:t xml:space="preserve">Nếu được khuyên, mình sẽ nói với bạn ấy rằng: “AI rất mạnh, nhưng nếu bạn không hiểu cách nó hoạt động, bạn sẽ không thể tiến xa. Học là để hiểu, không phải để né tránh.”</w:t>
      </w:r>
    </w:p>
    <w:p w:rsidR="00000000" w:rsidDel="00000000" w:rsidP="00000000" w:rsidRDefault="00000000" w:rsidRPr="00000000" w14:paraId="00000005">
      <w:pPr>
        <w:spacing w:after="240" w:before="240" w:lineRule="auto"/>
        <w:rPr/>
      </w:pPr>
      <w:r w:rsidDel="00000000" w:rsidR="00000000" w:rsidRPr="00000000">
        <w:rPr>
          <w:rtl w:val="0"/>
        </w:rPr>
        <w:t xml:space="preserve">Để sử dụng AI một cách công bằng và đúng mục tiêu học tập, sinh viên nên:</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Dùng AI để gợi ý hướng giải, phân tích lỗi, hoặc giải thích khái niệm.</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Luôn kiểm chứng lại thông tin AI đưa ra.</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Tự viết lại theo cách hiểu của mình, không sao chép nguyên văn.</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