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4CD41">
      <w:pPr>
        <w:jc w:val="center"/>
      </w:pPr>
      <w:r>
        <w:rPr>
          <w:rFonts w:ascii="Times New Roman" w:hAnsi="Times New Roman" w:eastAsia="Times New Roman"/>
          <w:sz w:val="24"/>
        </w:rPr>
        <w:t>ỦY BAN NHÂN DÂN</w:t>
      </w:r>
    </w:p>
    <w:p w14:paraId="271302FC">
      <w:pPr>
        <w:jc w:val="center"/>
      </w:pPr>
      <w:r>
        <w:rPr>
          <w:rFonts w:ascii="Times New Roman" w:hAnsi="Times New Roman" w:eastAsia="Times New Roman"/>
          <w:sz w:val="24"/>
        </w:rPr>
        <w:t>THÀNH PHỐ HỒ CHÍ MINH</w:t>
      </w:r>
    </w:p>
    <w:p w14:paraId="669C839D">
      <w:pPr>
        <w:jc w:val="center"/>
      </w:pPr>
      <w:r>
        <w:rPr>
          <w:rFonts w:ascii="Times New Roman" w:hAnsi="Times New Roman" w:eastAsia="Times New Roman"/>
          <w:b/>
          <w:sz w:val="26"/>
        </w:rPr>
        <w:t>TRƯỜNG ĐẠI HỌC SÀI GÒN</w:t>
      </w:r>
    </w:p>
    <w:p w14:paraId="3DCC52F3">
      <w:pPr>
        <w:jc w:val="center"/>
      </w:pPr>
    </w:p>
    <w:p w14:paraId="1E7CF7F4">
      <w:pPr>
        <w:jc w:val="center"/>
      </w:pPr>
      <w:r>
        <w:rPr>
          <w:rFonts w:ascii="Times New Roman" w:hAnsi="Times New Roman" w:eastAsia="Times New Roman"/>
          <w:b/>
          <w:sz w:val="28"/>
        </w:rPr>
        <w:t>BÁO CÁO MÔN HỌC</w:t>
      </w:r>
    </w:p>
    <w:p w14:paraId="5A6D1AF5">
      <w:pPr>
        <w:jc w:val="center"/>
      </w:pPr>
      <w:r>
        <w:drawing>
          <wp:inline distT="0" distB="0" distL="114300" distR="114300">
            <wp:extent cx="1508760" cy="1360805"/>
            <wp:effectExtent l="0" t="0" r="57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1508760" cy="1360842"/>
                    </a:xfrm>
                    <a:prstGeom prst="rect">
                      <a:avLst/>
                    </a:prstGeom>
                  </pic:spPr>
                </pic:pic>
              </a:graphicData>
            </a:graphic>
          </wp:inline>
        </w:drawing>
      </w:r>
    </w:p>
    <w:p w14:paraId="04AB1233">
      <w:pPr>
        <w:jc w:val="center"/>
      </w:pPr>
    </w:p>
    <w:p w14:paraId="61538AEC">
      <w:pPr>
        <w:jc w:val="center"/>
      </w:pPr>
      <w:r>
        <w:rPr>
          <w:rFonts w:ascii="Times New Roman" w:hAnsi="Times New Roman" w:eastAsia="Times New Roman"/>
          <w:b/>
          <w:sz w:val="26"/>
        </w:rPr>
        <w:t>&lt; ĐỀ TÀI: DỰ ĐOÁN GIÁ NHÀ (HOUSE PRICES - ADVANCED REGRESSION TECHNIQUES) &gt;</w:t>
      </w:r>
    </w:p>
    <w:p w14:paraId="5FA681CE">
      <w:pPr>
        <w:jc w:val="center"/>
      </w:pPr>
    </w:p>
    <w:p w14:paraId="21B6DA1D">
      <w:pPr>
        <w:jc w:val="center"/>
      </w:pPr>
      <w:r>
        <w:rPr>
          <w:rFonts w:ascii="Times New Roman" w:hAnsi="Times New Roman" w:eastAsia="Times New Roman"/>
          <w:sz w:val="23"/>
        </w:rPr>
        <w:t>Giảng viên hướng dẫn: Đỗ Như Tài</w:t>
      </w:r>
    </w:p>
    <w:p w14:paraId="501CBCA7">
      <w:pPr>
        <w:jc w:val="center"/>
      </w:pPr>
      <w:r>
        <w:rPr>
          <w:rFonts w:ascii="Times New Roman" w:hAnsi="Times New Roman" w:eastAsia="Times New Roman"/>
          <w:b/>
          <w:sz w:val="23"/>
        </w:rPr>
        <w:t>Sinh viên thực hiện:</w:t>
      </w:r>
    </w:p>
    <w:p w14:paraId="3061766A">
      <w:pPr>
        <w:jc w:val="center"/>
      </w:pPr>
      <w:r>
        <w:rPr>
          <w:rFonts w:ascii="Times New Roman" w:hAnsi="Times New Roman" w:eastAsia="Times New Roman"/>
          <w:sz w:val="23"/>
        </w:rPr>
        <w:t>3124411119  –  Phạm Minh Hưng  –  DCT124C2</w:t>
      </w:r>
      <w:r>
        <w:rPr>
          <w:rFonts w:ascii="Times New Roman" w:hAnsi="Times New Roman" w:eastAsia="Times New Roman"/>
          <w:sz w:val="23"/>
        </w:rPr>
        <w:br w:type="textWrapping"/>
      </w:r>
      <w:r>
        <w:rPr>
          <w:rFonts w:ascii="Times New Roman" w:hAnsi="Times New Roman" w:eastAsia="Times New Roman"/>
          <w:sz w:val="23"/>
        </w:rPr>
        <w:t>3124411002  –  Nguyễn Bình An  –  DCT124C2</w:t>
      </w:r>
      <w:r>
        <w:rPr>
          <w:rFonts w:ascii="Times New Roman" w:hAnsi="Times New Roman" w:eastAsia="Times New Roman"/>
          <w:sz w:val="23"/>
        </w:rPr>
        <w:br w:type="textWrapping"/>
      </w:r>
      <w:r>
        <w:rPr>
          <w:rFonts w:ascii="Times New Roman" w:hAnsi="Times New Roman" w:eastAsia="Times New Roman"/>
          <w:sz w:val="23"/>
        </w:rPr>
        <w:t>3124411260  –  Bùi Chí Tài  –  DCT124C2</w:t>
      </w:r>
      <w:r>
        <w:rPr>
          <w:rFonts w:ascii="Times New Roman" w:hAnsi="Times New Roman" w:eastAsia="Times New Roman"/>
          <w:sz w:val="23"/>
        </w:rPr>
        <w:br w:type="textWrapping"/>
      </w:r>
      <w:r>
        <w:rPr>
          <w:rFonts w:ascii="Times New Roman" w:hAnsi="Times New Roman" w:eastAsia="Times New Roman"/>
          <w:sz w:val="23"/>
        </w:rPr>
        <w:t>3124411033  –  Nguyễn Văn Bảo  –  DCT124C2</w:t>
      </w:r>
    </w:p>
    <w:p w14:paraId="5CC2F7F4">
      <w:pPr>
        <w:jc w:val="center"/>
      </w:pPr>
    </w:p>
    <w:p w14:paraId="1CF4DAC6">
      <w:pPr>
        <w:jc w:val="center"/>
      </w:pPr>
      <w:r>
        <w:rPr>
          <w:rFonts w:ascii="Times New Roman" w:hAnsi="Times New Roman" w:eastAsia="Times New Roman"/>
          <w:sz w:val="23"/>
        </w:rPr>
        <w:t>Môn học: Máy học   |   Lớp: DCT124C2</w:t>
      </w:r>
    </w:p>
    <w:p w14:paraId="4ED810F3">
      <w:pPr>
        <w:jc w:val="center"/>
      </w:pPr>
      <w:r>
        <w:rPr>
          <w:rFonts w:ascii="Times New Roman" w:hAnsi="Times New Roman" w:eastAsia="Times New Roman"/>
          <w:sz w:val="23"/>
        </w:rPr>
        <w:t>Thành phố Hồ Chí Minh, 9/2026.</w:t>
      </w:r>
    </w:p>
    <w:p w14:paraId="05E40192">
      <w:r>
        <w:br w:type="page"/>
      </w:r>
    </w:p>
    <w:p w14:paraId="7BAF957A">
      <w:pPr>
        <w:pStyle w:val="2"/>
      </w:pPr>
      <w:bookmarkStart w:id="0" w:name="_Toc17135"/>
      <w:r>
        <w:rPr>
          <w:b/>
        </w:rPr>
        <w:t>BẢNG PHÂN CÔNG CÔNG VIỆC</w:t>
      </w:r>
      <w:bookmarkEnd w:id="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78D1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817B448">
            <w:pPr>
              <w:spacing w:after="0" w:line="240" w:lineRule="auto"/>
            </w:pPr>
            <w:r>
              <w:rPr>
                <w:rFonts w:ascii="Times New Roman" w:hAnsi="Times New Roman" w:eastAsia="Times New Roman"/>
                <w:b/>
                <w:sz w:val="22"/>
              </w:rPr>
              <w:t>STT</w:t>
            </w:r>
          </w:p>
        </w:tc>
        <w:tc>
          <w:tcPr>
            <w:tcW w:w="1938" w:type="dxa"/>
            <w:vAlign w:val="center"/>
          </w:tcPr>
          <w:p w14:paraId="1C7AC0C4">
            <w:pPr>
              <w:spacing w:after="0" w:line="240" w:lineRule="auto"/>
            </w:pPr>
            <w:r>
              <w:rPr>
                <w:rFonts w:ascii="Times New Roman" w:hAnsi="Times New Roman" w:eastAsia="Times New Roman"/>
                <w:b/>
                <w:sz w:val="22"/>
              </w:rPr>
              <w:t>Họ và tên</w:t>
            </w:r>
          </w:p>
        </w:tc>
        <w:tc>
          <w:tcPr>
            <w:tcW w:w="1938" w:type="dxa"/>
            <w:vAlign w:val="center"/>
          </w:tcPr>
          <w:p w14:paraId="78B7F5C5">
            <w:pPr>
              <w:spacing w:after="0" w:line="240" w:lineRule="auto"/>
            </w:pPr>
            <w:r>
              <w:rPr>
                <w:rFonts w:ascii="Times New Roman" w:hAnsi="Times New Roman" w:eastAsia="Times New Roman"/>
                <w:b/>
                <w:sz w:val="22"/>
              </w:rPr>
              <w:t>Mã SV</w:t>
            </w:r>
          </w:p>
        </w:tc>
        <w:tc>
          <w:tcPr>
            <w:tcW w:w="1938" w:type="dxa"/>
            <w:vAlign w:val="center"/>
          </w:tcPr>
          <w:p w14:paraId="458DA781">
            <w:pPr>
              <w:spacing w:after="0" w:line="240" w:lineRule="auto"/>
            </w:pPr>
            <w:r>
              <w:rPr>
                <w:rFonts w:ascii="Times New Roman" w:hAnsi="Times New Roman" w:eastAsia="Times New Roman"/>
                <w:b/>
                <w:sz w:val="22"/>
              </w:rPr>
              <w:t>Công việc đảm nhận</w:t>
            </w:r>
          </w:p>
        </w:tc>
        <w:tc>
          <w:tcPr>
            <w:tcW w:w="1938" w:type="dxa"/>
            <w:vAlign w:val="center"/>
          </w:tcPr>
          <w:p w14:paraId="7928597E">
            <w:pPr>
              <w:spacing w:after="0" w:line="240" w:lineRule="auto"/>
            </w:pPr>
            <w:r>
              <w:rPr>
                <w:rFonts w:ascii="Times New Roman" w:hAnsi="Times New Roman" w:eastAsia="Times New Roman"/>
                <w:b/>
                <w:sz w:val="22"/>
              </w:rPr>
              <w:t>Mức độ hoàn thành</w:t>
            </w:r>
          </w:p>
        </w:tc>
      </w:tr>
      <w:tr w14:paraId="5E24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CE68E76">
            <w:pPr>
              <w:spacing w:after="0" w:line="240" w:lineRule="auto"/>
            </w:pPr>
            <w:r>
              <w:rPr>
                <w:rFonts w:ascii="Times New Roman" w:hAnsi="Times New Roman" w:eastAsia="Times New Roman"/>
                <w:b w:val="0"/>
                <w:sz w:val="22"/>
              </w:rPr>
              <w:t>1</w:t>
            </w:r>
          </w:p>
        </w:tc>
        <w:tc>
          <w:tcPr>
            <w:tcW w:w="1938" w:type="dxa"/>
            <w:vAlign w:val="center"/>
          </w:tcPr>
          <w:p w14:paraId="234828EB">
            <w:pPr>
              <w:spacing w:after="0" w:line="240" w:lineRule="auto"/>
            </w:pPr>
            <w:r>
              <w:rPr>
                <w:rFonts w:ascii="Times New Roman" w:hAnsi="Times New Roman" w:eastAsia="Times New Roman"/>
                <w:b w:val="0"/>
                <w:sz w:val="22"/>
              </w:rPr>
              <w:t>Phạm Minh Hưng</w:t>
            </w:r>
          </w:p>
        </w:tc>
        <w:tc>
          <w:tcPr>
            <w:tcW w:w="1938" w:type="dxa"/>
            <w:vAlign w:val="center"/>
          </w:tcPr>
          <w:p w14:paraId="30C67972">
            <w:pPr>
              <w:spacing w:after="0" w:line="240" w:lineRule="auto"/>
            </w:pPr>
            <w:r>
              <w:rPr>
                <w:rFonts w:ascii="Times New Roman" w:hAnsi="Times New Roman" w:eastAsia="Times New Roman"/>
                <w:b w:val="0"/>
                <w:sz w:val="22"/>
              </w:rPr>
              <w:t>3124411119</w:t>
            </w:r>
          </w:p>
        </w:tc>
        <w:tc>
          <w:tcPr>
            <w:tcW w:w="1938" w:type="dxa"/>
            <w:vAlign w:val="center"/>
          </w:tcPr>
          <w:p w14:paraId="34901B0C">
            <w:pPr>
              <w:spacing w:after="0" w:line="240" w:lineRule="auto"/>
            </w:pPr>
            <w:r>
              <w:rPr>
                <w:rFonts w:ascii="Times New Roman" w:hAnsi="Times New Roman" w:eastAsia="Times New Roman"/>
                <w:b w:val="0"/>
                <w:sz w:val="22"/>
              </w:rPr>
              <w:t>Tiền xử lý dữ liệu, EDA, xây dựng đặc trưng; tổng hợp và trình bày báo cáo.</w:t>
            </w:r>
          </w:p>
        </w:tc>
        <w:tc>
          <w:tcPr>
            <w:tcW w:w="1938" w:type="dxa"/>
            <w:vAlign w:val="center"/>
          </w:tcPr>
          <w:p w14:paraId="39294CF2">
            <w:pPr>
              <w:spacing w:after="0" w:line="240" w:lineRule="auto"/>
            </w:pPr>
            <w:r>
              <w:rPr>
                <w:rFonts w:ascii="Times New Roman" w:hAnsi="Times New Roman" w:eastAsia="Times New Roman"/>
                <w:b w:val="0"/>
                <w:sz w:val="22"/>
              </w:rPr>
              <w:t>100%</w:t>
            </w:r>
          </w:p>
        </w:tc>
      </w:tr>
      <w:tr w14:paraId="2FA3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7602CD13">
            <w:pPr>
              <w:spacing w:after="0" w:line="240" w:lineRule="auto"/>
            </w:pPr>
            <w:r>
              <w:rPr>
                <w:rFonts w:ascii="Times New Roman" w:hAnsi="Times New Roman" w:eastAsia="Times New Roman"/>
                <w:b w:val="0"/>
                <w:sz w:val="22"/>
              </w:rPr>
              <w:t>2</w:t>
            </w:r>
          </w:p>
        </w:tc>
        <w:tc>
          <w:tcPr>
            <w:tcW w:w="1938" w:type="dxa"/>
            <w:vAlign w:val="center"/>
          </w:tcPr>
          <w:p w14:paraId="593968F7">
            <w:pPr>
              <w:spacing w:after="0" w:line="240" w:lineRule="auto"/>
            </w:pPr>
            <w:r>
              <w:rPr>
                <w:rFonts w:ascii="Times New Roman" w:hAnsi="Times New Roman" w:eastAsia="Times New Roman"/>
                <w:b w:val="0"/>
                <w:sz w:val="22"/>
              </w:rPr>
              <w:t>Nguyễn Bình An</w:t>
            </w:r>
          </w:p>
        </w:tc>
        <w:tc>
          <w:tcPr>
            <w:tcW w:w="1938" w:type="dxa"/>
            <w:vAlign w:val="center"/>
          </w:tcPr>
          <w:p w14:paraId="4B329C37">
            <w:pPr>
              <w:spacing w:after="0" w:line="240" w:lineRule="auto"/>
            </w:pPr>
            <w:r>
              <w:rPr>
                <w:rFonts w:ascii="Times New Roman" w:hAnsi="Times New Roman" w:eastAsia="Times New Roman"/>
                <w:b w:val="0"/>
                <w:sz w:val="22"/>
              </w:rPr>
              <w:t>3124411002</w:t>
            </w:r>
          </w:p>
        </w:tc>
        <w:tc>
          <w:tcPr>
            <w:tcW w:w="1938" w:type="dxa"/>
            <w:vAlign w:val="center"/>
          </w:tcPr>
          <w:p w14:paraId="178D9F8E">
            <w:pPr>
              <w:spacing w:after="0" w:line="240" w:lineRule="auto"/>
            </w:pPr>
            <w:r>
              <w:rPr>
                <w:rFonts w:ascii="Times New Roman" w:hAnsi="Times New Roman" w:eastAsia="Times New Roman"/>
                <w:b w:val="0"/>
                <w:sz w:val="22"/>
              </w:rPr>
              <w:t>Xây dựng và kiểm thử các mô hình hồi quy; chạy Cross-Validation.</w:t>
            </w:r>
          </w:p>
        </w:tc>
        <w:tc>
          <w:tcPr>
            <w:tcW w:w="1938" w:type="dxa"/>
            <w:vAlign w:val="center"/>
          </w:tcPr>
          <w:p w14:paraId="09BF09D3">
            <w:pPr>
              <w:spacing w:after="0" w:line="240" w:lineRule="auto"/>
            </w:pPr>
            <w:r>
              <w:rPr>
                <w:rFonts w:ascii="Times New Roman" w:hAnsi="Times New Roman" w:eastAsia="Times New Roman"/>
                <w:b w:val="0"/>
                <w:sz w:val="22"/>
              </w:rPr>
              <w:t>100%</w:t>
            </w:r>
          </w:p>
        </w:tc>
      </w:tr>
      <w:tr w14:paraId="706E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74420DE">
            <w:pPr>
              <w:spacing w:after="0" w:line="240" w:lineRule="auto"/>
            </w:pPr>
            <w:r>
              <w:rPr>
                <w:rFonts w:ascii="Times New Roman" w:hAnsi="Times New Roman" w:eastAsia="Times New Roman"/>
                <w:b w:val="0"/>
                <w:sz w:val="22"/>
              </w:rPr>
              <w:t>3</w:t>
            </w:r>
          </w:p>
        </w:tc>
        <w:tc>
          <w:tcPr>
            <w:tcW w:w="1938" w:type="dxa"/>
            <w:vAlign w:val="center"/>
          </w:tcPr>
          <w:p w14:paraId="79199E0F">
            <w:pPr>
              <w:spacing w:after="0" w:line="240" w:lineRule="auto"/>
            </w:pPr>
            <w:r>
              <w:rPr>
                <w:rFonts w:ascii="Times New Roman" w:hAnsi="Times New Roman" w:eastAsia="Times New Roman"/>
                <w:b w:val="0"/>
                <w:sz w:val="22"/>
              </w:rPr>
              <w:t>Bùi Chí Tài</w:t>
            </w:r>
          </w:p>
        </w:tc>
        <w:tc>
          <w:tcPr>
            <w:tcW w:w="1938" w:type="dxa"/>
            <w:vAlign w:val="center"/>
          </w:tcPr>
          <w:p w14:paraId="2D2DD65C">
            <w:pPr>
              <w:spacing w:after="0" w:line="240" w:lineRule="auto"/>
            </w:pPr>
            <w:r>
              <w:rPr>
                <w:rFonts w:ascii="Times New Roman" w:hAnsi="Times New Roman" w:eastAsia="Times New Roman"/>
                <w:b w:val="0"/>
                <w:sz w:val="22"/>
              </w:rPr>
              <w:t>3124411260</w:t>
            </w:r>
          </w:p>
        </w:tc>
        <w:tc>
          <w:tcPr>
            <w:tcW w:w="1938" w:type="dxa"/>
            <w:vAlign w:val="center"/>
          </w:tcPr>
          <w:p w14:paraId="3D31AC7B">
            <w:pPr>
              <w:spacing w:after="0" w:line="240" w:lineRule="auto"/>
            </w:pPr>
            <w:r>
              <w:rPr>
                <w:rFonts w:ascii="Times New Roman" w:hAnsi="Times New Roman" w:eastAsia="Times New Roman"/>
                <w:b w:val="0"/>
                <w:sz w:val="22"/>
              </w:rPr>
              <w:t>Phân tích mô hình cây, XGBoost và hỗ trợ tối ưu siêu tham số.</w:t>
            </w:r>
          </w:p>
        </w:tc>
        <w:tc>
          <w:tcPr>
            <w:tcW w:w="1938" w:type="dxa"/>
            <w:vAlign w:val="center"/>
          </w:tcPr>
          <w:p w14:paraId="3A8BEE0B">
            <w:pPr>
              <w:spacing w:after="0" w:line="240" w:lineRule="auto"/>
            </w:pPr>
            <w:r>
              <w:rPr>
                <w:rFonts w:ascii="Times New Roman" w:hAnsi="Times New Roman" w:eastAsia="Times New Roman"/>
                <w:b w:val="0"/>
                <w:sz w:val="22"/>
              </w:rPr>
              <w:t>100%</w:t>
            </w:r>
          </w:p>
        </w:tc>
      </w:tr>
      <w:tr w14:paraId="6852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D88FEBC">
            <w:pPr>
              <w:spacing w:after="0" w:line="240" w:lineRule="auto"/>
            </w:pPr>
            <w:r>
              <w:rPr>
                <w:rFonts w:ascii="Times New Roman" w:hAnsi="Times New Roman" w:eastAsia="Times New Roman"/>
                <w:b w:val="0"/>
                <w:sz w:val="22"/>
              </w:rPr>
              <w:t>4</w:t>
            </w:r>
          </w:p>
        </w:tc>
        <w:tc>
          <w:tcPr>
            <w:tcW w:w="1938" w:type="dxa"/>
            <w:vAlign w:val="center"/>
          </w:tcPr>
          <w:p w14:paraId="1DEEFA0C">
            <w:pPr>
              <w:spacing w:after="0" w:line="240" w:lineRule="auto"/>
            </w:pPr>
            <w:r>
              <w:rPr>
                <w:rFonts w:ascii="Times New Roman" w:hAnsi="Times New Roman" w:eastAsia="Times New Roman"/>
                <w:b w:val="0"/>
                <w:sz w:val="22"/>
              </w:rPr>
              <w:t>Nguyễn Văn Bảo</w:t>
            </w:r>
          </w:p>
        </w:tc>
        <w:tc>
          <w:tcPr>
            <w:tcW w:w="1938" w:type="dxa"/>
            <w:vAlign w:val="center"/>
          </w:tcPr>
          <w:p w14:paraId="42C15AE9">
            <w:pPr>
              <w:spacing w:after="0" w:line="240" w:lineRule="auto"/>
            </w:pPr>
            <w:r>
              <w:rPr>
                <w:rFonts w:ascii="Times New Roman" w:hAnsi="Times New Roman" w:eastAsia="Times New Roman"/>
                <w:b w:val="0"/>
                <w:sz w:val="22"/>
              </w:rPr>
              <w:t>3124411033</w:t>
            </w:r>
          </w:p>
        </w:tc>
        <w:tc>
          <w:tcPr>
            <w:tcW w:w="1938" w:type="dxa"/>
            <w:vAlign w:val="center"/>
          </w:tcPr>
          <w:p w14:paraId="1CD6222D">
            <w:pPr>
              <w:spacing w:after="0" w:line="240" w:lineRule="auto"/>
            </w:pPr>
            <w:r>
              <w:rPr>
                <w:rFonts w:ascii="Times New Roman" w:hAnsi="Times New Roman" w:eastAsia="Times New Roman"/>
                <w:b w:val="0"/>
                <w:sz w:val="22"/>
              </w:rPr>
              <w:t>Đánh giá kết quả, so sánh mô hình, trực quan hóa và hoàn thiện nội dung.</w:t>
            </w:r>
          </w:p>
        </w:tc>
        <w:tc>
          <w:tcPr>
            <w:tcW w:w="1938" w:type="dxa"/>
            <w:vAlign w:val="center"/>
          </w:tcPr>
          <w:p w14:paraId="6BA666B6">
            <w:pPr>
              <w:spacing w:after="0" w:line="240" w:lineRule="auto"/>
            </w:pPr>
            <w:r>
              <w:rPr>
                <w:rFonts w:ascii="Times New Roman" w:hAnsi="Times New Roman" w:eastAsia="Times New Roman"/>
                <w:b w:val="0"/>
                <w:sz w:val="22"/>
              </w:rPr>
              <w:t>100%</w:t>
            </w:r>
          </w:p>
        </w:tc>
      </w:tr>
    </w:tbl>
    <w:p w14:paraId="3AF66B09"/>
    <w:p w14:paraId="19840AB8">
      <w:r>
        <w:rPr>
          <w:b/>
        </w:rPr>
        <w:t xml:space="preserve">Ghi chú: </w:t>
      </w:r>
      <w:r>
        <w:t>Phân công trên phản ánh phạm vi công việc của nhóm trong quá trình xây dựng notebook và báo cáo; các thành viên phối hợp kiểm tra kết quả trước khi hoàn thiện.</w:t>
      </w:r>
    </w:p>
    <w:p w14:paraId="5A9D7EA5">
      <w:r>
        <w:br w:type="page"/>
      </w:r>
    </w:p>
    <w:p w14:paraId="0F5FBD2E">
      <w:pPr>
        <w:pStyle w:val="2"/>
      </w:pPr>
      <w:bookmarkStart w:id="1" w:name="_Toc1141"/>
      <w:r>
        <w:t>MỤC LỤC</w:t>
      </w:r>
      <w:bookmarkEnd w:id="1"/>
    </w:p>
    <w:p w14:paraId="44BF1585">
      <w:pPr>
        <w:pStyle w:val="39"/>
        <w:tabs>
          <w:tab w:val="right" w:leader="dot" w:pos="9689"/>
        </w:tabs>
      </w:pPr>
      <w:r>
        <w:fldChar w:fldCharType="begin"/>
      </w:r>
      <w:r>
        <w:instrText xml:space="preserve">TOC \o "1-3" \h \u </w:instrText>
      </w:r>
      <w:r>
        <w:fldChar w:fldCharType="separate"/>
      </w:r>
      <w:r>
        <w:fldChar w:fldCharType="begin"/>
      </w:r>
      <w:r>
        <w:instrText xml:space="preserve"> HYPERLINK \l _Toc17135 </w:instrText>
      </w:r>
      <w:r>
        <w:fldChar w:fldCharType="separate"/>
      </w:r>
      <w:r>
        <w:t>BẢNG PHÂN CÔNG CÔNG VIỆC</w:t>
      </w:r>
      <w:r>
        <w:tab/>
      </w:r>
      <w:r>
        <w:fldChar w:fldCharType="begin"/>
      </w:r>
      <w:r>
        <w:instrText xml:space="preserve"> PAGEREF _Toc17135 \h </w:instrText>
      </w:r>
      <w:r>
        <w:fldChar w:fldCharType="separate"/>
      </w:r>
      <w:r>
        <w:t>2</w:t>
      </w:r>
      <w:r>
        <w:fldChar w:fldCharType="end"/>
      </w:r>
      <w:r>
        <w:fldChar w:fldCharType="end"/>
      </w:r>
    </w:p>
    <w:p w14:paraId="6622B35F">
      <w:pPr>
        <w:pStyle w:val="39"/>
        <w:tabs>
          <w:tab w:val="right" w:leader="dot" w:pos="9689"/>
        </w:tabs>
      </w:pPr>
      <w:r>
        <w:fldChar w:fldCharType="begin"/>
      </w:r>
      <w:r>
        <w:instrText xml:space="preserve"> HYPERLINK \l _Toc1141 </w:instrText>
      </w:r>
      <w:r>
        <w:fldChar w:fldCharType="separate"/>
      </w:r>
      <w:r>
        <w:t>MỤC LỤC</w:t>
      </w:r>
      <w:r>
        <w:tab/>
      </w:r>
      <w:r>
        <w:fldChar w:fldCharType="begin"/>
      </w:r>
      <w:r>
        <w:instrText xml:space="preserve"> PAGEREF _Toc1141 \h </w:instrText>
      </w:r>
      <w:r>
        <w:fldChar w:fldCharType="separate"/>
      </w:r>
      <w:r>
        <w:t>3</w:t>
      </w:r>
      <w:r>
        <w:fldChar w:fldCharType="end"/>
      </w:r>
      <w:r>
        <w:fldChar w:fldCharType="end"/>
      </w:r>
    </w:p>
    <w:p w14:paraId="0E8E0769">
      <w:pPr>
        <w:pStyle w:val="39"/>
        <w:tabs>
          <w:tab w:val="right" w:leader="dot" w:pos="9689"/>
        </w:tabs>
      </w:pPr>
      <w:r>
        <w:fldChar w:fldCharType="begin"/>
      </w:r>
      <w:r>
        <w:instrText xml:space="preserve"> HYPERLINK \l _Toc17373 </w:instrText>
      </w:r>
      <w:r>
        <w:fldChar w:fldCharType="separate"/>
      </w:r>
      <w:r>
        <w:t>LỜI MỞ ĐẦU</w:t>
      </w:r>
      <w:r>
        <w:tab/>
      </w:r>
      <w:r>
        <w:fldChar w:fldCharType="begin"/>
      </w:r>
      <w:r>
        <w:instrText xml:space="preserve"> PAGEREF _Toc17373 \h </w:instrText>
      </w:r>
      <w:r>
        <w:fldChar w:fldCharType="separate"/>
      </w:r>
      <w:r>
        <w:t>5</w:t>
      </w:r>
      <w:r>
        <w:fldChar w:fldCharType="end"/>
      </w:r>
      <w:r>
        <w:fldChar w:fldCharType="end"/>
      </w:r>
    </w:p>
    <w:p w14:paraId="37F70124">
      <w:pPr>
        <w:pStyle w:val="39"/>
        <w:tabs>
          <w:tab w:val="right" w:leader="dot" w:pos="9689"/>
        </w:tabs>
      </w:pPr>
      <w:r>
        <w:fldChar w:fldCharType="begin"/>
      </w:r>
      <w:r>
        <w:instrText xml:space="preserve"> HYPERLINK \l _Toc31717 </w:instrText>
      </w:r>
      <w:r>
        <w:fldChar w:fldCharType="separate"/>
      </w:r>
      <w:r>
        <w:t>CHƯƠNG 1. GIỚI THIỆU ĐỀ TÀI</w:t>
      </w:r>
      <w:r>
        <w:tab/>
      </w:r>
      <w:r>
        <w:fldChar w:fldCharType="begin"/>
      </w:r>
      <w:r>
        <w:instrText xml:space="preserve"> PAGEREF _Toc31717 \h </w:instrText>
      </w:r>
      <w:r>
        <w:fldChar w:fldCharType="separate"/>
      </w:r>
      <w:r>
        <w:t>5</w:t>
      </w:r>
      <w:r>
        <w:fldChar w:fldCharType="end"/>
      </w:r>
      <w:r>
        <w:fldChar w:fldCharType="end"/>
      </w:r>
    </w:p>
    <w:p w14:paraId="245940B2">
      <w:pPr>
        <w:pStyle w:val="40"/>
        <w:tabs>
          <w:tab w:val="right" w:leader="dot" w:pos="9689"/>
        </w:tabs>
      </w:pPr>
      <w:r>
        <w:fldChar w:fldCharType="begin"/>
      </w:r>
      <w:r>
        <w:instrText xml:space="preserve"> HYPERLINK \l _Toc10879 </w:instrText>
      </w:r>
      <w:r>
        <w:fldChar w:fldCharType="separate"/>
      </w:r>
      <w:r>
        <w:t>1.1. Bài toán</w:t>
      </w:r>
      <w:r>
        <w:tab/>
      </w:r>
      <w:r>
        <w:fldChar w:fldCharType="begin"/>
      </w:r>
      <w:r>
        <w:instrText xml:space="preserve"> PAGEREF _Toc10879 \h </w:instrText>
      </w:r>
      <w:r>
        <w:fldChar w:fldCharType="separate"/>
      </w:r>
      <w:r>
        <w:t>5</w:t>
      </w:r>
      <w:r>
        <w:fldChar w:fldCharType="end"/>
      </w:r>
      <w:r>
        <w:fldChar w:fldCharType="end"/>
      </w:r>
    </w:p>
    <w:p w14:paraId="1A3AFB97">
      <w:pPr>
        <w:pStyle w:val="40"/>
        <w:tabs>
          <w:tab w:val="right" w:leader="dot" w:pos="9689"/>
        </w:tabs>
      </w:pPr>
      <w:r>
        <w:fldChar w:fldCharType="begin"/>
      </w:r>
      <w:r>
        <w:instrText xml:space="preserve"> HYPERLINK \l _Toc11854 </w:instrText>
      </w:r>
      <w:r>
        <w:fldChar w:fldCharType="separate"/>
      </w:r>
      <w:r>
        <w:t>1.2. Mục tiêu</w:t>
      </w:r>
      <w:r>
        <w:tab/>
      </w:r>
      <w:r>
        <w:fldChar w:fldCharType="begin"/>
      </w:r>
      <w:r>
        <w:instrText xml:space="preserve"> PAGEREF _Toc11854 \h </w:instrText>
      </w:r>
      <w:r>
        <w:fldChar w:fldCharType="separate"/>
      </w:r>
      <w:r>
        <w:t>5</w:t>
      </w:r>
      <w:r>
        <w:fldChar w:fldCharType="end"/>
      </w:r>
      <w:r>
        <w:fldChar w:fldCharType="end"/>
      </w:r>
    </w:p>
    <w:p w14:paraId="49B7EF75">
      <w:pPr>
        <w:pStyle w:val="40"/>
        <w:tabs>
          <w:tab w:val="right" w:leader="dot" w:pos="9689"/>
        </w:tabs>
      </w:pPr>
      <w:r>
        <w:fldChar w:fldCharType="begin"/>
      </w:r>
      <w:r>
        <w:instrText xml:space="preserve"> HYPERLINK \l _Toc30972 </w:instrText>
      </w:r>
      <w:r>
        <w:fldChar w:fldCharType="separate"/>
      </w:r>
      <w:r>
        <w:t>1.3. Quy trình tổng quát</w:t>
      </w:r>
      <w:r>
        <w:tab/>
      </w:r>
      <w:r>
        <w:fldChar w:fldCharType="begin"/>
      </w:r>
      <w:r>
        <w:instrText xml:space="preserve"> PAGEREF _Toc30972 \h </w:instrText>
      </w:r>
      <w:r>
        <w:fldChar w:fldCharType="separate"/>
      </w:r>
      <w:r>
        <w:t>5</w:t>
      </w:r>
      <w:r>
        <w:fldChar w:fldCharType="end"/>
      </w:r>
      <w:r>
        <w:fldChar w:fldCharType="end"/>
      </w:r>
    </w:p>
    <w:p w14:paraId="03FD5E8C">
      <w:pPr>
        <w:pStyle w:val="39"/>
        <w:tabs>
          <w:tab w:val="right" w:leader="dot" w:pos="9689"/>
        </w:tabs>
      </w:pPr>
      <w:r>
        <w:fldChar w:fldCharType="begin"/>
      </w:r>
      <w:r>
        <w:instrText xml:space="preserve"> HYPERLINK \l _Toc18386 </w:instrText>
      </w:r>
      <w:r>
        <w:fldChar w:fldCharType="separate"/>
      </w:r>
      <w:r>
        <w:t>CHƯƠNG 2. KHẢO SÁT VÀ HIỂU DỮ LIỆU</w:t>
      </w:r>
      <w:r>
        <w:tab/>
      </w:r>
      <w:r>
        <w:fldChar w:fldCharType="begin"/>
      </w:r>
      <w:r>
        <w:instrText xml:space="preserve"> PAGEREF _Toc18386 \h </w:instrText>
      </w:r>
      <w:r>
        <w:fldChar w:fldCharType="separate"/>
      </w:r>
      <w:r>
        <w:t>6</w:t>
      </w:r>
      <w:r>
        <w:fldChar w:fldCharType="end"/>
      </w:r>
      <w:r>
        <w:fldChar w:fldCharType="end"/>
      </w:r>
    </w:p>
    <w:p w14:paraId="103645B5">
      <w:pPr>
        <w:pStyle w:val="40"/>
        <w:tabs>
          <w:tab w:val="right" w:leader="dot" w:pos="9689"/>
        </w:tabs>
      </w:pPr>
      <w:r>
        <w:fldChar w:fldCharType="begin"/>
      </w:r>
      <w:r>
        <w:instrText xml:space="preserve"> HYPERLINK \l _Toc31519 </w:instrText>
      </w:r>
      <w:r>
        <w:fldChar w:fldCharType="separate"/>
      </w:r>
      <w:r>
        <w:t>2.1. Đọc dữ liệu</w:t>
      </w:r>
      <w:r>
        <w:tab/>
      </w:r>
      <w:r>
        <w:fldChar w:fldCharType="begin"/>
      </w:r>
      <w:r>
        <w:instrText xml:space="preserve"> PAGEREF _Toc31519 \h </w:instrText>
      </w:r>
      <w:r>
        <w:fldChar w:fldCharType="separate"/>
      </w:r>
      <w:r>
        <w:t>6</w:t>
      </w:r>
      <w:r>
        <w:fldChar w:fldCharType="end"/>
      </w:r>
      <w:r>
        <w:fldChar w:fldCharType="end"/>
      </w:r>
    </w:p>
    <w:p w14:paraId="7C534610">
      <w:pPr>
        <w:pStyle w:val="40"/>
        <w:tabs>
          <w:tab w:val="right" w:leader="dot" w:pos="9689"/>
        </w:tabs>
      </w:pPr>
      <w:r>
        <w:fldChar w:fldCharType="begin"/>
      </w:r>
      <w:r>
        <w:instrText xml:space="preserve"> HYPERLINK \l _Toc15483 </w:instrText>
      </w:r>
      <w:r>
        <w:fldChar w:fldCharType="separate"/>
      </w:r>
      <w:r>
        <w:t>2.2. Kiểm tra kiểu dữ liệu và thống kê</w:t>
      </w:r>
      <w:r>
        <w:tab/>
      </w:r>
      <w:r>
        <w:fldChar w:fldCharType="begin"/>
      </w:r>
      <w:r>
        <w:instrText xml:space="preserve"> PAGEREF _Toc15483 \h </w:instrText>
      </w:r>
      <w:r>
        <w:fldChar w:fldCharType="separate"/>
      </w:r>
      <w:r>
        <w:t>6</w:t>
      </w:r>
      <w:r>
        <w:fldChar w:fldCharType="end"/>
      </w:r>
      <w:r>
        <w:fldChar w:fldCharType="end"/>
      </w:r>
    </w:p>
    <w:p w14:paraId="5112E3C0">
      <w:pPr>
        <w:pStyle w:val="40"/>
        <w:tabs>
          <w:tab w:val="right" w:leader="dot" w:pos="9689"/>
        </w:tabs>
      </w:pPr>
      <w:r>
        <w:fldChar w:fldCharType="begin"/>
      </w:r>
      <w:r>
        <w:instrText xml:space="preserve"> HYPERLINK \l _Toc30350 </w:instrText>
      </w:r>
      <w:r>
        <w:fldChar w:fldCharType="separate"/>
      </w:r>
      <w:r>
        <w:t>2.3. Phân phối SalePrice</w:t>
      </w:r>
      <w:r>
        <w:tab/>
      </w:r>
      <w:r>
        <w:fldChar w:fldCharType="begin"/>
      </w:r>
      <w:r>
        <w:instrText xml:space="preserve"> PAGEREF _Toc30350 \h </w:instrText>
      </w:r>
      <w:r>
        <w:fldChar w:fldCharType="separate"/>
      </w:r>
      <w:r>
        <w:t>6</w:t>
      </w:r>
      <w:r>
        <w:fldChar w:fldCharType="end"/>
      </w:r>
      <w:r>
        <w:fldChar w:fldCharType="end"/>
      </w:r>
    </w:p>
    <w:p w14:paraId="44C2F8A5">
      <w:pPr>
        <w:pStyle w:val="40"/>
        <w:tabs>
          <w:tab w:val="right" w:leader="dot" w:pos="9689"/>
        </w:tabs>
      </w:pPr>
      <w:r>
        <w:fldChar w:fldCharType="begin"/>
      </w:r>
      <w:r>
        <w:instrText xml:space="preserve"> HYPERLINK \l _Toc24083 </w:instrText>
      </w:r>
      <w:r>
        <w:fldChar w:fldCharType="separate"/>
      </w:r>
      <w:r>
        <w:t>2.4. Tương quan và ngoại lệ</w:t>
      </w:r>
      <w:r>
        <w:tab/>
      </w:r>
      <w:r>
        <w:fldChar w:fldCharType="begin"/>
      </w:r>
      <w:r>
        <w:instrText xml:space="preserve"> PAGEREF _Toc24083 \h </w:instrText>
      </w:r>
      <w:r>
        <w:fldChar w:fldCharType="separate"/>
      </w:r>
      <w:r>
        <w:t>8</w:t>
      </w:r>
      <w:r>
        <w:fldChar w:fldCharType="end"/>
      </w:r>
      <w:r>
        <w:fldChar w:fldCharType="end"/>
      </w:r>
    </w:p>
    <w:p w14:paraId="53A0D457">
      <w:pPr>
        <w:pStyle w:val="40"/>
        <w:tabs>
          <w:tab w:val="right" w:leader="dot" w:pos="9689"/>
        </w:tabs>
      </w:pPr>
      <w:r>
        <w:fldChar w:fldCharType="begin"/>
      </w:r>
      <w:r>
        <w:instrText xml:space="preserve"> HYPERLINK \l _Toc30140 </w:instrText>
      </w:r>
      <w:r>
        <w:fldChar w:fldCharType="separate"/>
      </w:r>
      <w:r>
        <w:t>2.5. Giá trị thiếu</w:t>
      </w:r>
      <w:r>
        <w:tab/>
      </w:r>
      <w:r>
        <w:fldChar w:fldCharType="begin"/>
      </w:r>
      <w:r>
        <w:instrText xml:space="preserve"> PAGEREF _Toc30140 \h </w:instrText>
      </w:r>
      <w:r>
        <w:fldChar w:fldCharType="separate"/>
      </w:r>
      <w:r>
        <w:t>9</w:t>
      </w:r>
      <w:r>
        <w:fldChar w:fldCharType="end"/>
      </w:r>
      <w:r>
        <w:fldChar w:fldCharType="end"/>
      </w:r>
    </w:p>
    <w:p w14:paraId="19EEFDDC">
      <w:pPr>
        <w:pStyle w:val="40"/>
        <w:tabs>
          <w:tab w:val="right" w:leader="dot" w:pos="9689"/>
        </w:tabs>
      </w:pPr>
      <w:r>
        <w:fldChar w:fldCharType="begin"/>
      </w:r>
      <w:r>
        <w:instrText xml:space="preserve"> HYPERLINK \l _Toc21957 </w:instrText>
      </w:r>
      <w:r>
        <w:fldChar w:fldCharType="separate"/>
      </w:r>
      <w:r>
        <w:t>2.6. Gộp dữ liệu và xử lý missing</w:t>
      </w:r>
      <w:r>
        <w:tab/>
      </w:r>
      <w:r>
        <w:fldChar w:fldCharType="begin"/>
      </w:r>
      <w:r>
        <w:instrText xml:space="preserve"> PAGEREF _Toc21957 \h </w:instrText>
      </w:r>
      <w:r>
        <w:fldChar w:fldCharType="separate"/>
      </w:r>
      <w:r>
        <w:t>10</w:t>
      </w:r>
      <w:r>
        <w:fldChar w:fldCharType="end"/>
      </w:r>
      <w:r>
        <w:fldChar w:fldCharType="end"/>
      </w:r>
    </w:p>
    <w:p w14:paraId="6083A549">
      <w:pPr>
        <w:pStyle w:val="40"/>
        <w:tabs>
          <w:tab w:val="right" w:leader="dot" w:pos="9689"/>
        </w:tabs>
      </w:pPr>
      <w:r>
        <w:fldChar w:fldCharType="begin"/>
      </w:r>
      <w:r>
        <w:instrText xml:space="preserve"> HYPERLINK \l _Toc19337 </w:instrText>
      </w:r>
      <w:r>
        <w:fldChar w:fldCharType="separate"/>
      </w:r>
      <w:r>
        <w:t>2.7. Feature Engineering</w:t>
      </w:r>
      <w:r>
        <w:tab/>
      </w:r>
      <w:r>
        <w:fldChar w:fldCharType="begin"/>
      </w:r>
      <w:r>
        <w:instrText xml:space="preserve"> PAGEREF _Toc19337 \h </w:instrText>
      </w:r>
      <w:r>
        <w:fldChar w:fldCharType="separate"/>
      </w:r>
      <w:r>
        <w:t>10</w:t>
      </w:r>
      <w:r>
        <w:fldChar w:fldCharType="end"/>
      </w:r>
      <w:r>
        <w:fldChar w:fldCharType="end"/>
      </w:r>
    </w:p>
    <w:p w14:paraId="4B985BDD">
      <w:pPr>
        <w:pStyle w:val="40"/>
        <w:tabs>
          <w:tab w:val="right" w:leader="dot" w:pos="9689"/>
        </w:tabs>
      </w:pPr>
      <w:r>
        <w:fldChar w:fldCharType="begin"/>
      </w:r>
      <w:r>
        <w:instrText xml:space="preserve"> HYPERLINK \l _Toc18388 </w:instrText>
      </w:r>
      <w:r>
        <w:fldChar w:fldCharType="separate"/>
      </w:r>
      <w:r>
        <w:t>2.8. Encoding và log-transform</w:t>
      </w:r>
      <w:r>
        <w:tab/>
      </w:r>
      <w:r>
        <w:fldChar w:fldCharType="begin"/>
      </w:r>
      <w:r>
        <w:instrText xml:space="preserve"> PAGEREF _Toc18388 \h </w:instrText>
      </w:r>
      <w:r>
        <w:fldChar w:fldCharType="separate"/>
      </w:r>
      <w:r>
        <w:t>11</w:t>
      </w:r>
      <w:r>
        <w:fldChar w:fldCharType="end"/>
      </w:r>
      <w:r>
        <w:fldChar w:fldCharType="end"/>
      </w:r>
    </w:p>
    <w:p w14:paraId="0F4C7C4F">
      <w:pPr>
        <w:pStyle w:val="39"/>
        <w:tabs>
          <w:tab w:val="right" w:leader="dot" w:pos="9689"/>
        </w:tabs>
      </w:pPr>
      <w:r>
        <w:fldChar w:fldCharType="begin"/>
      </w:r>
      <w:r>
        <w:instrText xml:space="preserve"> HYPERLINK \l _Toc7327 </w:instrText>
      </w:r>
      <w:r>
        <w:fldChar w:fldCharType="separate"/>
      </w:r>
      <w:r>
        <w:t>CHƯƠNG 3. MÃ NGUỒN VÀ GIẢI THÍCH CHI TIẾT</w:t>
      </w:r>
      <w:r>
        <w:tab/>
      </w:r>
      <w:r>
        <w:fldChar w:fldCharType="begin"/>
      </w:r>
      <w:r>
        <w:instrText xml:space="preserve"> PAGEREF _Toc7327 \h </w:instrText>
      </w:r>
      <w:r>
        <w:fldChar w:fldCharType="separate"/>
      </w:r>
      <w:r>
        <w:t>11</w:t>
      </w:r>
      <w:r>
        <w:fldChar w:fldCharType="end"/>
      </w:r>
      <w:r>
        <w:fldChar w:fldCharType="end"/>
      </w:r>
    </w:p>
    <w:p w14:paraId="75E78A6A">
      <w:pPr>
        <w:pStyle w:val="40"/>
        <w:tabs>
          <w:tab w:val="right" w:leader="dot" w:pos="9689"/>
        </w:tabs>
      </w:pPr>
      <w:r>
        <w:fldChar w:fldCharType="begin"/>
      </w:r>
      <w:r>
        <w:instrText xml:space="preserve"> HYPERLINK \l _Toc23012 </w:instrText>
      </w:r>
      <w:r>
        <w:fldChar w:fldCharType="separate"/>
      </w:r>
      <w:r>
        <w:t>3.1. Tách train/test sau tiền xử lý</w:t>
      </w:r>
      <w:r>
        <w:tab/>
      </w:r>
      <w:r>
        <w:fldChar w:fldCharType="begin"/>
      </w:r>
      <w:r>
        <w:instrText xml:space="preserve"> PAGEREF _Toc23012 \h </w:instrText>
      </w:r>
      <w:r>
        <w:fldChar w:fldCharType="separate"/>
      </w:r>
      <w:r>
        <w:t>11</w:t>
      </w:r>
      <w:r>
        <w:fldChar w:fldCharType="end"/>
      </w:r>
      <w:r>
        <w:fldChar w:fldCharType="end"/>
      </w:r>
    </w:p>
    <w:p w14:paraId="609BA037">
      <w:pPr>
        <w:pStyle w:val="40"/>
        <w:tabs>
          <w:tab w:val="right" w:leader="dot" w:pos="9689"/>
        </w:tabs>
      </w:pPr>
      <w:r>
        <w:fldChar w:fldCharType="begin"/>
      </w:r>
      <w:r>
        <w:instrText xml:space="preserve"> HYPERLINK \l _Toc25880 </w:instrText>
      </w:r>
      <w:r>
        <w:fldChar w:fldCharType="separate"/>
      </w:r>
      <w:r>
        <w:t>3.2. Hàm đánh giá RMSE bằng Cross-Validation</w:t>
      </w:r>
      <w:r>
        <w:tab/>
      </w:r>
      <w:r>
        <w:fldChar w:fldCharType="begin"/>
      </w:r>
      <w:r>
        <w:instrText xml:space="preserve"> PAGEREF _Toc25880 \h </w:instrText>
      </w:r>
      <w:r>
        <w:fldChar w:fldCharType="separate"/>
      </w:r>
      <w:r>
        <w:t>11</w:t>
      </w:r>
      <w:r>
        <w:fldChar w:fldCharType="end"/>
      </w:r>
      <w:r>
        <w:fldChar w:fldCharType="end"/>
      </w:r>
    </w:p>
    <w:p w14:paraId="400F55E0">
      <w:pPr>
        <w:pStyle w:val="40"/>
        <w:tabs>
          <w:tab w:val="right" w:leader="dot" w:pos="9689"/>
        </w:tabs>
      </w:pPr>
      <w:r>
        <w:fldChar w:fldCharType="begin"/>
      </w:r>
      <w:r>
        <w:instrText xml:space="preserve"> HYPERLINK \l _Toc22693 </w:instrText>
      </w:r>
      <w:r>
        <w:fldChar w:fldCharType="separate"/>
      </w:r>
      <w:r>
        <w:t>3.3. Linear Regression, Ridge và Lasso</w:t>
      </w:r>
      <w:r>
        <w:tab/>
      </w:r>
      <w:r>
        <w:fldChar w:fldCharType="begin"/>
      </w:r>
      <w:r>
        <w:instrText xml:space="preserve"> PAGEREF _Toc22693 \h </w:instrText>
      </w:r>
      <w:r>
        <w:fldChar w:fldCharType="separate"/>
      </w:r>
      <w:r>
        <w:t>12</w:t>
      </w:r>
      <w:r>
        <w:fldChar w:fldCharType="end"/>
      </w:r>
      <w:r>
        <w:fldChar w:fldCharType="end"/>
      </w:r>
    </w:p>
    <w:p w14:paraId="00C571C4">
      <w:pPr>
        <w:pStyle w:val="40"/>
        <w:tabs>
          <w:tab w:val="right" w:leader="dot" w:pos="9689"/>
        </w:tabs>
      </w:pPr>
      <w:r>
        <w:fldChar w:fldCharType="begin"/>
      </w:r>
      <w:r>
        <w:instrText xml:space="preserve"> HYPERLINK \l _Toc25583 </w:instrText>
      </w:r>
      <w:r>
        <w:fldChar w:fldCharType="separate"/>
      </w:r>
      <w:r>
        <w:t>3.4. Random Forest, Gradient Boosting và XGBoost</w:t>
      </w:r>
      <w:r>
        <w:tab/>
      </w:r>
      <w:r>
        <w:fldChar w:fldCharType="begin"/>
      </w:r>
      <w:r>
        <w:instrText xml:space="preserve"> PAGEREF _Toc25583 \h </w:instrText>
      </w:r>
      <w:r>
        <w:fldChar w:fldCharType="separate"/>
      </w:r>
      <w:r>
        <w:t>12</w:t>
      </w:r>
      <w:r>
        <w:fldChar w:fldCharType="end"/>
      </w:r>
      <w:r>
        <w:fldChar w:fldCharType="end"/>
      </w:r>
    </w:p>
    <w:p w14:paraId="32C45A8B">
      <w:pPr>
        <w:pStyle w:val="40"/>
        <w:tabs>
          <w:tab w:val="right" w:leader="dot" w:pos="9689"/>
        </w:tabs>
      </w:pPr>
      <w:r>
        <w:fldChar w:fldCharType="begin"/>
      </w:r>
      <w:r>
        <w:instrText xml:space="preserve"> HYPERLINK \l _Toc24559 </w:instrText>
      </w:r>
      <w:r>
        <w:fldChar w:fldCharType="separate"/>
      </w:r>
      <w:r>
        <w:t>3.5. Tối ưu siêu tham số</w:t>
      </w:r>
      <w:r>
        <w:tab/>
      </w:r>
      <w:r>
        <w:fldChar w:fldCharType="begin"/>
      </w:r>
      <w:r>
        <w:instrText xml:space="preserve"> PAGEREF _Toc24559 \h </w:instrText>
      </w:r>
      <w:r>
        <w:fldChar w:fldCharType="separate"/>
      </w:r>
      <w:r>
        <w:t>13</w:t>
      </w:r>
      <w:r>
        <w:fldChar w:fldCharType="end"/>
      </w:r>
      <w:r>
        <w:fldChar w:fldCharType="end"/>
      </w:r>
    </w:p>
    <w:p w14:paraId="5C61FB24">
      <w:pPr>
        <w:pStyle w:val="39"/>
        <w:tabs>
          <w:tab w:val="right" w:leader="dot" w:pos="9689"/>
        </w:tabs>
      </w:pPr>
      <w:r>
        <w:fldChar w:fldCharType="begin"/>
      </w:r>
      <w:r>
        <w:instrText xml:space="preserve"> HYPERLINK \l _Toc25410 </w:instrText>
      </w:r>
      <w:r>
        <w:fldChar w:fldCharType="separate"/>
      </w:r>
      <w:r>
        <w:t>CHƯƠNG 4. PHÂN TÍCH CÁC MÔ HÌNH</w:t>
      </w:r>
      <w:r>
        <w:tab/>
      </w:r>
      <w:r>
        <w:fldChar w:fldCharType="begin"/>
      </w:r>
      <w:r>
        <w:instrText xml:space="preserve"> PAGEREF _Toc25410 \h </w:instrText>
      </w:r>
      <w:r>
        <w:fldChar w:fldCharType="separate"/>
      </w:r>
      <w:r>
        <w:t>13</w:t>
      </w:r>
      <w:r>
        <w:fldChar w:fldCharType="end"/>
      </w:r>
      <w:r>
        <w:fldChar w:fldCharType="end"/>
      </w:r>
    </w:p>
    <w:p w14:paraId="323572B8">
      <w:pPr>
        <w:pStyle w:val="40"/>
        <w:tabs>
          <w:tab w:val="right" w:leader="dot" w:pos="9689"/>
        </w:tabs>
      </w:pPr>
      <w:r>
        <w:fldChar w:fldCharType="begin"/>
      </w:r>
      <w:r>
        <w:instrText xml:space="preserve"> HYPERLINK \l _Toc16517 </w:instrText>
      </w:r>
      <w:r>
        <w:fldChar w:fldCharType="separate"/>
      </w:r>
      <w:r>
        <w:t>4.1. Linear Regression</w:t>
      </w:r>
      <w:r>
        <w:tab/>
      </w:r>
      <w:r>
        <w:fldChar w:fldCharType="begin"/>
      </w:r>
      <w:r>
        <w:instrText xml:space="preserve"> PAGEREF _Toc16517 \h </w:instrText>
      </w:r>
      <w:r>
        <w:fldChar w:fldCharType="separate"/>
      </w:r>
      <w:r>
        <w:t>13</w:t>
      </w:r>
      <w:r>
        <w:fldChar w:fldCharType="end"/>
      </w:r>
      <w:r>
        <w:fldChar w:fldCharType="end"/>
      </w:r>
    </w:p>
    <w:p w14:paraId="6B11D0F0">
      <w:pPr>
        <w:pStyle w:val="40"/>
        <w:tabs>
          <w:tab w:val="right" w:leader="dot" w:pos="9689"/>
        </w:tabs>
      </w:pPr>
      <w:r>
        <w:fldChar w:fldCharType="begin"/>
      </w:r>
      <w:r>
        <w:instrText xml:space="preserve"> HYPERLINK \l _Toc19320 </w:instrText>
      </w:r>
      <w:r>
        <w:fldChar w:fldCharType="separate"/>
      </w:r>
      <w:r>
        <w:t>4.2. Ridge Regression</w:t>
      </w:r>
      <w:r>
        <w:tab/>
      </w:r>
      <w:r>
        <w:fldChar w:fldCharType="begin"/>
      </w:r>
      <w:r>
        <w:instrText xml:space="preserve"> PAGEREF _Toc19320 \h </w:instrText>
      </w:r>
      <w:r>
        <w:fldChar w:fldCharType="separate"/>
      </w:r>
      <w:r>
        <w:t>13</w:t>
      </w:r>
      <w:r>
        <w:fldChar w:fldCharType="end"/>
      </w:r>
      <w:r>
        <w:fldChar w:fldCharType="end"/>
      </w:r>
    </w:p>
    <w:p w14:paraId="35897997">
      <w:pPr>
        <w:pStyle w:val="40"/>
        <w:tabs>
          <w:tab w:val="right" w:leader="dot" w:pos="9689"/>
        </w:tabs>
      </w:pPr>
      <w:r>
        <w:fldChar w:fldCharType="begin"/>
      </w:r>
      <w:r>
        <w:instrText xml:space="preserve"> HYPERLINK \l _Toc30999 </w:instrText>
      </w:r>
      <w:r>
        <w:fldChar w:fldCharType="separate"/>
      </w:r>
      <w:r>
        <w:t>4.3. Lasso Regression</w:t>
      </w:r>
      <w:r>
        <w:tab/>
      </w:r>
      <w:r>
        <w:fldChar w:fldCharType="begin"/>
      </w:r>
      <w:r>
        <w:instrText xml:space="preserve"> PAGEREF _Toc30999 \h </w:instrText>
      </w:r>
      <w:r>
        <w:fldChar w:fldCharType="separate"/>
      </w:r>
      <w:r>
        <w:t>14</w:t>
      </w:r>
      <w:r>
        <w:fldChar w:fldCharType="end"/>
      </w:r>
      <w:r>
        <w:fldChar w:fldCharType="end"/>
      </w:r>
    </w:p>
    <w:p w14:paraId="74683BB9">
      <w:pPr>
        <w:pStyle w:val="40"/>
        <w:tabs>
          <w:tab w:val="right" w:leader="dot" w:pos="9689"/>
        </w:tabs>
      </w:pPr>
      <w:r>
        <w:fldChar w:fldCharType="begin"/>
      </w:r>
      <w:r>
        <w:instrText xml:space="preserve"> HYPERLINK \l _Toc8391 </w:instrText>
      </w:r>
      <w:r>
        <w:fldChar w:fldCharType="separate"/>
      </w:r>
      <w:r>
        <w:t>4.4. Random Forest Regressor</w:t>
      </w:r>
      <w:r>
        <w:tab/>
      </w:r>
      <w:r>
        <w:fldChar w:fldCharType="begin"/>
      </w:r>
      <w:r>
        <w:instrText xml:space="preserve"> PAGEREF _Toc8391 \h </w:instrText>
      </w:r>
      <w:r>
        <w:fldChar w:fldCharType="separate"/>
      </w:r>
      <w:r>
        <w:t>14</w:t>
      </w:r>
      <w:r>
        <w:fldChar w:fldCharType="end"/>
      </w:r>
      <w:r>
        <w:fldChar w:fldCharType="end"/>
      </w:r>
    </w:p>
    <w:p w14:paraId="27847175">
      <w:pPr>
        <w:pStyle w:val="40"/>
        <w:tabs>
          <w:tab w:val="right" w:leader="dot" w:pos="9689"/>
        </w:tabs>
      </w:pPr>
      <w:r>
        <w:fldChar w:fldCharType="begin"/>
      </w:r>
      <w:r>
        <w:instrText xml:space="preserve"> HYPERLINK \l _Toc1088 </w:instrText>
      </w:r>
      <w:r>
        <w:fldChar w:fldCharType="separate"/>
      </w:r>
      <w:r>
        <w:t>4.5. Gradient Boosting Regressor</w:t>
      </w:r>
      <w:r>
        <w:tab/>
      </w:r>
      <w:r>
        <w:fldChar w:fldCharType="begin"/>
      </w:r>
      <w:r>
        <w:instrText xml:space="preserve"> PAGEREF _Toc1088 \h </w:instrText>
      </w:r>
      <w:r>
        <w:fldChar w:fldCharType="separate"/>
      </w:r>
      <w:r>
        <w:t>14</w:t>
      </w:r>
      <w:r>
        <w:fldChar w:fldCharType="end"/>
      </w:r>
      <w:r>
        <w:fldChar w:fldCharType="end"/>
      </w:r>
    </w:p>
    <w:p w14:paraId="398B9E62">
      <w:pPr>
        <w:pStyle w:val="40"/>
        <w:tabs>
          <w:tab w:val="right" w:leader="dot" w:pos="9689"/>
        </w:tabs>
      </w:pPr>
      <w:r>
        <w:fldChar w:fldCharType="begin"/>
      </w:r>
      <w:r>
        <w:instrText xml:space="preserve"> HYPERLINK \l _Toc17834 </w:instrText>
      </w:r>
      <w:r>
        <w:fldChar w:fldCharType="separate"/>
      </w:r>
      <w:r>
        <w:t>4.6. XGBoost</w:t>
      </w:r>
      <w:r>
        <w:tab/>
      </w:r>
      <w:r>
        <w:fldChar w:fldCharType="begin"/>
      </w:r>
      <w:r>
        <w:instrText xml:space="preserve"> PAGEREF _Toc17834 \h </w:instrText>
      </w:r>
      <w:r>
        <w:fldChar w:fldCharType="separate"/>
      </w:r>
      <w:r>
        <w:t>14</w:t>
      </w:r>
      <w:r>
        <w:fldChar w:fldCharType="end"/>
      </w:r>
      <w:r>
        <w:fldChar w:fldCharType="end"/>
      </w:r>
    </w:p>
    <w:p w14:paraId="5F4EF33A">
      <w:pPr>
        <w:pStyle w:val="40"/>
        <w:tabs>
          <w:tab w:val="right" w:leader="dot" w:pos="9689"/>
        </w:tabs>
      </w:pPr>
      <w:r>
        <w:fldChar w:fldCharType="begin"/>
      </w:r>
      <w:r>
        <w:instrText xml:space="preserve"> HYPERLINK \l _Toc2965 </w:instrText>
      </w:r>
      <w:r>
        <w:fldChar w:fldCharType="separate"/>
      </w:r>
      <w:r>
        <w:t>4.7. Bảng kết quả Cross-Validation và Kaggle</w:t>
      </w:r>
      <w:r>
        <w:tab/>
      </w:r>
      <w:r>
        <w:fldChar w:fldCharType="begin"/>
      </w:r>
      <w:r>
        <w:instrText xml:space="preserve"> PAGEREF _Toc2965 \h </w:instrText>
      </w:r>
      <w:r>
        <w:fldChar w:fldCharType="separate"/>
      </w:r>
      <w:r>
        <w:t>14</w:t>
      </w:r>
      <w:r>
        <w:fldChar w:fldCharType="end"/>
      </w:r>
      <w:r>
        <w:fldChar w:fldCharType="end"/>
      </w:r>
    </w:p>
    <w:p w14:paraId="298C0420">
      <w:pPr>
        <w:pStyle w:val="40"/>
        <w:tabs>
          <w:tab w:val="right" w:leader="dot" w:pos="9689"/>
        </w:tabs>
      </w:pPr>
      <w:r>
        <w:fldChar w:fldCharType="begin"/>
      </w:r>
      <w:r>
        <w:instrText xml:space="preserve"> HYPERLINK \l _Toc29258 </w:instrText>
      </w:r>
      <w:r>
        <w:fldChar w:fldCharType="separate"/>
      </w:r>
      <w:r>
        <w:t>4.8. Mô hình tối ưu và mô hình có kết quả kém nhất theo thực nghiệm</w:t>
      </w:r>
      <w:r>
        <w:tab/>
      </w:r>
      <w:r>
        <w:fldChar w:fldCharType="begin"/>
      </w:r>
      <w:r>
        <w:instrText xml:space="preserve"> PAGEREF _Toc29258 \h </w:instrText>
      </w:r>
      <w:r>
        <w:fldChar w:fldCharType="separate"/>
      </w:r>
      <w:r>
        <w:t>15</w:t>
      </w:r>
      <w:r>
        <w:fldChar w:fldCharType="end"/>
      </w:r>
      <w:r>
        <w:fldChar w:fldCharType="end"/>
      </w:r>
    </w:p>
    <w:p w14:paraId="1FE8946E">
      <w:pPr>
        <w:pStyle w:val="40"/>
        <w:tabs>
          <w:tab w:val="right" w:leader="dot" w:pos="9689"/>
        </w:tabs>
      </w:pPr>
      <w:r>
        <w:fldChar w:fldCharType="begin"/>
      </w:r>
      <w:r>
        <w:instrText xml:space="preserve"> HYPERLINK \l _Toc20476 </w:instrText>
      </w:r>
      <w:r>
        <w:fldChar w:fldCharType="separate"/>
      </w:r>
      <w:r>
        <w:t>4.9. Đánh giá phần dư và hệ số Ridge</w:t>
      </w:r>
      <w:r>
        <w:tab/>
      </w:r>
      <w:r>
        <w:fldChar w:fldCharType="begin"/>
      </w:r>
      <w:r>
        <w:instrText xml:space="preserve"> PAGEREF _Toc20476 \h </w:instrText>
      </w:r>
      <w:r>
        <w:fldChar w:fldCharType="separate"/>
      </w:r>
      <w:r>
        <w:t>15</w:t>
      </w:r>
      <w:r>
        <w:fldChar w:fldCharType="end"/>
      </w:r>
      <w:r>
        <w:fldChar w:fldCharType="end"/>
      </w:r>
    </w:p>
    <w:p w14:paraId="0D970344">
      <w:pPr>
        <w:pStyle w:val="39"/>
        <w:tabs>
          <w:tab w:val="right" w:leader="dot" w:pos="9689"/>
        </w:tabs>
      </w:pPr>
      <w:r>
        <w:fldChar w:fldCharType="begin"/>
      </w:r>
      <w:r>
        <w:instrText xml:space="preserve"> HYPERLINK \l _Toc4069 </w:instrText>
      </w:r>
      <w:r>
        <w:fldChar w:fldCharType="separate"/>
      </w:r>
      <w:r>
        <w:t>CHƯƠNG 5. SỰ PHÁT TRIỂN VÀ THAY ĐỔI SO VỚI MÃ NGUỒN BAN ĐẦU</w:t>
      </w:r>
      <w:r>
        <w:tab/>
      </w:r>
      <w:r>
        <w:fldChar w:fldCharType="begin"/>
      </w:r>
      <w:r>
        <w:instrText xml:space="preserve"> PAGEREF _Toc4069 \h </w:instrText>
      </w:r>
      <w:r>
        <w:fldChar w:fldCharType="separate"/>
      </w:r>
      <w:r>
        <w:t>17</w:t>
      </w:r>
      <w:r>
        <w:fldChar w:fldCharType="end"/>
      </w:r>
      <w:r>
        <w:fldChar w:fldCharType="end"/>
      </w:r>
    </w:p>
    <w:p w14:paraId="163E0569">
      <w:pPr>
        <w:pStyle w:val="40"/>
        <w:tabs>
          <w:tab w:val="right" w:leader="dot" w:pos="9689"/>
        </w:tabs>
      </w:pPr>
      <w:r>
        <w:fldChar w:fldCharType="begin"/>
      </w:r>
      <w:r>
        <w:instrText xml:space="preserve"> HYPERLINK \l _Toc90001 </w:instrText>
      </w:r>
      <w:r>
        <w:fldChar w:fldCharType="separate"/>
      </w:r>
      <w:r>
        <w:t>5.1. Từ mã nguồn gốc (đoạn chat) đến bản full thầy chỉ thêm model</w:t>
      </w:r>
      <w:r>
        <w:tab/>
      </w:r>
      <w:r>
        <w:fldChar w:fldCharType="begin"/>
      </w:r>
      <w:r>
        <w:instrText xml:space="preserve"> PAGEREF _Toc90001 \h </w:instrText>
      </w:r>
      <w:r>
        <w:fldChar w:fldCharType="separate"/>
      </w:r>
      <w:r>
        <w:t>17</w:t>
      </w:r>
      <w:r>
        <w:fldChar w:fldCharType="end"/>
      </w:r>
      <w:r>
        <w:fldChar w:fldCharType="end"/>
      </w:r>
    </w:p>
    <w:p w14:paraId="7542B807">
      <w:pPr>
        <w:pStyle w:val="40"/>
        <w:tabs>
          <w:tab w:val="right" w:leader="dot" w:pos="9689"/>
        </w:tabs>
      </w:pPr>
      <w:r>
        <w:fldChar w:fldCharType="begin"/>
      </w:r>
      <w:r>
        <w:instrText xml:space="preserve"> HYPERLINK \l _Toc23009 </w:instrText>
      </w:r>
      <w:r>
        <w:fldChar w:fldCharType="separate"/>
      </w:r>
      <w:r>
        <w:t>5.2. Một số đoạn code cũ tiêu biểu và cách nhóm phát triển</w:t>
      </w:r>
      <w:r>
        <w:tab/>
      </w:r>
      <w:r>
        <w:fldChar w:fldCharType="begin"/>
      </w:r>
      <w:r>
        <w:instrText xml:space="preserve"> PAGEREF _Toc23009 \h </w:instrText>
      </w:r>
      <w:r>
        <w:fldChar w:fldCharType="separate"/>
      </w:r>
      <w:r>
        <w:t>17</w:t>
      </w:r>
      <w:r>
        <w:fldChar w:fldCharType="end"/>
      </w:r>
      <w:r>
        <w:fldChar w:fldCharType="end"/>
      </w:r>
    </w:p>
    <w:p w14:paraId="0A6451B6">
      <w:pPr>
        <w:pStyle w:val="40"/>
        <w:tabs>
          <w:tab w:val="right" w:leader="dot" w:pos="9689"/>
        </w:tabs>
      </w:pPr>
      <w:r>
        <w:fldChar w:fldCharType="begin"/>
      </w:r>
      <w:r>
        <w:instrText xml:space="preserve"> HYPERLINK \l _Toc24757 </w:instrText>
      </w:r>
      <w:r>
        <w:fldChar w:fldCharType="separate"/>
      </w:r>
      <w:r>
        <w:t>5.3. Tác động của các thay đổi</w:t>
      </w:r>
      <w:r>
        <w:tab/>
      </w:r>
      <w:r>
        <w:fldChar w:fldCharType="begin"/>
      </w:r>
      <w:r>
        <w:instrText xml:space="preserve"> PAGEREF _Toc24757 \h </w:instrText>
      </w:r>
      <w:r>
        <w:fldChar w:fldCharType="separate"/>
      </w:r>
      <w:r>
        <w:t>18</w:t>
      </w:r>
      <w:r>
        <w:fldChar w:fldCharType="end"/>
      </w:r>
      <w:r>
        <w:fldChar w:fldCharType="end"/>
      </w:r>
    </w:p>
    <w:p w14:paraId="6ABA22D8">
      <w:pPr>
        <w:pStyle w:val="39"/>
        <w:tabs>
          <w:tab w:val="right" w:leader="dot" w:pos="9689"/>
        </w:tabs>
      </w:pPr>
      <w:r>
        <w:fldChar w:fldCharType="begin"/>
      </w:r>
      <w:r>
        <w:instrText xml:space="preserve"> HYPERLINK \l _Toc22542 </w:instrText>
      </w:r>
      <w:r>
        <w:fldChar w:fldCharType="separate"/>
      </w:r>
      <w:r>
        <w:t>CHƯƠNG 6. SO SÁNH, ĐÁNH GIÁ VÀ GIẢI THÍCH SỰ THAY ĐỔI CỦA CÁC MODEL</w:t>
      </w:r>
      <w:r>
        <w:tab/>
      </w:r>
      <w:r>
        <w:fldChar w:fldCharType="begin"/>
      </w:r>
      <w:r>
        <w:instrText xml:space="preserve"> PAGEREF _Toc22542 \h </w:instrText>
      </w:r>
      <w:r>
        <w:fldChar w:fldCharType="separate"/>
      </w:r>
      <w:r>
        <w:t>18</w:t>
      </w:r>
      <w:r>
        <w:fldChar w:fldCharType="end"/>
      </w:r>
      <w:r>
        <w:fldChar w:fldCharType="end"/>
      </w:r>
    </w:p>
    <w:p w14:paraId="307C4364">
      <w:pPr>
        <w:pStyle w:val="40"/>
        <w:tabs>
          <w:tab w:val="right" w:leader="dot" w:pos="9689"/>
        </w:tabs>
      </w:pPr>
      <w:r>
        <w:fldChar w:fldCharType="begin"/>
      </w:r>
      <w:r>
        <w:instrText xml:space="preserve"> HYPERLINK \l _Toc24564 </w:instrText>
      </w:r>
      <w:r>
        <w:fldChar w:fldCharType="separate"/>
      </w:r>
      <w:r>
        <w:t>6.1. Phân tích kết quả theo Cross-Validation</w:t>
      </w:r>
      <w:r>
        <w:tab/>
      </w:r>
      <w:r>
        <w:fldChar w:fldCharType="begin"/>
      </w:r>
      <w:r>
        <w:instrText xml:space="preserve"> PAGEREF _Toc24564 \h </w:instrText>
      </w:r>
      <w:r>
        <w:fldChar w:fldCharType="separate"/>
      </w:r>
      <w:r>
        <w:t>18</w:t>
      </w:r>
      <w:r>
        <w:fldChar w:fldCharType="end"/>
      </w:r>
      <w:r>
        <w:fldChar w:fldCharType="end"/>
      </w:r>
    </w:p>
    <w:p w14:paraId="1DBA75C9">
      <w:pPr>
        <w:pStyle w:val="40"/>
        <w:tabs>
          <w:tab w:val="right" w:leader="dot" w:pos="9689"/>
        </w:tabs>
      </w:pPr>
      <w:r>
        <w:fldChar w:fldCharType="begin"/>
      </w:r>
      <w:r>
        <w:instrText xml:space="preserve"> HYPERLINK \l _Toc2597 </w:instrText>
      </w:r>
      <w:r>
        <w:fldChar w:fldCharType="separate"/>
      </w:r>
      <w:r>
        <w:t>6.2. Phân tích kết quả Kaggle và model có điểm tốt nhất</w:t>
      </w:r>
      <w:r>
        <w:tab/>
      </w:r>
      <w:r>
        <w:fldChar w:fldCharType="begin"/>
      </w:r>
      <w:r>
        <w:instrText xml:space="preserve"> PAGEREF _Toc2597 \h </w:instrText>
      </w:r>
      <w:r>
        <w:fldChar w:fldCharType="separate"/>
      </w:r>
      <w:r>
        <w:t>18</w:t>
      </w:r>
      <w:r>
        <w:fldChar w:fldCharType="end"/>
      </w:r>
      <w:r>
        <w:fldChar w:fldCharType="end"/>
      </w:r>
    </w:p>
    <w:p w14:paraId="36A7FE9C">
      <w:pPr>
        <w:pStyle w:val="40"/>
        <w:tabs>
          <w:tab w:val="right" w:leader="dot" w:pos="9689"/>
        </w:tabs>
      </w:pPr>
      <w:r>
        <w:fldChar w:fldCharType="begin"/>
      </w:r>
      <w:r>
        <w:instrText xml:space="preserve"> HYPERLINK \l _Toc25306 </w:instrText>
      </w:r>
      <w:r>
        <w:fldChar w:fldCharType="separate"/>
      </w:r>
      <w:r>
        <w:t>6.3. Sự thay đổi từ XGBoost ban đầu sang XGBoost tuning</w:t>
      </w:r>
      <w:r>
        <w:tab/>
      </w:r>
      <w:r>
        <w:fldChar w:fldCharType="begin"/>
      </w:r>
      <w:r>
        <w:instrText xml:space="preserve"> PAGEREF _Toc25306 \h </w:instrText>
      </w:r>
      <w:r>
        <w:fldChar w:fldCharType="separate"/>
      </w:r>
      <w:r>
        <w:t>19</w:t>
      </w:r>
      <w:r>
        <w:fldChar w:fldCharType="end"/>
      </w:r>
      <w:r>
        <w:fldChar w:fldCharType="end"/>
      </w:r>
    </w:p>
    <w:p w14:paraId="536582B6">
      <w:pPr>
        <w:pStyle w:val="40"/>
        <w:tabs>
          <w:tab w:val="right" w:leader="dot" w:pos="9689"/>
        </w:tabs>
      </w:pPr>
      <w:r>
        <w:fldChar w:fldCharType="begin"/>
      </w:r>
      <w:r>
        <w:instrText xml:space="preserve"> HYPERLINK \l _Toc15378 </w:instrText>
      </w:r>
      <w:r>
        <w:fldChar w:fldCharType="separate"/>
      </w:r>
      <w:r>
        <w:t>6.4. So sánh vai trò và giải thích sự thay đổi của các model</w:t>
      </w:r>
      <w:r>
        <w:tab/>
      </w:r>
      <w:r>
        <w:fldChar w:fldCharType="begin"/>
      </w:r>
      <w:r>
        <w:instrText xml:space="preserve"> PAGEREF _Toc15378 \h </w:instrText>
      </w:r>
      <w:r>
        <w:fldChar w:fldCharType="separate"/>
      </w:r>
      <w:r>
        <w:t>19</w:t>
      </w:r>
      <w:r>
        <w:fldChar w:fldCharType="end"/>
      </w:r>
      <w:r>
        <w:fldChar w:fldCharType="end"/>
      </w:r>
    </w:p>
    <w:p w14:paraId="5D1C012A">
      <w:pPr>
        <w:pStyle w:val="40"/>
        <w:tabs>
          <w:tab w:val="right" w:leader="dot" w:pos="9689"/>
        </w:tabs>
      </w:pPr>
      <w:r>
        <w:fldChar w:fldCharType="begin"/>
      </w:r>
      <w:r>
        <w:instrText xml:space="preserve"> HYPERLINK \l _Toc90002 </w:instrText>
      </w:r>
      <w:r>
        <w:fldChar w:fldCharType="separate"/>
      </w:r>
      <w:r>
        <w:t>6.5. Thống kê thực tế từ các file submission (model.zip)</w:t>
      </w:r>
      <w:r>
        <w:tab/>
      </w:r>
      <w:r>
        <w:fldChar w:fldCharType="begin"/>
      </w:r>
      <w:r>
        <w:instrText xml:space="preserve"> PAGEREF _Toc90002 \h </w:instrText>
      </w:r>
      <w:r>
        <w:fldChar w:fldCharType="separate"/>
      </w:r>
      <w:r>
        <w:t>19</w:t>
      </w:r>
      <w:r>
        <w:fldChar w:fldCharType="end"/>
      </w:r>
      <w:r>
        <w:fldChar w:fldCharType="end"/>
      </w:r>
    </w:p>
    <w:p w14:paraId="4AF7B702">
      <w:pPr>
        <w:pStyle w:val="39"/>
        <w:tabs>
          <w:tab w:val="right" w:leader="dot" w:pos="9689"/>
        </w:tabs>
      </w:pPr>
      <w:r>
        <w:fldChar w:fldCharType="begin"/>
      </w:r>
      <w:r>
        <w:instrText xml:space="preserve"> HYPERLINK \l _Toc2775 </w:instrText>
      </w:r>
      <w:r>
        <w:fldChar w:fldCharType="separate"/>
      </w:r>
      <w:r>
        <w:t>CHƯƠNG 7. TRIỂN KHAI VÀ KẾT LUẬN</w:t>
      </w:r>
      <w:r>
        <w:tab/>
      </w:r>
      <w:r>
        <w:fldChar w:fldCharType="begin"/>
      </w:r>
      <w:r>
        <w:instrText xml:space="preserve"> PAGEREF _Toc2775 \h </w:instrText>
      </w:r>
      <w:r>
        <w:fldChar w:fldCharType="separate"/>
      </w:r>
      <w:r>
        <w:t>19</w:t>
      </w:r>
      <w:r>
        <w:fldChar w:fldCharType="end"/>
      </w:r>
      <w:r>
        <w:fldChar w:fldCharType="end"/>
      </w:r>
    </w:p>
    <w:p w14:paraId="4293FCF7">
      <w:pPr>
        <w:pStyle w:val="40"/>
        <w:tabs>
          <w:tab w:val="right" w:leader="dot" w:pos="9689"/>
        </w:tabs>
      </w:pPr>
      <w:r>
        <w:fldChar w:fldCharType="begin"/>
      </w:r>
      <w:r>
        <w:instrText xml:space="preserve"> HYPERLINK \l _Toc16881 </w:instrText>
      </w:r>
      <w:r>
        <w:fldChar w:fldCharType="separate"/>
      </w:r>
      <w:r>
        <w:t>7.1. Huấn luyện model cuối</w:t>
      </w:r>
      <w:r>
        <w:tab/>
      </w:r>
      <w:r>
        <w:fldChar w:fldCharType="begin"/>
      </w:r>
      <w:r>
        <w:instrText xml:space="preserve"> PAGEREF _Toc16881 \h </w:instrText>
      </w:r>
      <w:r>
        <w:fldChar w:fldCharType="separate"/>
      </w:r>
      <w:r>
        <w:t>19</w:t>
      </w:r>
      <w:r>
        <w:fldChar w:fldCharType="end"/>
      </w:r>
      <w:r>
        <w:fldChar w:fldCharType="end"/>
      </w:r>
    </w:p>
    <w:p w14:paraId="09E361E1">
      <w:pPr>
        <w:pStyle w:val="40"/>
        <w:tabs>
          <w:tab w:val="right" w:leader="dot" w:pos="9689"/>
        </w:tabs>
      </w:pPr>
      <w:r>
        <w:fldChar w:fldCharType="begin"/>
      </w:r>
      <w:r>
        <w:instrText xml:space="preserve"> HYPERLINK \l _Toc23126 </w:instrText>
      </w:r>
      <w:r>
        <w:fldChar w:fldCharType="separate"/>
      </w:r>
      <w:r>
        <w:t>7.2. Dự đoán và xuất submission</w:t>
      </w:r>
      <w:r>
        <w:tab/>
      </w:r>
      <w:r>
        <w:fldChar w:fldCharType="begin"/>
      </w:r>
      <w:r>
        <w:instrText xml:space="preserve"> PAGEREF _Toc23126 \h </w:instrText>
      </w:r>
      <w:r>
        <w:fldChar w:fldCharType="separate"/>
      </w:r>
      <w:r>
        <w:t>20</w:t>
      </w:r>
      <w:r>
        <w:fldChar w:fldCharType="end"/>
      </w:r>
      <w:r>
        <w:fldChar w:fldCharType="end"/>
      </w:r>
    </w:p>
    <w:p w14:paraId="74791F8B">
      <w:pPr>
        <w:pStyle w:val="40"/>
        <w:tabs>
          <w:tab w:val="right" w:leader="dot" w:pos="9689"/>
        </w:tabs>
      </w:pPr>
      <w:r>
        <w:fldChar w:fldCharType="begin"/>
      </w:r>
      <w:r>
        <w:instrText xml:space="preserve"> HYPERLINK \l _Toc8250 </w:instrText>
      </w:r>
      <w:r>
        <w:fldChar w:fldCharType="separate"/>
      </w:r>
      <w:r>
        <w:t>7.3. Kết luận</w:t>
      </w:r>
      <w:r>
        <w:tab/>
      </w:r>
      <w:r>
        <w:fldChar w:fldCharType="begin"/>
      </w:r>
      <w:r>
        <w:instrText xml:space="preserve"> PAGEREF _Toc8250 \h </w:instrText>
      </w:r>
      <w:r>
        <w:fldChar w:fldCharType="separate"/>
      </w:r>
      <w:r>
        <w:t>20</w:t>
      </w:r>
      <w:r>
        <w:fldChar w:fldCharType="end"/>
      </w:r>
      <w:r>
        <w:fldChar w:fldCharType="end"/>
      </w:r>
    </w:p>
    <w:p w14:paraId="06283029">
      <w:pPr>
        <w:pStyle w:val="39"/>
        <w:tabs>
          <w:tab w:val="right" w:leader="dot" w:pos="9689"/>
        </w:tabs>
      </w:pPr>
      <w:r>
        <w:fldChar w:fldCharType="begin"/>
      </w:r>
      <w:r>
        <w:instrText xml:space="preserve"> HYPERLINK \l _Toc2245 </w:instrText>
      </w:r>
      <w:r>
        <w:fldChar w:fldCharType="separate"/>
      </w:r>
      <w:r>
        <w:t>PHỤ LỤC A. MÃ NGUỒN BỔ SUNG ĐÁNG CHÚ Ý</w:t>
      </w:r>
      <w:r>
        <w:tab/>
      </w:r>
      <w:r>
        <w:fldChar w:fldCharType="begin"/>
      </w:r>
      <w:r>
        <w:instrText xml:space="preserve"> PAGEREF _Toc2245 \h </w:instrText>
      </w:r>
      <w:r>
        <w:fldChar w:fldCharType="separate"/>
      </w:r>
      <w:r>
        <w:t>20</w:t>
      </w:r>
      <w:r>
        <w:fldChar w:fldCharType="end"/>
      </w:r>
      <w:r>
        <w:fldChar w:fldCharType="end"/>
      </w:r>
    </w:p>
    <w:p w14:paraId="5466FA7E">
      <w:pPr>
        <w:pStyle w:val="39"/>
        <w:tabs>
          <w:tab w:val="right" w:leader="dot" w:pos="9689"/>
        </w:tabs>
      </w:pPr>
      <w:r>
        <w:fldChar w:fldCharType="begin"/>
      </w:r>
      <w:r>
        <w:instrText xml:space="preserve"> HYPERLINK \l _Toc10800 </w:instrText>
      </w:r>
      <w:r>
        <w:fldChar w:fldCharType="separate"/>
      </w:r>
      <w:r>
        <w:t>TÀI LIỆU / NGUỒN THAM KHẢO TRONG PHẠM VI BÀI LÀM</w:t>
      </w:r>
      <w:r>
        <w:tab/>
      </w:r>
      <w:r>
        <w:fldChar w:fldCharType="begin"/>
      </w:r>
      <w:r>
        <w:instrText xml:space="preserve"> PAGEREF _Toc10800 \h </w:instrText>
      </w:r>
      <w:r>
        <w:fldChar w:fldCharType="separate"/>
      </w:r>
      <w:r>
        <w:t>21</w:t>
      </w:r>
      <w:r>
        <w:fldChar w:fldCharType="end"/>
      </w:r>
      <w:r>
        <w:fldChar w:fldCharType="end"/>
      </w:r>
    </w:p>
    <w:p w14:paraId="74105A04">
      <w:r>
        <w:fldChar w:fldCharType="end"/>
      </w:r>
    </w:p>
    <w:p w14:paraId="379CA860">
      <w:r>
        <w:br w:type="page"/>
      </w:r>
    </w:p>
    <w:p w14:paraId="4D5FD4E7">
      <w:pPr>
        <w:pStyle w:val="2"/>
      </w:pPr>
      <w:bookmarkStart w:id="2" w:name="_Toc17373"/>
      <w:r>
        <w:t>LỜI MỞ ĐẦU</w:t>
      </w:r>
      <w:bookmarkEnd w:id="2"/>
    </w:p>
    <w:p w14:paraId="2C59E226">
      <w:r>
        <w:t>Trong những năm gần đây, dữ liệu ngày càng đóng vai trò quan trọng trong quá trình phân tích và ra quyết định. Trong lĩnh vực bất động sản, giá của một căn nhà chịu ảnh hưởng đồng thời bởi diện tích, chất lượng xây dựng, vị trí, tuổi nhà, số phòng và nhiều đặc điểm khác. Vì vậy, bài toán dự đoán giá nhà là một ví dụ phù hợp để áp dụng các kỹ thuật học máy trên dữ liệu dạng bảng.</w:t>
      </w:r>
    </w:p>
    <w:p w14:paraId="0868696C">
      <w:r>
        <w:t>Trong báo cáo này, nhóm thực hiện bài toán “House Prices – Advanced Regression Techniques”, sử dụng bộ dữ liệu của cuộc thi Kaggle House Prices. Mục tiêu là xây dựng mô hình dự đoán biến mục tiêu SalePrice từ các đặc trưng mô tả căn nhà. Notebook ban đầu cung cấp quy trình đọc dữ liệu, xử lý giá trị thiếu, mã hóa biến phân loại và huấn luyện XGBoost. Nhóm tiếp tục phát triển mã nguồn bằng cách bổ sung phân tích dữ liệu khám phá, xử lý ngoại lệ, tạo đặc trưng mới, log-transform, chuẩn hóa, nhiều mô hình hồi quy và đánh giá bằng K-Fold Cross-Validation.</w:t>
      </w:r>
    </w:p>
    <w:p w14:paraId="6926941A">
      <w:r>
        <w:t>Điểm trọng tâm của báo cáo là phân tích sự thay đổi giữa mã nguồn ban đầu và phiên bản đã chỉnh sửa, đồng thời so sánh kết quả của Linear Regression, Ridge, Lasso, Random Forest, Gradient Boosting và XGBoost. Các nhận xét về mô hình được rút ra trực tiếp từ kết quả chạy trong notebook đã cung cấp.</w:t>
      </w:r>
    </w:p>
    <w:p w14:paraId="5BC4CDDD">
      <w:pPr>
        <w:pStyle w:val="2"/>
      </w:pPr>
      <w:bookmarkStart w:id="3" w:name="_Toc31717"/>
      <w:r>
        <w:t>CHƯƠNG 1. GIỚI THIỆU ĐỀ TÀI</w:t>
      </w:r>
      <w:bookmarkEnd w:id="3"/>
    </w:p>
    <w:p w14:paraId="607D6AA6">
      <w:pPr>
        <w:pStyle w:val="3"/>
      </w:pPr>
      <w:bookmarkStart w:id="4" w:name="_Toc10879"/>
      <w:r>
        <w:t>1.1. Bài toán</w:t>
      </w:r>
      <w:bookmarkEnd w:id="4"/>
    </w:p>
    <w:p w14:paraId="406161D4">
      <w:r>
        <w:t>House Prices – Advanced Regression Techniques là bài toán hồi quy, trong đó biến cần dự đoán là SalePrice. Bộ dữ liệu huấn luyện có 1.460 dòng và 81 cột; bộ kiểm thử có 1.459 dòng và 80 cột. 79 đặc trưng được sử dụng để mô tả các thuộc tính của căn nhà, ngoài các cột định danh và biến mục tiêu.</w:t>
      </w:r>
    </w:p>
    <w:p w14:paraId="30375ABE">
      <w:pPr>
        <w:pStyle w:val="3"/>
      </w:pPr>
      <w:bookmarkStart w:id="5" w:name="_Toc11854"/>
      <w:r>
        <w:t>1.2. Mục tiêu</w:t>
      </w:r>
      <w:bookmarkEnd w:id="5"/>
    </w:p>
    <w:p w14:paraId="3E8A4D4F">
      <w:pPr>
        <w:pStyle w:val="24"/>
      </w:pPr>
      <w:r>
        <w:t>Khám phá cấu trúc và phân phối của dữ liệu.</w:t>
      </w:r>
    </w:p>
    <w:p w14:paraId="344B92BA">
      <w:pPr>
        <w:pStyle w:val="24"/>
      </w:pPr>
      <w:r>
        <w:t>Xử lý giá trị thiếu, biến ngoại lệ và biến phân loại.</w:t>
      </w:r>
    </w:p>
    <w:p w14:paraId="732D04A1">
      <w:pPr>
        <w:pStyle w:val="24"/>
      </w:pPr>
      <w:r>
        <w:t>Xây dựng các đặc trưng có ý nghĩa đối với giá nhà.</w:t>
      </w:r>
    </w:p>
    <w:p w14:paraId="1656C546">
      <w:pPr>
        <w:pStyle w:val="24"/>
      </w:pPr>
      <w:r>
        <w:t>Huấn luyện và so sánh nhiều mô hình hồi quy.</w:t>
      </w:r>
    </w:p>
    <w:p w14:paraId="1E233456">
      <w:pPr>
        <w:pStyle w:val="24"/>
      </w:pPr>
      <w:r>
        <w:t>Sử dụng Cross-Validation để đánh giá độ ổn định.</w:t>
      </w:r>
    </w:p>
    <w:p w14:paraId="3E0B95E7">
      <w:pPr>
        <w:pStyle w:val="24"/>
      </w:pPr>
      <w:r>
        <w:t>Tối ưu một số siêu tham số và tạo file submission cho tập test.</w:t>
      </w:r>
    </w:p>
    <w:p w14:paraId="42B45089">
      <w:pPr>
        <w:pStyle w:val="3"/>
      </w:pPr>
      <w:bookmarkStart w:id="6" w:name="_Toc30972"/>
      <w:r>
        <w:t>1.3. Quy trình tổng quát</w:t>
      </w:r>
      <w:bookmarkEnd w:id="6"/>
    </w:p>
    <w:p w14:paraId="103CFBAB">
      <w:r>
        <w:t>Quy trình thực nghiệm của nhóm gồm: đọc dữ liệu → EDA → phát hiện missing/outlier → tiền xử lý → feature engineering → encoding → log-transform → chuẩn hóa cho mô hình tuyến tính → K-Fold Cross-Validation → tuning → huấn luyện mô hình cuối → dự đoán và xuất submission.</w:t>
      </w:r>
    </w:p>
    <w:p w14:paraId="3616021D">
      <w:pPr>
        <w:pStyle w:val="2"/>
      </w:pPr>
      <w:bookmarkStart w:id="7" w:name="_Toc18386"/>
      <w:r>
        <w:t>CHƯƠNG 2. KHẢO SÁT VÀ HIỂU DỮ LIỆU</w:t>
      </w:r>
      <w:bookmarkEnd w:id="7"/>
    </w:p>
    <w:p w14:paraId="41DC1936">
      <w:pPr>
        <w:pStyle w:val="3"/>
      </w:pPr>
      <w:bookmarkStart w:id="8" w:name="_Toc31519"/>
      <w:r>
        <w:t>2.1. Đọc dữ liệu</w:t>
      </w:r>
      <w:bookmarkEnd w:id="8"/>
    </w:p>
    <w:p w14:paraId="71014F75">
      <w:pPr>
        <w:pStyle w:val="168"/>
        <w:spacing w:after="120"/>
        <w:ind w:left="227" w:right="113"/>
      </w:pPr>
      <w:r>
        <w:t>import pandas as pd</w:t>
      </w:r>
      <w:r>
        <w:br w:type="textWrapping"/>
      </w:r>
      <w:r>
        <w:t>import numpy as np</w:t>
      </w:r>
      <w:r>
        <w:br w:type="textWrapping"/>
      </w:r>
      <w:r>
        <w:t>import matplotlib.pyplot as plt</w:t>
      </w:r>
      <w:r>
        <w:br w:type="textWrapping"/>
      </w:r>
      <w:r>
        <w:t>import seaborn as sns</w:t>
      </w:r>
      <w:r>
        <w:br w:type="textWrapping"/>
      </w:r>
      <w:r>
        <w:br w:type="textWrapping"/>
      </w:r>
      <w:r>
        <w:t>train = pd.read_csv('/kaggle/input/competitions/house-prices-advanced-regression-techniques/train.csv')</w:t>
      </w:r>
      <w:r>
        <w:br w:type="textWrapping"/>
      </w:r>
      <w:r>
        <w:t>test = pd.read_csv('/kaggle/input/competitions/house-prices-advanced-regression-techniques/test.csv')</w:t>
      </w:r>
      <w:r>
        <w:br w:type="textWrapping"/>
      </w:r>
      <w:r>
        <w:br w:type="textWrapping"/>
      </w:r>
      <w:r>
        <w:t>print("Train shape:", train.shape)</w:t>
      </w:r>
      <w:r>
        <w:br w:type="textWrapping"/>
      </w:r>
      <w:r>
        <w:t>print("Test shape:", test.shape)</w:t>
      </w:r>
      <w:r>
        <w:br w:type="textWrapping"/>
      </w:r>
      <w:r>
        <w:t>train.head()</w:t>
      </w:r>
    </w:p>
    <w:p w14:paraId="0A1AE2A9">
      <w:r>
        <w:t>Đoạn mã sử dụng pandas để đọc hai file CSV từ môi trường Kaggle. Kết quả shape trong notebook xác nhận train có 1.460 mẫu và test có 1.459 mẫu. Việc kiểm tra kích thước ngay từ đầu giúp xác định quy mô dữ liệu và tránh nhầm lẫn giữa hai tập.</w:t>
      </w:r>
    </w:p>
    <w:p w14:paraId="55F3F61D">
      <w:pPr>
        <w:pStyle w:val="3"/>
      </w:pPr>
      <w:bookmarkStart w:id="9" w:name="_Toc15483"/>
      <w:r>
        <w:t>2.2. Kiểm tra kiểu dữ liệu và thống kê</w:t>
      </w:r>
      <w:bookmarkEnd w:id="9"/>
    </w:p>
    <w:p w14:paraId="6D47A8F5">
      <w:pPr>
        <w:pStyle w:val="168"/>
        <w:spacing w:after="120"/>
        <w:ind w:left="227" w:right="113"/>
      </w:pPr>
      <w:r>
        <w:t>train.info()</w:t>
      </w:r>
      <w:r>
        <w:br w:type="textWrapping"/>
      </w:r>
      <w:r>
        <w:t>train.describe()</w:t>
      </w:r>
    </w:p>
    <w:p w14:paraId="12209D45">
      <w:r>
        <w:t>train.info() cho biết số giá trị không rỗng và kiểu dữ liệu của từng cột. train.describe() cung cấp các thống kê như mean, std, min, các phân vị và max cho các biến số. Đây là bước cơ sở để nhận diện biến có phân phối lệch, độ lớn khác biệt hoặc giá trị thiếu.</w:t>
      </w:r>
    </w:p>
    <w:p w14:paraId="5053CEB1">
      <w:pPr>
        <w:pStyle w:val="3"/>
      </w:pPr>
      <w:bookmarkStart w:id="10" w:name="_Toc30350"/>
      <w:r>
        <w:t>2.3. Phân phối SalePrice</w:t>
      </w:r>
      <w:bookmarkEnd w:id="10"/>
    </w:p>
    <w:p w14:paraId="73F8C59F">
      <w:pPr>
        <w:jc w:val="center"/>
      </w:pPr>
      <w:r>
        <w:drawing>
          <wp:inline distT="0" distB="0" distL="114300" distR="114300">
            <wp:extent cx="1508760" cy="136207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508760" cy="1362456"/>
                    </a:xfrm>
                    <a:prstGeom prst="rect">
                      <a:avLst/>
                    </a:prstGeom>
                  </pic:spPr>
                </pic:pic>
              </a:graphicData>
            </a:graphic>
          </wp:inline>
        </w:drawing>
      </w:r>
    </w:p>
    <w:p w14:paraId="6397235D">
      <w:pPr>
        <w:jc w:val="center"/>
      </w:pPr>
      <w:r>
        <w:rPr>
          <w:i/>
          <w:sz w:val="20"/>
        </w:rPr>
        <w:t>Hình 2.1. Phân phối SalePrice trong notebook đã chỉnh sửa.</w:t>
      </w:r>
    </w:p>
    <w:p w14:paraId="14D9C67D">
      <w:r>
        <w:t>Notebook tính skewness và kurtosis của SalePrice, sau đó trực quan hóa histogram. Phân phối giá nhà bị lệch phải; do đó nhóm tiếp tục khảo sát log1p(SalePrice) để làm giảm độ lệch.</w:t>
      </w:r>
    </w:p>
    <w:p w14:paraId="491D72D2">
      <w:pPr>
        <w:jc w:val="center"/>
      </w:pPr>
      <w:r>
        <w:drawing>
          <wp:inline distT="0" distB="0" distL="114300" distR="114300">
            <wp:extent cx="4679950" cy="317817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680000" cy="3178360"/>
                    </a:xfrm>
                    <a:prstGeom prst="rect">
                      <a:avLst/>
                    </a:prstGeom>
                  </pic:spPr>
                </pic:pic>
              </a:graphicData>
            </a:graphic>
          </wp:inline>
        </w:drawing>
      </w:r>
    </w:p>
    <w:p w14:paraId="33429612">
      <w:pPr>
        <w:jc w:val="center"/>
      </w:pPr>
      <w:r>
        <w:rPr>
          <w:i/>
          <w:sz w:val="20"/>
        </w:rPr>
        <w:t>Hình 2.2. Phân phối log(SalePrice + 1).</w:t>
      </w:r>
    </w:p>
    <w:p w14:paraId="0CF337BA">
      <w:r>
        <w:t>Sau log-transform, phân phối của biến mục tiêu cân đối hơn. Notebook sau đó sử dụng y_train = log1p(y_train) trong quá trình huấn luyện và dùng expm1 để đưa dự đoán về đơn vị giá ban đầu.</w:t>
      </w:r>
    </w:p>
    <w:p w14:paraId="494EB555">
      <w:pPr>
        <w:pStyle w:val="3"/>
      </w:pPr>
      <w:bookmarkStart w:id="11" w:name="_Toc24083"/>
      <w:r>
        <w:t>2.4. Tương quan và ngoại lệ</w:t>
      </w:r>
      <w:bookmarkEnd w:id="11"/>
    </w:p>
    <w:p w14:paraId="39397118">
      <w:pPr>
        <w:jc w:val="center"/>
      </w:pPr>
      <w:r>
        <w:drawing>
          <wp:inline distT="0" distB="0" distL="114300" distR="114300">
            <wp:extent cx="5039995" cy="45624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40000" cy="4562526"/>
                    </a:xfrm>
                    <a:prstGeom prst="rect">
                      <a:avLst/>
                    </a:prstGeom>
                  </pic:spPr>
                </pic:pic>
              </a:graphicData>
            </a:graphic>
          </wp:inline>
        </w:drawing>
      </w:r>
    </w:p>
    <w:p w14:paraId="7DE715C0">
      <w:pPr>
        <w:jc w:val="center"/>
      </w:pPr>
      <w:r>
        <w:rPr>
          <w:i/>
          <w:sz w:val="20"/>
        </w:rPr>
        <w:t>Hình 2.3. Ma trận tương quan của các biến có tương quan cao với SalePrice.</w:t>
      </w:r>
    </w:p>
    <w:p w14:paraId="7C1DD592">
      <w:r>
        <w:t>Notebook chọn 15 biến số có tương quan cao nhất với SalePrice và trực quan hóa ma trận tương quan. Ngoài ra, mối quan hệ giữa GrLivArea và SalePrice được kiểm tra bằng scatter plot.</w:t>
      </w:r>
    </w:p>
    <w:p w14:paraId="48F7683D">
      <w:pPr>
        <w:jc w:val="center"/>
      </w:pPr>
      <w:r>
        <w:drawing>
          <wp:inline distT="0" distB="0" distL="114300" distR="114300">
            <wp:extent cx="4679950" cy="3050540"/>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680000" cy="3050763"/>
                    </a:xfrm>
                    <a:prstGeom prst="rect">
                      <a:avLst/>
                    </a:prstGeom>
                  </pic:spPr>
                </pic:pic>
              </a:graphicData>
            </a:graphic>
          </wp:inline>
        </w:drawing>
      </w:r>
    </w:p>
    <w:p w14:paraId="01D52880">
      <w:pPr>
        <w:jc w:val="center"/>
      </w:pPr>
      <w:r>
        <w:rPr>
          <w:i/>
          <w:sz w:val="20"/>
        </w:rPr>
        <w:t>Hình 2.4. Quan hệ giữa GrLivArea và SalePrice và bước kiểm tra ngoại lệ.</w:t>
      </w:r>
    </w:p>
    <w:p w14:paraId="5A4DCF1A">
      <w:r>
        <w:t>Nhóm xác định các bản ghi có GrLivArea &gt; 4000 nhưng SalePrice &lt; 300000 là các điểm bất thường trong dữ liệu huấn luyện và loại chúng trước bước gộp train/test.</w:t>
      </w:r>
    </w:p>
    <w:p w14:paraId="4EB17F1A">
      <w:pPr>
        <w:pStyle w:val="168"/>
        <w:spacing w:after="120"/>
        <w:ind w:left="227" w:right="113"/>
      </w:pPr>
      <w:r>
        <w:t>train = train.drop(</w:t>
      </w:r>
      <w:r>
        <w:br w:type="textWrapping"/>
      </w:r>
      <w:r>
        <w:t xml:space="preserve">    train[(train['GrLivArea'] &gt; 4000) &amp; (train['SalePrice'] &lt; 300000)].index</w:t>
      </w:r>
      <w:r>
        <w:br w:type="textWrapping"/>
      </w:r>
      <w:r>
        <w:t>)</w:t>
      </w:r>
      <w:r>
        <w:br w:type="textWrapping"/>
      </w:r>
      <w:r>
        <w:t>print("Train shape sau khi loại outliers:", train.shape)</w:t>
      </w:r>
    </w:p>
    <w:p w14:paraId="69EC7554">
      <w:pPr>
        <w:pStyle w:val="3"/>
      </w:pPr>
      <w:bookmarkStart w:id="12" w:name="_Toc30140"/>
      <w:r>
        <w:t>2.5. Giá trị thiếu</w:t>
      </w:r>
      <w:bookmarkEnd w:id="12"/>
    </w:p>
    <w:p w14:paraId="06166675">
      <w:pPr>
        <w:jc w:val="center"/>
      </w:pPr>
      <w:r>
        <w:drawing>
          <wp:inline distT="0" distB="0" distL="114300" distR="114300">
            <wp:extent cx="4679950" cy="3380105"/>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680000" cy="3380612"/>
                    </a:xfrm>
                    <a:prstGeom prst="rect">
                      <a:avLst/>
                    </a:prstGeom>
                  </pic:spPr>
                </pic:pic>
              </a:graphicData>
            </a:graphic>
          </wp:inline>
        </w:drawing>
      </w:r>
    </w:p>
    <w:p w14:paraId="518B8C2E">
      <w:pPr>
        <w:jc w:val="center"/>
      </w:pPr>
      <w:r>
        <w:rPr>
          <w:i/>
          <w:sz w:val="20"/>
        </w:rPr>
        <w:t>Hình 2.5. Tỷ lệ missing values theo cột.</w:t>
      </w:r>
    </w:p>
    <w:p w14:paraId="4B1F694C">
      <w:r>
        <w:t>Notebook thống kê số lượng và tỷ lệ phần trăm missing values. Thay vì dùng một quy tắc duy nhất cho tất cả các cột, nhóm phân loại các trường hợp theo ý nghĩa nghiệp vụ của biến.</w:t>
      </w:r>
    </w:p>
    <w:p w14:paraId="7EE32EB5">
      <w:pPr>
        <w:pStyle w:val="3"/>
      </w:pPr>
      <w:bookmarkStart w:id="13" w:name="_Toc21957"/>
      <w:r>
        <w:t>2.6. Gộp dữ liệu và xử lý missing</w:t>
      </w:r>
      <w:bookmarkEnd w:id="13"/>
    </w:p>
    <w:p w14:paraId="113F98A6">
      <w:pPr>
        <w:pStyle w:val="168"/>
        <w:spacing w:after="120"/>
        <w:ind w:left="227" w:right="113"/>
      </w:pPr>
      <w:r>
        <w:t>ntrain = train.shape[0]</w:t>
      </w:r>
      <w:r>
        <w:br w:type="textWrapping"/>
      </w:r>
      <w:r>
        <w:t>ntest = test.shape[0]</w:t>
      </w:r>
      <w:r>
        <w:br w:type="textWrapping"/>
      </w:r>
      <w:r>
        <w:t>y_train = train['SalePrice'].values</w:t>
      </w:r>
      <w:r>
        <w:br w:type="textWrapping"/>
      </w:r>
      <w:r>
        <w:br w:type="textWrapping"/>
      </w:r>
      <w:r>
        <w:t>all_data = pd.concat([train.drop('SalePrice', axis=1), test]).reset_index(drop=True)</w:t>
      </w:r>
    </w:p>
    <w:p w14:paraId="37EF9E49">
      <w:r>
        <w:t>Gộp train và test trước khi encoding giúp hai tập có cùng hệ cột sau biến đổi. Các cột mô tả sự vắng mặt của thành phần nhà được điền 'None'; các biến số mà giá trị thiếu thể hiện sự không tồn tại được điền 0; LotFrontage được điền median theo Neighborhood; một số biến phân loại khác được điền mode.</w:t>
      </w:r>
    </w:p>
    <w:p w14:paraId="7EBCDB0D">
      <w:pPr>
        <w:pStyle w:val="168"/>
        <w:spacing w:after="120"/>
        <w:ind w:left="227" w:right="113"/>
      </w:pPr>
      <w:r>
        <w:t>cols_none = ['PoolQC', 'MiscFeature', 'Alley', 'Fence', 'FireplaceQu',</w:t>
      </w:r>
      <w:r>
        <w:br w:type="textWrapping"/>
      </w:r>
      <w:r>
        <w:t xml:space="preserve">             'GarageType', 'GarageFinish', 'GarageQual', 'GarageCond',</w:t>
      </w:r>
      <w:r>
        <w:br w:type="textWrapping"/>
      </w:r>
      <w:r>
        <w:t xml:space="preserve">             'BsmtQual', 'BsmtCond', 'BsmtExposure', 'BsmtFinType1',</w:t>
      </w:r>
      <w:r>
        <w:br w:type="textWrapping"/>
      </w:r>
      <w:r>
        <w:t xml:space="preserve">             'BsmtFinType2', 'MasVnrType']</w:t>
      </w:r>
      <w:r>
        <w:br w:type="textWrapping"/>
      </w:r>
      <w:r>
        <w:t>for col in cols_none:</w:t>
      </w:r>
      <w:r>
        <w:br w:type="textWrapping"/>
      </w:r>
      <w:r>
        <w:t xml:space="preserve">    all_data[col] = all_data[col].fillna('None')</w:t>
      </w:r>
      <w:r>
        <w:br w:type="textWrapping"/>
      </w:r>
      <w:r>
        <w:br w:type="textWrapping"/>
      </w:r>
      <w:r>
        <w:t>cols_zero = ['GarageYrBlt', 'GarageArea', 'GarageCars',</w:t>
      </w:r>
      <w:r>
        <w:br w:type="textWrapping"/>
      </w:r>
      <w:r>
        <w:t xml:space="preserve">             'BsmtFinSF1', 'BsmtFinSF2', 'BsmtUnfSF', 'TotalBsmtSF',</w:t>
      </w:r>
      <w:r>
        <w:br w:type="textWrapping"/>
      </w:r>
      <w:r>
        <w:t xml:space="preserve">             'BsmtFullBath', 'BsmtHalfBath', 'MasVnrArea']</w:t>
      </w:r>
      <w:r>
        <w:br w:type="textWrapping"/>
      </w:r>
      <w:r>
        <w:t>for col in cols_zero:</w:t>
      </w:r>
      <w:r>
        <w:br w:type="textWrapping"/>
      </w:r>
      <w:r>
        <w:t xml:space="preserve">    all_data[col] = all_data[col].fillna(0)</w:t>
      </w:r>
      <w:r>
        <w:br w:type="textWrapping"/>
      </w:r>
      <w:r>
        <w:br w:type="textWrapping"/>
      </w:r>
      <w:r>
        <w:t>all_data['LotFrontage'] = all_data.groupby('Neighborhood')['LotFrontage'].transform(</w:t>
      </w:r>
      <w:r>
        <w:br w:type="textWrapping"/>
      </w:r>
      <w:r>
        <w:t xml:space="preserve">    lambda x: x.fillna(x.median())</w:t>
      </w:r>
      <w:r>
        <w:br w:type="textWrapping"/>
      </w:r>
      <w:r>
        <w:t>)</w:t>
      </w:r>
    </w:p>
    <w:p w14:paraId="1A7B6C6E">
      <w:r>
        <w:t>Cách xử lý trên phản ánh ý nghĩa của dữ liệu tốt hơn việc điền một giá trị chung cho mọi cột. Ví dụ, GarageArea thiếu có thể được hiểu là căn nhà không có garage, trong khi LotFrontage phụ thuộc nhiều vào khu vực Neighborhood.</w:t>
      </w:r>
    </w:p>
    <w:p w14:paraId="39211B53">
      <w:pPr>
        <w:pStyle w:val="3"/>
      </w:pPr>
      <w:bookmarkStart w:id="14" w:name="_Toc19337"/>
      <w:r>
        <w:t>2.7. Feature Engineering</w:t>
      </w:r>
      <w:bookmarkEnd w:id="14"/>
    </w:p>
    <w:p w14:paraId="13B3C9E6">
      <w:pPr>
        <w:pStyle w:val="168"/>
        <w:spacing w:after="120"/>
        <w:ind w:left="227" w:right="113"/>
      </w:pPr>
      <w:r>
        <w:t>all_data['TotalSF'] = all_data['TotalBsmtSF'] + all_data['1stFlrSF'] + all_data['2ndFlrSF']</w:t>
      </w:r>
      <w:r>
        <w:br w:type="textWrapping"/>
      </w:r>
      <w:r>
        <w:t>all_data['HouseAge'] = all_data['YrSold'] - all_data['YearBuilt']</w:t>
      </w:r>
      <w:r>
        <w:br w:type="textWrapping"/>
      </w:r>
      <w:r>
        <w:t>all_data['YearsSinceRemod'] = all_data['YrSold'] - all_data['YearRemodAdd']</w:t>
      </w:r>
      <w:r>
        <w:br w:type="textWrapping"/>
      </w:r>
      <w:r>
        <w:t>all_data['TotalBath'] = (all_data['FullBath'] + 0.5 * all_data['HalfBath'] +</w:t>
      </w:r>
      <w:r>
        <w:br w:type="textWrapping"/>
      </w:r>
      <w:r>
        <w:t xml:space="preserve">                          all_data['BsmtFullBath'] + 0.5 * all_data['BsmtHalfBath'])</w:t>
      </w:r>
      <w:r>
        <w:br w:type="textWrapping"/>
      </w:r>
      <w:r>
        <w:t>all_data['TotalPorchSF'] = (all_data['OpenPorchSF'] + all_data['EnclosedPorch'] +</w:t>
      </w:r>
      <w:r>
        <w:br w:type="textWrapping"/>
      </w:r>
      <w:r>
        <w:t xml:space="preserve">                             all_data['3SsnPorch'] + all_data['ScreenPorch'])</w:t>
      </w:r>
      <w:r>
        <w:br w:type="textWrapping"/>
      </w:r>
      <w:r>
        <w:t>all_data['HasPool'] = (all_data['PoolArea'] &gt; 0).astype(int)</w:t>
      </w:r>
      <w:r>
        <w:br w:type="textWrapping"/>
      </w:r>
      <w:r>
        <w:t>all_data['Has2ndFloor'] = (all_data['2ndFlrSF'] &gt; 0).astype(int)</w:t>
      </w:r>
      <w:r>
        <w:br w:type="textWrapping"/>
      </w:r>
      <w:r>
        <w:t>all_data['HasGarage'] = (all_data['GarageArea'] &gt; 0).astype(int)</w:t>
      </w:r>
      <w:r>
        <w:br w:type="textWrapping"/>
      </w:r>
      <w:r>
        <w:t>all_data['HasBsmt'] = (all_data['TotalBsmtSF'] &gt; 0).astype(int)</w:t>
      </w:r>
      <w:r>
        <w:br w:type="textWrapping"/>
      </w:r>
      <w:r>
        <w:t>all_data['HasFireplace'] = (all_data['Fireplaces'] &gt; 0).astype(int)</w:t>
      </w:r>
    </w:p>
    <w:p w14:paraId="473D453E">
      <w:r>
        <w:t>Nhóm tạo các biến tổng hợp như TotalSF, TotalBath và TotalPorchSF; đồng thời tạo biến tuổi nhà và số năm từ lần sửa chữa gần nhất. Các biến HasPool, HasGarage, HasBsmt… chuyển một số thông tin thành dạng nhị phân để mô hình dễ khai thác.</w:t>
      </w:r>
    </w:p>
    <w:p w14:paraId="192D9E03">
      <w:pPr>
        <w:pStyle w:val="3"/>
      </w:pPr>
      <w:bookmarkStart w:id="15" w:name="_Toc18388"/>
      <w:r>
        <w:t>2.8. Encoding và log-transform</w:t>
      </w:r>
      <w:bookmarkEnd w:id="15"/>
    </w:p>
    <w:p w14:paraId="72E53795">
      <w:pPr>
        <w:pStyle w:val="168"/>
        <w:spacing w:after="120"/>
        <w:ind w:left="227" w:right="113"/>
      </w:pPr>
      <w:r>
        <w:t>qual_map = {'None': 0, 'Po': 1, 'Fa': 2, 'TA': 3, 'Gd': 4, 'Ex': 5}</w:t>
      </w:r>
      <w:r>
        <w:br w:type="textWrapping"/>
      </w:r>
      <w:r>
        <w:t>qual_cols = ['ExterQual', 'ExterCond', 'BsmtQual', 'BsmtCond',</w:t>
      </w:r>
      <w:r>
        <w:br w:type="textWrapping"/>
      </w:r>
      <w:r>
        <w:t xml:space="preserve">             'HeatingQC', 'KitchenQual', 'FireplaceQu', 'GarageQual', 'GarageCond']</w:t>
      </w:r>
      <w:r>
        <w:br w:type="textWrapping"/>
      </w:r>
      <w:r>
        <w:br w:type="textWrapping"/>
      </w:r>
      <w:r>
        <w:t>for col in qual_cols:</w:t>
      </w:r>
      <w:r>
        <w:br w:type="textWrapping"/>
      </w:r>
      <w:r>
        <w:t xml:space="preserve">    all_data[col] = all_data[col].map(qual_map)</w:t>
      </w:r>
      <w:r>
        <w:br w:type="textWrapping"/>
      </w:r>
      <w:r>
        <w:br w:type="textWrapping"/>
      </w:r>
      <w:r>
        <w:t>all_data = pd.get_dummies(all_data, drop_first=True)</w:t>
      </w:r>
      <w:r>
        <w:br w:type="textWrapping"/>
      </w:r>
      <w:r>
        <w:br w:type="textWrapping"/>
      </w:r>
      <w:r>
        <w:t>from scipy.stats import skew</w:t>
      </w:r>
      <w:r>
        <w:br w:type="textWrapping"/>
      </w:r>
      <w:r>
        <w:t>numeric_feats = all_data.dtypes[all_data.dtypes != 'bool'].index</w:t>
      </w:r>
      <w:r>
        <w:br w:type="textWrapping"/>
      </w:r>
      <w:r>
        <w:t>numeric_feats = [c for c in numeric_feats if all_data[c].dtype in ['int64', 'float64']]</w:t>
      </w:r>
      <w:r>
        <w:br w:type="textWrapping"/>
      </w:r>
      <w:r>
        <w:t>skewed_feats = all_data[numeric_feats].apply(lambda x: skew(x.dropna())).sort_values(ascending=False)</w:t>
      </w:r>
      <w:r>
        <w:br w:type="textWrapping"/>
      </w:r>
      <w:r>
        <w:t>skewness = skewed_feats[abs(skewed_feats) &gt; 0.75]</w:t>
      </w:r>
      <w:r>
        <w:br w:type="textWrapping"/>
      </w:r>
      <w:r>
        <w:br w:type="textWrapping"/>
      </w:r>
      <w:r>
        <w:t>for feat in skewness.index:</w:t>
      </w:r>
      <w:r>
        <w:br w:type="textWrapping"/>
      </w:r>
      <w:r>
        <w:t xml:space="preserve">    all_data[feat] = np.log1p(all_data[feat])</w:t>
      </w:r>
      <w:r>
        <w:br w:type="textWrapping"/>
      </w:r>
      <w:r>
        <w:br w:type="textWrapping"/>
      </w:r>
      <w:r>
        <w:t>y_train = np.log1p(y_train)</w:t>
      </w:r>
    </w:p>
    <w:p w14:paraId="1752BFA8">
      <w:r>
        <w:t>Các biến ordinal có thứ tự chất lượng được ánh xạ thành số. Các biến phân loại còn lại được One-Hot Encoding. Sau đó, những biến số có độ lệch tuyệt đối lớn hơn 0.75 được log-transform. Cùng lúc, SalePrice được log1p để phù hợp hơn với tiêu chí RMSE trên thang log.</w:t>
      </w:r>
    </w:p>
    <w:p w14:paraId="1A0619A5">
      <w:pPr>
        <w:pStyle w:val="2"/>
      </w:pPr>
      <w:bookmarkStart w:id="16" w:name="_Toc7327"/>
      <w:r>
        <w:t>CHƯƠNG 3. MÃ NGUỒN VÀ GIẢI THÍCH CHI TIẾT</w:t>
      </w:r>
      <w:bookmarkEnd w:id="16"/>
    </w:p>
    <w:p w14:paraId="3D79A18F">
      <w:pPr>
        <w:pStyle w:val="3"/>
      </w:pPr>
      <w:bookmarkStart w:id="17" w:name="_Toc23012"/>
      <w:r>
        <w:t>3.1. Tách train/test sau tiền xử lý</w:t>
      </w:r>
      <w:bookmarkEnd w:id="17"/>
    </w:p>
    <w:p w14:paraId="2C51C9D0">
      <w:pPr>
        <w:pStyle w:val="168"/>
        <w:spacing w:after="120"/>
        <w:ind w:left="227" w:right="113"/>
      </w:pPr>
      <w:r>
        <w:t>train_processed = all_data[:ntrain]</w:t>
      </w:r>
      <w:r>
        <w:br w:type="textWrapping"/>
      </w:r>
      <w:r>
        <w:t>test_processed = all_data[ntrain:]</w:t>
      </w:r>
      <w:r>
        <w:br w:type="textWrapping"/>
      </w:r>
      <w:r>
        <w:br w:type="textWrapping"/>
      </w:r>
      <w:r>
        <w:t>X_train = train_processed.values</w:t>
      </w:r>
      <w:r>
        <w:br w:type="textWrapping"/>
      </w:r>
      <w:r>
        <w:t>X_test = test_processed.values</w:t>
      </w:r>
      <w:r>
        <w:br w:type="textWrapping"/>
      </w:r>
      <w:r>
        <w:t>n_folds = 5</w:t>
      </w:r>
    </w:p>
    <w:p w14:paraId="2124D461">
      <w:r>
        <w:t>Sau khi hoàn tất biến đổi trên all_data, dữ liệu được tách lại theo số dòng ban đầu. K-Fold được đặt bằng 5 để mỗi mô hình được đánh giá trên 5 lần chia dữ liệu khác nhau.</w:t>
      </w:r>
    </w:p>
    <w:p w14:paraId="5743D7C0">
      <w:pPr>
        <w:pStyle w:val="3"/>
      </w:pPr>
      <w:bookmarkStart w:id="18" w:name="_Toc25880"/>
      <w:r>
        <w:t>3.2. Hàm đánh giá RMSE bằng Cross-Validation</w:t>
      </w:r>
      <w:bookmarkEnd w:id="18"/>
    </w:p>
    <w:p w14:paraId="3089C687">
      <w:pPr>
        <w:pStyle w:val="168"/>
        <w:spacing w:after="120"/>
        <w:ind w:left="227" w:right="113"/>
      </w:pPr>
      <w:r>
        <w:t>from sklearn.model_selection import KFold, cross_val_score</w:t>
      </w:r>
      <w:r>
        <w:br w:type="textWrapping"/>
      </w:r>
      <w:r>
        <w:br w:type="textWrapping"/>
      </w:r>
      <w:r>
        <w:t>def rmse_cv(model, X):</w:t>
      </w:r>
      <w:r>
        <w:br w:type="textWrapping"/>
      </w:r>
      <w:r>
        <w:t xml:space="preserve">    kf = KFold(5, shuffle=True, random_state=42)</w:t>
      </w:r>
      <w:r>
        <w:br w:type="textWrapping"/>
      </w:r>
      <w:r>
        <w:t xml:space="preserve">    rmse = np.sqrt(-cross_val_score(</w:t>
      </w:r>
      <w:r>
        <w:br w:type="textWrapping"/>
      </w:r>
      <w:r>
        <w:t xml:space="preserve">        model, X, y_train,</w:t>
      </w:r>
      <w:r>
        <w:br w:type="textWrapping"/>
      </w:r>
      <w:r>
        <w:t xml:space="preserve">        scoring='neg_mean_squared_error',</w:t>
      </w:r>
      <w:r>
        <w:br w:type="textWrapping"/>
      </w:r>
      <w:r>
        <w:t xml:space="preserve">        cv=kf</w:t>
      </w:r>
      <w:r>
        <w:br w:type="textWrapping"/>
      </w:r>
      <w:r>
        <w:t xml:space="preserve">    ))</w:t>
      </w:r>
      <w:r>
        <w:br w:type="textWrapping"/>
      </w:r>
      <w:r>
        <w:t xml:space="preserve">    return rmse</w:t>
      </w:r>
    </w:p>
    <w:p w14:paraId="6D7B34AF">
      <w:r>
        <w:t>cross_val_score trả về negative MSE vì scikit-learn quy ước điểm càng lớn càng tốt. Vì vậy, mã nguồn đổi dấu rồi lấy căn bậc hai để thu được RMSE. Việc shuffle=True và random_state=42 giúp kết quả có thể tái lập.</w:t>
      </w:r>
    </w:p>
    <w:p w14:paraId="4CF7294E">
      <w:pPr>
        <w:pStyle w:val="3"/>
      </w:pPr>
      <w:bookmarkStart w:id="19" w:name="_Toc22693"/>
      <w:r>
        <w:t>3.3. Linear Regression, Ridge và Lasso</w:t>
      </w:r>
      <w:bookmarkEnd w:id="19"/>
    </w:p>
    <w:p w14:paraId="025454E2">
      <w:pPr>
        <w:pStyle w:val="168"/>
        <w:spacing w:after="120"/>
        <w:ind w:left="227" w:right="113"/>
      </w:pPr>
      <w:r>
        <w:t>from sklearn.linear_model import LinearRegression, Ridge, Lasso</w:t>
      </w:r>
      <w:r>
        <w:br w:type="textWrapping"/>
      </w:r>
      <w:r>
        <w:t>from sklearn.preprocessing import RobustScaler</w:t>
      </w:r>
      <w:r>
        <w:br w:type="textWrapping"/>
      </w:r>
      <w:r>
        <w:br w:type="textWrapping"/>
      </w:r>
      <w:r>
        <w:t>scaler = RobustScaler()</w:t>
      </w:r>
      <w:r>
        <w:br w:type="textWrapping"/>
      </w:r>
      <w:r>
        <w:t>X_train_scaled = scaler.fit_transform(X_train)</w:t>
      </w:r>
      <w:r>
        <w:br w:type="textWrapping"/>
      </w:r>
      <w:r>
        <w:t>X_test_scaled = scaler.transform(X_test)</w:t>
      </w:r>
      <w:r>
        <w:br w:type="textWrapping"/>
      </w:r>
      <w:r>
        <w:br w:type="textWrapping"/>
      </w:r>
      <w:r>
        <w:t>lr = LinearRegression()</w:t>
      </w:r>
      <w:r>
        <w:br w:type="textWrapping"/>
      </w:r>
      <w:r>
        <w:t>ridge = Ridge(alpha=10)</w:t>
      </w:r>
      <w:r>
        <w:br w:type="textWrapping"/>
      </w:r>
      <w:r>
        <w:t>lasso = Lasso(alpha=0.001, max_iter=50000)</w:t>
      </w:r>
      <w:r>
        <w:br w:type="textWrapping"/>
      </w:r>
      <w:r>
        <w:br w:type="textWrapping"/>
      </w:r>
      <w:r>
        <w:t>score_lr = rmse_cv(lr, X_train_scaled)</w:t>
      </w:r>
      <w:r>
        <w:br w:type="textWrapping"/>
      </w:r>
      <w:r>
        <w:t>score_ridge = rmse_cv(ridge, X_train_scaled)</w:t>
      </w:r>
      <w:r>
        <w:br w:type="textWrapping"/>
      </w:r>
      <w:r>
        <w:t>score_lasso = rmse_cv(lasso, X_train_scaled)</w:t>
      </w:r>
      <w:r>
        <w:br w:type="textWrapping"/>
      </w:r>
      <w:r>
        <w:br w:type="textWrapping"/>
      </w:r>
      <w:r>
        <w:t>print(f"Linear Regression: {score_lr.mean():.5f} (+/- {score_lr.std():.5f})")</w:t>
      </w:r>
      <w:r>
        <w:br w:type="textWrapping"/>
      </w:r>
      <w:r>
        <w:t>print(f"Ridge:              {score_ridge.mean():.5f} (+/- {score_ridge.std():.5f})")</w:t>
      </w:r>
      <w:r>
        <w:br w:type="textWrapping"/>
      </w:r>
      <w:r>
        <w:t>print(f"Lasso:              {score_lasso.mean():.5f} (+/- {score_lasso.std():.5f})</w:t>
      </w:r>
    </w:p>
    <w:p w14:paraId="485D59F8">
      <w:r>
        <w:t>RobustScaler được dùng cho nhóm mô hình tuyến tính vì các biến sau One-Hot và log-transform vẫn có thể khác nhau về thang đo. Ridge thêm regularization L2, còn Lasso sử dụng L1 và có khả năng đưa một số hệ số về gần 0. max_iter của Lasso được tăng để giảm nguy cơ chưa hội tụ.</w:t>
      </w:r>
    </w:p>
    <w:p w14:paraId="3AF5762E">
      <w:pPr>
        <w:pStyle w:val="3"/>
      </w:pPr>
      <w:bookmarkStart w:id="20" w:name="_Toc25583"/>
      <w:r>
        <w:t>3.4. Random Forest, Gradient Boosting và XGBoost</w:t>
      </w:r>
      <w:bookmarkEnd w:id="20"/>
    </w:p>
    <w:p w14:paraId="1005DACE">
      <w:pPr>
        <w:pStyle w:val="168"/>
        <w:spacing w:after="120"/>
        <w:ind w:left="227" w:right="113"/>
      </w:pPr>
      <w:r>
        <w:t>from sklearn.ensemble import RandomForestRegressor, GradientBoostingRegressor</w:t>
      </w:r>
      <w:r>
        <w:br w:type="textWrapping"/>
      </w:r>
      <w:r>
        <w:t>from xgboost import XGBRegressor</w:t>
      </w:r>
      <w:r>
        <w:br w:type="textWrapping"/>
      </w:r>
      <w:r>
        <w:br w:type="textWrapping"/>
      </w:r>
      <w:r>
        <w:t>rf = RandomForestRegressor(n_estimators=300, random_state=42, n_jobs=-1)</w:t>
      </w:r>
      <w:r>
        <w:br w:type="textWrapping"/>
      </w:r>
      <w:r>
        <w:t>gbr = GradientBoostingRegressor(</w:t>
      </w:r>
      <w:r>
        <w:br w:type="textWrapping"/>
      </w:r>
      <w:r>
        <w:t xml:space="preserve">    n_estimators=300, learning_rate=0.05, max_depth=4, random_state=42</w:t>
      </w:r>
      <w:r>
        <w:br w:type="textWrapping"/>
      </w:r>
      <w:r>
        <w:t>)</w:t>
      </w:r>
      <w:r>
        <w:br w:type="textWrapping"/>
      </w:r>
      <w:r>
        <w:t>xgb = XGBRegressor(</w:t>
      </w:r>
      <w:r>
        <w:br w:type="textWrapping"/>
      </w:r>
      <w:r>
        <w:t xml:space="preserve">    n_estimators=500, learning_rate=0.05, max_depth=3,</w:t>
      </w:r>
      <w:r>
        <w:br w:type="textWrapping"/>
      </w:r>
      <w:r>
        <w:t xml:space="preserve">    random_state=42, n_jobs=-1</w:t>
      </w:r>
      <w:r>
        <w:br w:type="textWrapping"/>
      </w:r>
      <w:r>
        <w:t>)</w:t>
      </w:r>
      <w:r>
        <w:br w:type="textWrapping"/>
      </w:r>
      <w:r>
        <w:br w:type="textWrapping"/>
      </w:r>
      <w:r>
        <w:t>score_rf = rmse_cv(rf, X_train)</w:t>
      </w:r>
      <w:r>
        <w:br w:type="textWrapping"/>
      </w:r>
      <w:r>
        <w:t>score_gbr = rmse_cv(gbr, X_train)</w:t>
      </w:r>
      <w:r>
        <w:br w:type="textWrapping"/>
      </w:r>
      <w:r>
        <w:t>score_xgb = rmse_cv(xgb, X_train)</w:t>
      </w:r>
    </w:p>
    <w:p w14:paraId="1CEE4C9E">
      <w:r>
        <w:t>Các mô hình cây không yêu cầu chuẩn hóa theo cách mô hình tuyến tính cần, nên notebook sử dụng X_train gốc. Random Forest xây dựng nhiều cây độc lập rồi trung bình hóa dự đoán; Gradient Boosting và XGBoost xây dựng cây tuần tự để giảm sai số của mô hình trước.</w:t>
      </w:r>
    </w:p>
    <w:p w14:paraId="195EBCAA">
      <w:pPr>
        <w:pStyle w:val="3"/>
      </w:pPr>
      <w:bookmarkStart w:id="21" w:name="_Toc24559"/>
      <w:r>
        <w:t>3.5. Tối ưu siêu tham số</w:t>
      </w:r>
      <w:bookmarkEnd w:id="21"/>
    </w:p>
    <w:p w14:paraId="6C25F172">
      <w:pPr>
        <w:pStyle w:val="168"/>
        <w:spacing w:after="120"/>
        <w:ind w:left="227" w:right="113"/>
      </w:pPr>
      <w:r>
        <w:t>from sklearn.model_selection import GridSearchCV</w:t>
      </w:r>
      <w:r>
        <w:br w:type="textWrapping"/>
      </w:r>
      <w:r>
        <w:br w:type="textWrapping"/>
      </w:r>
      <w:r>
        <w:t>ridge_params = {'alpha': [0.1, 1, 5, 10, 15, 20, 30, 50, 75, 100]}</w:t>
      </w:r>
      <w:r>
        <w:br w:type="textWrapping"/>
      </w:r>
      <w:r>
        <w:t>ridge_grid = GridSearchCV(</w:t>
      </w:r>
      <w:r>
        <w:br w:type="textWrapping"/>
      </w:r>
      <w:r>
        <w:t xml:space="preserve">    Ridge(), ridge_params,</w:t>
      </w:r>
      <w:r>
        <w:br w:type="textWrapping"/>
      </w:r>
      <w:r>
        <w:t xml:space="preserve">    scoring='neg_mean_squared_error', cv=5</w:t>
      </w:r>
      <w:r>
        <w:br w:type="textWrapping"/>
      </w:r>
      <w:r>
        <w:t>)</w:t>
      </w:r>
      <w:r>
        <w:br w:type="textWrapping"/>
      </w:r>
      <w:r>
        <w:t>ridge_grid.fit(X_train_scaled, y_train)</w:t>
      </w:r>
      <w:r>
        <w:br w:type="textWrapping"/>
      </w:r>
      <w:r>
        <w:br w:type="textWrapping"/>
      </w:r>
      <w:r>
        <w:t>print("Best alpha (Ridge):", ridge_grid.best_params_)</w:t>
      </w:r>
      <w:r>
        <w:br w:type="textWrapping"/>
      </w:r>
      <w:r>
        <w:t>print("Best RMSE (Ridge):", np.sqrt(-ridge_grid.best_score_))</w:t>
      </w:r>
    </w:p>
    <w:p w14:paraId="4D70154A">
      <w:r>
        <w:t>GridSearchCV kiểm tra toàn bộ các giá trị alpha được khai báo cho Ridge. Kết quả notebook cho thấy alpha = 10 là giá trị tốt nhất trong danh sách thử nghiệm.</w:t>
      </w:r>
    </w:p>
    <w:p w14:paraId="182A7E6B">
      <w:pPr>
        <w:pStyle w:val="168"/>
        <w:spacing w:after="120"/>
        <w:ind w:left="227" w:right="113"/>
      </w:pPr>
      <w:r>
        <w:t>from sklearn.model_selection import RandomizedSearchCV</w:t>
      </w:r>
      <w:r>
        <w:br w:type="textWrapping"/>
      </w:r>
      <w:r>
        <w:br w:type="textWrapping"/>
      </w:r>
      <w:r>
        <w:t>xgb_params = {</w:t>
      </w:r>
      <w:r>
        <w:br w:type="textWrapping"/>
      </w:r>
      <w:r>
        <w:t xml:space="preserve">    'n_estimators': [300, 500, 800],</w:t>
      </w:r>
      <w:r>
        <w:br w:type="textWrapping"/>
      </w:r>
      <w:r>
        <w:t xml:space="preserve">    'max_depth': [2, 3, 4],</w:t>
      </w:r>
      <w:r>
        <w:br w:type="textWrapping"/>
      </w:r>
      <w:r>
        <w:t xml:space="preserve">    'learning_rate': [0.01, 0.03, 0.05, 0.1],</w:t>
      </w:r>
      <w:r>
        <w:br w:type="textWrapping"/>
      </w:r>
      <w:r>
        <w:t xml:space="preserve">    'subsample': [0.7, 0.8, 1.0],</w:t>
      </w:r>
      <w:r>
        <w:br w:type="textWrapping"/>
      </w:r>
      <w:r>
        <w:t xml:space="preserve">    'colsample_bytree': [0.7, 0.8, 1.0]</w:t>
      </w:r>
      <w:r>
        <w:br w:type="textWrapping"/>
      </w:r>
      <w:r>
        <w:t>}</w:t>
      </w:r>
      <w:r>
        <w:br w:type="textWrapping"/>
      </w:r>
      <w:r>
        <w:br w:type="textWrapping"/>
      </w:r>
      <w:r>
        <w:t>xgb_search = RandomizedSearchCV(</w:t>
      </w:r>
      <w:r>
        <w:br w:type="textWrapping"/>
      </w:r>
      <w:r>
        <w:t xml:space="preserve">    XGBRegressor(random_state=42, n_jobs=-1),</w:t>
      </w:r>
      <w:r>
        <w:br w:type="textWrapping"/>
      </w:r>
      <w:r>
        <w:t xml:space="preserve">    xgb_params, n_iter=30,</w:t>
      </w:r>
      <w:r>
        <w:br w:type="textWrapping"/>
      </w:r>
      <w:r>
        <w:t xml:space="preserve">    scoring='neg_mean_squared_error',</w:t>
      </w:r>
      <w:r>
        <w:br w:type="textWrapping"/>
      </w:r>
      <w:r>
        <w:t xml:space="preserve">    cv=5, random_state=42, n_jobs=-1</w:t>
      </w:r>
      <w:r>
        <w:br w:type="textWrapping"/>
      </w:r>
      <w:r>
        <w:t>)</w:t>
      </w:r>
      <w:r>
        <w:br w:type="textWrapping"/>
      </w:r>
      <w:r>
        <w:t>xgb_search.fit(X_train, y_train)</w:t>
      </w:r>
    </w:p>
    <w:p w14:paraId="0093EB3D">
      <w:r>
        <w:t>RandomizedSearchCV chỉ lấy 30 tổ hợp ngẫu nhiên trong không gian tham số đã định nghĩa, giúp giảm chi phí tính toán so với thử toàn bộ tổ hợp. Trong notebook, bộ tham số tốt nhất được tìm thấy là n_estimators=300, max_depth=3, learning_rate=0.05, subsample=0.7 và colsample_bytree=0.7.</w:t>
      </w:r>
    </w:p>
    <w:p w14:paraId="4BABE756">
      <w:pPr>
        <w:pStyle w:val="2"/>
      </w:pPr>
      <w:bookmarkStart w:id="22" w:name="_Toc25410"/>
      <w:r>
        <w:t>CHƯƠNG 4. PHÂN TÍCH CÁC MÔ HÌNH</w:t>
      </w:r>
      <w:bookmarkEnd w:id="22"/>
    </w:p>
    <w:p w14:paraId="794E2BE1">
      <w:pPr>
        <w:pStyle w:val="3"/>
      </w:pPr>
      <w:bookmarkStart w:id="23" w:name="_Toc16517"/>
      <w:r>
        <w:t>4.1. Linear Regression</w:t>
      </w:r>
      <w:bookmarkEnd w:id="23"/>
    </w:p>
    <w:p w14:paraId="7FD65A4A">
      <w:r>
        <w:t>Linear Regression giả định quan hệ giữa đầu vào và biến mục tiêu có thể mô tả bằng tổ hợp tuyến tính. Ưu điểm là đơn giản, nhanh và dễ diễn giải. Trong bài toán này, mô hình đạt RMSE trung bình 0.12807 với độ lệch chuẩn 0.01175, cao hơn các mô hình tuyến tính có regularization.</w:t>
      </w:r>
    </w:p>
    <w:p w14:paraId="210585BB">
      <w:pPr>
        <w:pStyle w:val="3"/>
      </w:pPr>
      <w:bookmarkStart w:id="24" w:name="_Toc19320"/>
      <w:r>
        <w:t>4.2. Ridge Regression</w:t>
      </w:r>
      <w:bookmarkEnd w:id="24"/>
    </w:p>
    <w:p w14:paraId="207A60A7">
      <w:r>
        <w:t>Ridge thêm penalty L2 vào hàm mất mát. Điều này giúp hạn chế hệ số quá lớn khi dữ liệu có nhiều biến tương quan hoặc nhiều cột sau One-Hot Encoding. Với alpha=10, Ridge đạt RMSE trung bình 0.11420 và độ lệch chuẩn 0.00834 trong phép đánh giá Cross-Validation.</w:t>
      </w:r>
    </w:p>
    <w:p w14:paraId="301344D7">
      <w:pPr>
        <w:pStyle w:val="3"/>
      </w:pPr>
      <w:bookmarkStart w:id="25" w:name="_Toc30999"/>
      <w:r>
        <w:t>4.3. Lasso Regression</w:t>
      </w:r>
      <w:bookmarkEnd w:id="25"/>
    </w:p>
    <w:p w14:paraId="26C5E431">
      <w:r>
        <w:t>Lasso sử dụng penalty L1, có tác dụng regularize và có thể làm một số hệ số trở về 0. Trong notebook, Lasso với alpha=0.001 đạt RMSE 0.11537 ± 0.00794. Kết quả này gần Ridge nhưng cao hơn một chút trên lần chạy đã ghi nhận.</w:t>
      </w:r>
    </w:p>
    <w:p w14:paraId="544979F8">
      <w:pPr>
        <w:pStyle w:val="3"/>
      </w:pPr>
      <w:bookmarkStart w:id="26" w:name="_Toc8391"/>
      <w:r>
        <w:t>4.4. Random Forest Regressor</w:t>
      </w:r>
      <w:bookmarkEnd w:id="26"/>
    </w:p>
    <w:p w14:paraId="5EA60D89">
      <w:r>
        <w:t>Random Forest là ensemble của nhiều Decision Tree được huấn luyện trên các mẫu và tập biến khác nhau. Nó có thể mô hình hóa quan hệ phi tuyến và tương tác giữa biến. Tuy nhiên, trong thí nghiệm này, RMSE đạt 0.13698 ± 0.00664, cao nhất trong sáu mô hình được so sánh.</w:t>
      </w:r>
    </w:p>
    <w:p w14:paraId="2AFE552B">
      <w:pPr>
        <w:pStyle w:val="3"/>
      </w:pPr>
      <w:bookmarkStart w:id="27" w:name="_Toc1088"/>
      <w:r>
        <w:t>4.5. Gradient Boosting Regressor</w:t>
      </w:r>
      <w:bookmarkEnd w:id="27"/>
    </w:p>
    <w:p w14:paraId="337C19C3">
      <w:r>
        <w:t>Gradient Boosting xây dựng các cây theo tuần tự, mỗi bước cố gắng sửa phần sai số còn lại. Với n_estimators=300, learning_rate=0.05 và max_depth=4, mô hình đạt RMSE 0.12490 ± 0.00504.</w:t>
      </w:r>
    </w:p>
    <w:p w14:paraId="5F0DE97C">
      <w:pPr>
        <w:pStyle w:val="3"/>
      </w:pPr>
      <w:bookmarkStart w:id="28" w:name="_Toc17834"/>
      <w:r>
        <w:t>4.6. XGBoost</w:t>
      </w:r>
      <w:bookmarkEnd w:id="28"/>
    </w:p>
    <w:p w14:paraId="53DB78BF">
      <w:r>
        <w:t>XGBoost là một triển khai boosting tối ưu cho dữ liệu dạng bảng. Thiết lập ban đầu trong notebook đạt RMSE 0.12339 ± 0.00737. Sau RandomizedSearchCV, bộ tham số tốt nhất trong không gian tìm kiếm có RMSE 0.11746 trên CV. Kết quả tuning này cải thiện so với cấu hình XGBoost ban đầu, nhưng vẫn cao hơn Ridge 0.11420 trong bảng so sánh chính.</w:t>
      </w:r>
    </w:p>
    <w:p w14:paraId="0DADDEA6">
      <w:pPr>
        <w:pStyle w:val="3"/>
      </w:pPr>
      <w:bookmarkStart w:id="29" w:name="_Toc2965"/>
      <w:r>
        <w:t>4.7. Bảng kết quả Cross-Validation và Kaggle</w:t>
      </w:r>
      <w:bookmarkEnd w:id="29"/>
    </w:p>
    <w:tbl>
      <w:tblPr>
        <w:tblStyle w:val="12"/>
        <w:tblW w:w="0" w:type="auto"/>
        <w:jc w:val="center"/>
        <w:tblLayout w:type="autofit"/>
        <w:tblCellMar>
          <w:top w:w="0" w:type="dxa"/>
          <w:left w:w="108" w:type="dxa"/>
          <w:bottom w:w="0" w:type="dxa"/>
          <w:right w:w="108" w:type="dxa"/>
        </w:tblCellMar>
      </w:tblPr>
      <w:tblGrid>
        <w:gridCol w:w="1432"/>
        <w:gridCol w:w="1543"/>
        <w:gridCol w:w="1479"/>
        <w:gridCol w:w="1466"/>
        <w:gridCol w:w="2443"/>
        <w:gridCol w:w="1542"/>
      </w:tblGrid>
      <w:tr w14:paraId="055DA016">
        <w:tblPrEx>
          <w:tblCellMar>
            <w:top w:w="0" w:type="dxa"/>
            <w:left w:w="108" w:type="dxa"/>
            <w:bottom w:w="0" w:type="dxa"/>
            <w:right w:w="108" w:type="dxa"/>
          </w:tblCellMar>
        </w:tblPrEx>
        <w:trPr>
          <w:jc w:val="center"/>
        </w:trPr>
        <w:tc>
          <w:tcPr>
            <w:tcW w:w="1432" w:type="dxa"/>
            <w:vAlign w:val="center"/>
          </w:tcPr>
          <w:p w14:paraId="16A4B50A">
            <w:pPr>
              <w:jc w:val="center"/>
            </w:pPr>
            <w:r>
              <w:rPr>
                <w:rFonts w:ascii="Times New Roman" w:hAnsi="Times New Roman" w:eastAsia="Times New Roman"/>
                <w:b/>
                <w:sz w:val="17"/>
              </w:rPr>
              <w:t>STT</w:t>
            </w:r>
          </w:p>
        </w:tc>
        <w:tc>
          <w:tcPr>
            <w:tcW w:w="1543" w:type="dxa"/>
            <w:vAlign w:val="center"/>
          </w:tcPr>
          <w:p w14:paraId="2488FBD8">
            <w:pPr>
              <w:jc w:val="left"/>
            </w:pPr>
            <w:r>
              <w:rPr>
                <w:rFonts w:ascii="Times New Roman" w:hAnsi="Times New Roman" w:eastAsia="Times New Roman"/>
                <w:b/>
                <w:sz w:val="17"/>
              </w:rPr>
              <w:t>Tên model / phiên bản</w:t>
            </w:r>
          </w:p>
        </w:tc>
        <w:tc>
          <w:tcPr>
            <w:tcW w:w="1479" w:type="dxa"/>
            <w:vAlign w:val="center"/>
          </w:tcPr>
          <w:p w14:paraId="34932ED7">
            <w:pPr>
              <w:jc w:val="center"/>
            </w:pPr>
            <w:r>
              <w:rPr>
                <w:rFonts w:ascii="Times New Roman" w:hAnsi="Times New Roman" w:eastAsia="Times New Roman"/>
                <w:b/>
                <w:sz w:val="17"/>
              </w:rPr>
              <w:t>CV RMSE</w:t>
            </w:r>
          </w:p>
        </w:tc>
        <w:tc>
          <w:tcPr>
            <w:tcW w:w="1466" w:type="dxa"/>
            <w:vAlign w:val="center"/>
          </w:tcPr>
          <w:p w14:paraId="7B76C688">
            <w:pPr>
              <w:jc w:val="center"/>
            </w:pPr>
            <w:r>
              <w:rPr>
                <w:rFonts w:ascii="Times New Roman" w:hAnsi="Times New Roman" w:eastAsia="Times New Roman"/>
                <w:b/>
                <w:sz w:val="17"/>
              </w:rPr>
              <w:t>Kaggle score</w:t>
            </w:r>
          </w:p>
        </w:tc>
        <w:tc>
          <w:tcPr>
            <w:tcW w:w="2443" w:type="dxa"/>
            <w:vAlign w:val="center"/>
          </w:tcPr>
          <w:p w14:paraId="3BC2FD8A">
            <w:pPr>
              <w:jc w:val="left"/>
            </w:pPr>
            <w:r>
              <w:rPr>
                <w:rFonts w:ascii="Times New Roman" w:hAnsi="Times New Roman" w:eastAsia="Times New Roman"/>
                <w:b/>
                <w:sz w:val="17"/>
              </w:rPr>
              <w:t>Cấu hình / file submission</w:t>
            </w:r>
          </w:p>
        </w:tc>
        <w:tc>
          <w:tcPr>
            <w:tcW w:w="1542" w:type="dxa"/>
            <w:vAlign w:val="center"/>
          </w:tcPr>
          <w:p w14:paraId="62E1296E">
            <w:pPr>
              <w:jc w:val="left"/>
            </w:pPr>
            <w:r>
              <w:rPr>
                <w:rFonts w:ascii="Times New Roman" w:hAnsi="Times New Roman" w:eastAsia="Times New Roman"/>
                <w:b/>
                <w:sz w:val="17"/>
              </w:rPr>
              <w:t>Đánh giá</w:t>
            </w:r>
          </w:p>
        </w:tc>
      </w:tr>
      <w:tr w14:paraId="74C6F952">
        <w:tblPrEx>
          <w:tblCellMar>
            <w:top w:w="0" w:type="dxa"/>
            <w:left w:w="108" w:type="dxa"/>
            <w:bottom w:w="0" w:type="dxa"/>
            <w:right w:w="108" w:type="dxa"/>
          </w:tblCellMar>
        </w:tblPrEx>
        <w:trPr>
          <w:trHeight w:val="820" w:hRule="atLeast"/>
          <w:jc w:val="center"/>
        </w:trPr>
        <w:tc>
          <w:tcPr>
            <w:tcW w:w="1432" w:type="dxa"/>
            <w:vAlign w:val="center"/>
          </w:tcPr>
          <w:p w14:paraId="4B18A07C">
            <w:pPr>
              <w:jc w:val="center"/>
            </w:pPr>
            <w:r>
              <w:rPr>
                <w:rFonts w:ascii="Times New Roman" w:hAnsi="Times New Roman" w:eastAsia="Times New Roman"/>
                <w:sz w:val="16"/>
              </w:rPr>
              <w:t>1</w:t>
            </w:r>
          </w:p>
        </w:tc>
        <w:tc>
          <w:tcPr>
            <w:tcW w:w="1543" w:type="dxa"/>
            <w:vAlign w:val="center"/>
          </w:tcPr>
          <w:p w14:paraId="2192824F">
            <w:pPr>
              <w:jc w:val="left"/>
            </w:pPr>
            <w:r>
              <w:rPr>
                <w:rFonts w:ascii="Times New Roman" w:hAnsi="Times New Roman" w:eastAsia="Times New Roman"/>
                <w:sz w:val="16"/>
              </w:rPr>
              <w:t>Linear Regression</w:t>
            </w:r>
          </w:p>
        </w:tc>
        <w:tc>
          <w:tcPr>
            <w:tcW w:w="1479" w:type="dxa"/>
            <w:vAlign w:val="center"/>
          </w:tcPr>
          <w:p w14:paraId="1D8CAA29">
            <w:pPr>
              <w:jc w:val="center"/>
            </w:pPr>
            <w:r>
              <w:rPr>
                <w:rFonts w:ascii="Times New Roman" w:hAnsi="Times New Roman" w:eastAsia="Times New Roman"/>
                <w:sz w:val="16"/>
              </w:rPr>
              <w:t>0.12807 ± 0.01175</w:t>
            </w:r>
          </w:p>
        </w:tc>
        <w:tc>
          <w:tcPr>
            <w:tcW w:w="1466" w:type="dxa"/>
            <w:vAlign w:val="center"/>
          </w:tcPr>
          <w:p w14:paraId="60A5324B">
            <w:pPr>
              <w:jc w:val="center"/>
            </w:pPr>
            <w:r>
              <w:rPr>
                <w:rFonts w:ascii="Times New Roman" w:hAnsi="Times New Roman" w:eastAsia="Times New Roman"/>
                <w:sz w:val="16"/>
              </w:rPr>
              <w:t>—</w:t>
            </w:r>
          </w:p>
        </w:tc>
        <w:tc>
          <w:tcPr>
            <w:tcW w:w="2443" w:type="dxa"/>
            <w:vAlign w:val="center"/>
          </w:tcPr>
          <w:p w14:paraId="027EB194">
            <w:pPr>
              <w:jc w:val="left"/>
            </w:pPr>
            <w:r>
              <w:rPr>
                <w:rFonts w:ascii="Times New Roman" w:hAnsi="Times New Roman" w:eastAsia="Times New Roman"/>
                <w:sz w:val="16"/>
              </w:rPr>
              <w:t>Baseline tuyến tính</w:t>
            </w:r>
          </w:p>
        </w:tc>
        <w:tc>
          <w:tcPr>
            <w:tcW w:w="1542" w:type="dxa"/>
            <w:vAlign w:val="center"/>
          </w:tcPr>
          <w:p w14:paraId="1DB6AFA9">
            <w:pPr>
              <w:jc w:val="left"/>
            </w:pPr>
            <w:r>
              <w:rPr>
                <w:rFonts w:ascii="Times New Roman" w:hAnsi="Times New Roman" w:eastAsia="Times New Roman"/>
                <w:sz w:val="16"/>
              </w:rPr>
              <w:t>Mốc so sánh; kém Ridge/Lasso trong CV.</w:t>
            </w:r>
          </w:p>
        </w:tc>
      </w:tr>
      <w:tr w14:paraId="53978656">
        <w:tblPrEx>
          <w:tblCellMar>
            <w:top w:w="0" w:type="dxa"/>
            <w:left w:w="108" w:type="dxa"/>
            <w:bottom w:w="0" w:type="dxa"/>
            <w:right w:w="108" w:type="dxa"/>
          </w:tblCellMar>
        </w:tblPrEx>
        <w:trPr>
          <w:jc w:val="center"/>
        </w:trPr>
        <w:tc>
          <w:tcPr>
            <w:tcW w:w="1432" w:type="dxa"/>
            <w:vAlign w:val="center"/>
          </w:tcPr>
          <w:p w14:paraId="10482C67">
            <w:pPr>
              <w:jc w:val="center"/>
            </w:pPr>
            <w:r>
              <w:rPr>
                <w:rFonts w:ascii="Times New Roman" w:hAnsi="Times New Roman" w:eastAsia="Times New Roman"/>
                <w:sz w:val="16"/>
              </w:rPr>
              <w:t>2</w:t>
            </w:r>
          </w:p>
        </w:tc>
        <w:tc>
          <w:tcPr>
            <w:tcW w:w="1543" w:type="dxa"/>
            <w:vAlign w:val="center"/>
          </w:tcPr>
          <w:p w14:paraId="07F5377A">
            <w:pPr>
              <w:jc w:val="left"/>
            </w:pPr>
            <w:r>
              <w:rPr>
                <w:rFonts w:ascii="Times New Roman" w:hAnsi="Times New Roman" w:eastAsia="Times New Roman"/>
                <w:sz w:val="16"/>
              </w:rPr>
              <w:t>Ridge Regression</w:t>
            </w:r>
          </w:p>
        </w:tc>
        <w:tc>
          <w:tcPr>
            <w:tcW w:w="1479" w:type="dxa"/>
            <w:vAlign w:val="center"/>
          </w:tcPr>
          <w:p w14:paraId="79477DBA">
            <w:pPr>
              <w:jc w:val="center"/>
            </w:pPr>
            <w:r>
              <w:rPr>
                <w:rFonts w:ascii="Times New Roman" w:hAnsi="Times New Roman" w:eastAsia="Times New Roman"/>
                <w:sz w:val="16"/>
              </w:rPr>
              <w:t>0.11420 ± 0.00834</w:t>
            </w:r>
          </w:p>
        </w:tc>
        <w:tc>
          <w:tcPr>
            <w:tcW w:w="1466" w:type="dxa"/>
            <w:vAlign w:val="center"/>
          </w:tcPr>
          <w:p w14:paraId="52908973">
            <w:pPr>
              <w:jc w:val="center"/>
            </w:pPr>
            <w:r>
              <w:rPr>
                <w:rFonts w:ascii="Times New Roman" w:hAnsi="Times New Roman" w:eastAsia="Times New Roman"/>
                <w:sz w:val="16"/>
              </w:rPr>
              <w:t>0.13292</w:t>
            </w:r>
          </w:p>
        </w:tc>
        <w:tc>
          <w:tcPr>
            <w:tcW w:w="2443" w:type="dxa"/>
            <w:vAlign w:val="center"/>
          </w:tcPr>
          <w:p w14:paraId="38533D92">
            <w:pPr>
              <w:jc w:val="left"/>
            </w:pPr>
            <w:r>
              <w:rPr>
                <w:rFonts w:ascii="Times New Roman" w:hAnsi="Times New Roman" w:eastAsia="Times New Roman"/>
                <w:sz w:val="16"/>
              </w:rPr>
              <w:t>alpha=10; submission_v5_ridge.csv</w:t>
            </w:r>
          </w:p>
        </w:tc>
        <w:tc>
          <w:tcPr>
            <w:tcW w:w="1542" w:type="dxa"/>
            <w:vAlign w:val="center"/>
          </w:tcPr>
          <w:p w14:paraId="1A219615">
            <w:pPr>
              <w:jc w:val="left"/>
            </w:pPr>
            <w:r>
              <w:rPr>
                <w:rFonts w:ascii="Times New Roman" w:hAnsi="Times New Roman" w:eastAsia="Times New Roman"/>
                <w:sz w:val="16"/>
              </w:rPr>
              <w:t>CV thấp nhất trong 6 model chính.</w:t>
            </w:r>
          </w:p>
        </w:tc>
      </w:tr>
      <w:tr w14:paraId="7448390A">
        <w:tblPrEx>
          <w:tblCellMar>
            <w:top w:w="0" w:type="dxa"/>
            <w:left w:w="108" w:type="dxa"/>
            <w:bottom w:w="0" w:type="dxa"/>
            <w:right w:w="108" w:type="dxa"/>
          </w:tblCellMar>
        </w:tblPrEx>
        <w:trPr>
          <w:jc w:val="center"/>
        </w:trPr>
        <w:tc>
          <w:tcPr>
            <w:tcW w:w="1432" w:type="dxa"/>
            <w:vAlign w:val="center"/>
          </w:tcPr>
          <w:p w14:paraId="3895627F">
            <w:pPr>
              <w:jc w:val="center"/>
            </w:pPr>
            <w:r>
              <w:rPr>
                <w:rFonts w:ascii="Times New Roman" w:hAnsi="Times New Roman" w:eastAsia="Times New Roman"/>
                <w:sz w:val="16"/>
              </w:rPr>
              <w:t>3</w:t>
            </w:r>
          </w:p>
        </w:tc>
        <w:tc>
          <w:tcPr>
            <w:tcW w:w="1543" w:type="dxa"/>
            <w:vAlign w:val="center"/>
          </w:tcPr>
          <w:p w14:paraId="4BA7CCA4">
            <w:pPr>
              <w:jc w:val="left"/>
            </w:pPr>
            <w:r>
              <w:rPr>
                <w:rFonts w:ascii="Times New Roman" w:hAnsi="Times New Roman" w:eastAsia="Times New Roman"/>
                <w:sz w:val="16"/>
              </w:rPr>
              <w:t>Lasso Regression</w:t>
            </w:r>
          </w:p>
        </w:tc>
        <w:tc>
          <w:tcPr>
            <w:tcW w:w="1479" w:type="dxa"/>
            <w:vAlign w:val="center"/>
          </w:tcPr>
          <w:p w14:paraId="4730EB4F">
            <w:pPr>
              <w:jc w:val="center"/>
            </w:pPr>
            <w:r>
              <w:rPr>
                <w:rFonts w:ascii="Times New Roman" w:hAnsi="Times New Roman" w:eastAsia="Times New Roman"/>
                <w:sz w:val="16"/>
              </w:rPr>
              <w:t>0.11537 ± 0.00794</w:t>
            </w:r>
          </w:p>
        </w:tc>
        <w:tc>
          <w:tcPr>
            <w:tcW w:w="1466" w:type="dxa"/>
            <w:vAlign w:val="center"/>
          </w:tcPr>
          <w:p w14:paraId="495CEEE8">
            <w:pPr>
              <w:jc w:val="center"/>
            </w:pPr>
            <w:r>
              <w:rPr>
                <w:rFonts w:ascii="Times New Roman" w:hAnsi="Times New Roman" w:eastAsia="Times New Roman"/>
                <w:sz w:val="16"/>
              </w:rPr>
              <w:t>—</w:t>
            </w:r>
          </w:p>
        </w:tc>
        <w:tc>
          <w:tcPr>
            <w:tcW w:w="2443" w:type="dxa"/>
            <w:vAlign w:val="center"/>
          </w:tcPr>
          <w:p w14:paraId="5D6A8E8A">
            <w:pPr>
              <w:jc w:val="left"/>
            </w:pPr>
            <w:r>
              <w:rPr>
                <w:rFonts w:ascii="Times New Roman" w:hAnsi="Times New Roman" w:eastAsia="Times New Roman"/>
                <w:sz w:val="16"/>
              </w:rPr>
              <w:t>alpha=0.001</w:t>
            </w:r>
          </w:p>
        </w:tc>
        <w:tc>
          <w:tcPr>
            <w:tcW w:w="1542" w:type="dxa"/>
            <w:vAlign w:val="center"/>
          </w:tcPr>
          <w:p w14:paraId="16E88ECA">
            <w:pPr>
              <w:jc w:val="left"/>
            </w:pPr>
            <w:r>
              <w:rPr>
                <w:rFonts w:ascii="Times New Roman" w:hAnsi="Times New Roman" w:eastAsia="Times New Roman"/>
                <w:sz w:val="16"/>
              </w:rPr>
              <w:t>Gần Ridge; regularization L1.</w:t>
            </w:r>
          </w:p>
        </w:tc>
      </w:tr>
      <w:tr w14:paraId="6278BD98">
        <w:tblPrEx>
          <w:tblCellMar>
            <w:top w:w="0" w:type="dxa"/>
            <w:left w:w="108" w:type="dxa"/>
            <w:bottom w:w="0" w:type="dxa"/>
            <w:right w:w="108" w:type="dxa"/>
          </w:tblCellMar>
        </w:tblPrEx>
        <w:trPr>
          <w:jc w:val="center"/>
        </w:trPr>
        <w:tc>
          <w:tcPr>
            <w:tcW w:w="1432" w:type="dxa"/>
            <w:vAlign w:val="center"/>
          </w:tcPr>
          <w:p w14:paraId="4A7122F3">
            <w:pPr>
              <w:jc w:val="center"/>
            </w:pPr>
            <w:r>
              <w:rPr>
                <w:rFonts w:ascii="Times New Roman" w:hAnsi="Times New Roman" w:eastAsia="Times New Roman"/>
                <w:sz w:val="16"/>
              </w:rPr>
              <w:t>4</w:t>
            </w:r>
          </w:p>
        </w:tc>
        <w:tc>
          <w:tcPr>
            <w:tcW w:w="1543" w:type="dxa"/>
            <w:vAlign w:val="center"/>
          </w:tcPr>
          <w:p w14:paraId="7B020CAF">
            <w:pPr>
              <w:jc w:val="left"/>
            </w:pPr>
            <w:r>
              <w:rPr>
                <w:rFonts w:ascii="Times New Roman" w:hAnsi="Times New Roman" w:eastAsia="Times New Roman"/>
                <w:sz w:val="16"/>
              </w:rPr>
              <w:t>Random Forest Regressor</w:t>
            </w:r>
          </w:p>
        </w:tc>
        <w:tc>
          <w:tcPr>
            <w:tcW w:w="1479" w:type="dxa"/>
            <w:vAlign w:val="center"/>
          </w:tcPr>
          <w:p w14:paraId="65D5CE74">
            <w:pPr>
              <w:jc w:val="center"/>
            </w:pPr>
            <w:r>
              <w:rPr>
                <w:rFonts w:ascii="Times New Roman" w:hAnsi="Times New Roman" w:eastAsia="Times New Roman"/>
                <w:sz w:val="16"/>
              </w:rPr>
              <w:t>0.13698 ± 0.00664</w:t>
            </w:r>
          </w:p>
        </w:tc>
        <w:tc>
          <w:tcPr>
            <w:tcW w:w="1466" w:type="dxa"/>
            <w:vAlign w:val="center"/>
          </w:tcPr>
          <w:p w14:paraId="0639FA41">
            <w:pPr>
              <w:jc w:val="center"/>
            </w:pPr>
            <w:r>
              <w:rPr>
                <w:rFonts w:ascii="Times New Roman" w:hAnsi="Times New Roman" w:eastAsia="Times New Roman"/>
                <w:sz w:val="16"/>
              </w:rPr>
              <w:t>0.14405</w:t>
            </w:r>
          </w:p>
        </w:tc>
        <w:tc>
          <w:tcPr>
            <w:tcW w:w="2443" w:type="dxa"/>
            <w:vAlign w:val="center"/>
          </w:tcPr>
          <w:p w14:paraId="642F7582">
            <w:pPr>
              <w:jc w:val="left"/>
            </w:pPr>
            <w:r>
              <w:rPr>
                <w:rFonts w:ascii="Times New Roman" w:hAnsi="Times New Roman" w:eastAsia="Times New Roman"/>
                <w:sz w:val="16"/>
              </w:rPr>
              <w:t>300 cây; submission_v4_random_forest.csv</w:t>
            </w:r>
          </w:p>
        </w:tc>
        <w:tc>
          <w:tcPr>
            <w:tcW w:w="1542" w:type="dxa"/>
            <w:vAlign w:val="center"/>
          </w:tcPr>
          <w:p w14:paraId="57F71C01">
            <w:pPr>
              <w:jc w:val="left"/>
            </w:pPr>
            <w:r>
              <w:rPr>
                <w:rFonts w:ascii="Times New Roman" w:hAnsi="Times New Roman" w:eastAsia="Times New Roman"/>
                <w:sz w:val="16"/>
              </w:rPr>
              <w:t>CV cao nhất trong 6 model chính; chưa tuning sâu.</w:t>
            </w:r>
          </w:p>
        </w:tc>
      </w:tr>
      <w:tr w14:paraId="15121BB6">
        <w:tblPrEx>
          <w:tblCellMar>
            <w:top w:w="0" w:type="dxa"/>
            <w:left w:w="108" w:type="dxa"/>
            <w:bottom w:w="0" w:type="dxa"/>
            <w:right w:w="108" w:type="dxa"/>
          </w:tblCellMar>
        </w:tblPrEx>
        <w:trPr>
          <w:jc w:val="center"/>
        </w:trPr>
        <w:tc>
          <w:tcPr>
            <w:tcW w:w="1432" w:type="dxa"/>
            <w:vAlign w:val="center"/>
          </w:tcPr>
          <w:p w14:paraId="59237A51">
            <w:pPr>
              <w:jc w:val="center"/>
            </w:pPr>
            <w:r>
              <w:rPr>
                <w:rFonts w:ascii="Times New Roman" w:hAnsi="Times New Roman" w:eastAsia="Times New Roman"/>
                <w:sz w:val="16"/>
              </w:rPr>
              <w:t>5</w:t>
            </w:r>
          </w:p>
        </w:tc>
        <w:tc>
          <w:tcPr>
            <w:tcW w:w="1543" w:type="dxa"/>
            <w:vAlign w:val="center"/>
          </w:tcPr>
          <w:p w14:paraId="6714AB31">
            <w:pPr>
              <w:jc w:val="left"/>
            </w:pPr>
            <w:r>
              <w:rPr>
                <w:rFonts w:ascii="Times New Roman" w:hAnsi="Times New Roman" w:eastAsia="Times New Roman"/>
                <w:sz w:val="16"/>
              </w:rPr>
              <w:t>Gradient Boosting</w:t>
            </w:r>
          </w:p>
        </w:tc>
        <w:tc>
          <w:tcPr>
            <w:tcW w:w="1479" w:type="dxa"/>
            <w:vAlign w:val="center"/>
          </w:tcPr>
          <w:p w14:paraId="46E4213B">
            <w:pPr>
              <w:jc w:val="center"/>
            </w:pPr>
            <w:r>
              <w:rPr>
                <w:rFonts w:ascii="Times New Roman" w:hAnsi="Times New Roman" w:eastAsia="Times New Roman"/>
                <w:sz w:val="16"/>
              </w:rPr>
              <w:t>0.12490 ± 0.00504</w:t>
            </w:r>
          </w:p>
        </w:tc>
        <w:tc>
          <w:tcPr>
            <w:tcW w:w="1466" w:type="dxa"/>
            <w:vAlign w:val="center"/>
          </w:tcPr>
          <w:p w14:paraId="26F494E5">
            <w:pPr>
              <w:jc w:val="center"/>
            </w:pPr>
            <w:r>
              <w:rPr>
                <w:rFonts w:ascii="Times New Roman" w:hAnsi="Times New Roman" w:eastAsia="Times New Roman"/>
                <w:sz w:val="16"/>
              </w:rPr>
              <w:t>—</w:t>
            </w:r>
          </w:p>
        </w:tc>
        <w:tc>
          <w:tcPr>
            <w:tcW w:w="2443" w:type="dxa"/>
            <w:vAlign w:val="center"/>
          </w:tcPr>
          <w:p w14:paraId="736A6CB1">
            <w:pPr>
              <w:jc w:val="left"/>
            </w:pPr>
            <w:r>
              <w:rPr>
                <w:rFonts w:ascii="Times New Roman" w:hAnsi="Times New Roman" w:eastAsia="Times New Roman"/>
                <w:sz w:val="16"/>
              </w:rPr>
              <w:t>300 cây; lr=0.05; depth=4</w:t>
            </w:r>
          </w:p>
        </w:tc>
        <w:tc>
          <w:tcPr>
            <w:tcW w:w="1542" w:type="dxa"/>
            <w:vAlign w:val="center"/>
          </w:tcPr>
          <w:p w14:paraId="3ACFC765">
            <w:pPr>
              <w:jc w:val="left"/>
            </w:pPr>
            <w:r>
              <w:rPr>
                <w:rFonts w:ascii="Times New Roman" w:hAnsi="Times New Roman" w:eastAsia="Times New Roman"/>
                <w:sz w:val="16"/>
              </w:rPr>
              <w:t>Tốt hơn Linear và Random Forest trong CV.</w:t>
            </w:r>
          </w:p>
        </w:tc>
      </w:tr>
      <w:tr w14:paraId="419077DA">
        <w:tblPrEx>
          <w:tblCellMar>
            <w:top w:w="0" w:type="dxa"/>
            <w:left w:w="108" w:type="dxa"/>
            <w:bottom w:w="0" w:type="dxa"/>
            <w:right w:w="108" w:type="dxa"/>
          </w:tblCellMar>
        </w:tblPrEx>
        <w:trPr>
          <w:jc w:val="center"/>
        </w:trPr>
        <w:tc>
          <w:tcPr>
            <w:tcW w:w="1432" w:type="dxa"/>
            <w:vAlign w:val="center"/>
          </w:tcPr>
          <w:p w14:paraId="3531AF66">
            <w:pPr>
              <w:jc w:val="center"/>
            </w:pPr>
            <w:r>
              <w:rPr>
                <w:rFonts w:ascii="Times New Roman" w:hAnsi="Times New Roman" w:eastAsia="Times New Roman"/>
                <w:sz w:val="16"/>
              </w:rPr>
              <w:t>6</w:t>
            </w:r>
          </w:p>
        </w:tc>
        <w:tc>
          <w:tcPr>
            <w:tcW w:w="1543" w:type="dxa"/>
            <w:vAlign w:val="center"/>
          </w:tcPr>
          <w:p w14:paraId="0EC9C03B">
            <w:pPr>
              <w:jc w:val="left"/>
            </w:pPr>
            <w:r>
              <w:rPr>
                <w:rFonts w:ascii="Times New Roman" w:hAnsi="Times New Roman" w:eastAsia="Times New Roman"/>
                <w:sz w:val="16"/>
              </w:rPr>
              <w:t>XGBoost</w:t>
            </w:r>
          </w:p>
        </w:tc>
        <w:tc>
          <w:tcPr>
            <w:tcW w:w="1479" w:type="dxa"/>
            <w:vAlign w:val="center"/>
          </w:tcPr>
          <w:p w14:paraId="111451BB">
            <w:pPr>
              <w:jc w:val="center"/>
            </w:pPr>
            <w:r>
              <w:rPr>
                <w:rFonts w:ascii="Times New Roman" w:hAnsi="Times New Roman" w:eastAsia="Times New Roman"/>
                <w:sz w:val="16"/>
              </w:rPr>
              <w:t>0.12339 ± 0.00737</w:t>
            </w:r>
          </w:p>
        </w:tc>
        <w:tc>
          <w:tcPr>
            <w:tcW w:w="1466" w:type="dxa"/>
            <w:vAlign w:val="center"/>
          </w:tcPr>
          <w:p w14:paraId="2915F39E">
            <w:pPr>
              <w:jc w:val="center"/>
            </w:pPr>
            <w:r>
              <w:rPr>
                <w:rFonts w:ascii="Times New Roman" w:hAnsi="Times New Roman" w:eastAsia="Times New Roman"/>
                <w:sz w:val="16"/>
              </w:rPr>
              <w:t>0.13264</w:t>
            </w:r>
          </w:p>
        </w:tc>
        <w:tc>
          <w:tcPr>
            <w:tcW w:w="2443" w:type="dxa"/>
            <w:vAlign w:val="center"/>
          </w:tcPr>
          <w:p w14:paraId="529CA452">
            <w:pPr>
              <w:jc w:val="left"/>
            </w:pPr>
            <w:r>
              <w:rPr>
                <w:rFonts w:ascii="Times New Roman" w:hAnsi="Times New Roman" w:eastAsia="Times New Roman"/>
                <w:sz w:val="16"/>
              </w:rPr>
              <w:t>v2: 1000 cây; lr=0.05; depth=4; submission_v2_xgboost.csv</w:t>
            </w:r>
          </w:p>
        </w:tc>
        <w:tc>
          <w:tcPr>
            <w:tcW w:w="1542" w:type="dxa"/>
            <w:vAlign w:val="center"/>
          </w:tcPr>
          <w:p w14:paraId="7E7F743A">
            <w:pPr>
              <w:jc w:val="left"/>
              <w:rPr>
                <w:rFonts w:hint="default"/>
                <w:lang w:val="vi-VN"/>
              </w:rPr>
            </w:pPr>
            <w:r>
              <w:rPr>
                <w:rFonts w:ascii="Times New Roman" w:hAnsi="Times New Roman" w:eastAsia="Times New Roman"/>
                <w:sz w:val="16"/>
              </w:rPr>
              <w:t>Điểm Kaggle thấp nhất trong các submission</w:t>
            </w:r>
            <w:r>
              <w:rPr>
                <w:rFonts w:hint="default"/>
                <w:sz w:val="16"/>
                <w:lang w:val="vi-VN"/>
              </w:rPr>
              <w:t>.</w:t>
            </w:r>
          </w:p>
        </w:tc>
      </w:tr>
      <w:tr w14:paraId="60220616">
        <w:tblPrEx>
          <w:tblCellMar>
            <w:top w:w="0" w:type="dxa"/>
            <w:left w:w="108" w:type="dxa"/>
            <w:bottom w:w="0" w:type="dxa"/>
            <w:right w:w="108" w:type="dxa"/>
          </w:tblCellMar>
        </w:tblPrEx>
        <w:trPr>
          <w:trHeight w:val="729" w:hRule="atLeast"/>
          <w:jc w:val="center"/>
        </w:trPr>
        <w:tc>
          <w:tcPr>
            <w:tcW w:w="1432" w:type="dxa"/>
            <w:vAlign w:val="center"/>
          </w:tcPr>
          <w:p w14:paraId="6A8563C8">
            <w:pPr>
              <w:jc w:val="center"/>
            </w:pPr>
            <w:r>
              <w:rPr>
                <w:rFonts w:ascii="Times New Roman" w:hAnsi="Times New Roman" w:eastAsia="Times New Roman"/>
                <w:sz w:val="16"/>
              </w:rPr>
              <w:t>8</w:t>
            </w:r>
          </w:p>
        </w:tc>
        <w:tc>
          <w:tcPr>
            <w:tcW w:w="1543" w:type="dxa"/>
            <w:vAlign w:val="center"/>
          </w:tcPr>
          <w:p w14:paraId="1B566BCC">
            <w:pPr>
              <w:jc w:val="left"/>
            </w:pPr>
            <w:r>
              <w:rPr>
                <w:rFonts w:ascii="Times New Roman" w:hAnsi="Times New Roman" w:eastAsia="Times New Roman"/>
                <w:sz w:val="16"/>
              </w:rPr>
              <w:t>Decision Tree</w:t>
            </w:r>
          </w:p>
        </w:tc>
        <w:tc>
          <w:tcPr>
            <w:tcW w:w="1479" w:type="dxa"/>
            <w:vAlign w:val="center"/>
          </w:tcPr>
          <w:p w14:paraId="690DBC22">
            <w:pPr>
              <w:jc w:val="center"/>
            </w:pPr>
            <w:r>
              <w:rPr>
                <w:rFonts w:ascii="Times New Roman" w:hAnsi="Times New Roman" w:eastAsia="Times New Roman"/>
                <w:sz w:val="16"/>
              </w:rPr>
              <w:t>—</w:t>
            </w:r>
          </w:p>
        </w:tc>
        <w:tc>
          <w:tcPr>
            <w:tcW w:w="1466" w:type="dxa"/>
            <w:vAlign w:val="center"/>
          </w:tcPr>
          <w:p w14:paraId="7C560135">
            <w:pPr>
              <w:jc w:val="center"/>
            </w:pPr>
            <w:r>
              <w:rPr>
                <w:rFonts w:ascii="Times New Roman" w:hAnsi="Times New Roman" w:eastAsia="Times New Roman"/>
                <w:sz w:val="16"/>
              </w:rPr>
              <w:t>0.20889</w:t>
            </w:r>
          </w:p>
        </w:tc>
        <w:tc>
          <w:tcPr>
            <w:tcW w:w="2443" w:type="dxa"/>
            <w:vAlign w:val="center"/>
          </w:tcPr>
          <w:p w14:paraId="13D5CCF1">
            <w:pPr>
              <w:jc w:val="left"/>
            </w:pPr>
            <w:r>
              <w:rPr>
                <w:rFonts w:ascii="Times New Roman" w:hAnsi="Times New Roman" w:eastAsia="Times New Roman"/>
                <w:sz w:val="16"/>
              </w:rPr>
              <w:t>DecisionTreeClassifier; submission_v1_decision_tree.csv</w:t>
            </w:r>
          </w:p>
        </w:tc>
        <w:tc>
          <w:tcPr>
            <w:tcW w:w="1542" w:type="dxa"/>
            <w:vAlign w:val="center"/>
          </w:tcPr>
          <w:p w14:paraId="766B96FE">
            <w:pPr>
              <w:jc w:val="left"/>
            </w:pPr>
            <w:r>
              <w:rPr>
                <w:rFonts w:ascii="Times New Roman" w:hAnsi="Times New Roman" w:eastAsia="Times New Roman"/>
                <w:sz w:val="16"/>
              </w:rPr>
              <w:t>Kết quả Kaggle cao; code cũ dùng classifier cho SalePrice.</w:t>
            </w:r>
          </w:p>
        </w:tc>
      </w:tr>
      <w:tr w14:paraId="190E181A">
        <w:tblPrEx>
          <w:tblCellMar>
            <w:top w:w="0" w:type="dxa"/>
            <w:left w:w="108" w:type="dxa"/>
            <w:bottom w:w="0" w:type="dxa"/>
            <w:right w:w="108" w:type="dxa"/>
          </w:tblCellMar>
        </w:tblPrEx>
        <w:trPr>
          <w:jc w:val="center"/>
        </w:trPr>
        <w:tc>
          <w:tcPr>
            <w:tcW w:w="1432" w:type="dxa"/>
            <w:vAlign w:val="center"/>
          </w:tcPr>
          <w:p w14:paraId="6508C46C">
            <w:pPr>
              <w:jc w:val="center"/>
            </w:pPr>
            <w:r>
              <w:rPr>
                <w:rFonts w:ascii="Times New Roman" w:hAnsi="Times New Roman" w:eastAsia="Times New Roman"/>
                <w:sz w:val="16"/>
              </w:rPr>
              <w:t>9</w:t>
            </w:r>
          </w:p>
        </w:tc>
        <w:tc>
          <w:tcPr>
            <w:tcW w:w="1543" w:type="dxa"/>
            <w:vAlign w:val="center"/>
          </w:tcPr>
          <w:p w14:paraId="6046FBDA">
            <w:pPr>
              <w:jc w:val="left"/>
            </w:pPr>
            <w:r>
              <w:rPr>
                <w:rFonts w:ascii="Times New Roman" w:hAnsi="Times New Roman" w:eastAsia="Times New Roman"/>
                <w:sz w:val="16"/>
              </w:rPr>
              <w:t>Keras ANN</w:t>
            </w:r>
          </w:p>
        </w:tc>
        <w:tc>
          <w:tcPr>
            <w:tcW w:w="1479" w:type="dxa"/>
            <w:vAlign w:val="center"/>
          </w:tcPr>
          <w:p w14:paraId="731CD6C5">
            <w:pPr>
              <w:jc w:val="center"/>
            </w:pPr>
            <w:r>
              <w:rPr>
                <w:rFonts w:ascii="Times New Roman" w:hAnsi="Times New Roman" w:eastAsia="Times New Roman"/>
                <w:sz w:val="16"/>
              </w:rPr>
              <w:t>—</w:t>
            </w:r>
          </w:p>
        </w:tc>
        <w:tc>
          <w:tcPr>
            <w:tcW w:w="1466" w:type="dxa"/>
            <w:vAlign w:val="center"/>
          </w:tcPr>
          <w:p w14:paraId="0F8F7685">
            <w:pPr>
              <w:jc w:val="center"/>
            </w:pPr>
            <w:r>
              <w:rPr>
                <w:rFonts w:ascii="Times New Roman" w:hAnsi="Times New Roman" w:eastAsia="Times New Roman"/>
                <w:sz w:val="16"/>
              </w:rPr>
              <w:t>1.56638</w:t>
            </w:r>
          </w:p>
        </w:tc>
        <w:tc>
          <w:tcPr>
            <w:tcW w:w="2443" w:type="dxa"/>
            <w:vAlign w:val="center"/>
          </w:tcPr>
          <w:p w14:paraId="20024315">
            <w:pPr>
              <w:jc w:val="left"/>
            </w:pPr>
            <w:r>
              <w:rPr>
                <w:rFonts w:ascii="Times New Roman" w:hAnsi="Times New Roman" w:eastAsia="Times New Roman"/>
                <w:sz w:val="16"/>
              </w:rPr>
              <w:t>4 lớp Dense; submission_v3_keras_ann.csv</w:t>
            </w:r>
          </w:p>
        </w:tc>
        <w:tc>
          <w:tcPr>
            <w:tcW w:w="1542" w:type="dxa"/>
            <w:vAlign w:val="center"/>
          </w:tcPr>
          <w:p w14:paraId="0EFC3497">
            <w:pPr>
              <w:jc w:val="left"/>
            </w:pPr>
            <w:r>
              <w:rPr>
                <w:rFonts w:ascii="Times New Roman" w:hAnsi="Times New Roman" w:eastAsia="Times New Roman"/>
                <w:sz w:val="16"/>
              </w:rPr>
              <w:t>Điểm Kaggle cao hơn nhiều; pipeline/tuning khác nhóm model chính.</w:t>
            </w:r>
          </w:p>
        </w:tc>
      </w:tr>
    </w:tbl>
    <w:p w14:paraId="6803FB7F">
      <w:r>
        <w:rPr>
          <w:sz w:val="18"/>
        </w:rPr>
        <w:t xml:space="preserve">Lưu ý: CV RMSE được tính trên y_train sau log1p(SalePrice), theo K-Fold 5 folds. Kaggle score là điểm trong ảnh kết quả submission ; hai chỉ số không nhất thiết trùng nhau. </w:t>
      </w:r>
    </w:p>
    <w:p w14:paraId="50AE8DF9">
      <w:pPr>
        <w:pStyle w:val="3"/>
      </w:pPr>
      <w:bookmarkStart w:id="30" w:name="_Toc29258"/>
      <w:r>
        <w:t>4.8. Mô hình tối ưu và mô hình có kết quả kém nhất theo thực nghiệm</w:t>
      </w:r>
      <w:bookmarkEnd w:id="30"/>
    </w:p>
    <w:p w14:paraId="04D99BA1">
      <w:pPr>
        <w:rPr>
          <w:sz w:val="24"/>
          <w:szCs w:val="24"/>
        </w:rPr>
      </w:pPr>
      <w:r>
        <w:rPr>
          <w:sz w:val="24"/>
          <w:szCs w:val="24"/>
        </w:rPr>
        <w:t xml:space="preserve">Theo đúng kết quả Cross-Validation được ghi trong notebook đã chỉnh sửa, </w:t>
      </w:r>
      <w:r>
        <w:rPr>
          <w:rFonts w:ascii="Times New Roman" w:hAnsi="Times New Roman" w:eastAsia="Times New Roman"/>
          <w:sz w:val="24"/>
          <w:szCs w:val="24"/>
        </w:rPr>
        <w:t>XGBoost</w:t>
      </w:r>
      <w:r>
        <w:rPr>
          <w:sz w:val="24"/>
          <w:szCs w:val="24"/>
        </w:rPr>
        <w:t xml:space="preserve"> là mô hình có RMSE trung bình thấp nhất trong sáu mô hình chính (0.11420). Random Forest có RMSE trung bình cao nhất (0.13698). Kết luận này chỉ mô tả kết quả của cấu hình, dữ liệu và cách chia K-Fold đã chạy; nó không có nghĩa rằng </w:t>
      </w:r>
      <w:r>
        <w:rPr>
          <w:rFonts w:ascii="Times New Roman" w:hAnsi="Times New Roman" w:eastAsia="Times New Roman"/>
          <w:sz w:val="24"/>
          <w:szCs w:val="24"/>
        </w:rPr>
        <w:t>XGBoost</w:t>
      </w:r>
      <w:r>
        <w:rPr>
          <w:sz w:val="24"/>
          <w:szCs w:val="24"/>
        </w:rPr>
        <w:t xml:space="preserve"> luôn tốt hơn</w:t>
      </w:r>
      <w:r>
        <w:rPr>
          <w:rFonts w:hint="default"/>
          <w:sz w:val="24"/>
          <w:szCs w:val="24"/>
          <w:lang w:val="vi-VN"/>
        </w:rPr>
        <w:t xml:space="preserve"> Ridge</w:t>
      </w:r>
      <w:r>
        <w:rPr>
          <w:sz w:val="24"/>
          <w:szCs w:val="24"/>
        </w:rPr>
        <w:t xml:space="preserve"> hoặc Random Forest trên mọi bộ dữ liệu.</w:t>
      </w:r>
    </w:p>
    <w:p w14:paraId="34FF39F4">
      <w:pPr>
        <w:pStyle w:val="3"/>
      </w:pPr>
      <w:bookmarkStart w:id="31" w:name="_Toc20476"/>
      <w:r>
        <w:t>4.9. Đánh giá phần dư và hệ số Ridge</w:t>
      </w:r>
      <w:bookmarkEnd w:id="31"/>
    </w:p>
    <w:p w14:paraId="264F70C3">
      <w:pPr>
        <w:jc w:val="center"/>
      </w:pPr>
      <w:r>
        <w:drawing>
          <wp:inline distT="0" distB="0" distL="114300" distR="114300">
            <wp:extent cx="4679950" cy="36569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680000" cy="3657086"/>
                    </a:xfrm>
                    <a:prstGeom prst="rect">
                      <a:avLst/>
                    </a:prstGeom>
                  </pic:spPr>
                </pic:pic>
              </a:graphicData>
            </a:graphic>
          </wp:inline>
        </w:drawing>
      </w:r>
    </w:p>
    <w:p w14:paraId="4008F3F5">
      <w:pPr>
        <w:jc w:val="center"/>
      </w:pPr>
      <w:r>
        <w:rPr>
          <w:i/>
          <w:sz w:val="20"/>
        </w:rPr>
        <w:t>Hình 4.1. Predicted vs Actual của Ridge trên tập train.</w:t>
      </w:r>
    </w:p>
    <w:p w14:paraId="7889200B">
      <w:pPr>
        <w:jc w:val="center"/>
      </w:pPr>
      <w:r>
        <w:drawing>
          <wp:inline distT="0" distB="0" distL="114300" distR="114300">
            <wp:extent cx="4679950" cy="3646170"/>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680000" cy="3646667"/>
                    </a:xfrm>
                    <a:prstGeom prst="rect">
                      <a:avLst/>
                    </a:prstGeom>
                  </pic:spPr>
                </pic:pic>
              </a:graphicData>
            </a:graphic>
          </wp:inline>
        </w:drawing>
      </w:r>
    </w:p>
    <w:p w14:paraId="39B22A6E">
      <w:pPr>
        <w:jc w:val="center"/>
      </w:pPr>
      <w:r>
        <w:rPr>
          <w:i/>
          <w:sz w:val="20"/>
        </w:rPr>
        <w:t>Hình 4.2. Residual plot của Ridge.</w:t>
      </w:r>
    </w:p>
    <w:p w14:paraId="567C7348">
      <w:pPr>
        <w:jc w:val="center"/>
      </w:pPr>
      <w:r>
        <w:drawing>
          <wp:inline distT="0" distB="0" distL="114300" distR="114300">
            <wp:extent cx="4679950" cy="34036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680000" cy="3403636"/>
                    </a:xfrm>
                    <a:prstGeom prst="rect">
                      <a:avLst/>
                    </a:prstGeom>
                  </pic:spPr>
                </pic:pic>
              </a:graphicData>
            </a:graphic>
          </wp:inline>
        </w:drawing>
      </w:r>
    </w:p>
    <w:p w14:paraId="3C873891">
      <w:pPr>
        <w:jc w:val="center"/>
      </w:pPr>
      <w:r>
        <w:rPr>
          <w:i/>
          <w:sz w:val="20"/>
        </w:rPr>
        <w:t>Hình 4.3. Top 20 đặc trưng theo trị tuyệt đối của hệ số Ridge.</w:t>
      </w:r>
    </w:p>
    <w:p w14:paraId="7A4B9BAF">
      <w:r>
        <w:t>Notebook trực quan hóa dự đoán so với giá trị thực, phần dư và các hệ số Ridge có độ lớn lớn nhất. Các biểu đồ này hỗ trợ đánh giá mức độ bám theo đường lý tưởng và quan sát cấu trúc của sai số. Chúng được sử dụng như công cụ phân tích bổ sung, không thay thế kết quả Cross-Validation.</w:t>
      </w:r>
    </w:p>
    <w:p w14:paraId="410551E2">
      <w:pPr>
        <w:pStyle w:val="2"/>
      </w:pPr>
      <w:bookmarkStart w:id="32" w:name="_Toc4069"/>
      <w:r>
        <w:t>CHƯƠNG 5. SỰ PHÁT TRIỂN VÀ THAY ĐỔI SO VỚI MÃ NGUỒN BAN ĐẦU</w:t>
      </w:r>
      <w:bookmarkEnd w:id="32"/>
    </w:p>
    <w:p w14:paraId="66284552">
      <w:r>
        <w:t>Phần này đối chiếu ba mốc mã nguồn liên quan đến đề tài: (1) mã nguồn gốc do sinh viên cung cấp trực tiếp trong khung chat, gọi tắt là “đoạn chat”, vốn còn một số lỗi cú pháp và một hàm loss bị lỗi; (2) notebook “bản full thầy chỉ thêm model”, là bản giảng viên đã sửa các lỗi đó và bổ sung thêm model; và (3) notebook “sửa code của thầy và thêm các model”, là bản nhóm phát triển thêm với EDA, feature engineering, chuẩn hóa và Cross-Validation đầy đủ. Mục 5.1 so sánh (1) với (2); mục 5.2 so sánh (2) với (3). Nội dung mô tả chỉ dựa trên những khác biệt quan sát được trực tiếp trong các file.</w:t>
      </w:r>
    </w:p>
    <w:p w14:paraId="276CE3B6">
      <w:r>
        <w:t>Các đoạn code trên cho thấy code cũ chủ yếu tập trung vào thử model và xuất submission. Phiên bản phát triển bổ sung EDA, loại outlier, xử lý missing theo ngữ nghĩa, feature engineering, ordinal encoding, One-Hot Encoding, log-transform, RobustScaler, K-Fold Cross-Validation và tuning cho Ridge/XGBoost. Đáng chú ý, DecisionTreeClassifier là classifier trong khi SalePrice là biến liên tục.</w:t>
      </w:r>
    </w:p>
    <w:p w14:paraId="6D05192E">
      <w:pPr>
        <w:pStyle w:val="168"/>
      </w:pPr>
      <w:r>
        <w:t># Các model được thêm/thử trong code cũ</w:t>
      </w:r>
      <w:r>
        <w:br w:type="textWrapping"/>
      </w:r>
      <w:r>
        <w:t>dt_model = DecisionTreeClassifier()</w:t>
      </w:r>
      <w:r>
        <w:br w:type="textWrapping"/>
      </w:r>
      <w:r>
        <w:t>rf_model = RandomForestRegressor(n_estimators=200, max_depth=15, random_state=42)</w:t>
      </w:r>
      <w:r>
        <w:br w:type="textWrapping"/>
      </w:r>
      <w:r>
        <w:t>ridge_model = Ridge(alpha=10.0, random_state=42)</w:t>
      </w:r>
    </w:p>
    <w:p w14:paraId="00FC2D2F">
      <w:r>
        <w:t>Ở notebook cũ, XGBoost được khởi tạo từ cấu hình mặc định rồi tìm tham số trong một không gian rộng. Notebook cũ dùng MAE âm làm scoring cho RandomizedSearchCV, trong khi notebook phát triển dùng RMSE trên log(SalePrice) cho so sánh model chính. Vì vậy, kết quả tuning của hai bước không phải cùng một phép đo.</w:t>
      </w:r>
    </w:p>
    <w:p w14:paraId="432B94F2">
      <w:pPr>
        <w:pStyle w:val="168"/>
      </w:pPr>
      <w:r>
        <w:t># XGBoost trong code cũ</w:t>
      </w:r>
      <w:r>
        <w:br w:type="textWrapping"/>
      </w:r>
      <w:r>
        <w:t>xgb_model = xgboost.XGBRegressor()</w:t>
      </w:r>
      <w:r>
        <w:br w:type="textWrapping"/>
      </w:r>
      <w:r>
        <w:t>xgb_model.fit(x_train, y_train)</w:t>
      </w:r>
      <w:r>
        <w:br w:type="textWrapping"/>
      </w:r>
      <w:r>
        <w:br w:type="textWrapping"/>
      </w:r>
      <w:r>
        <w:t>random_cv = RandomizedSearchCV(</w:t>
      </w:r>
      <w:r>
        <w:br w:type="textWrapping"/>
      </w:r>
      <w:r>
        <w:t xml:space="preserve">    estimator=xgb_model,</w:t>
      </w:r>
      <w:r>
        <w:br w:type="textWrapping"/>
      </w:r>
      <w:r>
        <w:t xml:space="preserve">    param_distributions=param,</w:t>
      </w:r>
      <w:r>
        <w:br w:type="textWrapping"/>
      </w:r>
      <w:r>
        <w:t xml:space="preserve">    cv=5, n_iter=50,</w:t>
      </w:r>
      <w:r>
        <w:br w:type="textWrapping"/>
      </w:r>
      <w:r>
        <w:t xml:space="preserve">    scoring='neg_mean_absolute_error'</w:t>
      </w:r>
      <w:r>
        <w:br w:type="textWrapping"/>
      </w:r>
      <w:r>
        <w:t>)</w:t>
      </w:r>
    </w:p>
    <w:p w14:paraId="5A100001">
      <w:pPr>
        <w:pStyle w:val="3"/>
      </w:pPr>
      <w:bookmarkStart w:id="33" w:name="_Toc90001"/>
      <w:r>
        <w:t>5.1. Từ mã nguồn gốc (đoạn chat) đến bản full thầy chỉ thêm model</w:t>
      </w:r>
      <w:bookmarkEnd w:id="33"/>
    </w:p>
    <w:p w14:paraId="5A100002">
      <w:r>
        <w:t>So với đoạn chat, notebook “bản full thầy chỉ thêm model” giữ nguyên toàn bộ quy trình đọc dữ liệu, xử lý missing, drop cột và One-Hot Encoding; điểm khác biệt nằm ở việc sửa một số lỗi cú pháp/logic và bổ sung thêm ba biến thể model mới để tạo thêm file submission. Bảng dưới đây liệt kê các khác biệt quan sát được trực tiếp giữa hai file.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06AD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26F0A052">
            <w:pPr>
              <w:spacing w:after="0" w:line="240" w:lineRule="auto"/>
            </w:pPr>
            <w:r>
              <w:rPr>
                <w:rFonts w:ascii="Times New Roman" w:hAnsi="Times New Roman" w:eastAsia="Times New Roman"/>
                <w:b/>
                <w:sz w:val="22"/>
              </w:rPr>
              <w:t>Hạng mục</w:t>
            </w:r>
          </w:p>
        </w:tc>
        <w:tc>
          <w:tcPr>
            <w:tcW w:w="4844" w:type="dxa"/>
            <w:vAlign w:val="center"/>
          </w:tcPr>
          <w:p w14:paraId="16F0F326">
            <w:pPr>
              <w:spacing w:after="0" w:line="240" w:lineRule="auto"/>
            </w:pPr>
            <w:r>
              <w:rPr>
                <w:rFonts w:ascii="Times New Roman" w:hAnsi="Times New Roman" w:eastAsia="Times New Roman"/>
                <w:b/>
                <w:sz w:val="22"/>
              </w:rPr>
              <w:t>Khác biệt giữa đoạn chat và bản full</w:t>
            </w:r>
          </w:p>
        </w:tc>
      </w:tr>
      <w:tr w14:paraId="7312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3685F81C">
            <w:pPr>
              <w:spacing w:after="0" w:line="240" w:lineRule="auto"/>
            </w:pPr>
            <w:r>
              <w:rPr>
                <w:rFonts w:ascii="Times New Roman" w:hAnsi="Times New Roman" w:eastAsia="Times New Roman"/>
                <w:b/>
                <w:sz w:val="22"/>
              </w:rPr>
              <w:t>Hàm loss RMSE của ANN</w:t>
            </w:r>
          </w:p>
        </w:tc>
        <w:tc>
          <w:tcPr>
            <w:tcW w:w="4844" w:type="dxa"/>
            <w:vAlign w:val="center"/>
          </w:tcPr>
          <w:p w14:paraId="2D3CE545">
            <w:pPr>
              <w:spacing w:after="0" w:line="240" w:lineRule="auto"/>
            </w:pPr>
            <w:r>
              <w:rPr>
                <w:rFonts w:ascii="Times New Roman" w:hAnsi="Times New Roman" w:eastAsia="Times New Roman"/>
                <w:b w:val="0"/>
                <w:sz w:val="22"/>
              </w:rPr>
              <w:t>Đoạn chat viết k.sqrt(k. .sqrt(...)) — lỗi cú pháp, hàm không chạy được. Bản full viết lại đúng bằng keras.ops: ops.sqrt(ops.mean(ops.square(y_pred - y_true))).</w:t>
            </w:r>
          </w:p>
        </w:tc>
      </w:tr>
      <w:tr w14:paraId="4967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7E03C3AA">
            <w:pPr>
              <w:spacing w:after="0" w:line="240" w:lineRule="auto"/>
            </w:pPr>
            <w:r>
              <w:rPr>
                <w:rFonts w:ascii="Times New Roman" w:hAnsi="Times New Roman" w:eastAsia="Times New Roman"/>
                <w:b/>
                <w:sz w:val="22"/>
              </w:rPr>
              <w:t>input_dim của mạng ANN</w:t>
            </w:r>
          </w:p>
        </w:tc>
        <w:tc>
          <w:tcPr>
            <w:tcW w:w="4844" w:type="dxa"/>
            <w:vAlign w:val="center"/>
          </w:tcPr>
          <w:p w14:paraId="14D138C4">
            <w:pPr>
              <w:spacing w:after="0" w:line="240" w:lineRule="auto"/>
            </w:pPr>
            <w:r>
              <w:rPr>
                <w:rFonts w:ascii="Times New Roman" w:hAnsi="Times New Roman" w:eastAsia="Times New Roman"/>
                <w:b w:val="0"/>
                <w:sz w:val="22"/>
              </w:rPr>
              <w:t>Đoạn chat hard-code input_dim=176. Bản full dùng input_dim=X_tr.shape[1], không phụ thuộc số cột cụ thể sau encoding.</w:t>
            </w:r>
          </w:p>
        </w:tc>
      </w:tr>
      <w:tr w14:paraId="4A2F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7CF366CB">
            <w:pPr>
              <w:spacing w:after="0" w:line="240" w:lineRule="auto"/>
            </w:pPr>
            <w:r>
              <w:rPr>
                <w:rFonts w:ascii="Times New Roman" w:hAnsi="Times New Roman" w:eastAsia="Times New Roman"/>
                <w:b/>
                <w:sz w:val="22"/>
              </w:rPr>
              <w:t>Tạo file submission</w:t>
            </w:r>
          </w:p>
        </w:tc>
        <w:tc>
          <w:tcPr>
            <w:tcW w:w="4844" w:type="dxa"/>
            <w:vAlign w:val="center"/>
          </w:tcPr>
          <w:p w14:paraId="1FC30F92">
            <w:pPr>
              <w:spacing w:after="0" w:line="240" w:lineRule="auto"/>
            </w:pPr>
            <w:r>
              <w:rPr>
                <w:rFonts w:ascii="Times New Roman" w:hAnsi="Times New Roman" w:eastAsia="Times New Roman"/>
                <w:b w:val="0"/>
                <w:sz w:val="22"/>
              </w:rPr>
              <w:t>Đoạn chat viết sub_df[ SalePrice ] = pred_xgb — thiếu dấu nháy, lỗi cú pháp, và không tự lấy cột Id. Bản full dùng try/except đọc test.csv để lấy đúng cột Id, có phương án dự phòng tự sinh dải Id nếu không tìm thấy file.</w:t>
            </w:r>
          </w:p>
        </w:tc>
      </w:tr>
      <w:tr w14:paraId="55A7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1212A22B">
            <w:pPr>
              <w:spacing w:after="0" w:line="240" w:lineRule="auto"/>
            </w:pPr>
            <w:r>
              <w:rPr>
                <w:rFonts w:ascii="Times New Roman" w:hAnsi="Times New Roman" w:eastAsia="Times New Roman"/>
                <w:b/>
                <w:sz w:val="22"/>
              </w:rPr>
              <w:t>Lưu mô hình ANN</w:t>
            </w:r>
          </w:p>
        </w:tc>
        <w:tc>
          <w:tcPr>
            <w:tcW w:w="4844" w:type="dxa"/>
            <w:vAlign w:val="center"/>
          </w:tcPr>
          <w:p w14:paraId="0A2936E5">
            <w:pPr>
              <w:spacing w:after="0" w:line="240" w:lineRule="auto"/>
            </w:pPr>
            <w:r>
              <w:rPr>
                <w:rFonts w:ascii="Times New Roman" w:hAnsi="Times New Roman" w:eastAsia="Times New Roman"/>
                <w:b w:val="0"/>
                <w:sz w:val="22"/>
              </w:rPr>
              <w:t>Đoạn chat lưu bằng nn_model.save(nn_model.h5) — định dạng HDF5 cũ. Bản full lưu thêm bằng định dạng .keras hiện hành (model_keras_ann.keras).</w:t>
            </w:r>
          </w:p>
        </w:tc>
      </w:tr>
      <w:tr w14:paraId="2017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5A8867A2">
            <w:pPr>
              <w:spacing w:after="0" w:line="240" w:lineRule="auto"/>
            </w:pPr>
            <w:r>
              <w:rPr>
                <w:rFonts w:ascii="Times New Roman" w:hAnsi="Times New Roman" w:eastAsia="Times New Roman"/>
                <w:b/>
                <w:sz w:val="22"/>
              </w:rPr>
              <w:t>Số lượng model</w:t>
            </w:r>
          </w:p>
        </w:tc>
        <w:tc>
          <w:tcPr>
            <w:tcW w:w="4844" w:type="dxa"/>
            <w:vAlign w:val="center"/>
          </w:tcPr>
          <w:p w14:paraId="4F2CF698">
            <w:pPr>
              <w:spacing w:after="0" w:line="240" w:lineRule="auto"/>
            </w:pPr>
            <w:r>
              <w:rPr>
                <w:rFonts w:ascii="Times New Roman" w:hAnsi="Times New Roman" w:eastAsia="Times New Roman"/>
                <w:b w:val="0"/>
                <w:sz w:val="22"/>
              </w:rPr>
              <w:t>Đoạn chat chỉ có XGBoost (mặc định + RandomizedSearchCV), DecisionTreeClassifier và Keras ANN. Bản full giữ nguyên ba model này và bổ sung: XGBoost v2 (n_estimators=1000, learning_rate=0.05, max_depth=4, lưu bằng joblib), Random Forest Regressor (n_estimators=200, max_depth=15) và Ridge Regression (alpha=10.0) — mỗi model xuất một file submission riêng.</w:t>
            </w:r>
          </w:p>
        </w:tc>
      </w:tr>
      <w:tr w14:paraId="36DC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5B13E256">
            <w:pPr>
              <w:spacing w:after="0" w:line="240" w:lineRule="auto"/>
            </w:pPr>
            <w:r>
              <w:rPr>
                <w:rFonts w:ascii="Times New Roman" w:hAnsi="Times New Roman" w:eastAsia="Times New Roman"/>
                <w:b/>
                <w:sz w:val="22"/>
              </w:rPr>
              <w:t>Lỗi DecisionTreeClassifier</w:t>
            </w:r>
          </w:p>
        </w:tc>
        <w:tc>
          <w:tcPr>
            <w:tcW w:w="4844" w:type="dxa"/>
            <w:vAlign w:val="center"/>
          </w:tcPr>
          <w:p w14:paraId="641F24B2">
            <w:pPr>
              <w:spacing w:after="0" w:line="240" w:lineRule="auto"/>
            </w:pPr>
            <w:r>
              <w:rPr>
                <w:rFonts w:ascii="Times New Roman" w:hAnsi="Times New Roman" w:eastAsia="Times New Roman"/>
                <w:b w:val="0"/>
                <w:sz w:val="22"/>
              </w:rPr>
              <w:t>Lỗi này có ở cả hai file: dùng DecisionTreeClassifier cho SalePrice — biến liên tục. Bản full không sửa lỗi này, chỉ bổ sung thêm model mới.</w:t>
            </w:r>
          </w:p>
        </w:tc>
      </w:tr>
    </w:tbl>
    <w:p w14:paraId="5A100003">
      <w:r>
        <w:t>Tóm lại, giữa đoạn chat và bản full thầy chỉ thêm model, khác biệt chủ yếu là sửa một số lỗi cú pháp/logic khiến code chạy được và bổ sung thêm ba biến thể model (XGBoost v2, Random Forest, Ridge) để có thêm phương án so sánh; tiền xử lý dữ liệu và cách one-hot encoding không thay đổi.</w:t>
      </w:r>
    </w:p>
    <w:p w14:paraId="31B000D6">
      <w:pPr>
        <w:pStyle w:val="3"/>
      </w:pPr>
      <w:bookmarkStart w:id="34" w:name="_Toc23009"/>
      <w:r>
        <w:t>5.2. Một số đoạn code cũ tiêu biểu và cách nhóm phát triển</w:t>
      </w:r>
      <w:bookmarkEnd w:id="34"/>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0"/>
        <w:gridCol w:w="5355"/>
      </w:tblGrid>
      <w:tr w14:paraId="4759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54211961">
            <w:pPr>
              <w:spacing w:after="0" w:line="240" w:lineRule="auto"/>
            </w:pPr>
            <w:r>
              <w:rPr>
                <w:rFonts w:ascii="Times New Roman" w:hAnsi="Times New Roman" w:eastAsia="Times New Roman"/>
                <w:b/>
                <w:sz w:val="22"/>
              </w:rPr>
              <w:t>Hạng mục</w:t>
            </w:r>
          </w:p>
        </w:tc>
        <w:tc>
          <w:tcPr>
            <w:tcW w:w="4844" w:type="dxa"/>
            <w:vAlign w:val="center"/>
          </w:tcPr>
          <w:p w14:paraId="7D43A50E">
            <w:pPr>
              <w:spacing w:after="0" w:line="240" w:lineRule="auto"/>
            </w:pPr>
            <w:r>
              <w:rPr>
                <w:rFonts w:ascii="Times New Roman" w:hAnsi="Times New Roman" w:eastAsia="Times New Roman"/>
                <w:b/>
                <w:sz w:val="22"/>
              </w:rPr>
              <w:t>Thay đổi chính</w:t>
            </w:r>
          </w:p>
        </w:tc>
      </w:tr>
      <w:tr w14:paraId="55F1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703FB895">
            <w:pPr>
              <w:spacing w:after="0" w:line="240" w:lineRule="auto"/>
            </w:pPr>
            <w:r>
              <w:rPr>
                <w:rFonts w:ascii="Times New Roman" w:hAnsi="Times New Roman" w:eastAsia="Times New Roman"/>
                <w:b/>
                <w:sz w:val="22"/>
              </w:rPr>
              <w:t>Khám phá dữ liệu</w:t>
            </w:r>
          </w:p>
        </w:tc>
        <w:tc>
          <w:tcPr>
            <w:tcW w:w="4844" w:type="dxa"/>
            <w:vAlign w:val="center"/>
          </w:tcPr>
          <w:p w14:paraId="37C4D1EA">
            <w:pPr>
              <w:spacing w:after="0" w:line="240" w:lineRule="auto"/>
            </w:pPr>
            <w:r>
              <w:rPr>
                <w:rFonts w:ascii="Times New Roman" w:hAnsi="Times New Roman" w:eastAsia="Times New Roman"/>
                <w:b w:val="0"/>
                <w:sz w:val="22"/>
              </w:rPr>
              <w:t>Mã nguồn ban đầu tập trung vào info, missing và encoding. Phiên bản mới bổ sung histogram SalePrice, log SalePrice, skewness/kurtosis, correlation heatmap, scatter GrLivArea–SalePrice và biểu đồ missing.</w:t>
            </w:r>
          </w:p>
        </w:tc>
      </w:tr>
      <w:tr w14:paraId="5792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67E68A15">
            <w:pPr>
              <w:spacing w:after="0" w:line="240" w:lineRule="auto"/>
            </w:pPr>
            <w:r>
              <w:rPr>
                <w:rFonts w:ascii="Times New Roman" w:hAnsi="Times New Roman" w:eastAsia="Times New Roman"/>
                <w:b/>
                <w:sz w:val="22"/>
              </w:rPr>
              <w:t>Ngoại lệ</w:t>
            </w:r>
          </w:p>
        </w:tc>
        <w:tc>
          <w:tcPr>
            <w:tcW w:w="4844" w:type="dxa"/>
            <w:vAlign w:val="center"/>
          </w:tcPr>
          <w:p w14:paraId="4E034DD8">
            <w:pPr>
              <w:spacing w:after="0" w:line="240" w:lineRule="auto"/>
            </w:pPr>
            <w:r>
              <w:rPr>
                <w:rFonts w:ascii="Times New Roman" w:hAnsi="Times New Roman" w:eastAsia="Times New Roman"/>
                <w:b w:val="0"/>
                <w:sz w:val="22"/>
              </w:rPr>
              <w:t>Phiên bản mới kiểm tra cụ thể các bản ghi GrLivArea &gt; 4000 và SalePrice &lt; 300000 rồi loại trước modeling.</w:t>
            </w:r>
          </w:p>
        </w:tc>
      </w:tr>
      <w:tr w14:paraId="778B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707EA833">
            <w:pPr>
              <w:spacing w:after="0" w:line="240" w:lineRule="auto"/>
            </w:pPr>
            <w:r>
              <w:rPr>
                <w:rFonts w:ascii="Times New Roman" w:hAnsi="Times New Roman" w:eastAsia="Times New Roman"/>
                <w:b/>
                <w:sz w:val="22"/>
              </w:rPr>
              <w:t>Missing values</w:t>
            </w:r>
          </w:p>
        </w:tc>
        <w:tc>
          <w:tcPr>
            <w:tcW w:w="4844" w:type="dxa"/>
            <w:vAlign w:val="center"/>
          </w:tcPr>
          <w:p w14:paraId="68DF85B0">
            <w:pPr>
              <w:spacing w:after="0" w:line="240" w:lineRule="auto"/>
            </w:pPr>
            <w:r>
              <w:rPr>
                <w:rFonts w:ascii="Times New Roman" w:hAnsi="Times New Roman" w:eastAsia="Times New Roman"/>
                <w:b w:val="0"/>
                <w:sz w:val="22"/>
              </w:rPr>
              <w:t>Mã nguồn ban đầu điền mode/mean theo danh sách train/test riêng. Phiên bản mới gộp dữ liệu và xử lý theo ý nghĩa: None cho thành phần không tồn tại, 0 cho biến số không có thành phần, median theo Neighborhood cho LotFrontage.</w:t>
            </w:r>
          </w:p>
        </w:tc>
      </w:tr>
      <w:tr w14:paraId="3175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1220C325">
            <w:pPr>
              <w:spacing w:after="0" w:line="240" w:lineRule="auto"/>
            </w:pPr>
            <w:r>
              <w:rPr>
                <w:rFonts w:ascii="Times New Roman" w:hAnsi="Times New Roman" w:eastAsia="Times New Roman"/>
                <w:b/>
                <w:sz w:val="22"/>
              </w:rPr>
              <w:t>Feature Engineering</w:t>
            </w:r>
          </w:p>
        </w:tc>
        <w:tc>
          <w:tcPr>
            <w:tcW w:w="4844" w:type="dxa"/>
            <w:vAlign w:val="center"/>
          </w:tcPr>
          <w:p w14:paraId="3005200A">
            <w:pPr>
              <w:spacing w:after="0" w:line="240" w:lineRule="auto"/>
            </w:pPr>
            <w:r>
              <w:rPr>
                <w:rFonts w:ascii="Times New Roman" w:hAnsi="Times New Roman" w:eastAsia="Times New Roman"/>
                <w:b w:val="0"/>
                <w:sz w:val="22"/>
              </w:rPr>
              <w:t>Phiên bản mới tạo TotalSF, HouseAge, YearsSinceRemod, TotalBath, TotalPorchSF và các biến HasPool/Has2ndFloor/HasGarage/HasBsmt/HasFireplace.</w:t>
            </w:r>
          </w:p>
        </w:tc>
      </w:tr>
      <w:tr w14:paraId="4420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1E1C522B">
            <w:pPr>
              <w:spacing w:after="0" w:line="240" w:lineRule="auto"/>
            </w:pPr>
            <w:r>
              <w:rPr>
                <w:rFonts w:ascii="Times New Roman" w:hAnsi="Times New Roman" w:eastAsia="Times New Roman"/>
                <w:b/>
                <w:sz w:val="22"/>
              </w:rPr>
              <w:t>Ordinal Encoding</w:t>
            </w:r>
          </w:p>
        </w:tc>
        <w:tc>
          <w:tcPr>
            <w:tcW w:w="4844" w:type="dxa"/>
            <w:vAlign w:val="center"/>
          </w:tcPr>
          <w:p w14:paraId="3078D6F0">
            <w:pPr>
              <w:spacing w:after="0" w:line="240" w:lineRule="auto"/>
            </w:pPr>
            <w:r>
              <w:rPr>
                <w:rFonts w:ascii="Times New Roman" w:hAnsi="Times New Roman" w:eastAsia="Times New Roman"/>
                <w:b w:val="0"/>
                <w:sz w:val="22"/>
              </w:rPr>
              <w:t>Phiên bản mới ánh xạ chất lượng ExterQual, BsmtQual, KitchenQual… thành thang điểm có thứ tự; các biến phân loại còn lại dùng One-Hot Encoding.</w:t>
            </w:r>
          </w:p>
        </w:tc>
      </w:tr>
      <w:tr w14:paraId="0BAE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163D176F">
            <w:pPr>
              <w:spacing w:after="0" w:line="240" w:lineRule="auto"/>
            </w:pPr>
            <w:r>
              <w:rPr>
                <w:rFonts w:ascii="Times New Roman" w:hAnsi="Times New Roman" w:eastAsia="Times New Roman"/>
                <w:b/>
                <w:sz w:val="22"/>
              </w:rPr>
              <w:t>Skewness</w:t>
            </w:r>
          </w:p>
        </w:tc>
        <w:tc>
          <w:tcPr>
            <w:tcW w:w="4844" w:type="dxa"/>
            <w:vAlign w:val="center"/>
          </w:tcPr>
          <w:p w14:paraId="32F1487F">
            <w:pPr>
              <w:spacing w:after="0" w:line="240" w:lineRule="auto"/>
            </w:pPr>
            <w:r>
              <w:rPr>
                <w:rFonts w:ascii="Times New Roman" w:hAnsi="Times New Roman" w:eastAsia="Times New Roman"/>
                <w:b w:val="0"/>
                <w:sz w:val="22"/>
              </w:rPr>
              <w:t>Phiên bản mới log1p các biến số có |skew| &gt; 0.75 và log1p SalePrice.</w:t>
            </w:r>
          </w:p>
        </w:tc>
      </w:tr>
      <w:tr w14:paraId="5ECD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531B3F41">
            <w:pPr>
              <w:spacing w:after="0" w:line="240" w:lineRule="auto"/>
            </w:pPr>
            <w:r>
              <w:rPr>
                <w:rFonts w:ascii="Times New Roman" w:hAnsi="Times New Roman" w:eastAsia="Times New Roman"/>
                <w:b/>
                <w:sz w:val="22"/>
              </w:rPr>
              <w:t>Chuẩn hóa</w:t>
            </w:r>
          </w:p>
        </w:tc>
        <w:tc>
          <w:tcPr>
            <w:tcW w:w="4844" w:type="dxa"/>
            <w:vAlign w:val="center"/>
          </w:tcPr>
          <w:p w14:paraId="07991E23">
            <w:pPr>
              <w:spacing w:after="0" w:line="240" w:lineRule="auto"/>
            </w:pPr>
            <w:r>
              <w:rPr>
                <w:rFonts w:ascii="Times New Roman" w:hAnsi="Times New Roman" w:eastAsia="Times New Roman"/>
                <w:b w:val="0"/>
                <w:sz w:val="22"/>
              </w:rPr>
              <w:t>Phiên bản mới dùng RobustScaler cho Linear Regression, Ridge và Lasso; các mô hình cây dùng dữ liệu chưa scale.</w:t>
            </w:r>
          </w:p>
        </w:tc>
      </w:tr>
      <w:tr w14:paraId="46AF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0B1722BC">
            <w:pPr>
              <w:spacing w:after="0" w:line="240" w:lineRule="auto"/>
            </w:pPr>
            <w:r>
              <w:rPr>
                <w:rFonts w:ascii="Times New Roman" w:hAnsi="Times New Roman" w:eastAsia="Times New Roman"/>
                <w:b/>
                <w:sz w:val="22"/>
              </w:rPr>
              <w:t>Đánh giá</w:t>
            </w:r>
          </w:p>
        </w:tc>
        <w:tc>
          <w:tcPr>
            <w:tcW w:w="4844" w:type="dxa"/>
            <w:vAlign w:val="center"/>
          </w:tcPr>
          <w:p w14:paraId="6EEC4255">
            <w:pPr>
              <w:spacing w:after="0" w:line="240" w:lineRule="auto"/>
            </w:pPr>
            <w:r>
              <w:rPr>
                <w:rFonts w:ascii="Times New Roman" w:hAnsi="Times New Roman" w:eastAsia="Times New Roman"/>
                <w:b w:val="0"/>
                <w:sz w:val="22"/>
              </w:rPr>
              <w:t>Mã nguồn mới bổ sung K-Fold Cross-Validation với 5 folds thay vì chỉ fit mô hình và tạo submission.</w:t>
            </w:r>
          </w:p>
        </w:tc>
      </w:tr>
      <w:tr w14:paraId="6587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0DAAF350">
            <w:pPr>
              <w:spacing w:after="0" w:line="240" w:lineRule="auto"/>
            </w:pPr>
            <w:r>
              <w:rPr>
                <w:rFonts w:ascii="Times New Roman" w:hAnsi="Times New Roman" w:eastAsia="Times New Roman"/>
                <w:b/>
                <w:sz w:val="22"/>
              </w:rPr>
              <w:t>Modeling</w:t>
            </w:r>
          </w:p>
        </w:tc>
        <w:tc>
          <w:tcPr>
            <w:tcW w:w="4844" w:type="dxa"/>
            <w:vAlign w:val="center"/>
          </w:tcPr>
          <w:p w14:paraId="21896999">
            <w:pPr>
              <w:spacing w:after="0" w:line="240" w:lineRule="auto"/>
            </w:pPr>
            <w:r>
              <w:rPr>
                <w:rFonts w:ascii="Times New Roman" w:hAnsi="Times New Roman" w:eastAsia="Times New Roman"/>
                <w:b w:val="0"/>
                <w:sz w:val="22"/>
              </w:rPr>
              <w:t>Mã nguồn mới so sánh Linear Regression, Ridge, Lasso, Random Forest, Gradient Boosting và XGBoost.</w:t>
            </w:r>
          </w:p>
        </w:tc>
      </w:tr>
      <w:tr w14:paraId="1068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31D26C36">
            <w:pPr>
              <w:spacing w:after="0" w:line="240" w:lineRule="auto"/>
            </w:pPr>
            <w:r>
              <w:rPr>
                <w:rFonts w:ascii="Times New Roman" w:hAnsi="Times New Roman" w:eastAsia="Times New Roman"/>
                <w:b/>
                <w:sz w:val="22"/>
              </w:rPr>
              <w:t>Tuning</w:t>
            </w:r>
          </w:p>
        </w:tc>
        <w:tc>
          <w:tcPr>
            <w:tcW w:w="4844" w:type="dxa"/>
            <w:vAlign w:val="center"/>
          </w:tcPr>
          <w:p w14:paraId="328DED3C">
            <w:pPr>
              <w:spacing w:after="0" w:line="240" w:lineRule="auto"/>
            </w:pPr>
            <w:r>
              <w:rPr>
                <w:rFonts w:ascii="Times New Roman" w:hAnsi="Times New Roman" w:eastAsia="Times New Roman"/>
                <w:b w:val="0"/>
                <w:sz w:val="22"/>
              </w:rPr>
              <w:t>Bổ sung GridSearchCV cho Ridge và RandomizedSearchCV cho XGBoost.</w:t>
            </w:r>
          </w:p>
        </w:tc>
      </w:tr>
      <w:tr w14:paraId="6374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vAlign w:val="center"/>
          </w:tcPr>
          <w:p w14:paraId="6BADDC13">
            <w:pPr>
              <w:spacing w:after="0" w:line="240" w:lineRule="auto"/>
            </w:pPr>
            <w:r>
              <w:rPr>
                <w:rFonts w:ascii="Times New Roman" w:hAnsi="Times New Roman" w:eastAsia="Times New Roman"/>
                <w:b/>
                <w:sz w:val="22"/>
              </w:rPr>
              <w:t>Deployment</w:t>
            </w:r>
          </w:p>
        </w:tc>
        <w:tc>
          <w:tcPr>
            <w:tcW w:w="4844" w:type="dxa"/>
            <w:vAlign w:val="center"/>
          </w:tcPr>
          <w:p w14:paraId="76C4D330">
            <w:pPr>
              <w:spacing w:after="0" w:line="240" w:lineRule="auto"/>
            </w:pPr>
            <w:r>
              <w:rPr>
                <w:rFonts w:ascii="Times New Roman" w:hAnsi="Times New Roman" w:eastAsia="Times New Roman"/>
                <w:b w:val="0"/>
                <w:sz w:val="22"/>
              </w:rPr>
              <w:t>Phiên bản mới chọn Ridge alpha=10 làm final_model, dự đoán log giá và dùng expm1 trước khi tạo submission.csv.</w:t>
            </w:r>
          </w:p>
        </w:tc>
      </w:tr>
    </w:tbl>
    <w:p w14:paraId="37D7E76D">
      <w:pPr>
        <w:pStyle w:val="3"/>
      </w:pPr>
      <w:bookmarkStart w:id="35" w:name="_Toc24757"/>
      <w:r>
        <w:t>5.3. Tác động của các thay đổi</w:t>
      </w:r>
      <w:bookmarkEnd w:id="35"/>
    </w:p>
    <w:p w14:paraId="1AEEBCAD">
      <w:pPr>
        <w:pStyle w:val="24"/>
      </w:pPr>
      <w:r>
        <w:t>EDA giúp nhóm hiểu phân phối dữ liệu trước khi chọn phép biến đổi.</w:t>
      </w:r>
    </w:p>
    <w:p w14:paraId="7BF91517">
      <w:pPr>
        <w:pStyle w:val="24"/>
      </w:pPr>
      <w:r>
        <w:t>Loại ngoại lệ GrLivArea giúp giảm ảnh hưởng của các điểm bất thường đã xác định bằng quy tắc cụ thể.</w:t>
      </w:r>
    </w:p>
    <w:p w14:paraId="08B58BC2">
      <w:pPr>
        <w:pStyle w:val="24"/>
      </w:pPr>
      <w:r>
        <w:t>Feature Engineering tạo các biến tổng hợp gần với ý nghĩa kinh tế của căn nhà.</w:t>
      </w:r>
    </w:p>
    <w:p w14:paraId="004AE6DD">
      <w:pPr>
        <w:pStyle w:val="24"/>
      </w:pPr>
      <w:r>
        <w:t>Log-transform làm giảm độ lệch của các biến và SalePrice, giúp mô hình hồi quy làm việc trên thang đo phù hợp hơn.</w:t>
      </w:r>
    </w:p>
    <w:p w14:paraId="6B611DF1">
      <w:pPr>
        <w:pStyle w:val="24"/>
      </w:pPr>
      <w:r>
        <w:t>Cross-Validation cung cấp ước lượng ổn định hơn so với một lần chia train/validation.</w:t>
      </w:r>
    </w:p>
    <w:p w14:paraId="2900EAC4">
      <w:pPr>
        <w:pStyle w:val="24"/>
      </w:pPr>
      <w:r>
        <w:t>Regularization và scaling làm cho nhóm mô hình tuyến tính phù hợp hơn với số lượng lớn biến sau encoding.</w:t>
      </w:r>
    </w:p>
    <w:p w14:paraId="5A542794">
      <w:pPr>
        <w:pStyle w:val="24"/>
      </w:pPr>
      <w:r>
        <w:t>Hyperparameter tuning cho thấy XGBoost có thể cải thiện khi thay đổi cấu hình thay vì chỉ dùng tham số mặc định.</w:t>
      </w:r>
    </w:p>
    <w:p w14:paraId="064E57C7">
      <w:pPr>
        <w:pStyle w:val="2"/>
      </w:pPr>
      <w:bookmarkStart w:id="36" w:name="_Toc22542"/>
      <w:r>
        <w:t>CHƯƠNG 6. SO SÁNH, ĐÁNH GIÁ VÀ GIẢI THÍCH SỰ THAY ĐỔI CỦA CÁC MODEL</w:t>
      </w:r>
      <w:bookmarkEnd w:id="36"/>
    </w:p>
    <w:p w14:paraId="666099D2">
      <w:pPr>
        <w:pStyle w:val="3"/>
      </w:pPr>
      <w:bookmarkStart w:id="37" w:name="_Toc24564"/>
      <w:r>
        <w:t>6.1. Phân tích kết quả theo Cross-Validation</w:t>
      </w:r>
      <w:bookmarkEnd w:id="37"/>
    </w:p>
    <w:p w14:paraId="16D0AFB1">
      <w:r>
        <w:t>Sau One-Hot Encoding, dữ liệu có nhiều đặc trưng và có thể xuất hiện tương quan giữa các biến. Ridge thêm regularization L2 để kiểm soát độ lớn của hệ số. Kết hợp với RobustScaler và log-transform, cấu hình Ridge alpha=10 đạt RMSE CV 0.11420, thấp nhất trong sáu mô hình chính của notebook. Đây là giải thích dựa trên cấu hình thực nghiệm, không phải quy luật áp dụng cho mọi bộ dữ liệu.</w:t>
      </w:r>
    </w:p>
    <w:p w14:paraId="311FA030">
      <w:pPr>
        <w:pStyle w:val="3"/>
      </w:pPr>
      <w:bookmarkStart w:id="38" w:name="_Toc2597"/>
      <w:r>
        <w:t>6.2. Phân tích kết quả Kaggle và model có điểm tốt nhất</w:t>
      </w:r>
      <w:bookmarkEnd w:id="38"/>
    </w:p>
    <w:p w14:paraId="0EA5D172">
      <w:r>
        <w:t>Theo ảnh kết quả submission Kaggle mà nhóm cung cấp, XGBoost v2 đạt 0.13264, Ridge v5 đạt 0.13292, Random Forest đạt 0.14405, Decision Tree đạt 0.20889, Keras ANN đạt 1.56638 và submission.csv đạt 0.13510. Do đó, trong phạm vi các submission được thể hiện trong ảnh, XGBoost v2 có điểm Kaggle thấp nhất là 0.13264. Ridge v5 bám rất sát với 0.13292, chênh 0.00028. Kết luận này dựa trên điểm Kaggle; nó khác với kết luận theo CV nội bộ.</w:t>
      </w:r>
    </w:p>
    <w:p w14:paraId="34B020CC">
      <w:r>
        <w:t>Phân tích model có kết quả kém nhất trong các submission được chụp: Keras ANN có điểm 1.56638, cao hơn đáng kể so với các model còn lại. Từ code cũ, ANN được xây dựng bằng các lớp Dense và huấn luyện trực tiếp, trong khi pipeline phát triển dành cho các model hồi quy chính có thêm log-transform, xử lý skewness và RobustScaler. Vì vậy, một nguyên nhân có cơ sở từ chính notebook là ANN chưa được xây dựng và tối ưu trên cùng pipeline tiền xử lý/đánh giá. Decision Tree cũng có điểm 0.20889; code cũ dùng DecisionTreeClassifier cho biến SalePrice liên tục, đây là điểm cần lưu ý khi diễn giải kết quả.</w:t>
      </w:r>
    </w:p>
    <w:p w14:paraId="3CFF0A48">
      <w:pPr>
        <w:pStyle w:val="3"/>
      </w:pPr>
      <w:bookmarkStart w:id="39" w:name="_Toc25306"/>
      <w:r>
        <w:t>6.3. Sự thay đổi từ XGBoost ban đầu sang XGBoost tuning</w:t>
      </w:r>
      <w:bookmarkEnd w:id="39"/>
    </w:p>
    <w:p w14:paraId="245CFDC7">
      <w:r>
        <w:t>Trong notebook phát triển, XGBoost cấu hình ban đầu cho CV dùng n_estimators=500, learning_rate=0.05 và max_depth=3, đạt 0.12339. RandomizedSearchCV tìm được n_estimators=300, max_depth=3, learning_rate=0.05, subsample=0.7 và colsample_bytree=0.7, với RMSE CV 0.11746. Như vậy RMSE CV cải thiện 0.00593. Tuy nhiên, file submission_v2_xgboost.csv trong ảnh Kaggle là một phiên bản khác, dùng n_estimators=1000, learning_rate=0.05 và max_depth=4, đạt 0.13264.</w:t>
      </w:r>
    </w:p>
    <w:p w14:paraId="0CD8CA1A">
      <w:pPr>
        <w:pStyle w:val="3"/>
      </w:pPr>
      <w:bookmarkStart w:id="40" w:name="_Toc15378"/>
      <w:r>
        <w:t>6.4. So sánh vai trò và giải thích sự thay đổi của các model</w:t>
      </w:r>
      <w:bookmarkEnd w:id="40"/>
    </w:p>
    <w:p w14:paraId="6A86266C">
      <w:pPr>
        <w:pStyle w:val="24"/>
      </w:pPr>
      <w:r>
        <w:t>Nhóm tuyến tính: Linear Regression là baseline; Ridge và Lasso bổ sung regularization. Pipeline mới còn dùng RobustScaler trước khi huấn luyện nhóm model tuyến tính.</w:t>
      </w:r>
    </w:p>
    <w:p w14:paraId="6E4F72A3">
      <w:pPr>
        <w:pStyle w:val="24"/>
      </w:pPr>
      <w:r>
        <w:t>Random Forest: có khả năng mô hình hóa quan hệ phi tuyến và không cần scale dữ liệu. Trong CV, cấu hình 300 cây chưa được tuning sâu nên kết quả 0.13698 phản ánh cấu hình đã thử, không phải đặc tính cố định của thuật toán.</w:t>
      </w:r>
    </w:p>
    <w:p w14:paraId="76074BA4">
      <w:pPr>
        <w:pStyle w:val="24"/>
      </w:pPr>
      <w:r>
        <w:t>Gradient Boosting và XGBoost xây dựng cây tuần tự để cải thiện sai số. XGBoost có nhiều siêu tham số kiểm soát độ phức tạp; notebook phát triển đã bổ sung RandomizedSearchCV để tìm cấu hình phù hợp hơn.</w:t>
      </w:r>
    </w:p>
    <w:p w14:paraId="02A79322">
      <w:pPr>
        <w:pStyle w:val="24"/>
      </w:pPr>
      <w:r>
        <w:t>Tổng hợp hai nguồn đánh giá: theo CV nội bộ, Ridge có RMSE thấp nhất trong 6 model chính (0.11420); theo điểm Kaggle trong ảnh submission, XGBoost v2 có điểm thấp nhất (0.13264). Sự khác biệt cho thấy cần phân biệt rõ đánh giá nội bộ với điểm chấm trên tập test ẩn của Kaggle.</w:t>
      </w:r>
    </w:p>
    <w:p w14:paraId="5A200001">
      <w:pPr>
        <w:pStyle w:val="3"/>
      </w:pPr>
      <w:bookmarkStart w:id="41" w:name="_Toc90002"/>
      <w:r>
        <w:t>6.5. Thống kê thực tế từ các file submission (model.zip)</w:t>
      </w:r>
      <w:bookmarkEnd w:id="41"/>
    </w:p>
    <w:p w14:paraId="5A200002">
      <w:r>
        <w:t>Ngoài điểm Kaggle lấy từ ảnh kết quả, nhóm còn có 5 file submission thực tế do notebook xuất ra (submission.csv, submission_v2_xgboost.csv, submission_v3_keras_ann.csv, submission_v4_random_forest.csv, submission_v5_ridge.csv), mỗi file gồm 1.459 dòng dự đoán SalePrice cho tập test. Các file này không kèm nhãn thật của tập test nên không thể tự tính lại RMSE hay điểm Kaggle từ chúng; phần dưới đây chỉ thống kê mô tả và mức độ tương quan giữa các dự đoán.</w:t>
      </w:r>
    </w:p>
    <w:tbl>
      <w:tblPr>
        <w:tblStyle w:val="12"/>
        <w:tblW w:w="0" w:type="auto"/>
        <w:jc w:val="center"/>
        <w:tblLayout w:type="autofit"/>
        <w:tblCellMar>
          <w:top w:w="0" w:type="dxa"/>
          <w:left w:w="108" w:type="dxa"/>
          <w:bottom w:w="0" w:type="dxa"/>
          <w:right w:w="108" w:type="dxa"/>
        </w:tblCellMar>
      </w:tblPr>
      <w:tblGrid>
        <w:gridCol w:w="2443"/>
        <w:gridCol w:w="1360"/>
        <w:gridCol w:w="1360"/>
        <w:gridCol w:w="1360"/>
        <w:gridCol w:w="1360"/>
        <w:gridCol w:w="1600"/>
      </w:tblGrid>
      <w:tr w14:paraId="4D7AC601">
        <w:tblPrEx>
          <w:tblCellMar>
            <w:top w:w="0" w:type="dxa"/>
            <w:left w:w="108" w:type="dxa"/>
            <w:bottom w:w="0" w:type="dxa"/>
            <w:right w:w="108" w:type="dxa"/>
          </w:tblCellMar>
        </w:tblPrEx>
        <w:trPr>
          <w:jc w:val="center"/>
        </w:trPr>
        <w:tc>
          <w:tcPr>
            <w:tcW w:w="2200" w:type="dxa"/>
            <w:vAlign w:val="center"/>
          </w:tcPr>
          <w:p w14:paraId="296E0B52">
            <w:pPr>
              <w:jc w:val="left"/>
            </w:pPr>
            <w:r>
              <w:rPr>
                <w:rFonts w:ascii="Times New Roman" w:hAnsi="Times New Roman" w:eastAsia="Times New Roman"/>
                <w:b/>
                <w:sz w:val="17"/>
              </w:rPr>
              <w:t>File submission</w:t>
            </w:r>
          </w:p>
        </w:tc>
        <w:tc>
          <w:tcPr>
            <w:tcW w:w="1360" w:type="dxa"/>
            <w:vAlign w:val="center"/>
          </w:tcPr>
          <w:p w14:paraId="1B9C2A92">
            <w:pPr>
              <w:jc w:val="center"/>
            </w:pPr>
            <w:r>
              <w:rPr>
                <w:rFonts w:ascii="Times New Roman" w:hAnsi="Times New Roman" w:eastAsia="Times New Roman"/>
                <w:b/>
                <w:sz w:val="17"/>
              </w:rPr>
              <w:t>Mean</w:t>
            </w:r>
          </w:p>
        </w:tc>
        <w:tc>
          <w:tcPr>
            <w:tcW w:w="1360" w:type="dxa"/>
            <w:vAlign w:val="center"/>
          </w:tcPr>
          <w:p w14:paraId="1B765F17">
            <w:pPr>
              <w:jc w:val="center"/>
            </w:pPr>
            <w:r>
              <w:rPr>
                <w:rFonts w:ascii="Times New Roman" w:hAnsi="Times New Roman" w:eastAsia="Times New Roman"/>
                <w:b/>
                <w:sz w:val="17"/>
              </w:rPr>
              <w:t>Median</w:t>
            </w:r>
          </w:p>
        </w:tc>
        <w:tc>
          <w:tcPr>
            <w:tcW w:w="1360" w:type="dxa"/>
            <w:vAlign w:val="center"/>
          </w:tcPr>
          <w:p w14:paraId="24622BDA">
            <w:pPr>
              <w:jc w:val="center"/>
            </w:pPr>
            <w:r>
              <w:rPr>
                <w:rFonts w:ascii="Times New Roman" w:hAnsi="Times New Roman" w:eastAsia="Times New Roman"/>
                <w:b/>
                <w:sz w:val="17"/>
              </w:rPr>
              <w:t>Std</w:t>
            </w:r>
          </w:p>
        </w:tc>
        <w:tc>
          <w:tcPr>
            <w:tcW w:w="1360" w:type="dxa"/>
            <w:vAlign w:val="center"/>
          </w:tcPr>
          <w:p w14:paraId="19F2BD13">
            <w:pPr>
              <w:jc w:val="center"/>
            </w:pPr>
            <w:r>
              <w:rPr>
                <w:rFonts w:ascii="Times New Roman" w:hAnsi="Times New Roman" w:eastAsia="Times New Roman"/>
                <w:b/>
                <w:sz w:val="17"/>
              </w:rPr>
              <w:t>Min</w:t>
            </w:r>
          </w:p>
        </w:tc>
        <w:tc>
          <w:tcPr>
            <w:tcW w:w="1600" w:type="dxa"/>
            <w:vAlign w:val="center"/>
          </w:tcPr>
          <w:p w14:paraId="49236843">
            <w:pPr>
              <w:jc w:val="center"/>
            </w:pPr>
            <w:r>
              <w:rPr>
                <w:rFonts w:ascii="Times New Roman" w:hAnsi="Times New Roman" w:eastAsia="Times New Roman"/>
                <w:b/>
                <w:sz w:val="17"/>
              </w:rPr>
              <w:t>Max</w:t>
            </w:r>
          </w:p>
        </w:tc>
      </w:tr>
      <w:tr w14:paraId="0D73EE34">
        <w:tblPrEx>
          <w:tblCellMar>
            <w:top w:w="0" w:type="dxa"/>
            <w:left w:w="108" w:type="dxa"/>
            <w:bottom w:w="0" w:type="dxa"/>
            <w:right w:w="108" w:type="dxa"/>
          </w:tblCellMar>
        </w:tblPrEx>
        <w:trPr>
          <w:jc w:val="center"/>
        </w:trPr>
        <w:tc>
          <w:tcPr>
            <w:tcW w:w="2200" w:type="dxa"/>
            <w:vAlign w:val="center"/>
          </w:tcPr>
          <w:p w14:paraId="74AC45D0">
            <w:pPr>
              <w:jc w:val="left"/>
            </w:pPr>
            <w:r>
              <w:rPr>
                <w:rFonts w:ascii="Times New Roman" w:hAnsi="Times New Roman" w:eastAsia="Times New Roman"/>
                <w:sz w:val="16"/>
              </w:rPr>
              <w:t>submission.csv</w:t>
            </w:r>
          </w:p>
        </w:tc>
        <w:tc>
          <w:tcPr>
            <w:tcW w:w="1360" w:type="dxa"/>
            <w:vAlign w:val="center"/>
          </w:tcPr>
          <w:p w14:paraId="3F1E1FD9">
            <w:pPr>
              <w:jc w:val="center"/>
            </w:pPr>
            <w:r>
              <w:rPr>
                <w:rFonts w:ascii="Times New Roman" w:hAnsi="Times New Roman" w:eastAsia="Times New Roman"/>
                <w:sz w:val="16"/>
              </w:rPr>
              <w:t>177.115</w:t>
            </w:r>
          </w:p>
        </w:tc>
        <w:tc>
          <w:tcPr>
            <w:tcW w:w="1360" w:type="dxa"/>
            <w:vAlign w:val="center"/>
          </w:tcPr>
          <w:p w14:paraId="1B859399">
            <w:pPr>
              <w:jc w:val="center"/>
            </w:pPr>
            <w:r>
              <w:rPr>
                <w:rFonts w:ascii="Times New Roman" w:hAnsi="Times New Roman" w:eastAsia="Times New Roman"/>
                <w:sz w:val="16"/>
              </w:rPr>
              <w:t>155.506</w:t>
            </w:r>
          </w:p>
        </w:tc>
        <w:tc>
          <w:tcPr>
            <w:tcW w:w="1360" w:type="dxa"/>
            <w:vAlign w:val="center"/>
          </w:tcPr>
          <w:p w14:paraId="280A4C0F">
            <w:pPr>
              <w:jc w:val="center"/>
            </w:pPr>
            <w:r>
              <w:rPr>
                <w:rFonts w:ascii="Times New Roman" w:hAnsi="Times New Roman" w:eastAsia="Times New Roman"/>
                <w:sz w:val="16"/>
              </w:rPr>
              <w:t>75.240</w:t>
            </w:r>
          </w:p>
        </w:tc>
        <w:tc>
          <w:tcPr>
            <w:tcW w:w="1360" w:type="dxa"/>
            <w:vAlign w:val="center"/>
          </w:tcPr>
          <w:p w14:paraId="108CF781">
            <w:pPr>
              <w:jc w:val="center"/>
            </w:pPr>
            <w:r>
              <w:rPr>
                <w:rFonts w:ascii="Times New Roman" w:hAnsi="Times New Roman" w:eastAsia="Times New Roman"/>
                <w:sz w:val="16"/>
              </w:rPr>
              <w:t>36.898</w:t>
            </w:r>
          </w:p>
        </w:tc>
        <w:tc>
          <w:tcPr>
            <w:tcW w:w="1600" w:type="dxa"/>
            <w:vAlign w:val="center"/>
          </w:tcPr>
          <w:p w14:paraId="15E42AAB">
            <w:pPr>
              <w:jc w:val="center"/>
            </w:pPr>
            <w:r>
              <w:rPr>
                <w:rFonts w:ascii="Times New Roman" w:hAnsi="Times New Roman" w:eastAsia="Times New Roman"/>
                <w:sz w:val="16"/>
              </w:rPr>
              <w:t>578.615</w:t>
            </w:r>
          </w:p>
        </w:tc>
      </w:tr>
      <w:tr w14:paraId="38C2F5F9">
        <w:tblPrEx>
          <w:tblCellMar>
            <w:top w:w="0" w:type="dxa"/>
            <w:left w:w="108" w:type="dxa"/>
            <w:bottom w:w="0" w:type="dxa"/>
            <w:right w:w="108" w:type="dxa"/>
          </w:tblCellMar>
        </w:tblPrEx>
        <w:trPr>
          <w:jc w:val="center"/>
        </w:trPr>
        <w:tc>
          <w:tcPr>
            <w:tcW w:w="2200" w:type="dxa"/>
            <w:vAlign w:val="center"/>
          </w:tcPr>
          <w:p w14:paraId="566F316C">
            <w:pPr>
              <w:jc w:val="left"/>
            </w:pPr>
            <w:r>
              <w:rPr>
                <w:rFonts w:ascii="Times New Roman" w:hAnsi="Times New Roman" w:eastAsia="Times New Roman"/>
                <w:sz w:val="16"/>
              </w:rPr>
              <w:t>submission_v2_xgboost.csv</w:t>
            </w:r>
          </w:p>
        </w:tc>
        <w:tc>
          <w:tcPr>
            <w:tcW w:w="1360" w:type="dxa"/>
            <w:vAlign w:val="center"/>
          </w:tcPr>
          <w:p w14:paraId="075CB634">
            <w:pPr>
              <w:jc w:val="center"/>
            </w:pPr>
            <w:r>
              <w:rPr>
                <w:rFonts w:ascii="Times New Roman" w:hAnsi="Times New Roman" w:eastAsia="Times New Roman"/>
                <w:sz w:val="16"/>
              </w:rPr>
              <w:t>178.723</w:t>
            </w:r>
          </w:p>
        </w:tc>
        <w:tc>
          <w:tcPr>
            <w:tcW w:w="1360" w:type="dxa"/>
            <w:vAlign w:val="center"/>
          </w:tcPr>
          <w:p w14:paraId="321F48DE">
            <w:pPr>
              <w:jc w:val="center"/>
            </w:pPr>
            <w:r>
              <w:rPr>
                <w:rFonts w:ascii="Times New Roman" w:hAnsi="Times New Roman" w:eastAsia="Times New Roman"/>
                <w:sz w:val="16"/>
              </w:rPr>
              <w:t>158.646</w:t>
            </w:r>
          </w:p>
        </w:tc>
        <w:tc>
          <w:tcPr>
            <w:tcW w:w="1360" w:type="dxa"/>
            <w:vAlign w:val="center"/>
          </w:tcPr>
          <w:p w14:paraId="172F7A50">
            <w:pPr>
              <w:jc w:val="center"/>
            </w:pPr>
            <w:r>
              <w:rPr>
                <w:rFonts w:ascii="Times New Roman" w:hAnsi="Times New Roman" w:eastAsia="Times New Roman"/>
                <w:sz w:val="16"/>
              </w:rPr>
              <w:t>76.829</w:t>
            </w:r>
          </w:p>
        </w:tc>
        <w:tc>
          <w:tcPr>
            <w:tcW w:w="1360" w:type="dxa"/>
            <w:vAlign w:val="center"/>
          </w:tcPr>
          <w:p w14:paraId="756CF486">
            <w:pPr>
              <w:jc w:val="center"/>
            </w:pPr>
            <w:r>
              <w:rPr>
                <w:rFonts w:ascii="Times New Roman" w:hAnsi="Times New Roman" w:eastAsia="Times New Roman"/>
                <w:sz w:val="16"/>
              </w:rPr>
              <w:t>38.652</w:t>
            </w:r>
          </w:p>
        </w:tc>
        <w:tc>
          <w:tcPr>
            <w:tcW w:w="1600" w:type="dxa"/>
            <w:vAlign w:val="center"/>
          </w:tcPr>
          <w:p w14:paraId="70E08ACD">
            <w:pPr>
              <w:jc w:val="center"/>
            </w:pPr>
            <w:r>
              <w:rPr>
                <w:rFonts w:ascii="Times New Roman" w:hAnsi="Times New Roman" w:eastAsia="Times New Roman"/>
                <w:sz w:val="16"/>
              </w:rPr>
              <w:t>541.088</w:t>
            </w:r>
          </w:p>
        </w:tc>
      </w:tr>
      <w:tr w14:paraId="009A41E3">
        <w:tblPrEx>
          <w:tblCellMar>
            <w:top w:w="0" w:type="dxa"/>
            <w:left w:w="108" w:type="dxa"/>
            <w:bottom w:w="0" w:type="dxa"/>
            <w:right w:w="108" w:type="dxa"/>
          </w:tblCellMar>
        </w:tblPrEx>
        <w:trPr>
          <w:jc w:val="center"/>
        </w:trPr>
        <w:tc>
          <w:tcPr>
            <w:tcW w:w="2200" w:type="dxa"/>
            <w:vAlign w:val="center"/>
          </w:tcPr>
          <w:p w14:paraId="06511B69">
            <w:pPr>
              <w:jc w:val="left"/>
            </w:pPr>
            <w:r>
              <w:rPr>
                <w:rFonts w:ascii="Times New Roman" w:hAnsi="Times New Roman" w:eastAsia="Times New Roman"/>
                <w:sz w:val="16"/>
              </w:rPr>
              <w:t>submission_v3_keras_ann.csv</w:t>
            </w:r>
          </w:p>
        </w:tc>
        <w:tc>
          <w:tcPr>
            <w:tcW w:w="1360" w:type="dxa"/>
            <w:vAlign w:val="center"/>
          </w:tcPr>
          <w:p w14:paraId="4E4196C9">
            <w:pPr>
              <w:jc w:val="center"/>
            </w:pPr>
            <w:r>
              <w:rPr>
                <w:rFonts w:ascii="Times New Roman" w:hAnsi="Times New Roman" w:eastAsia="Times New Roman"/>
                <w:sz w:val="16"/>
              </w:rPr>
              <w:t>182.532</w:t>
            </w:r>
          </w:p>
        </w:tc>
        <w:tc>
          <w:tcPr>
            <w:tcW w:w="1360" w:type="dxa"/>
            <w:vAlign w:val="center"/>
          </w:tcPr>
          <w:p w14:paraId="5902B80E">
            <w:pPr>
              <w:jc w:val="center"/>
            </w:pPr>
            <w:r>
              <w:rPr>
                <w:rFonts w:ascii="Times New Roman" w:hAnsi="Times New Roman" w:eastAsia="Times New Roman"/>
                <w:sz w:val="16"/>
              </w:rPr>
              <w:t>161.217</w:t>
            </w:r>
          </w:p>
        </w:tc>
        <w:tc>
          <w:tcPr>
            <w:tcW w:w="1360" w:type="dxa"/>
            <w:vAlign w:val="center"/>
          </w:tcPr>
          <w:p w14:paraId="3186331F">
            <w:pPr>
              <w:jc w:val="center"/>
            </w:pPr>
            <w:r>
              <w:rPr>
                <w:rFonts w:ascii="Times New Roman" w:hAnsi="Times New Roman" w:eastAsia="Times New Roman"/>
                <w:sz w:val="16"/>
              </w:rPr>
              <w:t>78.096</w:t>
            </w:r>
          </w:p>
        </w:tc>
        <w:tc>
          <w:tcPr>
            <w:tcW w:w="1360" w:type="dxa"/>
            <w:vAlign w:val="center"/>
          </w:tcPr>
          <w:p w14:paraId="10E148FE">
            <w:pPr>
              <w:jc w:val="center"/>
            </w:pPr>
            <w:r>
              <w:rPr>
                <w:rFonts w:ascii="Times New Roman" w:hAnsi="Times New Roman" w:eastAsia="Times New Roman"/>
                <w:sz w:val="16"/>
              </w:rPr>
              <w:t>40.962</w:t>
            </w:r>
          </w:p>
        </w:tc>
        <w:tc>
          <w:tcPr>
            <w:tcW w:w="1600" w:type="dxa"/>
            <w:vAlign w:val="center"/>
          </w:tcPr>
          <w:p w14:paraId="03434589">
            <w:pPr>
              <w:jc w:val="center"/>
            </w:pPr>
            <w:r>
              <w:rPr>
                <w:rFonts w:ascii="Times New Roman" w:hAnsi="Times New Roman" w:eastAsia="Times New Roman"/>
                <w:sz w:val="16"/>
              </w:rPr>
              <w:t>575.248</w:t>
            </w:r>
          </w:p>
        </w:tc>
      </w:tr>
      <w:tr w14:paraId="48A994D7">
        <w:tblPrEx>
          <w:tblCellMar>
            <w:top w:w="0" w:type="dxa"/>
            <w:left w:w="108" w:type="dxa"/>
            <w:bottom w:w="0" w:type="dxa"/>
            <w:right w:w="108" w:type="dxa"/>
          </w:tblCellMar>
        </w:tblPrEx>
        <w:trPr>
          <w:jc w:val="center"/>
        </w:trPr>
        <w:tc>
          <w:tcPr>
            <w:tcW w:w="2200" w:type="dxa"/>
            <w:vAlign w:val="center"/>
          </w:tcPr>
          <w:p w14:paraId="30561D39">
            <w:pPr>
              <w:jc w:val="left"/>
            </w:pPr>
            <w:r>
              <w:rPr>
                <w:rFonts w:ascii="Times New Roman" w:hAnsi="Times New Roman" w:eastAsia="Times New Roman"/>
                <w:sz w:val="16"/>
              </w:rPr>
              <w:t>submission_v4_random_forest.csv</w:t>
            </w:r>
          </w:p>
        </w:tc>
        <w:tc>
          <w:tcPr>
            <w:tcW w:w="1360" w:type="dxa"/>
            <w:vAlign w:val="center"/>
          </w:tcPr>
          <w:p w14:paraId="232752D0">
            <w:pPr>
              <w:jc w:val="center"/>
            </w:pPr>
            <w:r>
              <w:rPr>
                <w:rFonts w:ascii="Times New Roman" w:hAnsi="Times New Roman" w:eastAsia="Times New Roman"/>
                <w:sz w:val="16"/>
              </w:rPr>
              <w:t>179.109</w:t>
            </w:r>
          </w:p>
        </w:tc>
        <w:tc>
          <w:tcPr>
            <w:tcW w:w="1360" w:type="dxa"/>
            <w:vAlign w:val="center"/>
          </w:tcPr>
          <w:p w14:paraId="3A1C98B6">
            <w:pPr>
              <w:jc w:val="center"/>
            </w:pPr>
            <w:r>
              <w:rPr>
                <w:rFonts w:ascii="Times New Roman" w:hAnsi="Times New Roman" w:eastAsia="Times New Roman"/>
                <w:sz w:val="16"/>
              </w:rPr>
              <w:t>158.346</w:t>
            </w:r>
          </w:p>
        </w:tc>
        <w:tc>
          <w:tcPr>
            <w:tcW w:w="1360" w:type="dxa"/>
            <w:vAlign w:val="center"/>
          </w:tcPr>
          <w:p w14:paraId="6806A317">
            <w:pPr>
              <w:jc w:val="center"/>
            </w:pPr>
            <w:r>
              <w:rPr>
                <w:rFonts w:ascii="Times New Roman" w:hAnsi="Times New Roman" w:eastAsia="Times New Roman"/>
                <w:sz w:val="16"/>
              </w:rPr>
              <w:t>73.130</w:t>
            </w:r>
          </w:p>
        </w:tc>
        <w:tc>
          <w:tcPr>
            <w:tcW w:w="1360" w:type="dxa"/>
            <w:vAlign w:val="center"/>
          </w:tcPr>
          <w:p w14:paraId="39505B2C">
            <w:pPr>
              <w:jc w:val="center"/>
            </w:pPr>
            <w:r>
              <w:rPr>
                <w:rFonts w:ascii="Times New Roman" w:hAnsi="Times New Roman" w:eastAsia="Times New Roman"/>
                <w:sz w:val="16"/>
              </w:rPr>
              <w:t>54.327</w:t>
            </w:r>
          </w:p>
        </w:tc>
        <w:tc>
          <w:tcPr>
            <w:tcW w:w="1600" w:type="dxa"/>
            <w:vAlign w:val="center"/>
          </w:tcPr>
          <w:p w14:paraId="36CEA544">
            <w:pPr>
              <w:jc w:val="center"/>
            </w:pPr>
            <w:r>
              <w:rPr>
                <w:rFonts w:ascii="Times New Roman" w:hAnsi="Times New Roman" w:eastAsia="Times New Roman"/>
                <w:sz w:val="16"/>
              </w:rPr>
              <w:t>527.622</w:t>
            </w:r>
          </w:p>
        </w:tc>
      </w:tr>
      <w:tr w14:paraId="297E2CBF">
        <w:tblPrEx>
          <w:tblCellMar>
            <w:top w:w="0" w:type="dxa"/>
            <w:left w:w="108" w:type="dxa"/>
            <w:bottom w:w="0" w:type="dxa"/>
            <w:right w:w="108" w:type="dxa"/>
          </w:tblCellMar>
        </w:tblPrEx>
        <w:trPr>
          <w:jc w:val="center"/>
        </w:trPr>
        <w:tc>
          <w:tcPr>
            <w:tcW w:w="2200" w:type="dxa"/>
            <w:vAlign w:val="center"/>
          </w:tcPr>
          <w:p w14:paraId="4FC23611">
            <w:pPr>
              <w:jc w:val="left"/>
            </w:pPr>
            <w:r>
              <w:rPr>
                <w:rFonts w:ascii="Times New Roman" w:hAnsi="Times New Roman" w:eastAsia="Times New Roman"/>
                <w:sz w:val="16"/>
              </w:rPr>
              <w:t>submission_v5_ridge.csv</w:t>
            </w:r>
          </w:p>
        </w:tc>
        <w:tc>
          <w:tcPr>
            <w:tcW w:w="1360" w:type="dxa"/>
            <w:vAlign w:val="center"/>
          </w:tcPr>
          <w:p w14:paraId="53BCB3D4">
            <w:pPr>
              <w:jc w:val="center"/>
            </w:pPr>
            <w:r>
              <w:rPr>
                <w:rFonts w:ascii="Times New Roman" w:hAnsi="Times New Roman" w:eastAsia="Times New Roman"/>
                <w:sz w:val="16"/>
              </w:rPr>
              <w:t>178.734</w:t>
            </w:r>
          </w:p>
        </w:tc>
        <w:tc>
          <w:tcPr>
            <w:tcW w:w="1360" w:type="dxa"/>
            <w:vAlign w:val="center"/>
          </w:tcPr>
          <w:p w14:paraId="6E99755E">
            <w:pPr>
              <w:jc w:val="center"/>
            </w:pPr>
            <w:r>
              <w:rPr>
                <w:rFonts w:ascii="Times New Roman" w:hAnsi="Times New Roman" w:eastAsia="Times New Roman"/>
                <w:sz w:val="16"/>
              </w:rPr>
              <w:t>162.284</w:t>
            </w:r>
          </w:p>
        </w:tc>
        <w:tc>
          <w:tcPr>
            <w:tcW w:w="1360" w:type="dxa"/>
            <w:vAlign w:val="center"/>
          </w:tcPr>
          <w:p w14:paraId="6EC8937D">
            <w:pPr>
              <w:jc w:val="center"/>
            </w:pPr>
            <w:r>
              <w:rPr>
                <w:rFonts w:ascii="Times New Roman" w:hAnsi="Times New Roman" w:eastAsia="Times New Roman"/>
                <w:sz w:val="16"/>
              </w:rPr>
              <w:t>74.213</w:t>
            </w:r>
          </w:p>
        </w:tc>
        <w:tc>
          <w:tcPr>
            <w:tcW w:w="1360" w:type="dxa"/>
            <w:vAlign w:val="center"/>
          </w:tcPr>
          <w:p w14:paraId="6DF9223A">
            <w:pPr>
              <w:jc w:val="center"/>
            </w:pPr>
            <w:r>
              <w:rPr>
                <w:rFonts w:ascii="Times New Roman" w:hAnsi="Times New Roman" w:eastAsia="Times New Roman"/>
                <w:sz w:val="16"/>
              </w:rPr>
              <w:t>19.531</w:t>
            </w:r>
          </w:p>
        </w:tc>
        <w:tc>
          <w:tcPr>
            <w:tcW w:w="1600" w:type="dxa"/>
            <w:vAlign w:val="center"/>
          </w:tcPr>
          <w:p w14:paraId="58973CDE">
            <w:pPr>
              <w:jc w:val="center"/>
            </w:pPr>
            <w:r>
              <w:rPr>
                <w:rFonts w:ascii="Times New Roman" w:hAnsi="Times New Roman" w:eastAsia="Times New Roman"/>
                <w:sz w:val="16"/>
              </w:rPr>
              <w:t>546.253</w:t>
            </w:r>
          </w:p>
        </w:tc>
      </w:tr>
    </w:tbl>
    <w:p w14:paraId="5A200003">
      <w:r>
        <w:rPr>
          <w:sz w:val="18"/>
        </w:rPr>
        <w:t>Đơn vị: USD. Số liệu tính trực tiếp từ 5 file trong model.zip (mỗi file 1.459 dòng), không phải từ ảnh kết quả Kaggle.</w:t>
      </w:r>
    </w:p>
    <w:p w14:paraId="5A200004">
      <w:r>
        <w:t>Ma trận tương quan Pearson giữa 5 file dao động trong khoảng 0,95–0,99: submission.csv và submission_v2_xgboost.csv tương quan cao nhất (0,990), phù hợp với nhận xét ở mục 6.2 rằng hai kết quả này gần nhau nhất trên Kaggle. submission_v3_keras_ann.csv có tương quan thấp hơn một chút so với các file còn lại (khoảng 0,95), khớp với việc ANN là model có điểm Kaggle lệch nhiều nhất trong bảng 4.7. Vì không có nhãn thật của tập test, mức tương quan này chỉ cho biết các model có xu hướng dự đoán giống hay khác nhau, không thay thế được RMSE hay điểm Kaggle.</w:t>
      </w:r>
    </w:p>
    <w:p w14:paraId="71C4A831">
      <w:pPr>
        <w:pStyle w:val="2"/>
      </w:pPr>
      <w:bookmarkStart w:id="42" w:name="_Toc2775"/>
      <w:r>
        <w:t>CHƯƠNG 7. TRIỂN KHAI VÀ KẾT LUẬN</w:t>
      </w:r>
      <w:bookmarkEnd w:id="42"/>
    </w:p>
    <w:p w14:paraId="0ABD5793">
      <w:pPr>
        <w:pStyle w:val="3"/>
      </w:pPr>
      <w:bookmarkStart w:id="43" w:name="_Toc16881"/>
      <w:r>
        <w:t>7.1. Huấn luyện model cuối</w:t>
      </w:r>
      <w:bookmarkEnd w:id="43"/>
    </w:p>
    <w:p w14:paraId="726F909C">
      <w:pPr>
        <w:pStyle w:val="168"/>
        <w:spacing w:after="120"/>
        <w:ind w:left="227" w:right="113"/>
      </w:pPr>
      <w:r>
        <w:t>final_model = Ridge(alpha=10)</w:t>
      </w:r>
      <w:r>
        <w:br w:type="textWrapping"/>
      </w:r>
      <w:r>
        <w:t>final_model.fit(X_train_scaled, y_train)</w:t>
      </w:r>
      <w:r>
        <w:br w:type="textWrapping"/>
      </w:r>
      <w:r>
        <w:br w:type="textWrapping"/>
      </w:r>
      <w:r>
        <w:t>train_pred = final_model.predict(X_train_scaled)</w:t>
      </w:r>
      <w:r>
        <w:br w:type="textWrapping"/>
      </w:r>
      <w:r>
        <w:t>train_rmse = np.sqrt(np.mean((train_pred - y_train)**2))</w:t>
      </w:r>
      <w:r>
        <w:br w:type="textWrapping"/>
      </w:r>
      <w:r>
        <w:t>print("RMSE trên tập train (final model):", train_rmse)</w:t>
      </w:r>
    </w:p>
    <w:p w14:paraId="0F7C1583">
      <w:r>
        <w:t>Notebook chọn Ridge alpha=10 làm final_model, phù hợp với kết quả CV tốt nhất trong bảng so sánh. RMSE trên tập train được ghi nhận là 0.09959; chỉ số này thấp hơn RMSE CV 0.11420, cho thấy đánh giá trên dữ liệu đã học không nên được dùng thay cho Cross-Validation để ước lượng khả năng tổng quát hóa.</w:t>
      </w:r>
    </w:p>
    <w:p w14:paraId="29DBC5E3">
      <w:pPr>
        <w:pStyle w:val="3"/>
      </w:pPr>
      <w:bookmarkStart w:id="44" w:name="_Toc23126"/>
      <w:r>
        <w:t>7.2. Dự đoán và xuất submission</w:t>
      </w:r>
      <w:bookmarkEnd w:id="44"/>
    </w:p>
    <w:p w14:paraId="42DA1C11">
      <w:pPr>
        <w:pStyle w:val="168"/>
        <w:spacing w:after="120"/>
        <w:ind w:left="227" w:right="113"/>
      </w:pPr>
      <w:r>
        <w:t>X_test_scaled_final = scaler.transform(test_processed.values)</w:t>
      </w:r>
      <w:r>
        <w:br w:type="textWrapping"/>
      </w:r>
      <w:r>
        <w:t>test_pred_log = final_model.predict(X_test_scaled_final)</w:t>
      </w:r>
      <w:r>
        <w:br w:type="textWrapping"/>
      </w:r>
      <w:r>
        <w:br w:type="textWrapping"/>
      </w:r>
      <w:r>
        <w:t>test_pred = np.expm1(test_pred_log)</w:t>
      </w:r>
      <w:r>
        <w:br w:type="textWrapping"/>
      </w:r>
      <w:r>
        <w:br w:type="textWrapping"/>
      </w:r>
      <w:r>
        <w:t>submission = pd.DataFrame({</w:t>
      </w:r>
      <w:r>
        <w:br w:type="textWrapping"/>
      </w:r>
      <w:r>
        <w:t xml:space="preserve">    'Id': test['Id'],</w:t>
      </w:r>
      <w:r>
        <w:br w:type="textWrapping"/>
      </w:r>
      <w:r>
        <w:t xml:space="preserve">    'SalePrice': test_pred</w:t>
      </w:r>
      <w:r>
        <w:br w:type="textWrapping"/>
      </w:r>
      <w:r>
        <w:t>})</w:t>
      </w:r>
      <w:r>
        <w:br w:type="textWrapping"/>
      </w:r>
      <w:r>
        <w:br w:type="textWrapping"/>
      </w:r>
      <w:r>
        <w:t>submission.to_csv('submission.csv', index=False)</w:t>
      </w:r>
    </w:p>
    <w:p w14:paraId="374748E4">
      <w:r>
        <w:t>Do mô hình được huấn luyện trên log1p(SalePrice), dự đoán được chuyển ngược bằng np.expm1. Notebook tạo submission gồm hai cột Id và SalePrice với 1.459 dòng.</w:t>
      </w:r>
    </w:p>
    <w:p w14:paraId="67788F9F">
      <w:pPr>
        <w:pStyle w:val="3"/>
      </w:pPr>
      <w:bookmarkStart w:id="45" w:name="_Toc8250"/>
      <w:r>
        <w:t>7.3. Kết luận</w:t>
      </w:r>
      <w:bookmarkEnd w:id="45"/>
    </w:p>
    <w:p w14:paraId="290AFFE0">
      <w:r>
        <w:t>Nhóm đã xây dựng một quy trình hoàn chỉnh cho bài toán dự đoán giá nhà, bắt đầu từ khảo sát dữ liệu, xử lý missing và ngoại lệ, feature engineering, encoding, log-transform, chuẩn hóa, xây dựng nhiều mô hình và đánh giá bằng 5-Fold Cross-Validation. So với notebook ban đầu, phiên bản phát triển có quy trình thực nghiệm đầy đủ hơn và có cơ sở để so sánh mô hình.</w:t>
      </w:r>
    </w:p>
    <w:p w14:paraId="105BD559">
      <w:r>
        <w:t>Theo CV nội bộ, Ridge alpha=10 đạt RMSE 0.11420 và là model tốt nhất trong 6 model chính xét theo Cross-Validation. Tuy nhiên, theo điểm Kaggle trong ảnh submission, XGBoost v2 đạt 0.13264 và thấp hơn Ridge v5 (0.13292), nên XGBoost là model có điểm Kaggle tốt nhất trong các submission được thể hiện.</w:t>
      </w:r>
    </w:p>
    <w:p w14:paraId="1A6E9AFC">
      <w:r>
        <w:t>Hạn chế của thực nghiệm là phạm vi tuning chưa được áp dụng đồng đều cho tất cả mô hình và chưa có bảng leaderboard Kaggle trong hai notebook được cung cấp. Vì vậy, báo cáo không sử dụng điểm leaderboard để thay thế kết quả CV đã ghi nhận. Điểm Kaggle trong bảng được lấy từ ảnh kết quả submission do nhóm cung cấp; vì vậy báo cáo tách CV RMSE và Kaggle score thành hai cột để tránh nhầm lẫn.</w:t>
      </w:r>
    </w:p>
    <w:p w14:paraId="20DEBAC0">
      <w:pPr>
        <w:pStyle w:val="2"/>
      </w:pPr>
      <w:bookmarkStart w:id="46" w:name="_Toc2245"/>
      <w:r>
        <w:t>PHỤ LỤC A. MÃ NGUỒN BỔ SUNG ĐÁNG CHÚ Ý</w:t>
      </w:r>
      <w:bookmarkEnd w:id="46"/>
    </w:p>
    <w:p w14:paraId="6272B745">
      <w:r>
        <w:t>Notebook ban đầu còn có các đoạn thử nghiệm XGBoost, ANN, Random Forest và Ridge để tạo các file submission riêng. Một đoạn dùng DecisionTreeClassifier cho SalePrice cũng xuất hiện trong notebook ban đầu; vì SalePrice là biến liên tục và bài toán là hồi quy, đoạn này không phù hợp với mục tiêu hồi quy và không được sử dụng trong quy trình cuối.</w:t>
      </w:r>
    </w:p>
    <w:p w14:paraId="53FF5074">
      <w:pPr>
        <w:pStyle w:val="168"/>
        <w:spacing w:after="120"/>
        <w:ind w:left="227" w:right="113"/>
      </w:pPr>
      <w:r>
        <w:t># Ví dụ đoạn XGBoost ở notebook ban đầu</w:t>
      </w:r>
      <w:r>
        <w:br w:type="textWrapping"/>
      </w:r>
      <w:r>
        <w:t>xgb_model = xgboost.XGBRegressor()</w:t>
      </w:r>
      <w:r>
        <w:br w:type="textWrapping"/>
      </w:r>
      <w:r>
        <w:t>xgb_model.fit(x_train, y_train)</w:t>
      </w:r>
      <w:r>
        <w:br w:type="textWrapping"/>
      </w:r>
      <w:r>
        <w:br w:type="textWrapping"/>
      </w:r>
      <w:r>
        <w:t># Ví dụ Random Forest trong notebook ban đầu</w:t>
      </w:r>
      <w:r>
        <w:br w:type="textWrapping"/>
      </w:r>
      <w:r>
        <w:t>rf_model = RandomForestRegressor(</w:t>
      </w:r>
      <w:r>
        <w:br w:type="textWrapping"/>
      </w:r>
      <w:r>
        <w:t xml:space="preserve">    n_estimators=200, max_depth=15, random_state=42</w:t>
      </w:r>
      <w:r>
        <w:br w:type="textWrapping"/>
      </w:r>
      <w:r>
        <w:t>)</w:t>
      </w:r>
      <w:r>
        <w:br w:type="textWrapping"/>
      </w:r>
      <w:r>
        <w:t>rf_model.fit(x_train, y_train)</w:t>
      </w:r>
      <w:r>
        <w:br w:type="textWrapping"/>
      </w:r>
      <w:r>
        <w:br w:type="textWrapping"/>
      </w:r>
      <w:r>
        <w:t># Ridge trong notebook ban đầu</w:t>
      </w:r>
      <w:r>
        <w:br w:type="textWrapping"/>
      </w:r>
      <w:r>
        <w:t>ridge_model = Ridge(alpha=10.0, random_state=42)</w:t>
      </w:r>
      <w:r>
        <w:br w:type="textWrapping"/>
      </w:r>
      <w:r>
        <w:t>ridge_model.fit(x_train, y_train)</w:t>
      </w:r>
    </w:p>
    <w:p w14:paraId="5F3665D0">
      <w:r>
        <w:t>Các đoạn trên cho thấy quá trình phát triển của nhóm: từ các mô hình riêng lẻ tạo submission sang một pipeline có EDA, preprocessing, Cross-Validation, tuning và lựa chọn final model.</w:t>
      </w:r>
    </w:p>
    <w:p w14:paraId="41BB0126">
      <w:pPr>
        <w:pStyle w:val="2"/>
      </w:pPr>
      <w:bookmarkStart w:id="47" w:name="_Toc10800"/>
      <w:r>
        <w:t>TÀI LIỆU / NGUỒN THAM KHẢO TRONG PHẠM VI BÀI LÀM</w:t>
      </w:r>
      <w:bookmarkEnd w:id="47"/>
    </w:p>
    <w:p w14:paraId="6BE6E7B8">
      <w:pPr>
        <w:pStyle w:val="34"/>
        <w:keepNext w:val="0"/>
        <w:keepLines w:val="0"/>
        <w:widowControl/>
        <w:suppressLineNumbers w:val="0"/>
      </w:pPr>
      <w:r>
        <w:rPr>
          <w:rFonts w:ascii="Symbol" w:hAnsi="Symbol" w:eastAsia="Symbol" w:cs="Symbol"/>
          <w:sz w:val="24"/>
        </w:rPr>
        <w:t>·</w:t>
      </w:r>
      <w:bookmarkStart w:id="48" w:name="_GoBack"/>
      <w:bookmarkEnd w:id="48"/>
      <w:r>
        <w:rPr>
          <w:rFonts w:hint="eastAsia" w:ascii="SimSun" w:hAnsi="SimSun" w:eastAsia="SimSun" w:cs="SimSun"/>
          <w:sz w:val="24"/>
        </w:rPr>
        <w:t xml:space="preserve"> </w:t>
      </w:r>
      <w:r>
        <w:t xml:space="preserve">Kaggle Competition: </w:t>
      </w:r>
      <w:r>
        <w:rPr>
          <w:i/>
          <w:iCs/>
        </w:rPr>
        <w:t>House Prices - Advanced Regression Techniques</w:t>
      </w:r>
      <w:r>
        <w:t>.</w:t>
      </w:r>
    </w:p>
    <w:p w14:paraId="1B14C767">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 Cock, D. (2011). </w:t>
      </w:r>
      <w:r>
        <w:rPr>
          <w:i/>
          <w:iCs/>
        </w:rPr>
        <w:t>Ames, Iowa: Alternative to the Boston Housing Data as an End of Term Project</w:t>
      </w:r>
      <w:r>
        <w:t>. Journal of Statistics Education.</w:t>
      </w:r>
    </w:p>
    <w:p w14:paraId="6CAC1A7D">
      <w:pPr>
        <w:pStyle w:val="3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Scikit-Learn, XGBoost &amp; Keras Documentation</w:t>
      </w:r>
    </w:p>
    <w:sectPr>
      <w:footerReference r:id="rId7" w:type="first"/>
      <w:headerReference r:id="rId5" w:type="default"/>
      <w:footerReference r:id="rId6" w:type="default"/>
      <w:pgSz w:w="12240" w:h="15840"/>
      <w:pgMar w:top="1134" w:right="1134" w:bottom="1134"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Noto Serif HK"/>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Noto Serif HK">
    <w:panose1 w:val="02020200000000000000"/>
    <w:charset w:val="88"/>
    <w:family w:val="auto"/>
    <w:pitch w:val="default"/>
    <w:sig w:usb0="20000083" w:usb1="2ADF3C10" w:usb2="00000016" w:usb3="00000000" w:csb0="60120107"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93D07">
    <w:pPr>
      <w:pStyle w:val="18"/>
      <w:jc w:val="center"/>
    </w:pPr>
    <w:r>
      <w:t xml:space="preserve">DCT124C2  |  House Prices – Advanced Regression Techniques  |  </w:t>
    </w: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EAF5">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D1F61">
    <w:pPr>
      <w:pStyle w:val="19"/>
      <w:jc w:val="center"/>
    </w:pPr>
    <w:r>
      <w:rPr>
        <w:rFonts w:ascii="Times New Roman" w:hAnsi="Times New Roman"/>
        <w:sz w:val="18"/>
      </w:rPr>
      <w:t>BÁO CÁO MÔN HỌC – MÁY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201D62"/>
    <w:rsid w:val="2ECD35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paragraph" w:styleId="39">
    <w:name w:val="toc 1"/>
    <w:basedOn w:val="1"/>
    <w:next w:val="1"/>
    <w:semiHidden/>
    <w:unhideWhenUsed/>
    <w:uiPriority w:val="39"/>
  </w:style>
  <w:style w:type="paragraph" w:styleId="40">
    <w:name w:val="toc 2"/>
    <w:basedOn w:val="1"/>
    <w:next w:val="1"/>
    <w:semiHidden/>
    <w:unhideWhenUsed/>
    <w:qFormat/>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CodeBlock"/>
    <w:uiPriority w:val="0"/>
    <w:pPr>
      <w:spacing w:after="200" w:line="276" w:lineRule="auto"/>
    </w:pPr>
    <w:rPr>
      <w:rFonts w:ascii="Consolas" w:hAnsi="Consolas" w:eastAsia="Consolas"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DCT124C2</dc:creator>
  <dc:description>generated by python-docx</dc:description>
  <cp:keywords>House Prices, Regression, Ridge, Lasso, Random Forest, Gradient Boosting, XGBoost</cp:keywords>
  <cp:lastModifiedBy>Minh Hưng</cp:lastModifiedBy>
  <dcterms:modified xsi:type="dcterms:W3CDTF">2026-09-19T05:00:26Z</dcterms:modified>
  <dc:subject>Máy học – DCT124C2</dc:subject>
  <dc:title>Báo cáo House Prices – Advanced Regression Techniques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8A495DF1A1D5449C843C804B5F276E15_12</vt:lpwstr>
  </property>
</Properties>
</file>