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A10C" w14:textId="77777777" w:rsidR="00FE41D1" w:rsidRPr="00FE41D1" w:rsidRDefault="00FE41D1" w:rsidP="00FE41D1">
      <w:pPr>
        <w:spacing w:after="100" w:afterAutospacing="1" w:line="240" w:lineRule="auto"/>
        <w:outlineLvl w:val="2"/>
        <w:rPr>
          <w:rFonts w:ascii="Arial" w:eastAsia="Times New Roman" w:hAnsi="Arial" w:cs="Arial"/>
          <w:b/>
          <w:bCs/>
          <w:sz w:val="27"/>
          <w:szCs w:val="27"/>
          <w:lang w:eastAsia="zh-CN"/>
        </w:rPr>
      </w:pPr>
      <w:r w:rsidRPr="00FE41D1">
        <w:rPr>
          <w:rFonts w:ascii="Arial" w:eastAsia="Times New Roman" w:hAnsi="Arial" w:cs="Arial"/>
          <w:b/>
          <w:bCs/>
          <w:sz w:val="27"/>
          <w:szCs w:val="27"/>
          <w:lang w:eastAsia="zh-CN"/>
        </w:rPr>
        <w:t>FRONT MATTER</w:t>
      </w:r>
    </w:p>
    <w:p w14:paraId="635AFE2F" w14:textId="77777777" w:rsidR="00FE41D1" w:rsidRPr="00FE41D1" w:rsidRDefault="00FE41D1" w:rsidP="00FE41D1">
      <w:p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t xml:space="preserve">(Page numbering: Lowercase Roman numerals i, ii, iii... centered at the bottom) </w:t>
      </w:r>
    </w:p>
    <w:p w14:paraId="34D62D16"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ABSTRACT:</w:t>
      </w:r>
      <w:r w:rsidRPr="00FE41D1">
        <w:rPr>
          <w:rFonts w:ascii="Arial" w:eastAsia="Times New Roman" w:hAnsi="Arial" w:cs="Arial"/>
          <w:sz w:val="24"/>
          <w:szCs w:val="24"/>
          <w:lang w:eastAsia="zh-CN"/>
        </w:rPr>
        <w:t xml:space="preserve"> A concise summary of the project statement, the motivation behind developing a hybrid campus navigation app for EIU, the spatial data (.shapefile) used, the routing core logic, and the final outcomes. </w:t>
      </w:r>
    </w:p>
    <w:p w14:paraId="178C80EF"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ACKNOWLEDGEMENT:</w:t>
      </w:r>
      <w:r w:rsidRPr="00FE41D1">
        <w:rPr>
          <w:rFonts w:ascii="Arial" w:eastAsia="Times New Roman" w:hAnsi="Arial" w:cs="Arial"/>
          <w:sz w:val="24"/>
          <w:szCs w:val="24"/>
          <w:lang w:eastAsia="zh-CN"/>
        </w:rPr>
        <w:t xml:space="preserve"> Expressions of gratitude to your supervisor, the School of Computing and Information Technology, and Eastern International University. </w:t>
      </w:r>
    </w:p>
    <w:p w14:paraId="043AFF6F"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TABLE OF CONTENTS:</w:t>
      </w:r>
      <w:r w:rsidRPr="00FE41D1">
        <w:rPr>
          <w:rFonts w:ascii="Arial" w:eastAsia="Times New Roman" w:hAnsi="Arial" w:cs="Arial"/>
          <w:sz w:val="24"/>
          <w:szCs w:val="24"/>
          <w:lang w:eastAsia="zh-CN"/>
        </w:rPr>
        <w:t xml:space="preserve"> Hierarchical list of chapters, sections, and sub-sections with page numbers. </w:t>
      </w:r>
    </w:p>
    <w:p w14:paraId="6665F80C"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LIST OF FIGURES:</w:t>
      </w:r>
      <w:r w:rsidRPr="00FE41D1">
        <w:rPr>
          <w:rFonts w:ascii="Arial" w:eastAsia="Times New Roman" w:hAnsi="Arial" w:cs="Arial"/>
          <w:sz w:val="24"/>
          <w:szCs w:val="24"/>
          <w:lang w:eastAsia="zh-CN"/>
        </w:rPr>
        <w:t xml:space="preserve"> Index of all visual figures (e.g., </w:t>
      </w:r>
      <w:r w:rsidRPr="00FE41D1">
        <w:rPr>
          <w:rFonts w:ascii="Arial" w:eastAsia="Times New Roman" w:hAnsi="Arial" w:cs="Arial"/>
          <w:i/>
          <w:iCs/>
          <w:sz w:val="24"/>
          <w:szCs w:val="24"/>
          <w:lang w:eastAsia="zh-CN"/>
        </w:rPr>
        <w:t>Figure 3.1. System Data Flow</w:t>
      </w:r>
      <w:r w:rsidRPr="00FE41D1">
        <w:rPr>
          <w:rFonts w:ascii="Arial" w:eastAsia="Times New Roman" w:hAnsi="Arial" w:cs="Arial"/>
          <w:sz w:val="24"/>
          <w:szCs w:val="24"/>
          <w:lang w:eastAsia="zh-CN"/>
        </w:rPr>
        <w:t xml:space="preserve">, </w:t>
      </w:r>
      <w:r w:rsidRPr="00FE41D1">
        <w:rPr>
          <w:rFonts w:ascii="Arial" w:eastAsia="Times New Roman" w:hAnsi="Arial" w:cs="Arial"/>
          <w:i/>
          <w:iCs/>
          <w:sz w:val="24"/>
          <w:szCs w:val="24"/>
          <w:lang w:eastAsia="zh-CN"/>
        </w:rPr>
        <w:t>Figure 4.1. Route Planner Interface</w:t>
      </w:r>
      <w:r w:rsidRPr="00FE41D1">
        <w:rPr>
          <w:rFonts w:ascii="Arial" w:eastAsia="Times New Roman" w:hAnsi="Arial" w:cs="Arial"/>
          <w:sz w:val="24"/>
          <w:szCs w:val="24"/>
          <w:lang w:eastAsia="zh-CN"/>
        </w:rPr>
        <w:t xml:space="preserve">). </w:t>
      </w:r>
    </w:p>
    <w:p w14:paraId="70E9E36F"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LIST OF TABLES:</w:t>
      </w:r>
      <w:r w:rsidRPr="00FE41D1">
        <w:rPr>
          <w:rFonts w:ascii="Arial" w:eastAsia="Times New Roman" w:hAnsi="Arial" w:cs="Arial"/>
          <w:sz w:val="24"/>
          <w:szCs w:val="24"/>
          <w:lang w:eastAsia="zh-CN"/>
        </w:rPr>
        <w:t xml:space="preserve"> Index of data tables used in the report. </w:t>
      </w:r>
    </w:p>
    <w:p w14:paraId="57C71BEC" w14:textId="77777777" w:rsidR="00FE41D1" w:rsidRPr="00FE41D1" w:rsidRDefault="00FE41D1" w:rsidP="00FE41D1">
      <w:pPr>
        <w:numPr>
          <w:ilvl w:val="0"/>
          <w:numId w:val="1"/>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LIST OF ABBREVIATIONS:</w:t>
      </w:r>
      <w:r w:rsidRPr="00FE41D1">
        <w:rPr>
          <w:rFonts w:ascii="Arial" w:eastAsia="Times New Roman" w:hAnsi="Arial" w:cs="Arial"/>
          <w:sz w:val="24"/>
          <w:szCs w:val="24"/>
          <w:lang w:eastAsia="zh-CN"/>
        </w:rPr>
        <w:t xml:space="preserve"> Table defining technical terms (e.g., GIS, GeoJSON, GPS, UI/UX, API). </w:t>
      </w:r>
    </w:p>
    <w:p w14:paraId="0C871DA8" w14:textId="77777777" w:rsidR="00FE41D1" w:rsidRPr="00FE41D1" w:rsidRDefault="00FE41D1" w:rsidP="00FE41D1">
      <w:pPr>
        <w:spacing w:after="100" w:afterAutospacing="1" w:line="240" w:lineRule="auto"/>
        <w:outlineLvl w:val="2"/>
        <w:rPr>
          <w:rFonts w:ascii="Arial" w:eastAsia="Times New Roman" w:hAnsi="Arial" w:cs="Arial"/>
          <w:b/>
          <w:bCs/>
          <w:sz w:val="27"/>
          <w:szCs w:val="27"/>
          <w:lang w:eastAsia="zh-CN"/>
        </w:rPr>
      </w:pPr>
      <w:r w:rsidRPr="00FE41D1">
        <w:rPr>
          <w:rFonts w:ascii="Arial" w:eastAsia="Times New Roman" w:hAnsi="Arial" w:cs="Arial"/>
          <w:b/>
          <w:bCs/>
          <w:sz w:val="27"/>
          <w:szCs w:val="27"/>
          <w:lang w:eastAsia="zh-CN"/>
        </w:rPr>
        <w:t>CHAPTER 1. INTRODUCTION</w:t>
      </w:r>
    </w:p>
    <w:p w14:paraId="36895F3E" w14:textId="77777777" w:rsidR="00FE41D1" w:rsidRPr="00FE41D1" w:rsidRDefault="00FE41D1" w:rsidP="00FE41D1">
      <w:p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t xml:space="preserve">(Page numbering starts at 1, centered at the bottom) </w:t>
      </w:r>
    </w:p>
    <w:p w14:paraId="4F17A39E" w14:textId="77777777" w:rsidR="00FE41D1" w:rsidRPr="00FE41D1" w:rsidRDefault="00FE41D1" w:rsidP="00FE41D1">
      <w:pPr>
        <w:numPr>
          <w:ilvl w:val="0"/>
          <w:numId w:val="2"/>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1.1. Project Statement:</w:t>
      </w:r>
      <w:r w:rsidRPr="00FE41D1">
        <w:rPr>
          <w:rFonts w:ascii="Arial" w:eastAsia="Times New Roman" w:hAnsi="Arial" w:cs="Arial"/>
          <w:sz w:val="24"/>
          <w:szCs w:val="24"/>
          <w:lang w:eastAsia="zh-CN"/>
        </w:rPr>
        <w:t xml:space="preserve"> Address the navigation difficulties faced by new students, faculty, and visitors when locating specific facilities (Buildings B3, B8, B9, B10, B11, Library, Canteen, Parking 3, Parking 4) within the expansive EIU campus. </w:t>
      </w:r>
    </w:p>
    <w:p w14:paraId="58ECB2EC" w14:textId="77777777" w:rsidR="00FE41D1" w:rsidRPr="00FE41D1" w:rsidRDefault="00FE41D1" w:rsidP="00FE41D1">
      <w:pPr>
        <w:numPr>
          <w:ilvl w:val="0"/>
          <w:numId w:val="2"/>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1.2. Background and Motivation:</w:t>
      </w:r>
      <w:r w:rsidRPr="00FE41D1">
        <w:rPr>
          <w:rFonts w:ascii="Arial" w:eastAsia="Times New Roman" w:hAnsi="Arial" w:cs="Arial"/>
          <w:sz w:val="24"/>
          <w:szCs w:val="24"/>
          <w:lang w:eastAsia="zh-CN"/>
        </w:rPr>
        <w:t xml:space="preserve"> Discuss the growing reliance on mobile positioning solutions. Highlight the motivation to build a lightweight, cross-platform (Hybrid) solution tailored specifically for EIU's internal pedestrian paths, which are typically omitted or unmapped by commercial platforms like Google Maps. </w:t>
      </w:r>
    </w:p>
    <w:p w14:paraId="0B98EF5D" w14:textId="77777777" w:rsidR="00FE41D1" w:rsidRPr="00FE41D1" w:rsidRDefault="00FE41D1" w:rsidP="00FE41D1">
      <w:pPr>
        <w:numPr>
          <w:ilvl w:val="0"/>
          <w:numId w:val="2"/>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1.3. Objectives and Scope:</w:t>
      </w:r>
    </w:p>
    <w:p w14:paraId="05237E48" w14:textId="77777777" w:rsidR="00FE41D1" w:rsidRPr="00FE41D1" w:rsidRDefault="00FE41D1" w:rsidP="00FE41D1">
      <w:pPr>
        <w:numPr>
          <w:ilvl w:val="1"/>
          <w:numId w:val="2"/>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Objectives:</w:t>
      </w:r>
      <w:r w:rsidRPr="00FE41D1">
        <w:rPr>
          <w:rFonts w:ascii="Arial" w:eastAsia="Times New Roman" w:hAnsi="Arial" w:cs="Arial"/>
          <w:sz w:val="24"/>
          <w:szCs w:val="24"/>
          <w:lang w:eastAsia="zh-CN"/>
        </w:rPr>
        <w:t xml:space="preserve"> Develop a functional hybrid mobile application that renders the EIU campus map and provides optimal pathfinding features.</w:t>
      </w:r>
    </w:p>
    <w:p w14:paraId="3DB04C2D" w14:textId="77777777" w:rsidR="00FE41D1" w:rsidRPr="00FE41D1" w:rsidRDefault="00FE41D1" w:rsidP="00FE41D1">
      <w:pPr>
        <w:numPr>
          <w:ilvl w:val="1"/>
          <w:numId w:val="2"/>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Scope:</w:t>
      </w:r>
      <w:r w:rsidRPr="00FE41D1">
        <w:rPr>
          <w:rFonts w:ascii="Arial" w:eastAsia="Times New Roman" w:hAnsi="Arial" w:cs="Arial"/>
          <w:sz w:val="24"/>
          <w:szCs w:val="24"/>
          <w:lang w:eastAsia="zh-CN"/>
        </w:rPr>
        <w:t xml:space="preserve"> Geographically restricted to the campus boundaries of Eastern International University.</w:t>
      </w:r>
    </w:p>
    <w:p w14:paraId="2F6720C8" w14:textId="77777777" w:rsidR="00FE41D1" w:rsidRPr="00FE41D1" w:rsidRDefault="00FE41D1" w:rsidP="00FE41D1">
      <w:pPr>
        <w:spacing w:after="100" w:afterAutospacing="1" w:line="240" w:lineRule="auto"/>
        <w:outlineLvl w:val="3"/>
        <w:rPr>
          <w:rFonts w:ascii="Arial" w:eastAsia="Times New Roman" w:hAnsi="Arial" w:cs="Arial"/>
          <w:b/>
          <w:bCs/>
          <w:sz w:val="24"/>
          <w:szCs w:val="24"/>
          <w:lang w:eastAsia="zh-CN"/>
        </w:rPr>
      </w:pPr>
      <w:r w:rsidRPr="00FE41D1">
        <w:rPr>
          <w:rFonts w:ascii="Arial" w:eastAsia="Times New Roman" w:hAnsi="Arial" w:cs="Arial"/>
          <w:b/>
          <w:bCs/>
          <w:sz w:val="24"/>
          <w:szCs w:val="24"/>
          <w:lang w:eastAsia="zh-CN"/>
        </w:rPr>
        <w:t>CHAPTER 2. RELATED WORKS</w:t>
      </w:r>
    </w:p>
    <w:p w14:paraId="2261689B" w14:textId="77777777" w:rsidR="00FE41D1" w:rsidRPr="00FE41D1" w:rsidRDefault="00FE41D1" w:rsidP="00FE41D1">
      <w:pPr>
        <w:numPr>
          <w:ilvl w:val="0"/>
          <w:numId w:val="3"/>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2.1. Campus Navigation Systems:</w:t>
      </w:r>
      <w:r w:rsidRPr="00FE41D1">
        <w:rPr>
          <w:rFonts w:ascii="Arial" w:eastAsia="Times New Roman" w:hAnsi="Arial" w:cs="Arial"/>
          <w:sz w:val="24"/>
          <w:szCs w:val="24"/>
          <w:lang w:eastAsia="zh-CN"/>
        </w:rPr>
        <w:t xml:space="preserve"> A brief review of existing campus map applications, analyzing their strengths and limitations. </w:t>
      </w:r>
    </w:p>
    <w:p w14:paraId="0DF6D4E2" w14:textId="77777777" w:rsidR="00FE41D1" w:rsidRPr="00FE41D1" w:rsidRDefault="00FE41D1" w:rsidP="00FE41D1">
      <w:pPr>
        <w:numPr>
          <w:ilvl w:val="0"/>
          <w:numId w:val="3"/>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2.2. Cross-Platform Mobile Frameworks:</w:t>
      </w:r>
      <w:r w:rsidRPr="00FE41D1">
        <w:rPr>
          <w:rFonts w:ascii="Arial" w:eastAsia="Times New Roman" w:hAnsi="Arial" w:cs="Arial"/>
          <w:sz w:val="24"/>
          <w:szCs w:val="24"/>
          <w:lang w:eastAsia="zh-CN"/>
        </w:rPr>
        <w:t xml:space="preserve"> Evaluation of modern hybrid frameworks (e.g., Flutter, React Native) and the justification for choosing your specific stack to achieve a single-codebase deployment for both iOS and Android.</w:t>
      </w:r>
    </w:p>
    <w:p w14:paraId="51519C05" w14:textId="77777777" w:rsidR="00FE41D1" w:rsidRPr="00FE41D1" w:rsidRDefault="00FE41D1" w:rsidP="00FE41D1">
      <w:pPr>
        <w:spacing w:after="100" w:afterAutospacing="1" w:line="240" w:lineRule="auto"/>
        <w:outlineLvl w:val="3"/>
        <w:rPr>
          <w:rFonts w:ascii="Arial" w:eastAsia="Times New Roman" w:hAnsi="Arial" w:cs="Arial"/>
          <w:b/>
          <w:bCs/>
          <w:sz w:val="24"/>
          <w:szCs w:val="24"/>
          <w:lang w:eastAsia="zh-CN"/>
        </w:rPr>
      </w:pPr>
      <w:r w:rsidRPr="00FE41D1">
        <w:rPr>
          <w:rFonts w:ascii="Arial" w:eastAsia="Times New Roman" w:hAnsi="Arial" w:cs="Arial"/>
          <w:b/>
          <w:bCs/>
          <w:sz w:val="24"/>
          <w:szCs w:val="24"/>
          <w:lang w:eastAsia="zh-CN"/>
        </w:rPr>
        <w:t>CHAPTER 3. PROPOSED APPROACH, ANALYSIS, AND DESIGN</w:t>
      </w:r>
    </w:p>
    <w:p w14:paraId="42DB5551" w14:textId="77777777" w:rsidR="00FE41D1" w:rsidRPr="00FE41D1" w:rsidRDefault="00FE41D1" w:rsidP="00FE41D1">
      <w:p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lastRenderedPageBreak/>
        <w:t xml:space="preserve">(Tailored specifically to your app's architecture—replacing traditional relational database models with spatial data structures) </w:t>
      </w:r>
    </w:p>
    <w:p w14:paraId="7364D4AC" w14:textId="77777777" w:rsidR="00FE41D1" w:rsidRPr="00FE41D1" w:rsidRDefault="00FE41D1" w:rsidP="00FE41D1">
      <w:pPr>
        <w:numPr>
          <w:ilvl w:val="0"/>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3.1. Requirements Analysis:</w:t>
      </w:r>
    </w:p>
    <w:p w14:paraId="7E3FB8ED"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Functional Requirements:</w:t>
      </w:r>
      <w:r w:rsidRPr="00FE41D1">
        <w:rPr>
          <w:rFonts w:ascii="Arial" w:eastAsia="Times New Roman" w:hAnsi="Arial" w:cs="Arial"/>
          <w:sz w:val="24"/>
          <w:szCs w:val="24"/>
          <w:lang w:eastAsia="zh-CN"/>
        </w:rPr>
        <w:t xml:space="preserve"> Full-screen interactive map rendering, user localization via GPS, route planning from a source to a destination (e.g., B9 to B8), and route clearing functions.</w:t>
      </w:r>
    </w:p>
    <w:p w14:paraId="6DA65268"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Non-functional Requirements:</w:t>
      </w:r>
      <w:r w:rsidRPr="00FE41D1">
        <w:rPr>
          <w:rFonts w:ascii="Arial" w:eastAsia="Times New Roman" w:hAnsi="Arial" w:cs="Arial"/>
          <w:sz w:val="24"/>
          <w:szCs w:val="24"/>
          <w:lang w:eastAsia="zh-CN"/>
        </w:rPr>
        <w:t xml:space="preserve"> Fast map rendering speeds, low latency during path calculation, intuitive UI, and cross-platform performance stability.</w:t>
      </w:r>
    </w:p>
    <w:p w14:paraId="20B458CB" w14:textId="77777777" w:rsidR="00FE41D1" w:rsidRPr="00FE41D1" w:rsidRDefault="00FE41D1" w:rsidP="00FE41D1">
      <w:pPr>
        <w:numPr>
          <w:ilvl w:val="0"/>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3.2. Spatial Data Architecture and Shapefile Processing:</w:t>
      </w:r>
    </w:p>
    <w:p w14:paraId="41BF24B6"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Data Input:</w:t>
      </w:r>
      <w:r w:rsidRPr="00FE41D1">
        <w:rPr>
          <w:rFonts w:ascii="Arial" w:eastAsia="Times New Roman" w:hAnsi="Arial" w:cs="Arial"/>
          <w:sz w:val="24"/>
          <w:szCs w:val="24"/>
          <w:lang w:eastAsia="zh-CN"/>
        </w:rPr>
        <w:t xml:space="preserve"> Technical description of the input </w:t>
      </w:r>
      <w:r w:rsidRPr="00FE41D1">
        <w:rPr>
          <w:rFonts w:ascii="Arial" w:eastAsia="Times New Roman" w:hAnsi="Arial" w:cs="Arial"/>
          <w:sz w:val="20"/>
          <w:szCs w:val="20"/>
          <w:lang w:eastAsia="zh-CN"/>
        </w:rPr>
        <w:t>.shapefile</w:t>
      </w:r>
      <w:r w:rsidRPr="00FE41D1">
        <w:rPr>
          <w:rFonts w:ascii="Arial" w:eastAsia="Times New Roman" w:hAnsi="Arial" w:cs="Arial"/>
          <w:sz w:val="24"/>
          <w:szCs w:val="24"/>
          <w:lang w:eastAsia="zh-CN"/>
        </w:rPr>
        <w:t xml:space="preserve"> layers (Polygon layer representing campus infrastructure like blocks B8, B9, Library, Canteen; Polyline layer representing the internal road and walkway network of EIU).</w:t>
      </w:r>
    </w:p>
    <w:p w14:paraId="5CF02019"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Data Parsing:</w:t>
      </w:r>
      <w:r w:rsidRPr="00FE41D1">
        <w:rPr>
          <w:rFonts w:ascii="Arial" w:eastAsia="Times New Roman" w:hAnsi="Arial" w:cs="Arial"/>
          <w:sz w:val="24"/>
          <w:szCs w:val="24"/>
          <w:lang w:eastAsia="zh-CN"/>
        </w:rPr>
        <w:t xml:space="preserve"> Explanation of the mechanism used to parse and convert heavy, raw Shapefile data into a lightweight, web-friendly format (such as GeoJSON) that the hybrid mobile framework can easily read and render as interactive map overlays.</w:t>
      </w:r>
    </w:p>
    <w:p w14:paraId="030C51F3" w14:textId="77777777" w:rsidR="00FE41D1" w:rsidRPr="00FE41D1" w:rsidRDefault="00FE41D1" w:rsidP="00FE41D1">
      <w:pPr>
        <w:numPr>
          <w:ilvl w:val="0"/>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3.3. Routing Algorithm and Data Flow:</w:t>
      </w:r>
    </w:p>
    <w:p w14:paraId="0AB09C37"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Execution Logic:</w:t>
      </w:r>
      <w:r w:rsidRPr="00FE41D1">
        <w:rPr>
          <w:rFonts w:ascii="Arial" w:eastAsia="Times New Roman" w:hAnsi="Arial" w:cs="Arial"/>
          <w:sz w:val="24"/>
          <w:szCs w:val="24"/>
          <w:lang w:eastAsia="zh-CN"/>
        </w:rPr>
        <w:t xml:space="preserve"> Detailed breakdown of the pathfinding workflow. When a user utilizes the "Route Planner" to select a start point (Building B9) and an endpoint (Building B8), how the system maps these locations to network nodes.</w:t>
      </w:r>
    </w:p>
    <w:p w14:paraId="3465A1A8"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i/>
          <w:iCs/>
          <w:sz w:val="24"/>
          <w:szCs w:val="24"/>
          <w:lang w:eastAsia="zh-CN"/>
        </w:rPr>
        <w:t>Algorithm/API Implementation:</w:t>
      </w:r>
      <w:r w:rsidRPr="00FE41D1">
        <w:rPr>
          <w:rFonts w:ascii="Arial" w:eastAsia="Times New Roman" w:hAnsi="Arial" w:cs="Arial"/>
          <w:sz w:val="24"/>
          <w:szCs w:val="24"/>
          <w:lang w:eastAsia="zh-CN"/>
        </w:rPr>
        <w:t xml:space="preserve"> Explanation of the shortest-path algorithm (e.g., Dijkstra, A*, or a dedicated routing API) used to compute the precise sequence of coordinates, which the application then draws as a bold blue polyline on the map.</w:t>
      </w:r>
    </w:p>
    <w:p w14:paraId="39F772EE" w14:textId="77777777" w:rsidR="00FE41D1" w:rsidRPr="00FE41D1" w:rsidRDefault="00FE41D1" w:rsidP="00FE41D1">
      <w:pPr>
        <w:numPr>
          <w:ilvl w:val="0"/>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3.4. User Interface (UI) Design:</w:t>
      </w:r>
    </w:p>
    <w:p w14:paraId="6500D4EF" w14:textId="77777777" w:rsidR="00FE41D1" w:rsidRPr="00FE41D1" w:rsidRDefault="00FE41D1" w:rsidP="00FE41D1">
      <w:pPr>
        <w:numPr>
          <w:ilvl w:val="1"/>
          <w:numId w:val="4"/>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t>Technical layout description based on your current application interface: A clean, minimal header titled "Bản đồ EIU", a dominant full-screen map view with clean floating labels for major landmarks, and a bottom action sheet containing the "Route Planner" controls and the prominent "Clear" action button.</w:t>
      </w:r>
    </w:p>
    <w:p w14:paraId="6BF5CD75" w14:textId="77777777" w:rsidR="00FE41D1" w:rsidRPr="00FE41D1" w:rsidRDefault="00FE41D1" w:rsidP="00FE41D1">
      <w:pPr>
        <w:spacing w:after="100" w:afterAutospacing="1" w:line="240" w:lineRule="auto"/>
        <w:outlineLvl w:val="3"/>
        <w:rPr>
          <w:rFonts w:ascii="Arial" w:eastAsia="Times New Roman" w:hAnsi="Arial" w:cs="Arial"/>
          <w:b/>
          <w:bCs/>
          <w:sz w:val="24"/>
          <w:szCs w:val="24"/>
          <w:lang w:eastAsia="zh-CN"/>
        </w:rPr>
      </w:pPr>
      <w:r w:rsidRPr="00FE41D1">
        <w:rPr>
          <w:rFonts w:ascii="Arial" w:eastAsia="Times New Roman" w:hAnsi="Arial" w:cs="Arial"/>
          <w:b/>
          <w:bCs/>
          <w:sz w:val="24"/>
          <w:szCs w:val="24"/>
          <w:lang w:eastAsia="zh-CN"/>
        </w:rPr>
        <w:t>CHAPTER 4. RESULTS AND DISCUSSION</w:t>
      </w:r>
    </w:p>
    <w:p w14:paraId="4FD7EC47" w14:textId="77777777" w:rsidR="00FE41D1" w:rsidRPr="00FE41D1" w:rsidRDefault="00FE41D1" w:rsidP="00FE41D1">
      <w:pPr>
        <w:numPr>
          <w:ilvl w:val="0"/>
          <w:numId w:val="5"/>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4.1. Implementation Environment:</w:t>
      </w:r>
      <w:r w:rsidRPr="00FE41D1">
        <w:rPr>
          <w:rFonts w:ascii="Arial" w:eastAsia="Times New Roman" w:hAnsi="Arial" w:cs="Arial"/>
          <w:sz w:val="24"/>
          <w:szCs w:val="24"/>
          <w:lang w:eastAsia="zh-CN"/>
        </w:rPr>
        <w:t xml:space="preserve"> Specification of the development IDEs, operating systems tested, and specific map-rendering/GIS libraries integrated into the hybrid project. </w:t>
      </w:r>
    </w:p>
    <w:p w14:paraId="2990337D" w14:textId="77777777" w:rsidR="00FE41D1" w:rsidRPr="00FE41D1" w:rsidRDefault="00FE41D1" w:rsidP="00FE41D1">
      <w:pPr>
        <w:numPr>
          <w:ilvl w:val="0"/>
          <w:numId w:val="5"/>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4.2. Application Interfaces and Functionalities:</w:t>
      </w:r>
    </w:p>
    <w:p w14:paraId="1C141821" w14:textId="77777777" w:rsidR="00FE41D1" w:rsidRPr="00FE41D1" w:rsidRDefault="00FE41D1" w:rsidP="00FE41D1">
      <w:pPr>
        <w:numPr>
          <w:ilvl w:val="1"/>
          <w:numId w:val="5"/>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t xml:space="preserve">Presentation of actual application screenshots (incorporating your colorful interface from </w:t>
      </w:r>
      <w:r w:rsidRPr="00FE41D1">
        <w:rPr>
          <w:rFonts w:ascii="Arial" w:eastAsia="Times New Roman" w:hAnsi="Arial" w:cs="Arial"/>
          <w:sz w:val="20"/>
          <w:szCs w:val="20"/>
          <w:lang w:eastAsia="zh-CN"/>
        </w:rPr>
        <w:t>image_2eb93a.jpg</w:t>
      </w:r>
      <w:r w:rsidRPr="00FE41D1">
        <w:rPr>
          <w:rFonts w:ascii="Arial" w:eastAsia="Times New Roman" w:hAnsi="Arial" w:cs="Arial"/>
          <w:sz w:val="24"/>
          <w:szCs w:val="24"/>
          <w:lang w:eastAsia="zh-CN"/>
        </w:rPr>
        <w:t xml:space="preserve">). </w:t>
      </w:r>
    </w:p>
    <w:p w14:paraId="49EE7C09" w14:textId="77777777" w:rsidR="00FE41D1" w:rsidRPr="00FE41D1" w:rsidRDefault="00FE41D1" w:rsidP="00FE41D1">
      <w:pPr>
        <w:numPr>
          <w:ilvl w:val="1"/>
          <w:numId w:val="5"/>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sz w:val="24"/>
          <w:szCs w:val="24"/>
          <w:lang w:eastAsia="zh-CN"/>
        </w:rPr>
        <w:t xml:space="preserve">Step-by-step walkthrough of the working system: Displaying the base campus layout, demonstrating a successful pathfinding execution from B9 </w:t>
      </w:r>
      <w:r w:rsidRPr="00FE41D1">
        <w:rPr>
          <w:rFonts w:ascii="Arial" w:eastAsia="Times New Roman" w:hAnsi="Arial" w:cs="Arial"/>
          <w:sz w:val="24"/>
          <w:szCs w:val="24"/>
          <w:lang w:eastAsia="zh-CN"/>
        </w:rPr>
        <w:lastRenderedPageBreak/>
        <w:t>to B8 with the blue pathway visualization, and verifying the immediate resetting of the canvas via the "Clear" button.</w:t>
      </w:r>
    </w:p>
    <w:p w14:paraId="5D193B23" w14:textId="77777777" w:rsidR="00FE41D1" w:rsidRPr="00FE41D1" w:rsidRDefault="00FE41D1" w:rsidP="00FE41D1">
      <w:pPr>
        <w:numPr>
          <w:ilvl w:val="0"/>
          <w:numId w:val="5"/>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4.3. Evaluation and Discussion:</w:t>
      </w:r>
      <w:r w:rsidRPr="00FE41D1">
        <w:rPr>
          <w:rFonts w:ascii="Arial" w:eastAsia="Times New Roman" w:hAnsi="Arial" w:cs="Arial"/>
          <w:sz w:val="24"/>
          <w:szCs w:val="24"/>
          <w:lang w:eastAsia="zh-CN"/>
        </w:rPr>
        <w:t xml:space="preserve"> Critical analysis of the application's real-world usability, performance metrics during rendering, and potential limitations (such as GPS drifting near high-density concrete structures). </w:t>
      </w:r>
    </w:p>
    <w:p w14:paraId="2BFE8DB3" w14:textId="77777777" w:rsidR="00FE41D1" w:rsidRPr="00FE41D1" w:rsidRDefault="00FE41D1" w:rsidP="00FE41D1">
      <w:pPr>
        <w:spacing w:after="100" w:afterAutospacing="1" w:line="240" w:lineRule="auto"/>
        <w:outlineLvl w:val="3"/>
        <w:rPr>
          <w:rFonts w:ascii="Arial" w:eastAsia="Times New Roman" w:hAnsi="Arial" w:cs="Arial"/>
          <w:b/>
          <w:bCs/>
          <w:sz w:val="24"/>
          <w:szCs w:val="24"/>
          <w:lang w:eastAsia="zh-CN"/>
        </w:rPr>
      </w:pPr>
      <w:r w:rsidRPr="00FE41D1">
        <w:rPr>
          <w:rFonts w:ascii="Arial" w:eastAsia="Times New Roman" w:hAnsi="Arial" w:cs="Arial"/>
          <w:b/>
          <w:bCs/>
          <w:sz w:val="24"/>
          <w:szCs w:val="24"/>
          <w:lang w:eastAsia="zh-CN"/>
        </w:rPr>
        <w:t>CHAPTER 5. CONCLUSION AND FUTURE WORKS</w:t>
      </w:r>
    </w:p>
    <w:p w14:paraId="5F8ED9A7" w14:textId="77777777" w:rsidR="00FE41D1" w:rsidRPr="00FE41D1" w:rsidRDefault="00FE41D1" w:rsidP="00FE41D1">
      <w:pPr>
        <w:numPr>
          <w:ilvl w:val="0"/>
          <w:numId w:val="6"/>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5.1. Conclusion:</w:t>
      </w:r>
      <w:r w:rsidRPr="00FE41D1">
        <w:rPr>
          <w:rFonts w:ascii="Arial" w:eastAsia="Times New Roman" w:hAnsi="Arial" w:cs="Arial"/>
          <w:sz w:val="24"/>
          <w:szCs w:val="24"/>
          <w:lang w:eastAsia="zh-CN"/>
        </w:rPr>
        <w:t xml:space="preserve"> Summary of the project achievements against the initial objectives outlined in Chapter 1. Reflection on the core engineering competencies gained regarding mobile GIS data handling. </w:t>
      </w:r>
    </w:p>
    <w:p w14:paraId="0640BC67" w14:textId="77777777" w:rsidR="00FE41D1" w:rsidRPr="00FE41D1" w:rsidRDefault="00FE41D1" w:rsidP="00FE41D1">
      <w:pPr>
        <w:numPr>
          <w:ilvl w:val="0"/>
          <w:numId w:val="6"/>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5.2. Future Works:</w:t>
      </w:r>
      <w:r w:rsidRPr="00FE41D1">
        <w:rPr>
          <w:rFonts w:ascii="Arial" w:eastAsia="Times New Roman" w:hAnsi="Arial" w:cs="Arial"/>
          <w:sz w:val="24"/>
          <w:szCs w:val="24"/>
          <w:lang w:eastAsia="zh-CN"/>
        </w:rPr>
        <w:t xml:space="preserve"> Proposed next steps for the application, such as implementing indoor navigation for multi-story buildings (e.g., inside the EIU Library) or adding real-time campus event scheduling pinned directly onto the map. </w:t>
      </w:r>
    </w:p>
    <w:p w14:paraId="7C8881FF" w14:textId="77777777" w:rsidR="00FE41D1" w:rsidRPr="00FE41D1" w:rsidRDefault="00FE41D1" w:rsidP="00FE41D1">
      <w:pPr>
        <w:spacing w:after="100" w:afterAutospacing="1" w:line="240" w:lineRule="auto"/>
        <w:outlineLvl w:val="2"/>
        <w:rPr>
          <w:rFonts w:ascii="Arial" w:eastAsia="Times New Roman" w:hAnsi="Arial" w:cs="Arial"/>
          <w:b/>
          <w:bCs/>
          <w:sz w:val="27"/>
          <w:szCs w:val="27"/>
          <w:lang w:eastAsia="zh-CN"/>
        </w:rPr>
      </w:pPr>
      <w:r w:rsidRPr="00FE41D1">
        <w:rPr>
          <w:rFonts w:ascii="Arial" w:eastAsia="Times New Roman" w:hAnsi="Arial" w:cs="Arial"/>
          <w:b/>
          <w:bCs/>
          <w:sz w:val="27"/>
          <w:szCs w:val="27"/>
          <w:lang w:eastAsia="zh-CN"/>
        </w:rPr>
        <w:t>BACK MATTER</w:t>
      </w:r>
    </w:p>
    <w:p w14:paraId="1BF017E3" w14:textId="77777777" w:rsidR="00FE41D1" w:rsidRPr="00FE41D1" w:rsidRDefault="00FE41D1" w:rsidP="00FE41D1">
      <w:pPr>
        <w:numPr>
          <w:ilvl w:val="0"/>
          <w:numId w:val="7"/>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REFERENCES:</w:t>
      </w:r>
      <w:r w:rsidRPr="00FE41D1">
        <w:rPr>
          <w:rFonts w:ascii="Arial" w:eastAsia="Times New Roman" w:hAnsi="Arial" w:cs="Arial"/>
          <w:sz w:val="24"/>
          <w:szCs w:val="24"/>
          <w:lang w:eastAsia="zh-CN"/>
        </w:rPr>
        <w:t xml:space="preserve"> Formatted citations of all utilized books, documentation, academic papers, and open-source libraries following the department's strict standard guidelines. </w:t>
      </w:r>
    </w:p>
    <w:p w14:paraId="64D129DE" w14:textId="77777777" w:rsidR="00FE41D1" w:rsidRPr="00FE41D1" w:rsidRDefault="00FE41D1" w:rsidP="00FE41D1">
      <w:pPr>
        <w:numPr>
          <w:ilvl w:val="0"/>
          <w:numId w:val="7"/>
        </w:numPr>
        <w:spacing w:after="100" w:afterAutospacing="1" w:line="240" w:lineRule="auto"/>
        <w:rPr>
          <w:rFonts w:ascii="Arial" w:eastAsia="Times New Roman" w:hAnsi="Arial" w:cs="Arial"/>
          <w:sz w:val="24"/>
          <w:szCs w:val="24"/>
          <w:lang w:eastAsia="zh-CN"/>
        </w:rPr>
      </w:pPr>
      <w:r w:rsidRPr="00FE41D1">
        <w:rPr>
          <w:rFonts w:ascii="Arial" w:eastAsia="Times New Roman" w:hAnsi="Arial" w:cs="Arial"/>
          <w:b/>
          <w:bCs/>
          <w:sz w:val="24"/>
          <w:szCs w:val="24"/>
          <w:lang w:eastAsia="zh-CN"/>
        </w:rPr>
        <w:t>APPENDIX:</w:t>
      </w:r>
      <w:r w:rsidRPr="00FE41D1">
        <w:rPr>
          <w:rFonts w:ascii="Arial" w:eastAsia="Times New Roman" w:hAnsi="Arial" w:cs="Arial"/>
          <w:sz w:val="24"/>
          <w:szCs w:val="24"/>
          <w:lang w:eastAsia="zh-CN"/>
        </w:rPr>
        <w:t xml:space="preserve"> Optional sections containing complex code blocks, such as the GeoJSON parsing scripts or the coordinate network dataset matrices</w:t>
      </w:r>
    </w:p>
    <w:p w14:paraId="20F6306D" w14:textId="77777777" w:rsidR="00D706D9" w:rsidRDefault="00D706D9"/>
    <w:sectPr w:rsidR="00D70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16D49"/>
    <w:multiLevelType w:val="multilevel"/>
    <w:tmpl w:val="95568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A1B3A"/>
    <w:multiLevelType w:val="multilevel"/>
    <w:tmpl w:val="7F10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43745"/>
    <w:multiLevelType w:val="multilevel"/>
    <w:tmpl w:val="393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01189"/>
    <w:multiLevelType w:val="multilevel"/>
    <w:tmpl w:val="F5103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E4101"/>
    <w:multiLevelType w:val="multilevel"/>
    <w:tmpl w:val="ED5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83C61"/>
    <w:multiLevelType w:val="multilevel"/>
    <w:tmpl w:val="248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D3F45"/>
    <w:multiLevelType w:val="multilevel"/>
    <w:tmpl w:val="E79A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343856">
    <w:abstractNumId w:val="1"/>
  </w:num>
  <w:num w:numId="2" w16cid:durableId="2129160324">
    <w:abstractNumId w:val="3"/>
  </w:num>
  <w:num w:numId="3" w16cid:durableId="1474445875">
    <w:abstractNumId w:val="2"/>
  </w:num>
  <w:num w:numId="4" w16cid:durableId="1661612516">
    <w:abstractNumId w:val="6"/>
  </w:num>
  <w:num w:numId="5" w16cid:durableId="766921574">
    <w:abstractNumId w:val="0"/>
  </w:num>
  <w:num w:numId="6" w16cid:durableId="1216893452">
    <w:abstractNumId w:val="4"/>
  </w:num>
  <w:num w:numId="7" w16cid:durableId="1826776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D1"/>
    <w:rsid w:val="00D706D9"/>
    <w:rsid w:val="00FE4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265B"/>
  <w15:chartTrackingRefBased/>
  <w15:docId w15:val="{BD383A78-A1E7-43F6-838A-A25C5356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41D1"/>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paragraph" w:styleId="Heading4">
    <w:name w:val="heading 4"/>
    <w:basedOn w:val="Normal"/>
    <w:link w:val="Heading4Char"/>
    <w:uiPriority w:val="9"/>
    <w:qFormat/>
    <w:rsid w:val="00FE41D1"/>
    <w:pPr>
      <w:spacing w:before="100" w:beforeAutospacing="1" w:after="100" w:afterAutospacing="1" w:line="240" w:lineRule="auto"/>
      <w:outlineLvl w:val="3"/>
    </w:pPr>
    <w:rPr>
      <w:rFonts w:ascii="Times New Roman" w:eastAsia="Times New Roman" w:hAnsi="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41D1"/>
    <w:rPr>
      <w:rFonts w:ascii="Times New Roman" w:eastAsia="Times New Roman" w:hAnsi="Times New Roman" w:cs="Times New Roman"/>
      <w:b/>
      <w:bCs/>
      <w:sz w:val="27"/>
      <w:szCs w:val="27"/>
      <w:lang w:eastAsia="zh-CN"/>
    </w:rPr>
  </w:style>
  <w:style w:type="character" w:customStyle="1" w:styleId="Heading4Char">
    <w:name w:val="Heading 4 Char"/>
    <w:basedOn w:val="DefaultParagraphFont"/>
    <w:link w:val="Heading4"/>
    <w:uiPriority w:val="9"/>
    <w:rsid w:val="00FE41D1"/>
    <w:rPr>
      <w:rFonts w:ascii="Times New Roman" w:eastAsia="Times New Roman" w:hAnsi="Times New Roman" w:cs="Times New Roman"/>
      <w:b/>
      <w:bCs/>
      <w:sz w:val="24"/>
      <w:szCs w:val="24"/>
      <w:lang w:eastAsia="zh-CN"/>
    </w:rPr>
  </w:style>
  <w:style w:type="paragraph" w:styleId="NormalWeb">
    <w:name w:val="Normal (Web)"/>
    <w:basedOn w:val="Normal"/>
    <w:uiPriority w:val="99"/>
    <w:semiHidden/>
    <w:unhideWhenUsed/>
    <w:rsid w:val="00FE41D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FE4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hung</dc:creator>
  <cp:keywords/>
  <dc:description/>
  <cp:lastModifiedBy>nguyen viet hung</cp:lastModifiedBy>
  <cp:revision>1</cp:revision>
  <dcterms:created xsi:type="dcterms:W3CDTF">2026-06-19T15:23:00Z</dcterms:created>
  <dcterms:modified xsi:type="dcterms:W3CDTF">2026-06-19T15:24:00Z</dcterms:modified>
</cp:coreProperties>
</file>