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A0301" w14:textId="77777777" w:rsidR="00C25A85" w:rsidRDefault="00C25A85" w:rsidP="00810B01">
      <w:pPr>
        <w:jc w:val="both"/>
      </w:pPr>
      <w:hyperlink r:id="rId5" w:history="1">
        <w:r>
          <w:rPr>
            <w:rStyle w:val="Hyperlink"/>
            <w:rFonts w:eastAsia="Times New Roman"/>
          </w:rPr>
          <w:t>https://archive.cloudera.com/cdh5/cdh/5/hbase-0.98.1-cdh5.1.3/book/config.files.html</w:t>
        </w:r>
      </w:hyperlink>
    </w:p>
    <w:p w14:paraId="01B245A9" w14:textId="77777777" w:rsidR="00C25A85" w:rsidRDefault="00C25A85" w:rsidP="00810B01">
      <w:pPr>
        <w:jc w:val="both"/>
        <w:rPr>
          <w:b/>
        </w:rPr>
      </w:pPr>
    </w:p>
    <w:p w14:paraId="2F272775" w14:textId="77777777" w:rsidR="008236B7" w:rsidRDefault="008236B7" w:rsidP="00810B01">
      <w:pPr>
        <w:jc w:val="both"/>
      </w:pPr>
      <w:hyperlink r:id="rId6" w:history="1">
        <w:r>
          <w:rPr>
            <w:rStyle w:val="Hyperlink"/>
            <w:rFonts w:eastAsia="Times New Roman"/>
          </w:rPr>
          <w:t>https://docs.cloudera.com/documentation/enterprise/properties/5-12-x/topics/cm_props_cdh5110_hbase.html</w:t>
        </w:r>
      </w:hyperlink>
    </w:p>
    <w:p w14:paraId="0C217CCA" w14:textId="77777777" w:rsidR="00C25A85" w:rsidRDefault="00C25A85" w:rsidP="00810B01">
      <w:pPr>
        <w:jc w:val="both"/>
        <w:rPr>
          <w:b/>
        </w:rPr>
      </w:pPr>
    </w:p>
    <w:p w14:paraId="7BBD0E39" w14:textId="77777777" w:rsidR="008236B7" w:rsidRDefault="008236B7" w:rsidP="00810B01">
      <w:pPr>
        <w:jc w:val="both"/>
        <w:rPr>
          <w:b/>
        </w:rPr>
      </w:pPr>
    </w:p>
    <w:p w14:paraId="1ED78D6E" w14:textId="77777777" w:rsidR="00C25A85" w:rsidRDefault="00C25A85" w:rsidP="00810B01">
      <w:pPr>
        <w:jc w:val="both"/>
        <w:rPr>
          <w:b/>
        </w:rPr>
      </w:pPr>
    </w:p>
    <w:p w14:paraId="4E597E04" w14:textId="77777777" w:rsidR="00D61F85" w:rsidRPr="0013665C" w:rsidRDefault="00A21DED" w:rsidP="00810B01">
      <w:pPr>
        <w:jc w:val="both"/>
        <w:rPr>
          <w:b/>
        </w:rPr>
      </w:pPr>
      <w:r w:rsidRPr="0013665C">
        <w:rPr>
          <w:b/>
        </w:rPr>
        <w:t>HBase Performance Tuning | Ways For HBase Optimization</w:t>
      </w:r>
    </w:p>
    <w:p w14:paraId="5A443D1D" w14:textId="77777777" w:rsidR="00A21DED" w:rsidRDefault="00A21DED" w:rsidP="00810B01">
      <w:pPr>
        <w:jc w:val="both"/>
      </w:pPr>
    </w:p>
    <w:p w14:paraId="06E95D53" w14:textId="77777777" w:rsidR="00A21DED" w:rsidRPr="00810B01" w:rsidRDefault="00810B01" w:rsidP="00810B01">
      <w:pPr>
        <w:rPr>
          <w:b/>
        </w:rPr>
      </w:pPr>
      <w:r w:rsidRPr="00810B01">
        <w:rPr>
          <w:b/>
          <w:lang w:val="vi-VN"/>
        </w:rPr>
        <w:t xml:space="preserve">1. </w:t>
      </w:r>
      <w:r w:rsidR="00A21DED" w:rsidRPr="00810B01">
        <w:rPr>
          <w:b/>
          <w:lang w:val="vi-VN"/>
        </w:rPr>
        <w:t>Mục đích của việc điều chỉnh hiệu năng của HBASE</w:t>
      </w:r>
    </w:p>
    <w:p w14:paraId="41AE002F" w14:textId="77777777" w:rsidR="00A21DED" w:rsidRDefault="00A21DED" w:rsidP="00810B01">
      <w:pPr>
        <w:jc w:val="both"/>
        <w:rPr>
          <w:lang w:val="vi-VN"/>
        </w:rPr>
      </w:pPr>
    </w:p>
    <w:p w14:paraId="4B49EC68" w14:textId="77777777" w:rsidR="00A21DED" w:rsidRDefault="00A21DED" w:rsidP="00810B01">
      <w:pPr>
        <w:jc w:val="both"/>
        <w:rPr>
          <w:lang w:val="vi-VN"/>
        </w:rPr>
      </w:pPr>
      <w:r>
        <w:rPr>
          <w:lang w:val="vi-VN"/>
        </w:rPr>
        <w:t>Hi cả nhà, hôm nay trong bài viết này mình xin giới thiệu vớ</w:t>
      </w:r>
      <w:r w:rsidR="00C55E29">
        <w:rPr>
          <w:lang w:val="vi-VN"/>
        </w:rPr>
        <w:t>i</w:t>
      </w:r>
      <w:r>
        <w:rPr>
          <w:lang w:val="vi-VN"/>
        </w:rPr>
        <w:t xml:space="preserve"> các bạn về một số cách để tối ưu hóa môi trường HBASE. Chúng ta sẽ cùng nhau tìm hiểu về hiệu chỉnh bộ thu gom rác (</w:t>
      </w:r>
      <w:r w:rsidRPr="00A21DED">
        <w:rPr>
          <w:lang w:val="vi-VN"/>
        </w:rPr>
        <w:t>garbage collection tuning</w:t>
      </w:r>
      <w:r>
        <w:rPr>
          <w:lang w:val="vi-VN"/>
        </w:rPr>
        <w:t>), nén</w:t>
      </w:r>
      <w:r w:rsidR="00C55E29">
        <w:rPr>
          <w:lang w:val="vi-VN"/>
        </w:rPr>
        <w:t xml:space="preserve"> dữ</w:t>
      </w:r>
      <w:r>
        <w:rPr>
          <w:lang w:val="vi-VN"/>
        </w:rPr>
        <w:t xml:space="preserve"> trong HBASE và các cấu hình trong HBASE</w:t>
      </w:r>
      <w:r w:rsidR="00C55E29">
        <w:rPr>
          <w:lang w:val="vi-VN"/>
        </w:rPr>
        <w:t>. Sau đó mình sẽ trình bày về việc áp dụng thử nghiệm tải cho việc hiệu chỉnh hiệu năng của HBASE.</w:t>
      </w:r>
    </w:p>
    <w:p w14:paraId="6DFF29BF" w14:textId="77777777" w:rsidR="00C55E29" w:rsidRDefault="00C55E29" w:rsidP="00810B01">
      <w:pPr>
        <w:jc w:val="both"/>
        <w:rPr>
          <w:lang w:val="vi-VN"/>
        </w:rPr>
      </w:pPr>
    </w:p>
    <w:p w14:paraId="70F167AA" w14:textId="77777777" w:rsidR="007E16D1" w:rsidRDefault="00C55E29" w:rsidP="00810B01">
      <w:pPr>
        <w:jc w:val="both"/>
        <w:rPr>
          <w:lang w:val="vi-VN"/>
        </w:rPr>
      </w:pPr>
      <w:r>
        <w:rPr>
          <w:lang w:val="vi-VN"/>
        </w:rPr>
        <w:t xml:space="preserve">Như chúng ta đã biết HBASE cũng là một phần của kiến trúc Hadoop và cơ sở dữ liệu phân tán do đó việc tối ưu hiệu năng cho HBASE càng nhiều sẽ càng tốt, nó cũng sẽ giúp chúng ta rút ngắn được các chi phí cho các thao tác dữ liệu trong HBASE cũng như hệ thống của chúng ta hoạt một một cách trơn tru và mượt mà hơn. </w:t>
      </w:r>
    </w:p>
    <w:p w14:paraId="7822D885" w14:textId="77777777" w:rsidR="007E16D1" w:rsidRDefault="007E16D1" w:rsidP="00810B01">
      <w:pPr>
        <w:jc w:val="both"/>
        <w:rPr>
          <w:lang w:val="vi-VN"/>
        </w:rPr>
      </w:pPr>
    </w:p>
    <w:p w14:paraId="6BD95894" w14:textId="77777777" w:rsidR="00C55E29" w:rsidRDefault="00C55E29" w:rsidP="00810B01">
      <w:pPr>
        <w:jc w:val="both"/>
        <w:rPr>
          <w:lang w:val="vi-VN"/>
        </w:rPr>
      </w:pPr>
      <w:r>
        <w:rPr>
          <w:lang w:val="vi-VN"/>
        </w:rPr>
        <w:t>Chắc gi</w:t>
      </w:r>
      <w:r w:rsidR="00907C5F">
        <w:rPr>
          <w:lang w:val="vi-VN"/>
        </w:rPr>
        <w:t xml:space="preserve">ới thiệu vậy thôi nhỉ? Let’s go </w:t>
      </w:r>
      <w:r w:rsidR="00907C5F" w:rsidRPr="00907C5F">
        <w:rPr>
          <w:lang w:val="vi-VN"/>
        </w:rPr>
        <w:sym w:font="Wingdings" w:char="F04A"/>
      </w:r>
      <w:r w:rsidR="00907C5F">
        <w:rPr>
          <w:lang w:val="vi-VN"/>
        </w:rPr>
        <w:t xml:space="preserve"> </w:t>
      </w:r>
    </w:p>
    <w:p w14:paraId="0C28261F" w14:textId="77777777" w:rsidR="00907C5F" w:rsidRDefault="00907C5F" w:rsidP="00810B01">
      <w:pPr>
        <w:jc w:val="both"/>
        <w:rPr>
          <w:lang w:val="vi-VN"/>
        </w:rPr>
      </w:pPr>
    </w:p>
    <w:p w14:paraId="7B4B2C94" w14:textId="77777777" w:rsidR="00A21DED" w:rsidRPr="00A21DED" w:rsidRDefault="00A21DED" w:rsidP="00810B01">
      <w:pPr>
        <w:jc w:val="both"/>
        <w:rPr>
          <w:lang w:val="vi-VN"/>
        </w:rPr>
      </w:pPr>
    </w:p>
    <w:p w14:paraId="0DFA283F" w14:textId="77777777" w:rsidR="00A21DED" w:rsidRPr="0013665C" w:rsidRDefault="00810B01" w:rsidP="00810B01">
      <w:pPr>
        <w:jc w:val="both"/>
        <w:rPr>
          <w:b/>
          <w:lang w:val="vi-VN"/>
        </w:rPr>
      </w:pPr>
      <w:r>
        <w:rPr>
          <w:b/>
          <w:lang w:val="vi-VN"/>
        </w:rPr>
        <w:t xml:space="preserve">2. </w:t>
      </w:r>
      <w:r w:rsidR="00907C5F" w:rsidRPr="0013665C">
        <w:rPr>
          <w:b/>
          <w:lang w:val="vi-VN"/>
        </w:rPr>
        <w:t xml:space="preserve">Hiệu chỉnh bộ thu gom rác (Garbage Collection Tuning) </w:t>
      </w:r>
    </w:p>
    <w:p w14:paraId="50E6C3BD" w14:textId="77777777" w:rsidR="00907C5F" w:rsidRDefault="00907C5F" w:rsidP="00810B01">
      <w:pPr>
        <w:jc w:val="both"/>
        <w:rPr>
          <w:lang w:val="vi-VN"/>
        </w:rPr>
      </w:pPr>
    </w:p>
    <w:p w14:paraId="3FF0151C" w14:textId="77777777" w:rsidR="00820FA7" w:rsidRDefault="007C2B0C" w:rsidP="00810B01">
      <w:pPr>
        <w:jc w:val="both"/>
        <w:rPr>
          <w:lang w:val="vi-VN"/>
        </w:rPr>
      </w:pPr>
      <w:r>
        <w:rPr>
          <w:lang w:val="vi-VN"/>
        </w:rPr>
        <w:t xml:space="preserve">Tham số thu gom rác - </w:t>
      </w:r>
      <w:r w:rsidR="00907C5F">
        <w:rPr>
          <w:lang w:val="vi-VN"/>
        </w:rPr>
        <w:t>Garbage Collection Parameter là một trong những cài đặt</w:t>
      </w:r>
      <w:r w:rsidR="00907C5F" w:rsidRPr="00907C5F">
        <w:rPr>
          <w:lang w:val="vi-VN"/>
        </w:rPr>
        <w:t xml:space="preserve"> lower-level </w:t>
      </w:r>
      <w:r>
        <w:rPr>
          <w:lang w:val="vi-VN"/>
        </w:rPr>
        <w:t>m</w:t>
      </w:r>
      <w:r w:rsidR="00907C5F">
        <w:rPr>
          <w:lang w:val="vi-VN"/>
        </w:rPr>
        <w:t>à chúng ta cần hiệu chỉnh cho các</w:t>
      </w:r>
      <w:r w:rsidR="00907C5F" w:rsidRPr="00907C5F">
        <w:rPr>
          <w:lang w:val="vi-VN"/>
        </w:rPr>
        <w:t xml:space="preserve"> region server processes.</w:t>
      </w:r>
      <w:r w:rsidR="00907C5F">
        <w:rPr>
          <w:lang w:val="vi-VN"/>
        </w:rPr>
        <w:t xml:space="preserve"> Trong HBASE dữ liệu chắc chắn không đi qua Master và Master cũng không xử lý bất kỳ tải nặng nào </w:t>
      </w:r>
      <w:r w:rsidR="001E7F36">
        <w:rPr>
          <w:lang w:val="vi-VN"/>
        </w:rPr>
        <w:t>vì vậy chúng ta sẽ chỉ hiệu chỉnh</w:t>
      </w:r>
      <w:r>
        <w:rPr>
          <w:lang w:val="vi-VN"/>
        </w:rPr>
        <w:t xml:space="preserve"> các</w:t>
      </w:r>
      <w:r w:rsidR="001E7F36">
        <w:rPr>
          <w:lang w:val="vi-VN"/>
        </w:rPr>
        <w:t xml:space="preserve"> </w:t>
      </w:r>
      <w:r>
        <w:rPr>
          <w:lang w:val="vi-VN"/>
        </w:rPr>
        <w:t>tham số thu gom rác</w:t>
      </w:r>
      <w:r w:rsidR="001E7F36">
        <w:rPr>
          <w:lang w:val="vi-VN"/>
        </w:rPr>
        <w:t xml:space="preserve"> cho các </w:t>
      </w:r>
      <w:r w:rsidR="001E7F36" w:rsidRPr="00907C5F">
        <w:rPr>
          <w:lang w:val="vi-VN"/>
        </w:rPr>
        <w:t>region server</w:t>
      </w:r>
      <w:r w:rsidR="001E7F36">
        <w:rPr>
          <w:lang w:val="vi-VN"/>
        </w:rPr>
        <w:t>s.</w:t>
      </w:r>
      <w:r>
        <w:rPr>
          <w:lang w:val="vi-VN"/>
        </w:rPr>
        <w:t xml:space="preserve"> </w:t>
      </w:r>
    </w:p>
    <w:p w14:paraId="786698C7" w14:textId="77777777" w:rsidR="00820FA7" w:rsidRDefault="00820FA7" w:rsidP="00810B01">
      <w:pPr>
        <w:jc w:val="both"/>
        <w:rPr>
          <w:lang w:val="vi-VN"/>
        </w:rPr>
      </w:pPr>
    </w:p>
    <w:p w14:paraId="130000AF" w14:textId="77777777" w:rsidR="00907C5F" w:rsidRDefault="007C2B0C" w:rsidP="00810B01">
      <w:pPr>
        <w:jc w:val="both"/>
        <w:rPr>
          <w:lang w:val="vi-VN"/>
        </w:rPr>
      </w:pPr>
      <w:r>
        <w:rPr>
          <w:lang w:val="vi-VN"/>
        </w:rPr>
        <w:t>Thế tại sao chúng ta lại phải hiệu chỉnh tham số này? HBASE hoạt động dựa trên JRE,</w:t>
      </w:r>
      <w:r w:rsidR="00983162">
        <w:rPr>
          <w:lang w:val="vi-VN"/>
        </w:rPr>
        <w:t xml:space="preserve"> các tiến trình</w:t>
      </w:r>
      <w:r>
        <w:rPr>
          <w:lang w:val="vi-VN"/>
        </w:rPr>
        <w:t xml:space="preserve"> sẽ tạo các đối tượng cũng như</w:t>
      </w:r>
      <w:r w:rsidR="00983162">
        <w:rPr>
          <w:lang w:val="vi-VN"/>
        </w:rPr>
        <w:t xml:space="preserve"> xin</w:t>
      </w:r>
      <w:r>
        <w:rPr>
          <w:lang w:val="vi-VN"/>
        </w:rPr>
        <w:t xml:space="preserve"> cấp phát bộ nhớ heap để xử lý dữ liệu... </w:t>
      </w:r>
      <w:r w:rsidR="00983162">
        <w:rPr>
          <w:lang w:val="vi-VN"/>
        </w:rPr>
        <w:t xml:space="preserve">có một điều là JRE lại không handle tốt các </w:t>
      </w:r>
      <w:r w:rsidR="00983162" w:rsidRPr="00983162">
        <w:rPr>
          <w:lang w:val="vi-VN"/>
        </w:rPr>
        <w:t>region servers</w:t>
      </w:r>
      <w:r w:rsidR="00983162">
        <w:rPr>
          <w:lang w:val="vi-VN"/>
        </w:rPr>
        <w:t xml:space="preserve"> khi mà dữ liệu được ghi với dung lượng lớn, việc cấp phát bộ nhớ sẽ bị treo và nó sẽ không an toàn cho hệ thống, chúng ta sẽ cần phải hiệu chỉnh các tùy chọn của JRE để điều chỉnh các chiến lược thu gom rác phù hợp với khối lượng công việc.</w:t>
      </w:r>
    </w:p>
    <w:p w14:paraId="0226ECC1" w14:textId="77777777" w:rsidR="00983162" w:rsidRDefault="00983162" w:rsidP="00810B01">
      <w:pPr>
        <w:jc w:val="both"/>
        <w:rPr>
          <w:lang w:val="vi-VN"/>
        </w:rPr>
      </w:pPr>
    </w:p>
    <w:p w14:paraId="2A555DEA" w14:textId="77777777" w:rsidR="00983162" w:rsidRDefault="00983162" w:rsidP="00810B01">
      <w:pPr>
        <w:jc w:val="both"/>
        <w:rPr>
          <w:lang w:val="vi-VN"/>
        </w:rPr>
      </w:pPr>
      <w:r w:rsidRPr="00983162">
        <w:rPr>
          <w:lang w:val="vi-VN"/>
        </w:rPr>
        <w:t>Đối với các trường hợp</w:t>
      </w:r>
      <w:r w:rsidR="00820FA7">
        <w:rPr>
          <w:lang w:val="vi-VN"/>
        </w:rPr>
        <w:t xml:space="preserve"> ghi dữ liệu với dung lượng lớn, các M</w:t>
      </w:r>
      <w:r w:rsidR="00E432A1">
        <w:rPr>
          <w:lang w:val="vi-VN"/>
        </w:rPr>
        <w:t>emS</w:t>
      </w:r>
      <w:r w:rsidRPr="00983162">
        <w:rPr>
          <w:lang w:val="vi-VN"/>
        </w:rPr>
        <w:t>tores tạo và loại bỏ các đối tượng ở nhiều thời điểm khác nhau và ở các kích cỡ</w:t>
      </w:r>
      <w:r w:rsidR="00820FA7">
        <w:rPr>
          <w:lang w:val="vi-VN"/>
        </w:rPr>
        <w:t xml:space="preserve"> khác nhau, Dữ liệu được lưu đệm trên RAM và nó sẽ duy trì ở đó cho đến khi vượt quá kích thước xả tối thiểu (minimum flush size), chúng ta có thể hiệu chỉnh nó với thuộc tính </w:t>
      </w:r>
      <w:r w:rsidR="00820FA7" w:rsidRPr="0013665C">
        <w:rPr>
          <w:b/>
          <w:lang w:val="vi-VN"/>
        </w:rPr>
        <w:t>hbase.hregion.memstore.flush.size</w:t>
      </w:r>
      <w:r w:rsidR="00820FA7">
        <w:rPr>
          <w:lang w:val="vi-VN"/>
        </w:rPr>
        <w:t xml:space="preserve"> trong </w:t>
      </w:r>
      <w:r w:rsidR="0013665C">
        <w:rPr>
          <w:lang w:val="vi-VN"/>
        </w:rPr>
        <w:t xml:space="preserve">file cấu hình </w:t>
      </w:r>
      <w:r w:rsidR="0013665C" w:rsidRPr="00575D20">
        <w:rPr>
          <w:b/>
          <w:lang w:val="vi-VN"/>
        </w:rPr>
        <w:t>hbase-site.xml</w:t>
      </w:r>
      <w:r w:rsidR="0013665C">
        <w:rPr>
          <w:lang w:val="vi-VN"/>
        </w:rPr>
        <w:t>.</w:t>
      </w:r>
    </w:p>
    <w:p w14:paraId="28009D86" w14:textId="77777777" w:rsidR="0013665C" w:rsidRDefault="0013665C" w:rsidP="00810B01">
      <w:pPr>
        <w:jc w:val="both"/>
        <w:rPr>
          <w:lang w:val="vi-VN"/>
        </w:rPr>
      </w:pPr>
    </w:p>
    <w:p w14:paraId="3AA7DB0C" w14:textId="77777777" w:rsidR="0013665C" w:rsidRDefault="00405E33" w:rsidP="00810B01">
      <w:pPr>
        <w:jc w:val="both"/>
        <w:rPr>
          <w:lang w:val="vi-VN"/>
        </w:rPr>
      </w:pPr>
      <w:r>
        <w:rPr>
          <w:lang w:val="vi-VN"/>
        </w:rPr>
        <w:t xml:space="preserve">Chúng ta có thể cấu hình các tùy chọn cho bộ thu gom rác bằng cách thêm các cấu hình cho biến </w:t>
      </w:r>
      <w:r w:rsidRPr="00575D20">
        <w:rPr>
          <w:b/>
          <w:lang w:val="vi-VN"/>
        </w:rPr>
        <w:t>HBASE_OPTS</w:t>
      </w:r>
      <w:r>
        <w:rPr>
          <w:lang w:val="vi-VN"/>
        </w:rPr>
        <w:t xml:space="preserve"> hoặc </w:t>
      </w:r>
      <w:r w:rsidRPr="00575D20">
        <w:rPr>
          <w:b/>
          <w:lang w:val="vi-VN"/>
        </w:rPr>
        <w:t>HBASE_REGIONSERVER_OPTS</w:t>
      </w:r>
      <w:r>
        <w:rPr>
          <w:lang w:val="vi-VN"/>
        </w:rPr>
        <w:t xml:space="preserve"> trong file </w:t>
      </w:r>
      <w:r w:rsidRPr="00575D20">
        <w:rPr>
          <w:b/>
          <w:lang w:val="vi-VN"/>
        </w:rPr>
        <w:t>hbase-env.sh</w:t>
      </w:r>
      <w:r>
        <w:rPr>
          <w:lang w:val="vi-VN"/>
        </w:rPr>
        <w:t xml:space="preserve"> để hiệu chỉnh cho bộ thu gom rác, cụ thể đó là các tham số sau:</w:t>
      </w:r>
    </w:p>
    <w:p w14:paraId="548B2C22" w14:textId="77777777" w:rsidR="00F6461D" w:rsidRDefault="00F6461D" w:rsidP="00810B01">
      <w:pPr>
        <w:jc w:val="both"/>
        <w:rPr>
          <w:lang w:val="vi-VN"/>
        </w:rPr>
      </w:pPr>
    </w:p>
    <w:p w14:paraId="7A28E6D8" w14:textId="77777777" w:rsidR="00405E33" w:rsidRDefault="00A30AC6" w:rsidP="00810B01">
      <w:pPr>
        <w:jc w:val="both"/>
        <w:rPr>
          <w:lang w:val="vi-VN"/>
        </w:rPr>
      </w:pPr>
      <w:r>
        <w:rPr>
          <w:lang w:val="vi-VN"/>
        </w:rPr>
        <w:t>#</w:t>
      </w:r>
      <w:r w:rsidR="00F6461D">
        <w:rPr>
          <w:lang w:val="vi-VN"/>
        </w:rPr>
        <w:t xml:space="preserve"> </w:t>
      </w:r>
      <w:r w:rsidR="00E31F48">
        <w:rPr>
          <w:lang w:val="vi-VN"/>
        </w:rPr>
        <w:t xml:space="preserve">cấu hình </w:t>
      </w:r>
      <w:r w:rsidR="00F6461D">
        <w:rPr>
          <w:lang w:val="vi-VN"/>
        </w:rPr>
        <w:t>kích thước file khi tạo mới trên heap</w:t>
      </w:r>
    </w:p>
    <w:p w14:paraId="0E2CEC26" w14:textId="77777777" w:rsidR="00F6461D" w:rsidRDefault="00F6461D" w:rsidP="00810B01">
      <w:pPr>
        <w:jc w:val="both"/>
        <w:rPr>
          <w:lang w:val="vi-VN"/>
        </w:rPr>
      </w:pPr>
      <w:r w:rsidRPr="00F6461D">
        <w:rPr>
          <w:lang w:val="vi-VN"/>
        </w:rPr>
        <w:t>-Xmn128m</w:t>
      </w:r>
    </w:p>
    <w:p w14:paraId="6C6C350F" w14:textId="77777777" w:rsidR="00F6461D" w:rsidRDefault="00F6461D" w:rsidP="00810B01">
      <w:pPr>
        <w:jc w:val="both"/>
        <w:rPr>
          <w:lang w:val="vi-VN"/>
        </w:rPr>
      </w:pPr>
    </w:p>
    <w:p w14:paraId="0E3C76B0" w14:textId="77777777" w:rsidR="00F6461D" w:rsidRDefault="00A30AC6" w:rsidP="00810B01">
      <w:pPr>
        <w:jc w:val="both"/>
        <w:rPr>
          <w:lang w:val="vi-VN"/>
        </w:rPr>
      </w:pPr>
      <w:r>
        <w:rPr>
          <w:lang w:val="vi-VN"/>
        </w:rPr>
        <w:t>#</w:t>
      </w:r>
      <w:r w:rsidR="00F6461D">
        <w:rPr>
          <w:lang w:val="vi-VN"/>
        </w:rPr>
        <w:t xml:space="preserve"> cấu hình hiển thị log gc</w:t>
      </w:r>
    </w:p>
    <w:p w14:paraId="40A209B1" w14:textId="77777777" w:rsidR="00F6461D" w:rsidRPr="00F6461D" w:rsidRDefault="00F6461D" w:rsidP="00810B01">
      <w:pPr>
        <w:jc w:val="both"/>
        <w:rPr>
          <w:lang w:val="vi-VN"/>
        </w:rPr>
      </w:pPr>
      <w:r w:rsidRPr="00F6461D">
        <w:rPr>
          <w:lang w:val="vi-VN"/>
        </w:rPr>
        <w:t xml:space="preserve">-verbose:gc </w:t>
      </w:r>
    </w:p>
    <w:p w14:paraId="235A9748" w14:textId="77777777" w:rsidR="00F6461D" w:rsidRPr="00F6461D" w:rsidRDefault="00F6461D" w:rsidP="00810B01">
      <w:pPr>
        <w:jc w:val="both"/>
        <w:rPr>
          <w:lang w:val="vi-VN"/>
        </w:rPr>
      </w:pPr>
      <w:r w:rsidRPr="00F6461D">
        <w:rPr>
          <w:lang w:val="vi-VN"/>
        </w:rPr>
        <w:t xml:space="preserve">-XX:+PrintGCDetails </w:t>
      </w:r>
    </w:p>
    <w:p w14:paraId="656A5FAC" w14:textId="77777777" w:rsidR="00F6461D" w:rsidRPr="00F6461D" w:rsidRDefault="00F6461D" w:rsidP="00810B01">
      <w:pPr>
        <w:jc w:val="both"/>
        <w:rPr>
          <w:lang w:val="vi-VN"/>
        </w:rPr>
      </w:pPr>
      <w:r w:rsidRPr="00F6461D">
        <w:rPr>
          <w:lang w:val="vi-VN"/>
        </w:rPr>
        <w:t>-XX:+PrintGCTimeStamps</w:t>
      </w:r>
    </w:p>
    <w:p w14:paraId="3CE5445E" w14:textId="77777777" w:rsidR="0013665C" w:rsidRDefault="00F6461D" w:rsidP="00810B01">
      <w:pPr>
        <w:jc w:val="both"/>
        <w:rPr>
          <w:lang w:val="vi-VN"/>
        </w:rPr>
      </w:pPr>
      <w:r w:rsidRPr="00F6461D">
        <w:rPr>
          <w:lang w:val="vi-VN"/>
        </w:rPr>
        <w:t>-Xloggc:$HBASE_HOME/logs/gc-$(hostname)-hbase.log</w:t>
      </w:r>
    </w:p>
    <w:p w14:paraId="427C9FCB" w14:textId="77777777" w:rsidR="00820FA7" w:rsidRDefault="00820FA7" w:rsidP="00810B01">
      <w:pPr>
        <w:jc w:val="both"/>
        <w:rPr>
          <w:lang w:val="vi-VN"/>
        </w:rPr>
      </w:pPr>
    </w:p>
    <w:p w14:paraId="420AF9D3" w14:textId="77777777" w:rsidR="008D3F57" w:rsidRDefault="00A30AC6" w:rsidP="00810B01">
      <w:pPr>
        <w:jc w:val="both"/>
        <w:rPr>
          <w:lang w:val="vi-VN"/>
        </w:rPr>
      </w:pPr>
      <w:r>
        <w:rPr>
          <w:lang w:val="vi-VN"/>
        </w:rPr>
        <w:t>#</w:t>
      </w:r>
      <w:r w:rsidR="008D3F57">
        <w:rPr>
          <w:lang w:val="vi-VN"/>
        </w:rPr>
        <w:t xml:space="preserve"> cấu hình sử dụng trình quét đồng thời – CMS </w:t>
      </w:r>
      <w:r w:rsidR="002601FA">
        <w:rPr>
          <w:lang w:val="vi-VN"/>
        </w:rPr>
        <w:t>với 70% tài nguyên</w:t>
      </w:r>
    </w:p>
    <w:p w14:paraId="3A1EEDA4" w14:textId="77777777" w:rsidR="008D3F57" w:rsidRDefault="008D3F57" w:rsidP="00810B01">
      <w:pPr>
        <w:jc w:val="both"/>
        <w:rPr>
          <w:lang w:val="vi-VN"/>
        </w:rPr>
      </w:pPr>
      <w:r w:rsidRPr="008D3F57">
        <w:rPr>
          <w:lang w:val="vi-VN"/>
        </w:rPr>
        <w:t>-XX:+UseConcMarkSweepGC</w:t>
      </w:r>
    </w:p>
    <w:p w14:paraId="4F8F8C30" w14:textId="77777777" w:rsidR="008D3F57" w:rsidRDefault="008D3F57" w:rsidP="00810B01">
      <w:pPr>
        <w:jc w:val="both"/>
        <w:rPr>
          <w:lang w:val="vi-VN"/>
        </w:rPr>
      </w:pPr>
    </w:p>
    <w:p w14:paraId="5101DE96" w14:textId="77777777" w:rsidR="00820FA7" w:rsidRDefault="008D3F57" w:rsidP="00810B01">
      <w:pPr>
        <w:jc w:val="both"/>
        <w:rPr>
          <w:lang w:val="vi-VN"/>
        </w:rPr>
      </w:pPr>
      <w:r w:rsidRPr="008D3F57">
        <w:rPr>
          <w:lang w:val="vi-VN"/>
        </w:rPr>
        <w:t>-XX:CMSInitiatingOccupancyFraction=70</w:t>
      </w:r>
    </w:p>
    <w:p w14:paraId="4FC4EF77" w14:textId="77777777" w:rsidR="00A30AC6" w:rsidRDefault="00A30AC6" w:rsidP="00810B01">
      <w:pPr>
        <w:jc w:val="both"/>
        <w:rPr>
          <w:lang w:val="vi-VN"/>
        </w:rPr>
      </w:pPr>
    </w:p>
    <w:p w14:paraId="5123934D" w14:textId="77777777" w:rsidR="00A30AC6" w:rsidRDefault="00A30AC6" w:rsidP="00810B01">
      <w:pPr>
        <w:jc w:val="both"/>
        <w:rPr>
          <w:lang w:val="vi-VN"/>
        </w:rPr>
      </w:pPr>
      <w:r>
        <w:rPr>
          <w:lang w:val="vi-VN"/>
        </w:rPr>
        <w:t xml:space="preserve">Chú ý rằng: </w:t>
      </w:r>
      <w:r w:rsidR="00762257">
        <w:rPr>
          <w:lang w:val="vi-VN"/>
        </w:rPr>
        <w:t xml:space="preserve">các giá trị </w:t>
      </w:r>
      <w:r w:rsidR="00AE5C3F">
        <w:rPr>
          <w:lang w:val="vi-VN"/>
        </w:rPr>
        <w:t xml:space="preserve">có thể tuỳ biến cho phù hợp với </w:t>
      </w:r>
      <w:r w:rsidR="00770155">
        <w:rPr>
          <w:lang w:val="vi-VN"/>
        </w:rPr>
        <w:t>các hệ thống và dữ liệu thực tế.</w:t>
      </w:r>
    </w:p>
    <w:p w14:paraId="5CD6E077" w14:textId="77777777" w:rsidR="00983162" w:rsidRDefault="00983162" w:rsidP="00810B01">
      <w:pPr>
        <w:jc w:val="both"/>
        <w:rPr>
          <w:lang w:val="vi-VN"/>
        </w:rPr>
      </w:pPr>
    </w:p>
    <w:p w14:paraId="3A6E19DC" w14:textId="77777777" w:rsidR="002601FA" w:rsidRPr="00B26FAC" w:rsidRDefault="00810B01" w:rsidP="00810B01">
      <w:pPr>
        <w:jc w:val="both"/>
        <w:rPr>
          <w:b/>
          <w:lang w:val="vi-VN"/>
        </w:rPr>
      </w:pPr>
      <w:r>
        <w:rPr>
          <w:b/>
          <w:lang w:val="vi-VN"/>
        </w:rPr>
        <w:t xml:space="preserve">3. </w:t>
      </w:r>
      <w:r w:rsidR="007E16D1">
        <w:rPr>
          <w:b/>
          <w:lang w:val="vi-VN"/>
        </w:rPr>
        <w:t>Hiệu chỉnh b</w:t>
      </w:r>
      <w:r w:rsidR="00E52D80" w:rsidRPr="00B26FAC">
        <w:rPr>
          <w:b/>
          <w:lang w:val="vi-VN"/>
        </w:rPr>
        <w:t xml:space="preserve">ộ đệm phân </w:t>
      </w:r>
      <w:r w:rsidR="00770155">
        <w:rPr>
          <w:b/>
          <w:lang w:val="vi-VN"/>
        </w:rPr>
        <w:t xml:space="preserve">bổ </w:t>
      </w:r>
      <w:r w:rsidR="009764CB" w:rsidRPr="00B26FAC">
        <w:rPr>
          <w:b/>
          <w:lang w:val="vi-VN"/>
        </w:rPr>
        <w:t>Memstore-Local</w:t>
      </w:r>
      <w:r w:rsidR="00E52D80" w:rsidRPr="00B26FAC">
        <w:rPr>
          <w:b/>
          <w:lang w:val="vi-VN"/>
        </w:rPr>
        <w:t xml:space="preserve"> (</w:t>
      </w:r>
      <w:r w:rsidR="00E52D80" w:rsidRPr="00B26FAC">
        <w:rPr>
          <w:b/>
          <w:lang w:val="vi-VN"/>
        </w:rPr>
        <w:t>Memstore-Local</w:t>
      </w:r>
      <w:r w:rsidR="009764CB" w:rsidRPr="00B26FAC">
        <w:rPr>
          <w:b/>
          <w:lang w:val="vi-VN"/>
        </w:rPr>
        <w:t xml:space="preserve"> Allocation Buffer</w:t>
      </w:r>
      <w:r w:rsidR="00E52D80" w:rsidRPr="00B26FAC">
        <w:rPr>
          <w:b/>
          <w:lang w:val="vi-VN"/>
        </w:rPr>
        <w:t>)</w:t>
      </w:r>
    </w:p>
    <w:p w14:paraId="2CE2E497" w14:textId="77777777" w:rsidR="002601FA" w:rsidRDefault="002601FA" w:rsidP="00810B01">
      <w:pPr>
        <w:jc w:val="both"/>
        <w:rPr>
          <w:lang w:val="vi-VN"/>
        </w:rPr>
      </w:pPr>
    </w:p>
    <w:p w14:paraId="17683C44" w14:textId="77777777" w:rsidR="00E52D80" w:rsidRDefault="00E52D80" w:rsidP="00810B01">
      <w:pPr>
        <w:jc w:val="both"/>
        <w:rPr>
          <w:lang w:val="vi-VN"/>
        </w:rPr>
      </w:pPr>
      <w:r w:rsidRPr="00E52D80">
        <w:rPr>
          <w:lang w:val="vi-VN"/>
        </w:rPr>
        <w:t xml:space="preserve">Để giảm thiểu vấn đề phân mảnh heap do quá nhiều phiên bản memstore của </w:t>
      </w:r>
      <w:r>
        <w:rPr>
          <w:lang w:val="vi-VN"/>
        </w:rPr>
        <w:t xml:space="preserve">một </w:t>
      </w:r>
      <w:r w:rsidRPr="00E52D80">
        <w:rPr>
          <w:lang w:val="vi-VN"/>
        </w:rPr>
        <w:t>HBase Region Server, phiên bản 0.90 của HBase đã giới thiệu một cơ chế</w:t>
      </w:r>
      <w:r>
        <w:rPr>
          <w:lang w:val="vi-VN"/>
        </w:rPr>
        <w:t xml:space="preserve"> nâng cao đó chính là bộ đệm phân bổ </w:t>
      </w:r>
      <w:r w:rsidRPr="009764CB">
        <w:rPr>
          <w:lang w:val="vi-VN"/>
        </w:rPr>
        <w:t>Memstore-Local</w:t>
      </w:r>
      <w:r w:rsidRPr="00E52D80">
        <w:rPr>
          <w:lang w:val="vi-VN"/>
        </w:rPr>
        <w:t xml:space="preserve"> (MSLAB).</w:t>
      </w:r>
    </w:p>
    <w:p w14:paraId="14DCB427" w14:textId="77777777" w:rsidR="00E52D80" w:rsidRDefault="00E52D80" w:rsidP="00810B01">
      <w:pPr>
        <w:jc w:val="both"/>
        <w:rPr>
          <w:lang w:val="vi-VN"/>
        </w:rPr>
      </w:pPr>
    </w:p>
    <w:p w14:paraId="71F7FF87" w14:textId="77777777" w:rsidR="001E7F36" w:rsidRDefault="00A12BBA" w:rsidP="00810B01">
      <w:pPr>
        <w:jc w:val="both"/>
        <w:rPr>
          <w:lang w:val="vi-VN"/>
        </w:rPr>
      </w:pPr>
      <w:r>
        <w:rPr>
          <w:lang w:val="vi-VN"/>
        </w:rPr>
        <w:t xml:space="preserve">Theo như </w:t>
      </w:r>
      <w:r w:rsidR="009A7732" w:rsidRPr="009A7732">
        <w:rPr>
          <w:lang w:val="vi-VN"/>
        </w:rPr>
        <w:t>Garbage Collection Tuning</w:t>
      </w:r>
      <w:r w:rsidR="009A7732">
        <w:rPr>
          <w:lang w:val="vi-VN"/>
        </w:rPr>
        <w:t xml:space="preserve"> chúng ta đã biết rằng </w:t>
      </w:r>
      <w:r w:rsidR="00F37793">
        <w:rPr>
          <w:lang w:val="vi-VN"/>
        </w:rPr>
        <w:t xml:space="preserve">khi dữ liệu được flush, nó sẽ tạo ra các vùng trống trong vùng dữ liệu Heap cũ, </w:t>
      </w:r>
      <w:r w:rsidR="00B26FAC" w:rsidRPr="00B26FAC">
        <w:rPr>
          <w:lang w:val="vi-VN"/>
        </w:rPr>
        <w:t>Khi không còn đủ không gian c</w:t>
      </w:r>
      <w:r w:rsidR="00B26FAC">
        <w:rPr>
          <w:lang w:val="vi-VN"/>
        </w:rPr>
        <w:t xml:space="preserve">ấp </w:t>
      </w:r>
      <w:r w:rsidR="00B26FAC" w:rsidRPr="00B26FAC">
        <w:rPr>
          <w:lang w:val="vi-VN"/>
        </w:rPr>
        <w:t>mới</w:t>
      </w:r>
      <w:r w:rsidR="00B26FAC">
        <w:rPr>
          <w:lang w:val="vi-VN"/>
        </w:rPr>
        <w:t xml:space="preserve"> cho các đối tượng</w:t>
      </w:r>
      <w:r w:rsidR="00B26FAC" w:rsidRPr="00B26FAC">
        <w:rPr>
          <w:lang w:val="vi-VN"/>
        </w:rPr>
        <w:t xml:space="preserve"> do phân mảnh gây ra, JRE sẽ </w:t>
      </w:r>
      <w:r w:rsidR="00B26FAC">
        <w:rPr>
          <w:lang w:val="vi-VN"/>
        </w:rPr>
        <w:t xml:space="preserve">dừng lại và thực hiện thu gom rác, nó </w:t>
      </w:r>
      <w:r w:rsidR="00B26FAC" w:rsidRPr="00B26FAC">
        <w:rPr>
          <w:lang w:val="vi-VN"/>
        </w:rPr>
        <w:t xml:space="preserve">ghi lại toàn bộ không gian </w:t>
      </w:r>
      <w:r w:rsidR="00B26FAC">
        <w:rPr>
          <w:lang w:val="vi-VN"/>
        </w:rPr>
        <w:t xml:space="preserve">Heap </w:t>
      </w:r>
      <w:r w:rsidR="00B26FAC" w:rsidRPr="00B26FAC">
        <w:rPr>
          <w:lang w:val="vi-VN"/>
        </w:rPr>
        <w:t xml:space="preserve">và </w:t>
      </w:r>
      <w:r w:rsidR="00B26FAC">
        <w:rPr>
          <w:lang w:val="vi-VN"/>
        </w:rPr>
        <w:t>gom lại các vùng trống cho các đối tượng hoạt động.</w:t>
      </w:r>
    </w:p>
    <w:p w14:paraId="5212C332" w14:textId="77777777" w:rsidR="00B26FAC" w:rsidRDefault="00B26FAC" w:rsidP="00810B01">
      <w:pPr>
        <w:jc w:val="both"/>
        <w:rPr>
          <w:lang w:val="vi-VN"/>
        </w:rPr>
      </w:pPr>
    </w:p>
    <w:p w14:paraId="34D73765" w14:textId="77777777" w:rsidR="00B26FAC" w:rsidRDefault="00615307" w:rsidP="00810B01">
      <w:pPr>
        <w:jc w:val="both"/>
        <w:rPr>
          <w:lang w:val="vi-VN"/>
        </w:rPr>
      </w:pPr>
      <w:r w:rsidRPr="00615307">
        <w:rPr>
          <w:lang w:val="vi-VN"/>
        </w:rPr>
        <w:t xml:space="preserve">Chìa khóa để giảm </w:t>
      </w:r>
      <w:r>
        <w:rPr>
          <w:lang w:val="vi-VN"/>
        </w:rPr>
        <w:t>việc thu gom tổng hợp</w:t>
      </w:r>
      <w:r w:rsidRPr="00615307">
        <w:rPr>
          <w:lang w:val="vi-VN"/>
        </w:rPr>
        <w:t xml:space="preserve"> này là giảm phân mảnh và MSLAB</w:t>
      </w:r>
      <w:r w:rsidR="007E16D1">
        <w:rPr>
          <w:lang w:val="vi-VN"/>
        </w:rPr>
        <w:t xml:space="preserve"> (</w:t>
      </w:r>
      <w:r w:rsidR="007E16D1" w:rsidRPr="00B26FAC">
        <w:rPr>
          <w:b/>
          <w:lang w:val="vi-VN"/>
        </w:rPr>
        <w:t>Memstore-Local Allocation Buffer</w:t>
      </w:r>
      <w:r w:rsidR="007E16D1">
        <w:rPr>
          <w:lang w:val="vi-VN"/>
        </w:rPr>
        <w:t>)</w:t>
      </w:r>
      <w:r w:rsidRPr="00615307">
        <w:rPr>
          <w:lang w:val="vi-VN"/>
        </w:rPr>
        <w:t xml:space="preserve"> được xây dựng để giúp giải quyết vấn đề đó.</w:t>
      </w:r>
      <w:r>
        <w:rPr>
          <w:lang w:val="vi-VN"/>
        </w:rPr>
        <w:t xml:space="preserve"> </w:t>
      </w:r>
      <w:r w:rsidR="007E16D1">
        <w:rPr>
          <w:lang w:val="vi-VN"/>
        </w:rPr>
        <w:t>Ý</w:t>
      </w:r>
      <w:r w:rsidRPr="00615307">
        <w:rPr>
          <w:lang w:val="vi-VN"/>
        </w:rPr>
        <w:t xml:space="preserve"> tưởng</w:t>
      </w:r>
      <w:r>
        <w:rPr>
          <w:lang w:val="vi-VN"/>
        </w:rPr>
        <w:t xml:space="preserve"> ở đây</w:t>
      </w:r>
      <w:r w:rsidRPr="00615307">
        <w:rPr>
          <w:lang w:val="vi-VN"/>
        </w:rPr>
        <w:t xml:space="preserve"> là chỉ các đối tượng có cùng kích thước mới được phân bổ</w:t>
      </w:r>
      <w:r>
        <w:rPr>
          <w:lang w:val="vi-VN"/>
        </w:rPr>
        <w:t xml:space="preserve"> trong Heap</w:t>
      </w:r>
      <w:r w:rsidR="003F757C">
        <w:rPr>
          <w:lang w:val="vi-VN"/>
        </w:rPr>
        <w:t xml:space="preserve"> do đó khi dữ liệu được flush</w:t>
      </w:r>
      <w:r w:rsidR="007E16D1">
        <w:rPr>
          <w:lang w:val="vi-VN"/>
        </w:rPr>
        <w:t>,</w:t>
      </w:r>
      <w:r w:rsidR="003F757C">
        <w:rPr>
          <w:lang w:val="vi-VN"/>
        </w:rPr>
        <w:t xml:space="preserve"> các vùng trống được tạo ra </w:t>
      </w:r>
      <w:r w:rsidR="007E16D1">
        <w:rPr>
          <w:lang w:val="vi-VN"/>
        </w:rPr>
        <w:t xml:space="preserve">là </w:t>
      </w:r>
      <w:r w:rsidR="003F757C">
        <w:rPr>
          <w:lang w:val="vi-VN"/>
        </w:rPr>
        <w:t>hoàn toàn phù hợp cho các đối tượng mới được phân bổ</w:t>
      </w:r>
      <w:r w:rsidR="007E16D1">
        <w:rPr>
          <w:lang w:val="vi-VN"/>
        </w:rPr>
        <w:t xml:space="preserve"> và </w:t>
      </w:r>
      <w:r w:rsidR="003F757C">
        <w:rPr>
          <w:lang w:val="vi-VN"/>
        </w:rPr>
        <w:t xml:space="preserve">JRE sẽ không phải dừng lại để thực hiện </w:t>
      </w:r>
      <w:r w:rsidR="007E16D1">
        <w:rPr>
          <w:lang w:val="vi-VN"/>
        </w:rPr>
        <w:t>việc thu gom rác,</w:t>
      </w:r>
      <w:r w:rsidR="003F757C">
        <w:rPr>
          <w:lang w:val="vi-VN"/>
        </w:rPr>
        <w:t xml:space="preserve"> hệ thống của chúng ta sẽ hoạt động mượt mà hơn…</w:t>
      </w:r>
    </w:p>
    <w:p w14:paraId="3F74FC8D" w14:textId="77777777" w:rsidR="003F757C" w:rsidRDefault="003F757C" w:rsidP="00810B01">
      <w:pPr>
        <w:jc w:val="both"/>
        <w:rPr>
          <w:lang w:val="vi-VN"/>
        </w:rPr>
      </w:pPr>
    </w:p>
    <w:p w14:paraId="0609856B" w14:textId="77777777" w:rsidR="003F757C" w:rsidRDefault="008651F5" w:rsidP="00810B01">
      <w:pPr>
        <w:jc w:val="both"/>
        <w:rPr>
          <w:lang w:val="vi-VN"/>
        </w:rPr>
      </w:pPr>
      <w:r>
        <w:rPr>
          <w:lang w:val="vi-VN"/>
        </w:rPr>
        <w:t xml:space="preserve">Chúng ta có thể cấu hình </w:t>
      </w:r>
      <w:r w:rsidR="00BC1F11">
        <w:rPr>
          <w:lang w:val="vi-VN"/>
        </w:rPr>
        <w:t xml:space="preserve">bật tắt MSLAB </w:t>
      </w:r>
      <w:r w:rsidR="00415FD1">
        <w:rPr>
          <w:lang w:val="vi-VN"/>
        </w:rPr>
        <w:t xml:space="preserve">bằng cách thay đổi thuộc tính </w:t>
      </w:r>
      <w:r w:rsidR="00415FD1" w:rsidRPr="00547B77">
        <w:rPr>
          <w:b/>
          <w:lang w:val="vi-VN"/>
        </w:rPr>
        <w:t>hbase.hregion.memstore.mslab.enabled</w:t>
      </w:r>
      <w:r w:rsidR="00415FD1">
        <w:rPr>
          <w:lang w:val="vi-VN"/>
        </w:rPr>
        <w:t xml:space="preserve"> trong file </w:t>
      </w:r>
      <w:r w:rsidR="00547B77" w:rsidRPr="00A30AC6">
        <w:rPr>
          <w:b/>
          <w:lang w:val="vi-VN"/>
        </w:rPr>
        <w:t>hbase-default.xml</w:t>
      </w:r>
      <w:r w:rsidR="00547B77">
        <w:rPr>
          <w:lang w:val="vi-VN"/>
        </w:rPr>
        <w:t xml:space="preserve"> với giá trị true/false. </w:t>
      </w:r>
      <w:r w:rsidR="00A30AC6" w:rsidRPr="00A30AC6">
        <w:rPr>
          <w:lang w:val="vi-VN"/>
        </w:rPr>
        <w:t xml:space="preserve">Tính năng này được bật theo mặc định trong </w:t>
      </w:r>
      <w:r w:rsidR="00A30AC6">
        <w:rPr>
          <w:lang w:val="vi-VN"/>
        </w:rPr>
        <w:t xml:space="preserve">các </w:t>
      </w:r>
      <w:r w:rsidR="00A30AC6" w:rsidRPr="00A30AC6">
        <w:rPr>
          <w:lang w:val="vi-VN"/>
        </w:rPr>
        <w:t xml:space="preserve">phiên bản </w:t>
      </w:r>
      <w:r w:rsidR="00A30AC6">
        <w:rPr>
          <w:lang w:val="vi-VN"/>
        </w:rPr>
        <w:t>&gt;=</w:t>
      </w:r>
      <w:r w:rsidR="00A30AC6" w:rsidRPr="00A30AC6">
        <w:rPr>
          <w:lang w:val="vi-VN"/>
        </w:rPr>
        <w:t xml:space="preserve">0.92 và bị tắt trong phiên bản </w:t>
      </w:r>
      <w:r w:rsidR="00A30AC6">
        <w:rPr>
          <w:lang w:val="vi-VN"/>
        </w:rPr>
        <w:t>&lt;=</w:t>
      </w:r>
      <w:r w:rsidR="00A30AC6" w:rsidRPr="00A30AC6">
        <w:rPr>
          <w:lang w:val="vi-VN"/>
        </w:rPr>
        <w:t>0.90 của HBase.</w:t>
      </w:r>
    </w:p>
    <w:p w14:paraId="36500555" w14:textId="77777777" w:rsidR="00136BEE" w:rsidRDefault="00136BEE" w:rsidP="00810B01">
      <w:pPr>
        <w:jc w:val="both"/>
        <w:rPr>
          <w:lang w:val="vi-VN"/>
        </w:rPr>
      </w:pPr>
    </w:p>
    <w:p w14:paraId="36E94ED8" w14:textId="77777777" w:rsidR="00136BEE" w:rsidRDefault="00136BEE" w:rsidP="00810B01">
      <w:pPr>
        <w:jc w:val="both"/>
        <w:rPr>
          <w:lang w:val="vi-VN"/>
        </w:rPr>
      </w:pPr>
      <w:r>
        <w:rPr>
          <w:lang w:val="vi-VN"/>
        </w:rPr>
        <w:t xml:space="preserve">Chúng ta có thể cấu hình kích thước bộ đệm phân bổ bằng cách thay đổi giá trị của thuộc tính </w:t>
      </w:r>
      <w:r w:rsidR="001E1BB0" w:rsidRPr="007E16D1">
        <w:rPr>
          <w:b/>
          <w:lang w:val="vi-VN"/>
        </w:rPr>
        <w:t>hbase.hregion.mem</w:t>
      </w:r>
      <w:r w:rsidRPr="007E16D1">
        <w:rPr>
          <w:b/>
          <w:lang w:val="vi-VN"/>
        </w:rPr>
        <w:t>store.mslab.chunksize</w:t>
      </w:r>
      <w:r w:rsidR="00575D20">
        <w:rPr>
          <w:lang w:val="vi-VN"/>
        </w:rPr>
        <w:t xml:space="preserve"> </w:t>
      </w:r>
      <w:r w:rsidR="00DB030D">
        <w:rPr>
          <w:lang w:val="vi-VN"/>
        </w:rPr>
        <w:t xml:space="preserve">trong file </w:t>
      </w:r>
      <w:r w:rsidR="00DB030D" w:rsidRPr="00A30AC6">
        <w:rPr>
          <w:b/>
          <w:lang w:val="vi-VN"/>
        </w:rPr>
        <w:t>hbase-default.xml</w:t>
      </w:r>
      <w:r w:rsidR="007E16D1">
        <w:rPr>
          <w:lang w:val="vi-VN"/>
        </w:rPr>
        <w:t>, giá trị</w:t>
      </w:r>
      <w:r w:rsidR="00DB030D">
        <w:rPr>
          <w:lang w:val="vi-VN"/>
        </w:rPr>
        <w:t xml:space="preserve"> </w:t>
      </w:r>
      <w:r w:rsidR="007E16D1">
        <w:rPr>
          <w:lang w:val="vi-VN"/>
        </w:rPr>
        <w:t>mặc định của nó là 2MB.</w:t>
      </w:r>
    </w:p>
    <w:p w14:paraId="2F827A74" w14:textId="77777777" w:rsidR="0029788F" w:rsidRDefault="0029788F" w:rsidP="00810B01">
      <w:pPr>
        <w:jc w:val="both"/>
        <w:rPr>
          <w:lang w:val="vi-VN"/>
        </w:rPr>
      </w:pPr>
    </w:p>
    <w:p w14:paraId="3BA080A5" w14:textId="77777777" w:rsidR="0029788F" w:rsidRPr="00DB030D" w:rsidRDefault="0029788F" w:rsidP="00810B01">
      <w:pPr>
        <w:jc w:val="both"/>
        <w:rPr>
          <w:lang w:val="vi-VN"/>
        </w:rPr>
      </w:pPr>
      <w:r>
        <w:rPr>
          <w:lang w:val="vi-VN"/>
        </w:rPr>
        <w:t xml:space="preserve">Chú ý rằng: </w:t>
      </w:r>
      <w:r w:rsidR="007E5A10">
        <w:rPr>
          <w:lang w:val="vi-VN"/>
        </w:rPr>
        <w:t xml:space="preserve">cái gì cũng có 2 mặt của nó, nếu chúng ta bật MSLAB </w:t>
      </w:r>
      <w:r w:rsidR="000544A5">
        <w:rPr>
          <w:lang w:val="vi-VN"/>
        </w:rPr>
        <w:t xml:space="preserve">chúng ta phải đánh đổi sự lãng phí bộ nhớ vì với các KeyValue có dung lượng thấp hay không lấp đầy bộ đệm thì sẽ có </w:t>
      </w:r>
      <w:r w:rsidR="000544A5">
        <w:rPr>
          <w:lang w:val="vi-VN"/>
        </w:rPr>
        <w:lastRenderedPageBreak/>
        <w:t>nhiều bye trống được tạo ra, chúng ta sẽ không tối ưu được bộ nhớ nhưng đổi lại chúng ta sẽ có sự trơn tru trong các hoạt động của HBASE.</w:t>
      </w:r>
    </w:p>
    <w:p w14:paraId="1773FEE1" w14:textId="77777777" w:rsidR="00B26FAC" w:rsidRDefault="00B26FAC" w:rsidP="00810B01">
      <w:pPr>
        <w:jc w:val="both"/>
        <w:rPr>
          <w:lang w:val="vi-VN"/>
        </w:rPr>
      </w:pPr>
    </w:p>
    <w:p w14:paraId="5805B569" w14:textId="77777777" w:rsidR="00B26FAC" w:rsidRPr="00810B01" w:rsidRDefault="00810B01" w:rsidP="00810B01">
      <w:pPr>
        <w:jc w:val="both"/>
        <w:rPr>
          <w:b/>
          <w:lang w:val="vi-VN"/>
        </w:rPr>
      </w:pPr>
      <w:r>
        <w:rPr>
          <w:b/>
          <w:lang w:val="vi-VN"/>
        </w:rPr>
        <w:t xml:space="preserve">4. </w:t>
      </w:r>
      <w:r w:rsidR="00ED499A" w:rsidRPr="00810B01">
        <w:rPr>
          <w:b/>
          <w:lang w:val="vi-VN"/>
        </w:rPr>
        <w:t>Nén trong HBASE (HBase Compression)</w:t>
      </w:r>
    </w:p>
    <w:p w14:paraId="6E0D5568" w14:textId="77777777" w:rsidR="00ED499A" w:rsidRDefault="00ED499A" w:rsidP="00810B01">
      <w:pPr>
        <w:jc w:val="both"/>
        <w:rPr>
          <w:lang w:val="vi-VN"/>
        </w:rPr>
      </w:pPr>
    </w:p>
    <w:p w14:paraId="109275F0" w14:textId="77777777" w:rsidR="00ED499A" w:rsidRDefault="00ED499A" w:rsidP="00810B01">
      <w:pPr>
        <w:jc w:val="both"/>
        <w:rPr>
          <w:lang w:val="vi-VN"/>
        </w:rPr>
      </w:pPr>
      <w:r w:rsidRPr="00ED499A">
        <w:rPr>
          <w:lang w:val="vi-VN"/>
        </w:rPr>
        <w:t xml:space="preserve">Có một tính năng nữa của HBase, đó là nó hỗ trợ một số thuật toán nén. Về cơ bản, thuật toán nén HBase có thể được kích hoạt ở </w:t>
      </w:r>
      <w:bookmarkStart w:id="0" w:name="_GoBack"/>
      <w:bookmarkEnd w:id="0"/>
      <w:r w:rsidRPr="00ED499A">
        <w:rPr>
          <w:lang w:val="vi-VN"/>
        </w:rPr>
        <w:t>column family level.</w:t>
      </w:r>
      <w:r>
        <w:rPr>
          <w:lang w:val="vi-VN"/>
        </w:rPr>
        <w:t xml:space="preserve"> </w:t>
      </w:r>
      <w:r w:rsidR="00810B01" w:rsidRPr="00810B01">
        <w:rPr>
          <w:lang w:val="vi-VN"/>
        </w:rPr>
        <w:t xml:space="preserve">Ngoài ra, nén </w:t>
      </w:r>
      <w:r w:rsidR="00A55CC4">
        <w:rPr>
          <w:lang w:val="vi-VN"/>
        </w:rPr>
        <w:t xml:space="preserve">cũng </w:t>
      </w:r>
      <w:r w:rsidR="00810B01" w:rsidRPr="00810B01">
        <w:rPr>
          <w:lang w:val="vi-VN"/>
        </w:rPr>
        <w:t xml:space="preserve">mang lại hiệu năng tốt hơn, đối với mọi trường hợp CPU thực hiện nén và giải nén, chi phí hoạt động </w:t>
      </w:r>
      <w:r w:rsidR="00810B01">
        <w:rPr>
          <w:lang w:val="vi-VN"/>
        </w:rPr>
        <w:t>sẽ thấp hơn hoạt động đọ</w:t>
      </w:r>
      <w:r w:rsidR="00A55CC4">
        <w:rPr>
          <w:lang w:val="vi-VN"/>
        </w:rPr>
        <w:t>c thêm dữ liệu</w:t>
      </w:r>
      <w:r w:rsidR="00810B01">
        <w:rPr>
          <w:lang w:val="vi-VN"/>
        </w:rPr>
        <w:t xml:space="preserve"> từ đĩa.</w:t>
      </w:r>
    </w:p>
    <w:p w14:paraId="5DC3351A" w14:textId="77777777" w:rsidR="00A55CC4" w:rsidRDefault="00A55CC4" w:rsidP="00810B01">
      <w:pPr>
        <w:jc w:val="both"/>
        <w:rPr>
          <w:lang w:val="vi-VN"/>
        </w:rPr>
      </w:pPr>
    </w:p>
    <w:p w14:paraId="24D91A23" w14:textId="77777777" w:rsidR="00A55CC4" w:rsidRDefault="00A55CC4" w:rsidP="00810B01">
      <w:pPr>
        <w:jc w:val="both"/>
        <w:rPr>
          <w:lang w:val="vi-VN"/>
        </w:rPr>
      </w:pPr>
    </w:p>
    <w:p w14:paraId="37CC7593" w14:textId="77777777" w:rsidR="00810B01" w:rsidRDefault="00810B01" w:rsidP="00810B01">
      <w:pPr>
        <w:jc w:val="both"/>
        <w:rPr>
          <w:lang w:val="vi-VN"/>
        </w:rPr>
      </w:pPr>
    </w:p>
    <w:p w14:paraId="39C75F78" w14:textId="77777777" w:rsidR="00810B01" w:rsidRDefault="00810B01" w:rsidP="00810B01">
      <w:pPr>
        <w:jc w:val="both"/>
        <w:rPr>
          <w:lang w:val="vi-VN"/>
        </w:rPr>
      </w:pPr>
    </w:p>
    <w:p w14:paraId="30A65AFB" w14:textId="77777777" w:rsidR="00810B01" w:rsidRDefault="00810B01" w:rsidP="00810B01">
      <w:pPr>
        <w:jc w:val="both"/>
        <w:rPr>
          <w:lang w:val="vi-VN"/>
        </w:rPr>
      </w:pPr>
    </w:p>
    <w:p w14:paraId="78FD2799" w14:textId="77777777" w:rsidR="00810B01" w:rsidRPr="00ED499A" w:rsidRDefault="00810B01" w:rsidP="00810B01">
      <w:pPr>
        <w:jc w:val="both"/>
        <w:rPr>
          <w:lang w:val="vi-VN"/>
        </w:rPr>
      </w:pPr>
    </w:p>
    <w:p w14:paraId="22E4FF50" w14:textId="77777777" w:rsidR="00B26FAC" w:rsidRDefault="00B26FAC" w:rsidP="00810B01">
      <w:pPr>
        <w:jc w:val="both"/>
        <w:rPr>
          <w:lang w:val="vi-VN"/>
        </w:rPr>
      </w:pPr>
    </w:p>
    <w:p w14:paraId="462354BD" w14:textId="77777777" w:rsidR="00B26FAC" w:rsidRPr="00907C5F" w:rsidRDefault="00B26FAC" w:rsidP="00810B01">
      <w:pPr>
        <w:jc w:val="both"/>
        <w:rPr>
          <w:lang w:val="vi-VN"/>
        </w:rPr>
      </w:pPr>
    </w:p>
    <w:sectPr w:rsidR="00B26FAC" w:rsidRPr="0090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1D5"/>
    <w:multiLevelType w:val="hybridMultilevel"/>
    <w:tmpl w:val="038C78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9B7841"/>
    <w:multiLevelType w:val="hybridMultilevel"/>
    <w:tmpl w:val="E66AEE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ED"/>
    <w:rsid w:val="000409C4"/>
    <w:rsid w:val="000544A5"/>
    <w:rsid w:val="0013665C"/>
    <w:rsid w:val="00136BEE"/>
    <w:rsid w:val="001E1BB0"/>
    <w:rsid w:val="001E7F36"/>
    <w:rsid w:val="002601FA"/>
    <w:rsid w:val="002774FC"/>
    <w:rsid w:val="0029788F"/>
    <w:rsid w:val="00365B3A"/>
    <w:rsid w:val="00387EBB"/>
    <w:rsid w:val="003F757C"/>
    <w:rsid w:val="00405E33"/>
    <w:rsid w:val="00415FD1"/>
    <w:rsid w:val="00547B77"/>
    <w:rsid w:val="00575D20"/>
    <w:rsid w:val="00615307"/>
    <w:rsid w:val="00762257"/>
    <w:rsid w:val="00770155"/>
    <w:rsid w:val="007C2B0C"/>
    <w:rsid w:val="007E16D1"/>
    <w:rsid w:val="007E5A10"/>
    <w:rsid w:val="00810B01"/>
    <w:rsid w:val="00820FA7"/>
    <w:rsid w:val="008236B7"/>
    <w:rsid w:val="008651F5"/>
    <w:rsid w:val="008D3F57"/>
    <w:rsid w:val="00907C5F"/>
    <w:rsid w:val="009764CB"/>
    <w:rsid w:val="00983162"/>
    <w:rsid w:val="009A7732"/>
    <w:rsid w:val="00A12BBA"/>
    <w:rsid w:val="00A21DED"/>
    <w:rsid w:val="00A30AC6"/>
    <w:rsid w:val="00A55CC4"/>
    <w:rsid w:val="00AE5C3F"/>
    <w:rsid w:val="00B26FAC"/>
    <w:rsid w:val="00BC1F11"/>
    <w:rsid w:val="00C25A85"/>
    <w:rsid w:val="00C55E29"/>
    <w:rsid w:val="00D61F85"/>
    <w:rsid w:val="00DB030D"/>
    <w:rsid w:val="00E31F48"/>
    <w:rsid w:val="00E432A1"/>
    <w:rsid w:val="00E52D80"/>
    <w:rsid w:val="00ED499A"/>
    <w:rsid w:val="00F37793"/>
    <w:rsid w:val="00F64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5C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6B7"/>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DED"/>
    <w:pPr>
      <w:ind w:left="720"/>
      <w:contextualSpacing/>
    </w:pPr>
    <w:rPr>
      <w:rFonts w:asciiTheme="minorHAnsi" w:hAnsiTheme="minorHAnsi" w:cstheme="minorBidi"/>
      <w:sz w:val="22"/>
      <w:szCs w:val="22"/>
      <w:lang w:eastAsia="zh-CN"/>
    </w:rPr>
  </w:style>
  <w:style w:type="character" w:styleId="Hyperlink">
    <w:name w:val="Hyperlink"/>
    <w:basedOn w:val="DefaultParagraphFont"/>
    <w:uiPriority w:val="99"/>
    <w:semiHidden/>
    <w:unhideWhenUsed/>
    <w:rsid w:val="00C25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016899">
      <w:bodyDiv w:val="1"/>
      <w:marLeft w:val="0"/>
      <w:marRight w:val="0"/>
      <w:marTop w:val="0"/>
      <w:marBottom w:val="0"/>
      <w:divBdr>
        <w:top w:val="none" w:sz="0" w:space="0" w:color="auto"/>
        <w:left w:val="none" w:sz="0" w:space="0" w:color="auto"/>
        <w:bottom w:val="none" w:sz="0" w:space="0" w:color="auto"/>
        <w:right w:val="none" w:sz="0" w:space="0" w:color="auto"/>
      </w:divBdr>
    </w:div>
    <w:div w:id="1668896835">
      <w:bodyDiv w:val="1"/>
      <w:marLeft w:val="0"/>
      <w:marRight w:val="0"/>
      <w:marTop w:val="0"/>
      <w:marBottom w:val="0"/>
      <w:divBdr>
        <w:top w:val="none" w:sz="0" w:space="0" w:color="auto"/>
        <w:left w:val="none" w:sz="0" w:space="0" w:color="auto"/>
        <w:bottom w:val="none" w:sz="0" w:space="0" w:color="auto"/>
        <w:right w:val="none" w:sz="0" w:space="0" w:color="auto"/>
      </w:divBdr>
      <w:divsChild>
        <w:div w:id="46103581">
          <w:marLeft w:val="0"/>
          <w:marRight w:val="0"/>
          <w:marTop w:val="0"/>
          <w:marBottom w:val="0"/>
          <w:divBdr>
            <w:top w:val="none" w:sz="0" w:space="0" w:color="auto"/>
            <w:left w:val="none" w:sz="0" w:space="0" w:color="auto"/>
            <w:bottom w:val="none" w:sz="0" w:space="0" w:color="auto"/>
            <w:right w:val="none" w:sz="0" w:space="0" w:color="auto"/>
          </w:divBdr>
          <w:divsChild>
            <w:div w:id="1737123901">
              <w:marLeft w:val="0"/>
              <w:marRight w:val="0"/>
              <w:marTop w:val="0"/>
              <w:marBottom w:val="0"/>
              <w:divBdr>
                <w:top w:val="none" w:sz="0" w:space="0" w:color="auto"/>
                <w:left w:val="none" w:sz="0" w:space="0" w:color="auto"/>
                <w:bottom w:val="none" w:sz="0" w:space="0" w:color="auto"/>
                <w:right w:val="none" w:sz="0" w:space="0" w:color="auto"/>
              </w:divBdr>
              <w:divsChild>
                <w:div w:id="1320844072">
                  <w:marLeft w:val="0"/>
                  <w:marRight w:val="0"/>
                  <w:marTop w:val="0"/>
                  <w:marBottom w:val="0"/>
                  <w:divBdr>
                    <w:top w:val="none" w:sz="0" w:space="0" w:color="auto"/>
                    <w:left w:val="none" w:sz="0" w:space="0" w:color="auto"/>
                    <w:bottom w:val="none" w:sz="0" w:space="0" w:color="auto"/>
                    <w:right w:val="none" w:sz="0" w:space="0" w:color="auto"/>
                  </w:divBdr>
                  <w:divsChild>
                    <w:div w:id="1897426974">
                      <w:marLeft w:val="0"/>
                      <w:marRight w:val="0"/>
                      <w:marTop w:val="0"/>
                      <w:marBottom w:val="0"/>
                      <w:divBdr>
                        <w:top w:val="none" w:sz="0" w:space="0" w:color="auto"/>
                        <w:left w:val="none" w:sz="0" w:space="0" w:color="auto"/>
                        <w:bottom w:val="none" w:sz="0" w:space="0" w:color="auto"/>
                        <w:right w:val="none" w:sz="0" w:space="0" w:color="auto"/>
                      </w:divBdr>
                      <w:divsChild>
                        <w:div w:id="1521894374">
                          <w:marLeft w:val="0"/>
                          <w:marRight w:val="0"/>
                          <w:marTop w:val="0"/>
                          <w:marBottom w:val="0"/>
                          <w:divBdr>
                            <w:top w:val="none" w:sz="0" w:space="0" w:color="auto"/>
                            <w:left w:val="none" w:sz="0" w:space="0" w:color="auto"/>
                            <w:bottom w:val="none" w:sz="0" w:space="0" w:color="auto"/>
                            <w:right w:val="none" w:sz="0" w:space="0" w:color="auto"/>
                          </w:divBdr>
                          <w:divsChild>
                            <w:div w:id="98331698">
                              <w:marLeft w:val="0"/>
                              <w:marRight w:val="300"/>
                              <w:marTop w:val="180"/>
                              <w:marBottom w:val="0"/>
                              <w:divBdr>
                                <w:top w:val="none" w:sz="0" w:space="0" w:color="auto"/>
                                <w:left w:val="none" w:sz="0" w:space="0" w:color="auto"/>
                                <w:bottom w:val="none" w:sz="0" w:space="0" w:color="auto"/>
                                <w:right w:val="none" w:sz="0" w:space="0" w:color="auto"/>
                              </w:divBdr>
                              <w:divsChild>
                                <w:div w:id="11296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685293">
          <w:marLeft w:val="0"/>
          <w:marRight w:val="0"/>
          <w:marTop w:val="0"/>
          <w:marBottom w:val="0"/>
          <w:divBdr>
            <w:top w:val="none" w:sz="0" w:space="0" w:color="auto"/>
            <w:left w:val="none" w:sz="0" w:space="0" w:color="auto"/>
            <w:bottom w:val="none" w:sz="0" w:space="0" w:color="auto"/>
            <w:right w:val="none" w:sz="0" w:space="0" w:color="auto"/>
          </w:divBdr>
          <w:divsChild>
            <w:div w:id="608242908">
              <w:marLeft w:val="0"/>
              <w:marRight w:val="0"/>
              <w:marTop w:val="0"/>
              <w:marBottom w:val="0"/>
              <w:divBdr>
                <w:top w:val="none" w:sz="0" w:space="0" w:color="auto"/>
                <w:left w:val="none" w:sz="0" w:space="0" w:color="auto"/>
                <w:bottom w:val="none" w:sz="0" w:space="0" w:color="auto"/>
                <w:right w:val="none" w:sz="0" w:space="0" w:color="auto"/>
              </w:divBdr>
              <w:divsChild>
                <w:div w:id="493759148">
                  <w:marLeft w:val="0"/>
                  <w:marRight w:val="0"/>
                  <w:marTop w:val="0"/>
                  <w:marBottom w:val="0"/>
                  <w:divBdr>
                    <w:top w:val="none" w:sz="0" w:space="0" w:color="auto"/>
                    <w:left w:val="none" w:sz="0" w:space="0" w:color="auto"/>
                    <w:bottom w:val="none" w:sz="0" w:space="0" w:color="auto"/>
                    <w:right w:val="none" w:sz="0" w:space="0" w:color="auto"/>
                  </w:divBdr>
                  <w:divsChild>
                    <w:div w:id="538708990">
                      <w:marLeft w:val="0"/>
                      <w:marRight w:val="0"/>
                      <w:marTop w:val="0"/>
                      <w:marBottom w:val="0"/>
                      <w:divBdr>
                        <w:top w:val="none" w:sz="0" w:space="0" w:color="auto"/>
                        <w:left w:val="none" w:sz="0" w:space="0" w:color="auto"/>
                        <w:bottom w:val="none" w:sz="0" w:space="0" w:color="auto"/>
                        <w:right w:val="none" w:sz="0" w:space="0" w:color="auto"/>
                      </w:divBdr>
                      <w:divsChild>
                        <w:div w:id="4468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2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cloudera.com/cdh5/cdh/5/hbase-0.98.1-cdh5.1.3/book/config.files.html" TargetMode="External"/><Relationship Id="rId6" Type="http://schemas.openxmlformats.org/officeDocument/2006/relationships/hyperlink" Target="https://docs.cloudera.com/documentation/enterprise/properties/5-12-x/topics/cm_props_cdh5110_hbas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800</Words>
  <Characters>4560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HUNGBKIT128</dc:creator>
  <cp:lastModifiedBy>Trần Hưng</cp:lastModifiedBy>
  <cp:revision>3</cp:revision>
  <dcterms:created xsi:type="dcterms:W3CDTF">2020-05-08T14:13:00Z</dcterms:created>
  <dcterms:modified xsi:type="dcterms:W3CDTF">2020-05-09T08:47:00Z</dcterms:modified>
</cp:coreProperties>
</file>