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D92A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0"/>
        <w:rPr>
          <w:rFonts w:ascii="DFKai-SB" w:eastAsia="DFKai-SB" w:hAnsi="DFKai-SB" w:cs="DFKai-SB"/>
          <w:b/>
          <w:bCs/>
          <w:kern w:val="36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36"/>
          <w:sz w:val="36"/>
          <w:szCs w:val="36"/>
          <w14:ligatures w14:val="none"/>
        </w:rPr>
        <w:t>114-1 Psy5314 社會機器人專題</w:t>
      </w:r>
    </w:p>
    <w:p w14:paraId="505D0FFA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基本資訊</w:t>
      </w:r>
    </w:p>
    <w:p w14:paraId="1D3ABD11" w14:textId="1D9FE1F6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授課教師：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岳修平 教授</w:t>
      </w:r>
      <w:r w:rsidRPr="009D3397">
        <w:rPr>
          <w:rFonts w:ascii="DFKai-SB" w:eastAsia="DFKai-SB" w:hAnsi="DFKai-SB" w:cs="DFKai-SB"/>
          <w:kern w:val="0"/>
          <w14:ligatures w14:val="none"/>
        </w:rPr>
        <w:br/>
      </w: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時間教室：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五7,8,9(南館地下A)</w:t>
      </w:r>
      <w:r w:rsidRPr="009D3397">
        <w:rPr>
          <w:rFonts w:ascii="DFKai-SB" w:eastAsia="DFKai-SB" w:hAnsi="DFKai-SB" w:cs="DFKai-SB"/>
          <w:kern w:val="0"/>
          <w14:ligatures w14:val="none"/>
        </w:rPr>
        <w:br/>
      </w: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授課對象：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心理系</w:t>
      </w:r>
      <w:r w:rsidR="002A74B2">
        <w:rPr>
          <w:rFonts w:ascii="DFKai-SB" w:eastAsia="DFKai-SB" w:hAnsi="DFKai-SB" w:cs="DFKai-SB"/>
          <w:kern w:val="0"/>
          <w14:ligatures w14:val="none"/>
        </w:rPr>
        <w:t>/</w:t>
      </w:r>
      <w:r w:rsidRPr="009D3397">
        <w:rPr>
          <w:rFonts w:ascii="DFKai-SB" w:eastAsia="DFKai-SB" w:hAnsi="DFKai-SB" w:cs="DFKai-SB"/>
          <w:kern w:val="0"/>
          <w14:ligatures w14:val="none"/>
        </w:rPr>
        <w:t>所</w:t>
      </w:r>
    </w:p>
    <w:p w14:paraId="71740772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授課教師簡介</w:t>
      </w:r>
    </w:p>
    <w:p w14:paraId="0B4E8B31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岳修平 教授</w:t>
      </w:r>
    </w:p>
    <w:p w14:paraId="5F3E8421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國立臺灣大學 數位人文研究中心 主任</w:t>
      </w:r>
    </w:p>
    <w:p w14:paraId="7C5FE211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國立臺灣大學 生傳系 特聘教授</w:t>
      </w:r>
    </w:p>
    <w:p w14:paraId="05709E97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國立臺灣大學 心理學系 合聘教授</w:t>
      </w:r>
    </w:p>
    <w:p w14:paraId="4C80B66F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聯絡資訊：yueh@ntu.edu.tw</w:t>
      </w:r>
    </w:p>
    <w:p w14:paraId="00E3A748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Office Hour：預約制</w:t>
      </w:r>
    </w:p>
    <w:p w14:paraId="3895184C" w14:textId="77777777" w:rsidR="009D3397" w:rsidRPr="009D3397" w:rsidRDefault="009D3397" w:rsidP="009D339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個人網站：https://homepage.ntu.edu.tw/~yueh/</w:t>
      </w:r>
    </w:p>
    <w:p w14:paraId="4AD1FCB8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助教資訊</w:t>
      </w:r>
    </w:p>
    <w:p w14:paraId="74D8ED5E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張閎鈞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國立臺灣大學 心理學研究所 碩一</w:t>
      </w:r>
      <w:r w:rsidRPr="009D3397">
        <w:rPr>
          <w:rFonts w:ascii="DFKai-SB" w:eastAsia="DFKai-SB" w:hAnsi="DFKai-SB" w:cs="DFKai-SB"/>
          <w:kern w:val="0"/>
          <w14:ligatures w14:val="none"/>
        </w:rPr>
        <w:br/>
      </w: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聯絡資訊：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r13227136@ntu.edu.tw</w:t>
      </w:r>
      <w:r w:rsidRPr="009D3397">
        <w:rPr>
          <w:rFonts w:ascii="DFKai-SB" w:eastAsia="DFKai-SB" w:hAnsi="DFKai-SB" w:cs="DFKai-SB"/>
          <w:kern w:val="0"/>
          <w14:ligatures w14:val="none"/>
        </w:rPr>
        <w:br/>
      </w: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Office Hour：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週五 13:20-14:20</w:t>
      </w:r>
    </w:p>
    <w:p w14:paraId="411716C6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課程詳細資訊</w:t>
      </w:r>
    </w:p>
    <w:p w14:paraId="2DD18BDD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課程概述</w:t>
      </w:r>
    </w:p>
    <w:p w14:paraId="5AEF6045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以社會機器人為研究媒介，圖書館為場域，進行場域探索與設計。</w:t>
      </w:r>
    </w:p>
    <w:p w14:paraId="2C4D1FBE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課程目標</w:t>
      </w:r>
    </w:p>
    <w:p w14:paraId="25C78C59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小組為單位的學期專題：以文獻為基礎，結合實際訪查與工作坊學習經驗，轉化為設計產出。</w:t>
      </w:r>
    </w:p>
    <w:p w14:paraId="73600161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lastRenderedPageBreak/>
        <w:t>課程要求</w:t>
      </w:r>
    </w:p>
    <w:p w14:paraId="4521D847" w14:textId="77777777" w:rsidR="009D3397" w:rsidRPr="009D3397" w:rsidRDefault="009D3397" w:rsidP="009D339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工作坊參與與實作</w:t>
      </w:r>
    </w:p>
    <w:p w14:paraId="3E73072A" w14:textId="77777777" w:rsidR="009D3397" w:rsidRPr="009D3397" w:rsidRDefault="009D3397" w:rsidP="009D339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文獻閱讀報告</w:t>
      </w:r>
    </w:p>
    <w:p w14:paraId="5DE6BB42" w14:textId="77777777" w:rsidR="009D3397" w:rsidRPr="009D3397" w:rsidRDefault="009D3397" w:rsidP="009D339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 xml:space="preserve">專題研究，包含： </w:t>
      </w:r>
    </w:p>
    <w:p w14:paraId="77AACD7B" w14:textId="77777777" w:rsidR="009D3397" w:rsidRPr="009D3397" w:rsidRDefault="009D3397" w:rsidP="009D339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使用者需求訪查</w:t>
      </w:r>
    </w:p>
    <w:p w14:paraId="6E99E736" w14:textId="77777777" w:rsidR="009D3397" w:rsidRPr="009D3397" w:rsidRDefault="009D3397" w:rsidP="009D339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功能發想與設計</w:t>
      </w:r>
    </w:p>
    <w:p w14:paraId="2147E24E" w14:textId="77777777" w:rsidR="009D3397" w:rsidRPr="009D3397" w:rsidRDefault="009D3397" w:rsidP="009D339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Prototyping：lo-fi、video demo、hi-fi</w:t>
      </w:r>
    </w:p>
    <w:p w14:paraId="5DC17C29" w14:textId="77777777" w:rsidR="009D3397" w:rsidRPr="009D3397" w:rsidRDefault="009D3397" w:rsidP="009D3397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場域實測：迭代測試</w:t>
      </w:r>
    </w:p>
    <w:p w14:paraId="62C52914" w14:textId="77777777" w:rsidR="009D3397" w:rsidRPr="009D3397" w:rsidRDefault="009D3397" w:rsidP="009D339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強烈的自主學習渴望</w:t>
      </w:r>
    </w:p>
    <w:p w14:paraId="40C5CB98" w14:textId="77777777" w:rsidR="009D3397" w:rsidRPr="009D3397" w:rsidRDefault="009D3397" w:rsidP="009D339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開放的心態</w:t>
      </w:r>
    </w:p>
    <w:p w14:paraId="7F204C33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每週預計投入時數</w:t>
      </w:r>
    </w:p>
    <w:p w14:paraId="15183365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3-5小時</w:t>
      </w:r>
    </w:p>
    <w:p w14:paraId="133BAE09" w14:textId="3A8E313D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週次規劃</w:t>
      </w:r>
    </w:p>
    <w:tbl>
      <w:tblPr>
        <w:tblW w:w="0" w:type="auto"/>
        <w:tblCellSpacing w:w="15" w:type="dxa"/>
        <w:tblInd w:w="-567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123"/>
        <w:gridCol w:w="2694"/>
        <w:gridCol w:w="4489"/>
      </w:tblGrid>
      <w:tr w:rsidR="009D3397" w:rsidRPr="009D3397" w14:paraId="2B989576" w14:textId="77777777" w:rsidTr="009D3397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73903D0C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週次</w:t>
            </w:r>
          </w:p>
        </w:tc>
        <w:tc>
          <w:tcPr>
            <w:tcW w:w="1093" w:type="dxa"/>
            <w:vAlign w:val="center"/>
            <w:hideMark/>
          </w:tcPr>
          <w:p w14:paraId="7F82F4E2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5DF98826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內容（進度）</w:t>
            </w:r>
          </w:p>
        </w:tc>
        <w:tc>
          <w:tcPr>
            <w:tcW w:w="0" w:type="auto"/>
            <w:vAlign w:val="center"/>
            <w:hideMark/>
          </w:tcPr>
          <w:p w14:paraId="48E8F1FF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備註</w:t>
            </w:r>
          </w:p>
        </w:tc>
      </w:tr>
      <w:tr w:rsidR="009D3397" w:rsidRPr="009D3397" w14:paraId="0D795FF7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7AA90D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</w:t>
            </w:r>
          </w:p>
        </w:tc>
        <w:tc>
          <w:tcPr>
            <w:tcW w:w="1093" w:type="dxa"/>
            <w:vAlign w:val="center"/>
            <w:hideMark/>
          </w:tcPr>
          <w:p w14:paraId="0583015E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9/5</w:t>
            </w:r>
          </w:p>
        </w:tc>
        <w:tc>
          <w:tcPr>
            <w:tcW w:w="0" w:type="auto"/>
            <w:vAlign w:val="center"/>
            <w:hideMark/>
          </w:tcPr>
          <w:p w14:paraId="0DD8194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課程介紹、選課確認</w:t>
            </w:r>
          </w:p>
        </w:tc>
        <w:tc>
          <w:tcPr>
            <w:tcW w:w="0" w:type="auto"/>
            <w:vAlign w:val="center"/>
            <w:hideMark/>
          </w:tcPr>
          <w:p w14:paraId="364EF0D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6FB07C4A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46338A3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2</w:t>
            </w:r>
          </w:p>
        </w:tc>
        <w:tc>
          <w:tcPr>
            <w:tcW w:w="1093" w:type="dxa"/>
            <w:vAlign w:val="center"/>
            <w:hideMark/>
          </w:tcPr>
          <w:p w14:paraId="6D8077A4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9/12</w:t>
            </w:r>
          </w:p>
        </w:tc>
        <w:tc>
          <w:tcPr>
            <w:tcW w:w="0" w:type="auto"/>
            <w:vAlign w:val="center"/>
            <w:hideMark/>
          </w:tcPr>
          <w:p w14:paraId="747AB1C8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文獻閱讀（貫穿整個學期）</w:t>
            </w:r>
          </w:p>
        </w:tc>
        <w:tc>
          <w:tcPr>
            <w:tcW w:w="0" w:type="auto"/>
            <w:vAlign w:val="center"/>
            <w:hideMark/>
          </w:tcPr>
          <w:p w14:paraId="2203326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 xml:space="preserve">工作坊：python + </w:t>
            </w:r>
            <w:proofErr w:type="spellStart"/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github</w:t>
            </w:r>
            <w:proofErr w:type="spellEnd"/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基礎（14:20-15:30）</w:t>
            </w:r>
          </w:p>
        </w:tc>
      </w:tr>
      <w:tr w:rsidR="009D3397" w:rsidRPr="009D3397" w14:paraId="0986B57B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09D26E8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3</w:t>
            </w:r>
          </w:p>
        </w:tc>
        <w:tc>
          <w:tcPr>
            <w:tcW w:w="1093" w:type="dxa"/>
            <w:vAlign w:val="center"/>
            <w:hideMark/>
          </w:tcPr>
          <w:p w14:paraId="07EA6E12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9/19</w:t>
            </w:r>
          </w:p>
        </w:tc>
        <w:tc>
          <w:tcPr>
            <w:tcW w:w="0" w:type="auto"/>
            <w:vAlign w:val="center"/>
            <w:hideMark/>
          </w:tcPr>
          <w:p w14:paraId="478D6F92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研究主題確立</w:t>
            </w:r>
          </w:p>
        </w:tc>
        <w:tc>
          <w:tcPr>
            <w:tcW w:w="0" w:type="auto"/>
            <w:vAlign w:val="center"/>
            <w:hideMark/>
          </w:tcPr>
          <w:p w14:paraId="17FE1560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工作坊：LLM與提示詞設計（14:20-15:30）</w:t>
            </w:r>
          </w:p>
        </w:tc>
      </w:tr>
      <w:tr w:rsidR="009D3397" w:rsidRPr="009D3397" w14:paraId="04E942AB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FECEC9B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4</w:t>
            </w:r>
          </w:p>
        </w:tc>
        <w:tc>
          <w:tcPr>
            <w:tcW w:w="1093" w:type="dxa"/>
            <w:vAlign w:val="center"/>
            <w:hideMark/>
          </w:tcPr>
          <w:p w14:paraId="0F3D9D46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9/26</w:t>
            </w:r>
          </w:p>
        </w:tc>
        <w:tc>
          <w:tcPr>
            <w:tcW w:w="0" w:type="auto"/>
            <w:vAlign w:val="center"/>
            <w:hideMark/>
          </w:tcPr>
          <w:p w14:paraId="49C74B4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使用者需求訪談大綱</w:t>
            </w:r>
          </w:p>
        </w:tc>
        <w:tc>
          <w:tcPr>
            <w:tcW w:w="0" w:type="auto"/>
            <w:vAlign w:val="center"/>
            <w:hideMark/>
          </w:tcPr>
          <w:p w14:paraId="7DA02CF2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工作坊：訪談技巧介紹（14:20-15:30）</w:t>
            </w:r>
          </w:p>
        </w:tc>
      </w:tr>
      <w:tr w:rsidR="009D3397" w:rsidRPr="009D3397" w14:paraId="0AFEF2D7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3AF4C4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5</w:t>
            </w:r>
          </w:p>
        </w:tc>
        <w:tc>
          <w:tcPr>
            <w:tcW w:w="1093" w:type="dxa"/>
            <w:vAlign w:val="center"/>
            <w:hideMark/>
          </w:tcPr>
          <w:p w14:paraId="770CFA94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10/3</w:t>
            </w:r>
          </w:p>
        </w:tc>
        <w:tc>
          <w:tcPr>
            <w:tcW w:w="0" w:type="auto"/>
            <w:vAlign w:val="center"/>
            <w:hideMark/>
          </w:tcPr>
          <w:p w14:paraId="47F5FCF8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使用者訪查</w:t>
            </w:r>
          </w:p>
        </w:tc>
        <w:tc>
          <w:tcPr>
            <w:tcW w:w="0" w:type="auto"/>
            <w:vAlign w:val="center"/>
            <w:hideMark/>
          </w:tcPr>
          <w:p w14:paraId="42F6A404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預計前往國臺圖（14:20-17:20）</w:t>
            </w:r>
          </w:p>
        </w:tc>
      </w:tr>
      <w:tr w:rsidR="009D3397" w:rsidRPr="009D3397" w14:paraId="1FBD6FFB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1B6DD39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6</w:t>
            </w:r>
          </w:p>
        </w:tc>
        <w:tc>
          <w:tcPr>
            <w:tcW w:w="1093" w:type="dxa"/>
            <w:vAlign w:val="center"/>
            <w:hideMark/>
          </w:tcPr>
          <w:p w14:paraId="0F51B99D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4D4A70B6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Persona, UJM, 低階原型設計</w:t>
            </w:r>
          </w:p>
        </w:tc>
        <w:tc>
          <w:tcPr>
            <w:tcW w:w="0" w:type="auto"/>
            <w:vAlign w:val="center"/>
            <w:hideMark/>
          </w:tcPr>
          <w:p w14:paraId="3BD2C43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使用者訪查結果彙整、確認使用情境</w:t>
            </w:r>
          </w:p>
        </w:tc>
      </w:tr>
      <w:tr w:rsidR="009D3397" w:rsidRPr="009D3397" w14:paraId="16EF8EED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17DC467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7</w:t>
            </w:r>
          </w:p>
        </w:tc>
        <w:tc>
          <w:tcPr>
            <w:tcW w:w="1093" w:type="dxa"/>
            <w:vAlign w:val="center"/>
            <w:hideMark/>
          </w:tcPr>
          <w:p w14:paraId="10E4838E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10/17</w:t>
            </w:r>
          </w:p>
        </w:tc>
        <w:tc>
          <w:tcPr>
            <w:tcW w:w="0" w:type="auto"/>
            <w:vAlign w:val="center"/>
            <w:hideMark/>
          </w:tcPr>
          <w:p w14:paraId="299793C9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國慶日（停課）</w:t>
            </w:r>
          </w:p>
        </w:tc>
        <w:tc>
          <w:tcPr>
            <w:tcW w:w="0" w:type="auto"/>
            <w:vAlign w:val="center"/>
            <w:hideMark/>
          </w:tcPr>
          <w:p w14:paraId="370D5E83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5FDD81D2" w14:textId="77777777" w:rsidTr="009D3397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F4ACA93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8</w:t>
            </w:r>
          </w:p>
        </w:tc>
        <w:tc>
          <w:tcPr>
            <w:tcW w:w="1093" w:type="dxa"/>
            <w:vAlign w:val="center"/>
            <w:hideMark/>
          </w:tcPr>
          <w:p w14:paraId="734A573F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10/24</w:t>
            </w:r>
          </w:p>
        </w:tc>
        <w:tc>
          <w:tcPr>
            <w:tcW w:w="0" w:type="auto"/>
            <w:vAlign w:val="center"/>
            <w:hideMark/>
          </w:tcPr>
          <w:p w14:paraId="0601F0AB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期中考週（停課）</w:t>
            </w:r>
          </w:p>
        </w:tc>
        <w:tc>
          <w:tcPr>
            <w:tcW w:w="0" w:type="auto"/>
            <w:vAlign w:val="center"/>
            <w:hideMark/>
          </w:tcPr>
          <w:p w14:paraId="137A8F70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</w:tbl>
    <w:p w14:paraId="4FCA2FBA" w14:textId="6AC0982A" w:rsidR="009D3397" w:rsidRPr="00712720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</w:p>
    <w:p w14:paraId="0E1C3241" w14:textId="35FD2B33" w:rsidR="009D3397" w:rsidRPr="009D3397" w:rsidRDefault="009D3397" w:rsidP="009D3397">
      <w:pPr>
        <w:widowControl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712720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br w:type="page"/>
      </w:r>
    </w:p>
    <w:tbl>
      <w:tblPr>
        <w:tblW w:w="9356" w:type="dxa"/>
        <w:tblCellSpacing w:w="15" w:type="dxa"/>
        <w:tblInd w:w="-709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51"/>
        <w:gridCol w:w="3443"/>
        <w:gridCol w:w="4111"/>
      </w:tblGrid>
      <w:tr w:rsidR="009D3397" w:rsidRPr="009D3397" w14:paraId="62C5F545" w14:textId="77777777" w:rsidTr="009D3397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1A95D5A1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lastRenderedPageBreak/>
              <w:t>週次</w:t>
            </w:r>
          </w:p>
        </w:tc>
        <w:tc>
          <w:tcPr>
            <w:tcW w:w="921" w:type="dxa"/>
            <w:vAlign w:val="center"/>
            <w:hideMark/>
          </w:tcPr>
          <w:p w14:paraId="013139EA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日期</w:t>
            </w:r>
          </w:p>
        </w:tc>
        <w:tc>
          <w:tcPr>
            <w:tcW w:w="3413" w:type="dxa"/>
            <w:vAlign w:val="center"/>
            <w:hideMark/>
          </w:tcPr>
          <w:p w14:paraId="588770DE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內容（進度）</w:t>
            </w:r>
          </w:p>
        </w:tc>
        <w:tc>
          <w:tcPr>
            <w:tcW w:w="4066" w:type="dxa"/>
            <w:vAlign w:val="center"/>
            <w:hideMark/>
          </w:tcPr>
          <w:p w14:paraId="5F01CA97" w14:textId="77777777" w:rsidR="009D3397" w:rsidRPr="009D3397" w:rsidRDefault="009D3397" w:rsidP="009D3397">
            <w:pPr>
              <w:widowControl/>
              <w:spacing w:after="0" w:line="240" w:lineRule="auto"/>
              <w:jc w:val="center"/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b/>
                <w:bCs/>
                <w:kern w:val="0"/>
                <w14:ligatures w14:val="none"/>
              </w:rPr>
              <w:t>備註</w:t>
            </w:r>
          </w:p>
        </w:tc>
      </w:tr>
      <w:tr w:rsidR="009D3397" w:rsidRPr="009D3397" w14:paraId="129DB71C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F5F3FE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9</w:t>
            </w:r>
          </w:p>
        </w:tc>
        <w:tc>
          <w:tcPr>
            <w:tcW w:w="921" w:type="dxa"/>
            <w:vAlign w:val="center"/>
            <w:hideMark/>
          </w:tcPr>
          <w:p w14:paraId="6423EAC4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10/31</w:t>
            </w:r>
          </w:p>
        </w:tc>
        <w:tc>
          <w:tcPr>
            <w:tcW w:w="3413" w:type="dxa"/>
            <w:vAlign w:val="center"/>
            <w:hideMark/>
          </w:tcPr>
          <w:p w14:paraId="50F25D9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影片原型呈現（</w:t>
            </w:r>
            <w:proofErr w:type="spellStart"/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nuwa</w:t>
            </w:r>
            <w:proofErr w:type="spellEnd"/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 xml:space="preserve"> code lab）</w:t>
            </w:r>
          </w:p>
        </w:tc>
        <w:tc>
          <w:tcPr>
            <w:tcW w:w="4066" w:type="dxa"/>
            <w:vAlign w:val="center"/>
            <w:hideMark/>
          </w:tcPr>
          <w:p w14:paraId="7CFD0B0C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工作坊：伺服器設定與機器人連線（2:20-15:30）</w:t>
            </w:r>
          </w:p>
        </w:tc>
      </w:tr>
      <w:tr w:rsidR="009D3397" w:rsidRPr="009D3397" w14:paraId="31C1CFDC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786684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10</w:t>
            </w:r>
          </w:p>
        </w:tc>
        <w:tc>
          <w:tcPr>
            <w:tcW w:w="921" w:type="dxa"/>
            <w:vAlign w:val="center"/>
            <w:hideMark/>
          </w:tcPr>
          <w:p w14:paraId="0A5BC4C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11/7</w:t>
            </w:r>
          </w:p>
        </w:tc>
        <w:tc>
          <w:tcPr>
            <w:tcW w:w="3413" w:type="dxa"/>
            <w:vAlign w:val="center"/>
            <w:hideMark/>
          </w:tcPr>
          <w:p w14:paraId="7D992E0E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彈性</w:t>
            </w:r>
          </w:p>
        </w:tc>
        <w:tc>
          <w:tcPr>
            <w:tcW w:w="4066" w:type="dxa"/>
            <w:vAlign w:val="center"/>
            <w:hideMark/>
          </w:tcPr>
          <w:p w14:paraId="7888C38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4DF46597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34FFF37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11</w:t>
            </w:r>
          </w:p>
        </w:tc>
        <w:tc>
          <w:tcPr>
            <w:tcW w:w="921" w:type="dxa"/>
            <w:vAlign w:val="center"/>
            <w:hideMark/>
          </w:tcPr>
          <w:p w14:paraId="5EFEC81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11/14</w:t>
            </w:r>
          </w:p>
        </w:tc>
        <w:tc>
          <w:tcPr>
            <w:tcW w:w="3413" w:type="dxa"/>
            <w:vAlign w:val="center"/>
            <w:hideMark/>
          </w:tcPr>
          <w:p w14:paraId="6F4EA51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Prototype 測試</w:t>
            </w:r>
          </w:p>
        </w:tc>
        <w:tc>
          <w:tcPr>
            <w:tcW w:w="4066" w:type="dxa"/>
            <w:vAlign w:val="center"/>
            <w:hideMark/>
          </w:tcPr>
          <w:p w14:paraId="371F7C68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531C54C9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3EA3A7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12</w:t>
            </w:r>
          </w:p>
        </w:tc>
        <w:tc>
          <w:tcPr>
            <w:tcW w:w="921" w:type="dxa"/>
            <w:vAlign w:val="center"/>
            <w:hideMark/>
          </w:tcPr>
          <w:p w14:paraId="3BD163DC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11/21</w:t>
            </w:r>
          </w:p>
        </w:tc>
        <w:tc>
          <w:tcPr>
            <w:tcW w:w="3413" w:type="dxa"/>
            <w:vAlign w:val="center"/>
            <w:hideMark/>
          </w:tcPr>
          <w:p w14:paraId="6AF0C217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全校運動會（停課）</w:t>
            </w:r>
          </w:p>
        </w:tc>
        <w:tc>
          <w:tcPr>
            <w:tcW w:w="4066" w:type="dxa"/>
            <w:vAlign w:val="center"/>
            <w:hideMark/>
          </w:tcPr>
          <w:p w14:paraId="3152DE06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3BD1334D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0ED7D3D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13</w:t>
            </w:r>
          </w:p>
        </w:tc>
        <w:tc>
          <w:tcPr>
            <w:tcW w:w="921" w:type="dxa"/>
            <w:vAlign w:val="center"/>
            <w:hideMark/>
          </w:tcPr>
          <w:p w14:paraId="31EA34F3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11/28</w:t>
            </w:r>
          </w:p>
        </w:tc>
        <w:tc>
          <w:tcPr>
            <w:tcW w:w="3413" w:type="dxa"/>
            <w:vAlign w:val="center"/>
            <w:hideMark/>
          </w:tcPr>
          <w:p w14:paraId="00FE131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使用者測試一</w:t>
            </w:r>
          </w:p>
        </w:tc>
        <w:tc>
          <w:tcPr>
            <w:tcW w:w="4066" w:type="dxa"/>
            <w:vAlign w:val="center"/>
            <w:hideMark/>
          </w:tcPr>
          <w:p w14:paraId="2E2E286A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預計前往國臺圖（14:20-17:20）</w:t>
            </w:r>
          </w:p>
        </w:tc>
      </w:tr>
      <w:tr w:rsidR="009D3397" w:rsidRPr="009D3397" w14:paraId="1C584567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A9F4ED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14</w:t>
            </w:r>
          </w:p>
        </w:tc>
        <w:tc>
          <w:tcPr>
            <w:tcW w:w="921" w:type="dxa"/>
            <w:vAlign w:val="center"/>
            <w:hideMark/>
          </w:tcPr>
          <w:p w14:paraId="0A260DC7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12/5</w:t>
            </w:r>
          </w:p>
        </w:tc>
        <w:tc>
          <w:tcPr>
            <w:tcW w:w="3413" w:type="dxa"/>
            <w:vAlign w:val="center"/>
            <w:hideMark/>
          </w:tcPr>
          <w:p w14:paraId="70EB516C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使用者測試二</w:t>
            </w:r>
          </w:p>
        </w:tc>
        <w:tc>
          <w:tcPr>
            <w:tcW w:w="4066" w:type="dxa"/>
            <w:vAlign w:val="center"/>
            <w:hideMark/>
          </w:tcPr>
          <w:p w14:paraId="0E9F9D0A" w14:textId="0E19AE68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預計前往國臺圖（14:20-17:20）</w:t>
            </w:r>
            <w:r w:rsidR="00906ABC" w:rsidRPr="00712720">
              <w:rPr>
                <w:rFonts w:ascii="DFKai-SB" w:eastAsia="DFKai-SB" w:hAnsi="DFKai-SB" w:cs="DFKai-SB"/>
                <w:kern w:val="0"/>
                <w14:ligatures w14:val="none"/>
              </w:rPr>
              <w:br/>
            </w: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（停修截止）</w:t>
            </w:r>
          </w:p>
        </w:tc>
      </w:tr>
      <w:tr w:rsidR="009D3397" w:rsidRPr="009D3397" w14:paraId="7179CF82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16B3FD0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15</w:t>
            </w:r>
          </w:p>
        </w:tc>
        <w:tc>
          <w:tcPr>
            <w:tcW w:w="921" w:type="dxa"/>
            <w:vAlign w:val="center"/>
            <w:hideMark/>
          </w:tcPr>
          <w:p w14:paraId="0A7BB54E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12/12</w:t>
            </w:r>
          </w:p>
        </w:tc>
        <w:tc>
          <w:tcPr>
            <w:tcW w:w="3413" w:type="dxa"/>
            <w:vAlign w:val="center"/>
            <w:hideMark/>
          </w:tcPr>
          <w:p w14:paraId="46E7214B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測試結果彙整/期末報告</w:t>
            </w:r>
          </w:p>
        </w:tc>
        <w:tc>
          <w:tcPr>
            <w:tcW w:w="4066" w:type="dxa"/>
            <w:vAlign w:val="center"/>
            <w:hideMark/>
          </w:tcPr>
          <w:p w14:paraId="2BF502D1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  <w:tr w:rsidR="009D3397" w:rsidRPr="009D3397" w14:paraId="63D24C72" w14:textId="77777777" w:rsidTr="009D3397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91AA848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16</w:t>
            </w:r>
          </w:p>
        </w:tc>
        <w:tc>
          <w:tcPr>
            <w:tcW w:w="921" w:type="dxa"/>
            <w:vAlign w:val="center"/>
            <w:hideMark/>
          </w:tcPr>
          <w:p w14:paraId="3EB6CE50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12/19</w:t>
            </w:r>
          </w:p>
        </w:tc>
        <w:tc>
          <w:tcPr>
            <w:tcW w:w="3413" w:type="dxa"/>
            <w:vAlign w:val="center"/>
            <w:hideMark/>
          </w:tcPr>
          <w:p w14:paraId="0615AC15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  <w:r w:rsidRPr="009D3397">
              <w:rPr>
                <w:rFonts w:ascii="DFKai-SB" w:eastAsia="DFKai-SB" w:hAnsi="DFKai-SB" w:cs="DFKai-SB"/>
                <w:kern w:val="0"/>
                <w14:ligatures w14:val="none"/>
              </w:rPr>
              <w:t>期中考週（停課）</w:t>
            </w:r>
          </w:p>
        </w:tc>
        <w:tc>
          <w:tcPr>
            <w:tcW w:w="4066" w:type="dxa"/>
            <w:vAlign w:val="center"/>
            <w:hideMark/>
          </w:tcPr>
          <w:p w14:paraId="08774D04" w14:textId="77777777" w:rsidR="009D3397" w:rsidRPr="009D3397" w:rsidRDefault="009D3397" w:rsidP="009D3397">
            <w:pPr>
              <w:widowControl/>
              <w:spacing w:after="0" w:line="240" w:lineRule="auto"/>
              <w:rPr>
                <w:rFonts w:ascii="DFKai-SB" w:eastAsia="DFKai-SB" w:hAnsi="DFKai-SB" w:cs="DFKai-SB"/>
                <w:kern w:val="0"/>
                <w14:ligatures w14:val="none"/>
              </w:rPr>
            </w:pPr>
          </w:p>
        </w:tc>
      </w:tr>
    </w:tbl>
    <w:p w14:paraId="15CBA1E2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過去課程成果（110-2）</w:t>
      </w:r>
    </w:p>
    <w:p w14:paraId="400E273B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本課程曾與台南市教育局合作，進行社會機器人在圖書館應用的研究交流。相關成果已獲得媒體關注與報導。</w:t>
      </w:r>
    </w:p>
    <w:p w14:paraId="7A03CAE3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參考連結：</w:t>
      </w:r>
    </w:p>
    <w:p w14:paraId="7E8B591A" w14:textId="77777777" w:rsidR="009D3397" w:rsidRPr="009D3397" w:rsidRDefault="009D3397" w:rsidP="009D339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hyperlink r:id="rId5" w:history="1">
        <w:r w:rsidRPr="009D3397">
          <w:rPr>
            <w:rFonts w:ascii="DFKai-SB" w:eastAsia="DFKai-SB" w:hAnsi="DFKai-SB" w:cs="DFKai-SB"/>
            <w:color w:val="0000FF"/>
            <w:kern w:val="0"/>
            <w:u w:val="single"/>
            <w14:ligatures w14:val="none"/>
          </w:rPr>
          <w:t>台南市政府新聞</w:t>
        </w:r>
      </w:hyperlink>
    </w:p>
    <w:p w14:paraId="42E63733" w14:textId="77777777" w:rsidR="009D3397" w:rsidRPr="009D3397" w:rsidRDefault="009D3397" w:rsidP="009D339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hyperlink r:id="rId6" w:history="1">
        <w:r w:rsidRPr="009D3397">
          <w:rPr>
            <w:rFonts w:ascii="DFKai-SB" w:eastAsia="DFKai-SB" w:hAnsi="DFKai-SB" w:cs="DFKai-SB"/>
            <w:color w:val="0000FF"/>
            <w:kern w:val="0"/>
            <w:u w:val="single"/>
            <w14:ligatures w14:val="none"/>
          </w:rPr>
          <w:t>Yahoo新聞報導</w:t>
        </w:r>
      </w:hyperlink>
    </w:p>
    <w:p w14:paraId="14E08A01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專題相關文獻參考</w:t>
      </w:r>
    </w:p>
    <w:p w14:paraId="051B001D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圖書館機器人服務功能</w:t>
      </w:r>
    </w:p>
    <w:p w14:paraId="77E01167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服務型機器人在兒童圖書館可提供七項核心功能：尋書、導覽、個人化服務、陪伴、說故事、諮詢和保全功能。這些功能能夠有效提升圖書館的服務品質並增進使用者體驗。</w:t>
      </w:r>
    </w:p>
    <w:p w14:paraId="6A089773" w14:textId="77777777" w:rsidR="009D3397" w:rsidRPr="009D3397" w:rsidRDefault="009D3397" w:rsidP="009D339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參考文獻：https://www.airitilibrary.com/Publication/Index/10112081-201812-201812210014-201812210014-35-49/</w:t>
      </w:r>
    </w:p>
    <w:p w14:paraId="66A6FA5B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機器人伴讀研究發現</w:t>
      </w:r>
    </w:p>
    <w:p w14:paraId="2EDF5E42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lastRenderedPageBreak/>
        <w:t>研究證實兒童對機器人伴讀者的接受度超過人類伴讀者，機器人能促進更多社交互動並有效提升閱讀理解能力。這項發現為機器人在教育領域的應用提供了重要的實證支持。</w:t>
      </w:r>
    </w:p>
    <w:p w14:paraId="4A2FE4B7" w14:textId="77777777" w:rsidR="009D3397" w:rsidRPr="009D3397" w:rsidRDefault="009D3397" w:rsidP="009D3397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 xml:space="preserve">參考文獻： </w:t>
      </w:r>
    </w:p>
    <w:p w14:paraId="2A66190C" w14:textId="77777777" w:rsidR="009D3397" w:rsidRPr="009D3397" w:rsidRDefault="009D3397" w:rsidP="009D339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https://www.science.org/doi/10.1126/scirobotics.aat5999</w:t>
      </w:r>
    </w:p>
    <w:p w14:paraId="29DBAFA9" w14:textId="77777777" w:rsidR="009D3397" w:rsidRPr="009D3397" w:rsidRDefault="009D3397" w:rsidP="009D339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https://bera-journals.onlinelibrary.wiley.com/doi/full/10.1111/bjet.13016</w:t>
      </w:r>
    </w:p>
    <w:p w14:paraId="6BEEB91D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2"/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27"/>
          <w:szCs w:val="27"/>
          <w14:ligatures w14:val="none"/>
        </w:rPr>
        <w:t>商業化機器人案例</w:t>
      </w:r>
    </w:p>
    <w:p w14:paraId="40407BC1" w14:textId="77777777" w:rsidR="009D3397" w:rsidRPr="009D3397" w:rsidRDefault="009D3397" w:rsidP="009D339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Luka AI閱讀機器人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：已成功商業化，能識別超過20,000本英文書籍和70,000本中文書籍 </w:t>
      </w:r>
    </w:p>
    <w:p w14:paraId="04D87C73" w14:textId="77777777" w:rsidR="009D3397" w:rsidRPr="009D3397" w:rsidRDefault="009D3397" w:rsidP="009D3397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官方網站：https://www.lukareads.com/</w:t>
      </w:r>
    </w:p>
    <w:p w14:paraId="002AF962" w14:textId="77777777" w:rsidR="009D3397" w:rsidRPr="009D3397" w:rsidRDefault="009D3397" w:rsidP="009D339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Pepper機器人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：專為圖書館設計，提供書籍推薦、館藏資訊和教育活動支持 </w:t>
      </w:r>
    </w:p>
    <w:p w14:paraId="0BADE186" w14:textId="77777777" w:rsidR="009D3397" w:rsidRPr="009D3397" w:rsidRDefault="009D3397" w:rsidP="009D3397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產品資訊：https://www.robotlab.com/store/pepper-robot-for-libraries</w:t>
      </w:r>
    </w:p>
    <w:p w14:paraId="28B178A5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參考資源</w:t>
      </w:r>
    </w:p>
    <w:p w14:paraId="3B6E252E" w14:textId="77777777" w:rsidR="009D3397" w:rsidRPr="009D3397" w:rsidRDefault="009D3397" w:rsidP="009D339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Lupetti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, M. L., Zaga, C., Cila, N., </w:t>
      </w: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Šabanovi</w:t>
      </w:r>
      <w:r w:rsidRPr="009D3397">
        <w:rPr>
          <w:rFonts w:ascii="Calibri" w:eastAsia="DFKai-SB" w:hAnsi="Calibri" w:cs="Calibri"/>
          <w:kern w:val="0"/>
          <w14:ligatures w14:val="none"/>
        </w:rPr>
        <w:t>ć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, S., &amp; Jung, M. F. (Eds.). (2024). </w:t>
      </w:r>
      <w:r w:rsidRPr="009D3397">
        <w:rPr>
          <w:rFonts w:ascii="DFKai-SB" w:eastAsia="DFKai-SB" w:hAnsi="DFKai-SB" w:cs="DFKai-SB"/>
          <w:i/>
          <w:iCs/>
          <w:kern w:val="0"/>
          <w14:ligatures w14:val="none"/>
        </w:rPr>
        <w:t>Designing Interactions with Robots: Methods and Perspectives</w:t>
      </w:r>
      <w:r w:rsidRPr="009D3397">
        <w:rPr>
          <w:rFonts w:ascii="DFKai-SB" w:eastAsia="DFKai-SB" w:hAnsi="DFKai-SB" w:cs="DFKai-SB"/>
          <w:kern w:val="0"/>
          <w14:ligatures w14:val="none"/>
        </w:rPr>
        <w:t>. CRC Press.</w:t>
      </w:r>
    </w:p>
    <w:p w14:paraId="0B9518BD" w14:textId="77777777" w:rsidR="009D3397" w:rsidRPr="009D3397" w:rsidRDefault="009D3397" w:rsidP="009D339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Bartneck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, C., </w:t>
      </w: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Belpaeme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, T., Eyssel, F., Kanda, T., </w:t>
      </w: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Keijsers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, M., </w:t>
      </w: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SabanoviÄ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t xml:space="preserve">‡, S. (2020). </w:t>
      </w:r>
      <w:r w:rsidRPr="009D3397">
        <w:rPr>
          <w:rFonts w:ascii="DFKai-SB" w:eastAsia="DFKai-SB" w:hAnsi="DFKai-SB" w:cs="DFKai-SB"/>
          <w:i/>
          <w:iCs/>
          <w:kern w:val="0"/>
          <w14:ligatures w14:val="none"/>
        </w:rPr>
        <w:t>Human-Robot Interaction: An Introduction</w:t>
      </w:r>
      <w:r w:rsidRPr="009D3397">
        <w:rPr>
          <w:rFonts w:ascii="DFKai-SB" w:eastAsia="DFKai-SB" w:hAnsi="DFKai-SB" w:cs="DFKai-SB"/>
          <w:kern w:val="0"/>
          <w14:ligatures w14:val="none"/>
        </w:rPr>
        <w:t>. Cambridge University Press.</w:t>
      </w:r>
      <w:r w:rsidRPr="009D3397">
        <w:rPr>
          <w:rFonts w:ascii="DFKai-SB" w:eastAsia="DFKai-SB" w:hAnsi="DFKai-SB" w:cs="DFKai-SB"/>
          <w:kern w:val="0"/>
          <w14:ligatures w14:val="none"/>
        </w:rPr>
        <w:br/>
        <w:t>線上資源：https://www.human-robot-interaction.org/</w:t>
      </w:r>
    </w:p>
    <w:p w14:paraId="71E2BD4F" w14:textId="77777777" w:rsidR="009D3397" w:rsidRPr="009D3397" w:rsidRDefault="009D3397" w:rsidP="009D339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 xml:space="preserve">Kanda, T., &amp; Ishiguro, H. (2012). </w:t>
      </w:r>
      <w:r w:rsidRPr="009D3397">
        <w:rPr>
          <w:rFonts w:ascii="DFKai-SB" w:eastAsia="DFKai-SB" w:hAnsi="DFKai-SB" w:cs="DFKai-SB"/>
          <w:i/>
          <w:iCs/>
          <w:kern w:val="0"/>
          <w14:ligatures w14:val="none"/>
        </w:rPr>
        <w:t>Human-robot interaction in social robotics</w:t>
      </w:r>
      <w:r w:rsidRPr="009D3397">
        <w:rPr>
          <w:rFonts w:ascii="DFKai-SB" w:eastAsia="DFKai-SB" w:hAnsi="DFKai-SB" w:cs="DFKai-SB"/>
          <w:kern w:val="0"/>
          <w14:ligatures w14:val="none"/>
        </w:rPr>
        <w:t>. Boca Raton, FL: CRC Press.</w:t>
      </w:r>
    </w:p>
    <w:p w14:paraId="228577D0" w14:textId="77777777" w:rsidR="009D3397" w:rsidRPr="009D3397" w:rsidRDefault="009D3397" w:rsidP="009D339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 xml:space="preserve">Siciliano, B., &amp; Khatib, O. (2016). </w:t>
      </w:r>
      <w:r w:rsidRPr="009D3397">
        <w:rPr>
          <w:rFonts w:ascii="DFKai-SB" w:eastAsia="DFKai-SB" w:hAnsi="DFKai-SB" w:cs="DFKai-SB"/>
          <w:i/>
          <w:iCs/>
          <w:kern w:val="0"/>
          <w14:ligatures w14:val="none"/>
        </w:rPr>
        <w:t>Springer handbook of robotics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(Second edition). Cham: Springer International Publishing.</w:t>
      </w:r>
      <w:r w:rsidRPr="009D3397">
        <w:rPr>
          <w:rFonts w:ascii="DFKai-SB" w:eastAsia="DFKai-SB" w:hAnsi="DFKai-SB" w:cs="DFKai-SB"/>
          <w:kern w:val="0"/>
          <w14:ligatures w14:val="none"/>
        </w:rPr>
        <w:br/>
        <w:t>DOI: https://doi.org/10.1007/978-3-319-32552-1</w:t>
      </w:r>
    </w:p>
    <w:p w14:paraId="755220A1" w14:textId="77777777" w:rsidR="009D3397" w:rsidRPr="009D3397" w:rsidRDefault="009D3397" w:rsidP="009D339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Interaction Design Foundation：https://www.interaction-design.org/</w:t>
      </w:r>
    </w:p>
    <w:p w14:paraId="6ABAB7EC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課程網站</w:t>
      </w:r>
    </w:p>
    <w:p w14:paraId="182EC71B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lastRenderedPageBreak/>
        <w:t>Google Classroom 課程代碼：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</w:t>
      </w:r>
      <w:proofErr w:type="spellStart"/>
      <w:r w:rsidRPr="009D3397">
        <w:rPr>
          <w:rFonts w:ascii="DFKai-SB" w:eastAsia="DFKai-SB" w:hAnsi="DFKai-SB" w:cs="DFKai-SB"/>
          <w:kern w:val="0"/>
          <w14:ligatures w14:val="none"/>
        </w:rPr>
        <w:t>tscjyuoq</w:t>
      </w:r>
      <w:proofErr w:type="spellEnd"/>
      <w:r w:rsidRPr="009D3397">
        <w:rPr>
          <w:rFonts w:ascii="DFKai-SB" w:eastAsia="DFKai-SB" w:hAnsi="DFKai-SB" w:cs="DFKai-SB"/>
          <w:kern w:val="0"/>
          <w14:ligatures w14:val="none"/>
        </w:rPr>
        <w:br/>
      </w:r>
      <w:r w:rsidRPr="009D3397">
        <w:rPr>
          <w:rFonts w:ascii="DFKai-SB" w:eastAsia="DFKai-SB" w:hAnsi="DFKai-SB" w:cs="DFKai-SB"/>
          <w:b/>
          <w:bCs/>
          <w:kern w:val="0"/>
          <w14:ligatures w14:val="none"/>
        </w:rPr>
        <w:t>連結：</w:t>
      </w:r>
      <w:r w:rsidRPr="009D3397">
        <w:rPr>
          <w:rFonts w:ascii="DFKai-SB" w:eastAsia="DFKai-SB" w:hAnsi="DFKai-SB" w:cs="DFKai-SB"/>
          <w:kern w:val="0"/>
          <w14:ligatures w14:val="none"/>
        </w:rPr>
        <w:t xml:space="preserve"> https://classroom.google.com/c/ODAxNTA1OTY5Mzcz?cjc=tscjyuoq</w:t>
      </w:r>
    </w:p>
    <w:p w14:paraId="55991FA3" w14:textId="77777777" w:rsidR="009D3397" w:rsidRPr="009D3397" w:rsidRDefault="009D3397" w:rsidP="009D3397">
      <w:pPr>
        <w:widowControl/>
        <w:spacing w:before="100" w:beforeAutospacing="1" w:after="100" w:afterAutospacing="1" w:line="240" w:lineRule="auto"/>
        <w:outlineLvl w:val="1"/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</w:pPr>
      <w:r w:rsidRPr="009D3397">
        <w:rPr>
          <w:rFonts w:ascii="DFKai-SB" w:eastAsia="DFKai-SB" w:hAnsi="DFKai-SB" w:cs="DFKai-SB"/>
          <w:b/>
          <w:bCs/>
          <w:kern w:val="0"/>
          <w:sz w:val="36"/>
          <w:szCs w:val="36"/>
          <w14:ligatures w14:val="none"/>
        </w:rPr>
        <w:t>備註</w:t>
      </w:r>
    </w:p>
    <w:p w14:paraId="6E5F9F55" w14:textId="77777777" w:rsidR="009D3397" w:rsidRPr="009D3397" w:rsidRDefault="009D3397" w:rsidP="009D339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本課程無講座課程，以專題進度為主，工作坊（助教課）為輔</w:t>
      </w:r>
    </w:p>
    <w:p w14:paraId="65706807" w14:textId="77777777" w:rsidR="009D3397" w:rsidRPr="009D3397" w:rsidRDefault="009D3397" w:rsidP="009D339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除工作坊外，為「預計」進度，實際進度依照同學努力程度而定</w:t>
      </w:r>
    </w:p>
    <w:p w14:paraId="27A0D330" w14:textId="58D49F16" w:rsidR="0009162E" w:rsidRPr="00712720" w:rsidRDefault="009D3397" w:rsidP="009D3397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DFKai-SB" w:eastAsia="DFKai-SB" w:hAnsi="DFKai-SB" w:cs="DFKai-SB"/>
          <w:kern w:val="0"/>
          <w14:ligatures w14:val="none"/>
        </w:rPr>
      </w:pPr>
      <w:r w:rsidRPr="009D3397">
        <w:rPr>
          <w:rFonts w:ascii="DFKai-SB" w:eastAsia="DFKai-SB" w:hAnsi="DFKai-SB" w:cs="DFKai-SB"/>
          <w:kern w:val="0"/>
          <w14:ligatures w14:val="none"/>
        </w:rPr>
        <w:t>歡迎隨時提問與討論</w:t>
      </w:r>
    </w:p>
    <w:sectPr w:rsidR="0009162E" w:rsidRPr="00712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B7729"/>
    <w:multiLevelType w:val="multilevel"/>
    <w:tmpl w:val="3D6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01153"/>
    <w:multiLevelType w:val="multilevel"/>
    <w:tmpl w:val="8768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D07DD"/>
    <w:multiLevelType w:val="multilevel"/>
    <w:tmpl w:val="A32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01CB"/>
    <w:multiLevelType w:val="multilevel"/>
    <w:tmpl w:val="08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378E9"/>
    <w:multiLevelType w:val="multilevel"/>
    <w:tmpl w:val="9812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F03E5"/>
    <w:multiLevelType w:val="multilevel"/>
    <w:tmpl w:val="4A5E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A37E2"/>
    <w:multiLevelType w:val="multilevel"/>
    <w:tmpl w:val="355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03204"/>
    <w:multiLevelType w:val="multilevel"/>
    <w:tmpl w:val="055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73D6E"/>
    <w:multiLevelType w:val="multilevel"/>
    <w:tmpl w:val="E22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14E15"/>
    <w:multiLevelType w:val="multilevel"/>
    <w:tmpl w:val="7DCA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60F0E"/>
    <w:multiLevelType w:val="multilevel"/>
    <w:tmpl w:val="74A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57D6F"/>
    <w:multiLevelType w:val="multilevel"/>
    <w:tmpl w:val="D22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825B8"/>
    <w:multiLevelType w:val="multilevel"/>
    <w:tmpl w:val="6A1E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504CB"/>
    <w:multiLevelType w:val="multilevel"/>
    <w:tmpl w:val="24B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0274B"/>
    <w:multiLevelType w:val="multilevel"/>
    <w:tmpl w:val="292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F4788"/>
    <w:multiLevelType w:val="multilevel"/>
    <w:tmpl w:val="C1E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52845">
    <w:abstractNumId w:val="12"/>
  </w:num>
  <w:num w:numId="2" w16cid:durableId="1273709021">
    <w:abstractNumId w:val="11"/>
  </w:num>
  <w:num w:numId="3" w16cid:durableId="1511211389">
    <w:abstractNumId w:val="4"/>
  </w:num>
  <w:num w:numId="4" w16cid:durableId="1477069434">
    <w:abstractNumId w:val="0"/>
  </w:num>
  <w:num w:numId="5" w16cid:durableId="241766311">
    <w:abstractNumId w:val="7"/>
  </w:num>
  <w:num w:numId="6" w16cid:durableId="1247378545">
    <w:abstractNumId w:val="3"/>
  </w:num>
  <w:num w:numId="7" w16cid:durableId="331495346">
    <w:abstractNumId w:val="5"/>
  </w:num>
  <w:num w:numId="8" w16cid:durableId="419373856">
    <w:abstractNumId w:val="10"/>
  </w:num>
  <w:num w:numId="9" w16cid:durableId="264848524">
    <w:abstractNumId w:val="2"/>
  </w:num>
  <w:num w:numId="10" w16cid:durableId="280382445">
    <w:abstractNumId w:val="14"/>
  </w:num>
  <w:num w:numId="11" w16cid:durableId="53436158">
    <w:abstractNumId w:val="9"/>
  </w:num>
  <w:num w:numId="12" w16cid:durableId="893543356">
    <w:abstractNumId w:val="15"/>
  </w:num>
  <w:num w:numId="13" w16cid:durableId="799343588">
    <w:abstractNumId w:val="8"/>
  </w:num>
  <w:num w:numId="14" w16cid:durableId="1387754677">
    <w:abstractNumId w:val="13"/>
  </w:num>
  <w:num w:numId="15" w16cid:durableId="11692608">
    <w:abstractNumId w:val="1"/>
  </w:num>
  <w:num w:numId="16" w16cid:durableId="975985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78"/>
    <w:rsid w:val="00036340"/>
    <w:rsid w:val="00055F39"/>
    <w:rsid w:val="00070B22"/>
    <w:rsid w:val="0009123D"/>
    <w:rsid w:val="0009162E"/>
    <w:rsid w:val="000A16ED"/>
    <w:rsid w:val="001625DA"/>
    <w:rsid w:val="00227245"/>
    <w:rsid w:val="002617BD"/>
    <w:rsid w:val="00293F5C"/>
    <w:rsid w:val="002A74B2"/>
    <w:rsid w:val="002B2F2A"/>
    <w:rsid w:val="002F1071"/>
    <w:rsid w:val="002F5DE3"/>
    <w:rsid w:val="00310D49"/>
    <w:rsid w:val="00343B14"/>
    <w:rsid w:val="003D2E78"/>
    <w:rsid w:val="0040139C"/>
    <w:rsid w:val="00456434"/>
    <w:rsid w:val="004A381C"/>
    <w:rsid w:val="004A4595"/>
    <w:rsid w:val="004E122D"/>
    <w:rsid w:val="00570C44"/>
    <w:rsid w:val="00676D10"/>
    <w:rsid w:val="006C403D"/>
    <w:rsid w:val="00712720"/>
    <w:rsid w:val="007251A5"/>
    <w:rsid w:val="008334F8"/>
    <w:rsid w:val="008B7CE0"/>
    <w:rsid w:val="00906ABC"/>
    <w:rsid w:val="00923022"/>
    <w:rsid w:val="00951389"/>
    <w:rsid w:val="009D3397"/>
    <w:rsid w:val="009E2518"/>
    <w:rsid w:val="00A56147"/>
    <w:rsid w:val="00A74D24"/>
    <w:rsid w:val="00B06749"/>
    <w:rsid w:val="00B45159"/>
    <w:rsid w:val="00BD0FB1"/>
    <w:rsid w:val="00C119AD"/>
    <w:rsid w:val="00C20D43"/>
    <w:rsid w:val="00CF12D8"/>
    <w:rsid w:val="00D04631"/>
    <w:rsid w:val="00D32DF4"/>
    <w:rsid w:val="00D77D55"/>
    <w:rsid w:val="00E74072"/>
    <w:rsid w:val="00EB649F"/>
    <w:rsid w:val="00EE2999"/>
    <w:rsid w:val="00EF467B"/>
    <w:rsid w:val="00F01B98"/>
    <w:rsid w:val="00F0635A"/>
    <w:rsid w:val="00F44AE3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5287"/>
  <w15:chartTrackingRefBased/>
  <w15:docId w15:val="{348113F1-7F68-0646-9988-A6E10A31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2E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2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D2E7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E7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E7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E7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E7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E7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2E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D2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3D2E7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2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2E7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2E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2E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2E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2E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E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2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E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2E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2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2E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2E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2E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2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2E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D2E78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D2E7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3D2E78"/>
    <w:rPr>
      <w:b/>
      <w:bCs/>
    </w:rPr>
  </w:style>
  <w:style w:type="character" w:styleId="af">
    <w:name w:val="Hyperlink"/>
    <w:basedOn w:val="a0"/>
    <w:uiPriority w:val="99"/>
    <w:semiHidden/>
    <w:unhideWhenUsed/>
    <w:rsid w:val="003D2E78"/>
    <w:rPr>
      <w:color w:val="0000FF"/>
      <w:u w:val="single"/>
    </w:rPr>
  </w:style>
  <w:style w:type="character" w:styleId="af0">
    <w:name w:val="Emphasis"/>
    <w:basedOn w:val="a0"/>
    <w:uiPriority w:val="20"/>
    <w:qFormat/>
    <w:rsid w:val="003D2E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.news.yahoo.com/%E7%A4%BE%E6%9C%83%E6%A9%9F%E5%99%A8%E4%BA%BA%E5%B0%88%E9%A1%8C-%E5%8D%97%E5%B8%82%E6%95%99%E8%82%B2%E5%B1%80%E8%88%87%E5%8F%B0%E5%A4%A7%E9%96%8B%E5%95%9F%E7%A0%94%E7%A9%B6%E4%BA%A4%E6%B5%81-124835942.html" TargetMode="External"/><Relationship Id="rId5" Type="http://schemas.openxmlformats.org/officeDocument/2006/relationships/hyperlink" Target="https://www.tainan.gov.tw/news_content.aspx?n=13371&amp;s=78993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張閎鈞</dc:creator>
  <cp:keywords/>
  <dc:description/>
  <cp:lastModifiedBy>張閎鈞</cp:lastModifiedBy>
  <cp:revision>7</cp:revision>
  <dcterms:created xsi:type="dcterms:W3CDTF">2025-09-04T03:01:00Z</dcterms:created>
  <dcterms:modified xsi:type="dcterms:W3CDTF">2025-09-04T03:06:00Z</dcterms:modified>
</cp:coreProperties>
</file>