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8F0718">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36"/>
          <w:szCs w:val="36"/>
        </w:rPr>
      </w:pPr>
      <w:r>
        <w:rPr>
          <w:rFonts w:ascii="Times New Roman" w:hAnsi="Times New Roman" w:eastAsia="Calibri" w:cs="Times New Roman"/>
          <w:b/>
          <w:sz w:val="36"/>
          <w:szCs w:val="36"/>
        </w:rPr>
        <w:t>BỘ GIÁO DỤC VÀ ĐÀO TẠO</w:t>
      </w:r>
    </w:p>
    <w:p w14:paraId="0C101FE1">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36"/>
          <w:szCs w:val="36"/>
        </w:rPr>
      </w:pPr>
      <w:r>
        <w:rPr>
          <w:rFonts w:ascii="Times New Roman" w:hAnsi="Times New Roman" w:eastAsia="Calibri" w:cs="Times New Roman"/>
          <w:b/>
          <w:sz w:val="36"/>
          <w:szCs w:val="36"/>
        </w:rPr>
        <w:t>TRƯỜNG ĐẠI HỌC DUY TÂN</w:t>
      </w:r>
    </w:p>
    <w:p w14:paraId="61A3AD63">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36"/>
          <w:szCs w:val="36"/>
        </w:rPr>
      </w:pPr>
      <w:r>
        <w:rPr>
          <w:rFonts w:ascii="Calibri" w:hAnsi="Calibri" w:eastAsia="Calibri" w:cs="Times New Roman"/>
          <w:sz w:val="28"/>
          <w:lang w:val="vi-VN" w:eastAsia="vi-VN"/>
        </w:rPr>
        <w:drawing>
          <wp:inline distT="0" distB="0" distL="0" distR="0">
            <wp:extent cx="1038225" cy="942340"/>
            <wp:effectExtent l="0" t="0" r="0" b="0"/>
            <wp:docPr id="10" name="Picture 10"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5F3FA713">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36"/>
          <w:szCs w:val="36"/>
        </w:rPr>
      </w:pPr>
    </w:p>
    <w:p w14:paraId="27F96443">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40"/>
          <w:szCs w:val="40"/>
          <w:u w:val="single"/>
        </w:rPr>
      </w:pPr>
      <w:r>
        <w:rPr>
          <w:rFonts w:ascii="Times New Roman" w:hAnsi="Times New Roman" w:eastAsia="Calibri" w:cs="Times New Roman"/>
          <w:b/>
          <w:sz w:val="40"/>
          <w:szCs w:val="40"/>
          <w:u w:val="single"/>
        </w:rPr>
        <w:t>Tên đề tài:</w:t>
      </w:r>
    </w:p>
    <w:p w14:paraId="25882872">
      <w:pPr>
        <w:pBdr>
          <w:top w:val="thinThickThinSmallGap" w:color="auto" w:sz="24" w:space="1"/>
          <w:left w:val="thinThickThinSmallGap" w:color="auto" w:sz="24" w:space="4"/>
          <w:bottom w:val="thinThickThinSmallGap" w:color="auto" w:sz="24" w:space="1"/>
          <w:right w:val="thinThickThinSmallGap" w:color="auto" w:sz="24" w:space="4"/>
        </w:pBdr>
        <w:jc w:val="center"/>
        <w:rPr>
          <w:rFonts w:hint="default" w:ascii="Times New Roman" w:hAnsi="Times New Roman" w:cs="Times New Roman"/>
          <w:b/>
          <w:sz w:val="38"/>
          <w:szCs w:val="52"/>
          <w:lang w:val="en-US"/>
        </w:rPr>
      </w:pPr>
      <w:r>
        <w:rPr>
          <w:rFonts w:hint="default" w:ascii="Times New Roman" w:hAnsi="Times New Roman" w:cs="Times New Roman"/>
          <w:b/>
          <w:sz w:val="38"/>
          <w:szCs w:val="52"/>
          <w:lang w:val="en-US"/>
        </w:rPr>
        <w:t xml:space="preserve">SMARTTRIAL - NỀN TẢNG ĐẶT LỊCH HỌC THỬ VÀ TƯ VẤN TRỰC TUYẾN REALTIME VỚI CƠ CHẾ XẾP LỊCH THÔNG MINH (FACE-ID, REALTIME,…) </w:t>
      </w:r>
    </w:p>
    <w:p w14:paraId="7384698A">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44"/>
          <w:szCs w:val="44"/>
        </w:rPr>
      </w:pPr>
    </w:p>
    <w:p w14:paraId="39D1C1F4">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44"/>
          <w:szCs w:val="44"/>
          <w:lang w:val="vi-VN"/>
        </w:rPr>
      </w:pPr>
      <w:r>
        <w:rPr>
          <w:rFonts w:ascii="Times New Roman" w:hAnsi="Times New Roman" w:eastAsia="Calibri" w:cs="Times New Roman"/>
          <w:b/>
          <w:sz w:val="44"/>
          <w:szCs w:val="44"/>
          <w:lang w:val="vi-VN"/>
        </w:rPr>
        <w:sym w:font="Wingdings" w:char="F09E"/>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A"/>
      </w:r>
      <w:r>
        <w:rPr>
          <w:rFonts w:ascii="Times New Roman" w:hAnsi="Times New Roman" w:eastAsia="Calibri" w:cs="Times New Roman"/>
          <w:b/>
          <w:sz w:val="44"/>
          <w:szCs w:val="44"/>
          <w:lang w:val="vi-VN"/>
        </w:rPr>
        <w:sym w:font="Wingdings" w:char="F0AD"/>
      </w:r>
      <w:r>
        <w:rPr>
          <w:rFonts w:ascii="Times New Roman" w:hAnsi="Times New Roman" w:eastAsia="Calibri" w:cs="Times New Roman"/>
          <w:b/>
          <w:sz w:val="44"/>
          <w:szCs w:val="44"/>
          <w:lang w:val="vi-VN"/>
        </w:rPr>
        <w:sym w:font="Wingdings" w:char="F09B"/>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E"/>
      </w:r>
    </w:p>
    <w:p w14:paraId="3F0A79FE">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360" w:lineRule="auto"/>
        <w:jc w:val="center"/>
        <w:rPr>
          <w:rFonts w:ascii="Times New Roman" w:hAnsi="Times New Roman" w:eastAsia="Calibri" w:cs="Times New Roman"/>
          <w:b/>
          <w:sz w:val="36"/>
          <w:szCs w:val="44"/>
        </w:rPr>
      </w:pPr>
      <w:r>
        <w:rPr>
          <w:rFonts w:ascii="Times New Roman" w:hAnsi="Times New Roman" w:eastAsia="Calibri" w:cs="Times New Roman"/>
          <w:b/>
          <w:sz w:val="36"/>
          <w:szCs w:val="44"/>
        </w:rPr>
        <w:t>TÀI LIỆU ARCHITECTURE</w:t>
      </w:r>
    </w:p>
    <w:p w14:paraId="0FF6E2A3">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360" w:lineRule="auto"/>
        <w:jc w:val="center"/>
        <w:rPr>
          <w:rFonts w:ascii="Times New Roman" w:hAnsi="Times New Roman" w:eastAsia="Calibri" w:cs="Times New Roman"/>
          <w:b/>
          <w:sz w:val="44"/>
          <w:szCs w:val="44"/>
        </w:rPr>
      </w:pPr>
    </w:p>
    <w:p w14:paraId="0D614722">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360" w:lineRule="auto"/>
        <w:rPr>
          <w:rFonts w:ascii="Times New Roman" w:hAnsi="Times New Roman" w:eastAsia="Calibri" w:cs="Times New Roman"/>
          <w:sz w:val="36"/>
          <w:szCs w:val="36"/>
        </w:rPr>
      </w:pPr>
      <w:r>
        <w:rPr>
          <w:rFonts w:ascii="Times New Roman" w:hAnsi="Times New Roman" w:eastAsia="Calibri" w:cs="Times New Roman"/>
          <w:sz w:val="36"/>
          <w:szCs w:val="36"/>
        </w:rPr>
        <w:tab/>
      </w:r>
    </w:p>
    <w:p w14:paraId="7B2682E7">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360" w:lineRule="auto"/>
        <w:rPr>
          <w:rFonts w:ascii="Times New Roman" w:hAnsi="Times New Roman" w:eastAsia="Calibri" w:cs="Times New Roman"/>
          <w:sz w:val="26"/>
          <w:szCs w:val="26"/>
        </w:rPr>
      </w:pPr>
      <w:r>
        <w:rPr>
          <w:rFonts w:ascii="Times New Roman" w:hAnsi="Times New Roman" w:eastAsia="Calibri" w:cs="Times New Roman"/>
          <w:sz w:val="36"/>
          <w:szCs w:val="36"/>
        </w:rPr>
        <w:tab/>
      </w:r>
      <w:r>
        <w:rPr>
          <w:rFonts w:ascii="Times New Roman" w:hAnsi="Times New Roman" w:eastAsia="Calibri" w:cs="Times New Roman"/>
          <w:sz w:val="26"/>
          <w:szCs w:val="26"/>
        </w:rPr>
        <w:t>GVHD: ……………….</w:t>
      </w:r>
    </w:p>
    <w:p w14:paraId="0F78D0C8">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ab/>
      </w:r>
      <w:r>
        <w:rPr>
          <w:rFonts w:ascii="Times New Roman" w:hAnsi="Times New Roman" w:eastAsia="Calibri" w:cs="Times New Roman"/>
          <w:sz w:val="26"/>
          <w:szCs w:val="26"/>
        </w:rPr>
        <w:t>Nhóm SVTH:</w:t>
      </w:r>
    </w:p>
    <w:p w14:paraId="28EE3BAF">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ab/>
      </w:r>
      <w:r>
        <w:rPr>
          <w:rFonts w:ascii="Times New Roman" w:hAnsi="Times New Roman" w:eastAsia="Calibri" w:cs="Times New Roman"/>
          <w:sz w:val="26"/>
          <w:szCs w:val="26"/>
        </w:rPr>
        <w:t>Nguyễn Văn A</w:t>
      </w:r>
      <w:r>
        <w:rPr>
          <w:rFonts w:ascii="Times New Roman" w:hAnsi="Times New Roman" w:eastAsia="Calibri" w:cs="Times New Roman"/>
          <w:sz w:val="26"/>
          <w:szCs w:val="26"/>
        </w:rPr>
        <w:tab/>
      </w:r>
      <w:r>
        <w:rPr>
          <w:rFonts w:ascii="Times New Roman" w:hAnsi="Times New Roman" w:eastAsia="Calibri" w:cs="Times New Roman"/>
          <w:sz w:val="26"/>
          <w:szCs w:val="26"/>
        </w:rPr>
        <w:t>-23211……</w:t>
      </w:r>
    </w:p>
    <w:p w14:paraId="567476CC">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ab/>
      </w:r>
      <w:r>
        <w:rPr>
          <w:rFonts w:ascii="Times New Roman" w:hAnsi="Times New Roman" w:eastAsia="Calibri" w:cs="Times New Roman"/>
          <w:sz w:val="26"/>
          <w:szCs w:val="26"/>
        </w:rPr>
        <w:t>Nguyễn Thị B</w:t>
      </w:r>
      <w:r>
        <w:rPr>
          <w:rFonts w:ascii="Times New Roman" w:hAnsi="Times New Roman" w:eastAsia="Calibri" w:cs="Times New Roman"/>
          <w:sz w:val="26"/>
          <w:szCs w:val="26"/>
        </w:rPr>
        <w:tab/>
      </w:r>
      <w:r>
        <w:rPr>
          <w:rFonts w:ascii="Times New Roman" w:hAnsi="Times New Roman" w:eastAsia="Calibri" w:cs="Times New Roman"/>
          <w:sz w:val="26"/>
          <w:szCs w:val="26"/>
        </w:rPr>
        <w:t>-23211……</w:t>
      </w:r>
    </w:p>
    <w:p w14:paraId="4CFE623A">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ab/>
      </w:r>
      <w:r>
        <w:rPr>
          <w:rFonts w:ascii="Times New Roman" w:hAnsi="Times New Roman" w:eastAsia="Calibri" w:cs="Times New Roman"/>
          <w:sz w:val="26"/>
          <w:szCs w:val="26"/>
        </w:rPr>
        <w:t>Lê Văn C</w:t>
      </w:r>
      <w:r>
        <w:rPr>
          <w:rFonts w:ascii="Times New Roman" w:hAnsi="Times New Roman" w:eastAsia="Calibri" w:cs="Times New Roman"/>
          <w:sz w:val="26"/>
          <w:szCs w:val="26"/>
        </w:rPr>
        <w:tab/>
      </w:r>
      <w:r>
        <w:rPr>
          <w:rFonts w:ascii="Times New Roman" w:hAnsi="Times New Roman" w:eastAsia="Calibri" w:cs="Times New Roman"/>
          <w:sz w:val="26"/>
          <w:szCs w:val="26"/>
        </w:rPr>
        <w:t>-23211……</w:t>
      </w:r>
    </w:p>
    <w:p w14:paraId="560B170C">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ab/>
      </w:r>
      <w:r>
        <w:rPr>
          <w:rFonts w:ascii="Times New Roman" w:hAnsi="Times New Roman" w:eastAsia="Calibri" w:cs="Times New Roman"/>
          <w:sz w:val="26"/>
          <w:szCs w:val="26"/>
        </w:rPr>
        <w:t>…….</w:t>
      </w:r>
    </w:p>
    <w:p w14:paraId="047EE80E">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360" w:lineRule="auto"/>
        <w:rPr>
          <w:rFonts w:ascii="Times New Roman" w:hAnsi="Times New Roman" w:eastAsia="Calibri" w:cs="Times New Roman"/>
          <w:b/>
          <w:sz w:val="36"/>
          <w:szCs w:val="36"/>
        </w:rPr>
      </w:pPr>
    </w:p>
    <w:p w14:paraId="139915EA">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360" w:lineRule="auto"/>
        <w:jc w:val="center"/>
        <w:rPr>
          <w:rFonts w:ascii="Times New Roman" w:hAnsi="Times New Roman" w:eastAsia="Calibri" w:cs="Times New Roman"/>
          <w:b/>
          <w:sz w:val="36"/>
          <w:szCs w:val="36"/>
        </w:rPr>
      </w:pPr>
    </w:p>
    <w:p w14:paraId="72EA67A7">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360" w:lineRule="auto"/>
        <w:jc w:val="center"/>
        <w:rPr>
          <w:rFonts w:ascii="Times New Roman" w:hAnsi="Times New Roman" w:cs="Times New Roman"/>
          <w:b/>
          <w:sz w:val="32"/>
          <w:szCs w:val="32"/>
        </w:rPr>
      </w:pPr>
      <w:r>
        <w:rPr>
          <w:rFonts w:ascii="Times New Roman" w:hAnsi="Times New Roman" w:eastAsia="Calibri" w:cs="Times New Roman"/>
          <w:b/>
          <w:sz w:val="36"/>
          <w:szCs w:val="36"/>
        </w:rPr>
        <w:t>Đà Nẵng, tháng 4 năm 2021</w:t>
      </w:r>
      <w:r>
        <w:rPr>
          <w:rFonts w:ascii="Times New Roman" w:hAnsi="Times New Roman" w:cs="Times New Roman"/>
          <w:b/>
          <w:sz w:val="32"/>
          <w:szCs w:val="32"/>
        </w:rPr>
        <w:br w:type="page"/>
      </w:r>
    </w:p>
    <w:p w14:paraId="259773F8">
      <w:pPr>
        <w:spacing w:after="0" w:line="360" w:lineRule="auto"/>
        <w:jc w:val="center"/>
        <w:rPr>
          <w:rFonts w:ascii="Times New Roman" w:hAnsi="Times New Roman" w:cs="Times New Roman"/>
          <w:b/>
          <w:sz w:val="32"/>
          <w:szCs w:val="32"/>
        </w:rPr>
        <w:sectPr>
          <w:pgSz w:w="11907" w:h="16839"/>
          <w:pgMar w:top="1134" w:right="851" w:bottom="1134" w:left="1701" w:header="720" w:footer="720" w:gutter="0"/>
          <w:cols w:space="720" w:num="1"/>
          <w:docGrid w:linePitch="360" w:charSpace="0"/>
        </w:sectPr>
      </w:pPr>
    </w:p>
    <w:p w14:paraId="3E48C623">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THÔNG TIN DỰ ÁN</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1889"/>
        <w:gridCol w:w="3899"/>
        <w:gridCol w:w="1817"/>
      </w:tblGrid>
      <w:tr w14:paraId="100CD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BE5F1" w:themeFill="accent1" w:themeFillTint="33"/>
          </w:tcPr>
          <w:p w14:paraId="08E60CC7">
            <w:pPr>
              <w:spacing w:after="0" w:line="360" w:lineRule="auto"/>
              <w:jc w:val="both"/>
              <w:rPr>
                <w:rFonts w:ascii="Times New Roman" w:hAnsi="Times New Roman" w:eastAsia="Calibri" w:cs="Times New Roman"/>
                <w:b/>
                <w:sz w:val="26"/>
                <w:szCs w:val="26"/>
              </w:rPr>
            </w:pPr>
            <w:r>
              <w:rPr>
                <w:rFonts w:ascii="Times New Roman" w:hAnsi="Times New Roman" w:eastAsia="Calibri" w:cs="Times New Roman"/>
                <w:b/>
                <w:sz w:val="26"/>
                <w:szCs w:val="26"/>
              </w:rPr>
              <w:t>Dự án viết tắt</w:t>
            </w:r>
          </w:p>
        </w:tc>
        <w:tc>
          <w:tcPr>
            <w:tcW w:w="7655" w:type="dxa"/>
            <w:gridSpan w:val="3"/>
          </w:tcPr>
          <w:p w14:paraId="7C84DC85">
            <w:pPr>
              <w:spacing w:after="0" w:line="360" w:lineRule="auto"/>
              <w:jc w:val="both"/>
              <w:rPr>
                <w:rFonts w:ascii="Times New Roman" w:hAnsi="Times New Roman" w:eastAsia="Calibri" w:cs="Times New Roman"/>
                <w:sz w:val="26"/>
                <w:szCs w:val="26"/>
              </w:rPr>
            </w:pPr>
          </w:p>
        </w:tc>
      </w:tr>
      <w:tr w14:paraId="02CBF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BE5F1" w:themeFill="accent1" w:themeFillTint="33"/>
          </w:tcPr>
          <w:p w14:paraId="58924D34">
            <w:pPr>
              <w:spacing w:after="0" w:line="360" w:lineRule="auto"/>
              <w:jc w:val="both"/>
              <w:rPr>
                <w:rFonts w:ascii="Times New Roman" w:hAnsi="Times New Roman" w:eastAsia="Calibri" w:cs="Times New Roman"/>
                <w:b/>
                <w:sz w:val="26"/>
                <w:szCs w:val="26"/>
              </w:rPr>
            </w:pPr>
            <w:r>
              <w:rPr>
                <w:rFonts w:ascii="Times New Roman" w:hAnsi="Times New Roman" w:eastAsia="Calibri" w:cs="Times New Roman"/>
                <w:b/>
                <w:sz w:val="26"/>
                <w:szCs w:val="26"/>
              </w:rPr>
              <w:t>Tên dự án</w:t>
            </w:r>
          </w:p>
        </w:tc>
        <w:tc>
          <w:tcPr>
            <w:tcW w:w="7655" w:type="dxa"/>
            <w:gridSpan w:val="3"/>
          </w:tcPr>
          <w:p w14:paraId="7FA89E40">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Xây dựng website bán hàng tích hợp AI tìm kiếm</w:t>
            </w:r>
          </w:p>
        </w:tc>
      </w:tr>
      <w:tr w14:paraId="3C423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BE5F1" w:themeFill="accent1" w:themeFillTint="33"/>
          </w:tcPr>
          <w:p w14:paraId="671D5901">
            <w:pPr>
              <w:spacing w:after="0" w:line="360" w:lineRule="auto"/>
              <w:jc w:val="both"/>
              <w:rPr>
                <w:rFonts w:ascii="Times New Roman" w:hAnsi="Times New Roman" w:eastAsia="Calibri" w:cs="Times New Roman"/>
                <w:b/>
                <w:sz w:val="26"/>
                <w:szCs w:val="26"/>
              </w:rPr>
            </w:pPr>
            <w:r>
              <w:rPr>
                <w:rFonts w:ascii="Times New Roman" w:hAnsi="Times New Roman" w:eastAsia="Calibri" w:cs="Times New Roman"/>
                <w:b/>
                <w:sz w:val="26"/>
                <w:szCs w:val="26"/>
              </w:rPr>
              <w:t>Ngày bắt đầu</w:t>
            </w:r>
          </w:p>
        </w:tc>
        <w:tc>
          <w:tcPr>
            <w:tcW w:w="1901" w:type="dxa"/>
          </w:tcPr>
          <w:p w14:paraId="6BEC798B">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01/03/2021</w:t>
            </w:r>
          </w:p>
        </w:tc>
        <w:tc>
          <w:tcPr>
            <w:tcW w:w="3929" w:type="dxa"/>
            <w:shd w:val="clear" w:color="auto" w:fill="DBE5F1" w:themeFill="accent1" w:themeFillTint="33"/>
          </w:tcPr>
          <w:p w14:paraId="69FFB5D7">
            <w:pPr>
              <w:spacing w:after="0" w:line="360" w:lineRule="auto"/>
              <w:jc w:val="both"/>
              <w:rPr>
                <w:rFonts w:ascii="Times New Roman" w:hAnsi="Times New Roman" w:eastAsia="Calibri" w:cs="Times New Roman"/>
                <w:b/>
                <w:sz w:val="26"/>
                <w:szCs w:val="26"/>
              </w:rPr>
            </w:pPr>
            <w:r>
              <w:rPr>
                <w:rFonts w:ascii="Times New Roman" w:hAnsi="Times New Roman" w:eastAsia="Calibri" w:cs="Times New Roman"/>
                <w:b/>
                <w:sz w:val="26"/>
                <w:szCs w:val="26"/>
              </w:rPr>
              <w:t>Ngày kết thúc</w:t>
            </w:r>
          </w:p>
        </w:tc>
        <w:tc>
          <w:tcPr>
            <w:tcW w:w="1825" w:type="dxa"/>
          </w:tcPr>
          <w:p w14:paraId="11EFEC20">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20/05/2021</w:t>
            </w:r>
          </w:p>
        </w:tc>
      </w:tr>
      <w:tr w14:paraId="7D599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BE5F1" w:themeFill="accent1" w:themeFillTint="33"/>
          </w:tcPr>
          <w:p w14:paraId="52D6D225">
            <w:pPr>
              <w:spacing w:after="0" w:line="360" w:lineRule="auto"/>
              <w:jc w:val="both"/>
              <w:rPr>
                <w:rFonts w:ascii="Times New Roman" w:hAnsi="Times New Roman" w:eastAsia="Calibri" w:cs="Times New Roman"/>
                <w:b/>
                <w:sz w:val="26"/>
                <w:szCs w:val="26"/>
              </w:rPr>
            </w:pPr>
            <w:r>
              <w:rPr>
                <w:rFonts w:ascii="Times New Roman" w:hAnsi="Times New Roman" w:eastAsia="Calibri" w:cs="Times New Roman"/>
                <w:b/>
                <w:sz w:val="26"/>
                <w:szCs w:val="26"/>
              </w:rPr>
              <w:t>Nơi thực hiện</w:t>
            </w:r>
          </w:p>
        </w:tc>
        <w:tc>
          <w:tcPr>
            <w:tcW w:w="7655" w:type="dxa"/>
            <w:gridSpan w:val="3"/>
          </w:tcPr>
          <w:p w14:paraId="1648AE76">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Khoa Công nghệ thông tin – Đại học Duy Tân</w:t>
            </w:r>
          </w:p>
        </w:tc>
      </w:tr>
      <w:tr w14:paraId="02B96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BE5F1" w:themeFill="accent1" w:themeFillTint="33"/>
          </w:tcPr>
          <w:p w14:paraId="6FFFC79B">
            <w:pPr>
              <w:spacing w:after="0" w:line="360" w:lineRule="auto"/>
              <w:jc w:val="both"/>
              <w:rPr>
                <w:rFonts w:ascii="Times New Roman" w:hAnsi="Times New Roman" w:eastAsia="Calibri" w:cs="Times New Roman"/>
                <w:b/>
                <w:sz w:val="26"/>
                <w:szCs w:val="26"/>
              </w:rPr>
            </w:pPr>
            <w:r>
              <w:rPr>
                <w:rFonts w:ascii="Times New Roman" w:hAnsi="Times New Roman" w:eastAsia="Calibri" w:cs="Times New Roman"/>
                <w:b/>
                <w:sz w:val="26"/>
                <w:szCs w:val="26"/>
              </w:rPr>
              <w:t>Giảng viên hướng dẫn</w:t>
            </w:r>
          </w:p>
        </w:tc>
        <w:tc>
          <w:tcPr>
            <w:tcW w:w="7655" w:type="dxa"/>
            <w:gridSpan w:val="3"/>
          </w:tcPr>
          <w:p w14:paraId="791DC24C">
            <w:pPr>
              <w:spacing w:after="0" w:line="360" w:lineRule="auto"/>
              <w:rPr>
                <w:rFonts w:ascii="Times New Roman" w:hAnsi="Times New Roman" w:cs="Times New Roman"/>
                <w:sz w:val="26"/>
                <w:szCs w:val="26"/>
              </w:rPr>
            </w:pPr>
            <w:r>
              <w:rPr>
                <w:rFonts w:ascii="Times New Roman" w:hAnsi="Times New Roman" w:cs="Times New Roman"/>
                <w:sz w:val="26"/>
                <w:szCs w:val="26"/>
              </w:rPr>
              <w:t>ThS. ……………</w:t>
            </w:r>
          </w:p>
          <w:p w14:paraId="05B3E1DD">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Email: </w:t>
            </w:r>
            <w:r>
              <w:fldChar w:fldCharType="begin"/>
            </w:r>
            <w:r>
              <w:instrText xml:space="preserve"> HYPERLINK "mailto:nhatnm2010@gmail.com" </w:instrText>
            </w:r>
            <w:r>
              <w:fldChar w:fldCharType="separate"/>
            </w:r>
            <w:r>
              <w:rPr>
                <w:rStyle w:val="8"/>
                <w:rFonts w:ascii="Times New Roman" w:hAnsi="Times New Roman" w:cs="Times New Roman"/>
                <w:sz w:val="26"/>
                <w:szCs w:val="26"/>
              </w:rPr>
              <w:t>…</w:t>
            </w:r>
            <w:r>
              <w:rPr>
                <w:rStyle w:val="8"/>
              </w:rPr>
              <w:t>……………….</w:t>
            </w:r>
            <w:r>
              <w:rPr>
                <w:rStyle w:val="8"/>
              </w:rPr>
              <w:fldChar w:fldCharType="end"/>
            </w:r>
          </w:p>
          <w:p w14:paraId="0A79EE58">
            <w:pPr>
              <w:spacing w:after="0" w:line="360" w:lineRule="auto"/>
              <w:jc w:val="both"/>
              <w:rPr>
                <w:rFonts w:ascii="Times New Roman" w:hAnsi="Times New Roman" w:eastAsia="Calibri" w:cs="Times New Roman"/>
                <w:sz w:val="26"/>
                <w:szCs w:val="26"/>
              </w:rPr>
            </w:pPr>
            <w:r>
              <w:rPr>
                <w:rFonts w:ascii="Times New Roman" w:hAnsi="Times New Roman" w:cs="Times New Roman"/>
                <w:sz w:val="26"/>
                <w:szCs w:val="26"/>
              </w:rPr>
              <w:t>Phone: …………..</w:t>
            </w:r>
          </w:p>
        </w:tc>
      </w:tr>
      <w:tr w14:paraId="5ED21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BE5F1" w:themeFill="accent1" w:themeFillTint="33"/>
          </w:tcPr>
          <w:p w14:paraId="1EDF571A">
            <w:pPr>
              <w:spacing w:after="0" w:line="360" w:lineRule="auto"/>
              <w:jc w:val="both"/>
              <w:rPr>
                <w:rFonts w:ascii="Times New Roman" w:hAnsi="Times New Roman" w:eastAsia="Calibri" w:cs="Times New Roman"/>
                <w:b/>
                <w:sz w:val="26"/>
                <w:szCs w:val="26"/>
              </w:rPr>
            </w:pPr>
            <w:r>
              <w:rPr>
                <w:rFonts w:ascii="Times New Roman" w:hAnsi="Times New Roman" w:eastAsia="Calibri" w:cs="Times New Roman"/>
                <w:b/>
                <w:sz w:val="26"/>
                <w:szCs w:val="26"/>
              </w:rPr>
              <w:t>Chủ sở hữu</w:t>
            </w:r>
          </w:p>
        </w:tc>
        <w:tc>
          <w:tcPr>
            <w:tcW w:w="7655" w:type="dxa"/>
            <w:gridSpan w:val="3"/>
          </w:tcPr>
          <w:p w14:paraId="7457DB33">
            <w:pPr>
              <w:spacing w:after="0" w:line="360" w:lineRule="auto"/>
              <w:rPr>
                <w:rFonts w:ascii="Times New Roman" w:hAnsi="Times New Roman" w:cs="Times New Roman"/>
                <w:sz w:val="26"/>
                <w:szCs w:val="26"/>
              </w:rPr>
            </w:pPr>
            <w:r>
              <w:rPr>
                <w:rFonts w:ascii="Times New Roman" w:hAnsi="Times New Roman" w:cs="Times New Roman"/>
                <w:sz w:val="26"/>
                <w:szCs w:val="26"/>
              </w:rPr>
              <w:t>ThS. ……………</w:t>
            </w:r>
          </w:p>
          <w:p w14:paraId="69811A40">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Email: </w:t>
            </w:r>
            <w:r>
              <w:fldChar w:fldCharType="begin"/>
            </w:r>
            <w:r>
              <w:instrText xml:space="preserve"> HYPERLINK "mailto:nhatnm2010@gmail.com" </w:instrText>
            </w:r>
            <w:r>
              <w:fldChar w:fldCharType="separate"/>
            </w:r>
            <w:r>
              <w:rPr>
                <w:rStyle w:val="8"/>
                <w:rFonts w:ascii="Times New Roman" w:hAnsi="Times New Roman" w:cs="Times New Roman"/>
                <w:sz w:val="26"/>
                <w:szCs w:val="26"/>
              </w:rPr>
              <w:t>…</w:t>
            </w:r>
            <w:r>
              <w:rPr>
                <w:rStyle w:val="8"/>
              </w:rPr>
              <w:t>……………….</w:t>
            </w:r>
            <w:r>
              <w:rPr>
                <w:rStyle w:val="8"/>
              </w:rPr>
              <w:fldChar w:fldCharType="end"/>
            </w:r>
          </w:p>
          <w:p w14:paraId="6F0646AC">
            <w:pPr>
              <w:spacing w:after="0" w:line="360" w:lineRule="auto"/>
              <w:jc w:val="both"/>
              <w:rPr>
                <w:rFonts w:ascii="Times New Roman" w:hAnsi="Times New Roman" w:eastAsia="Calibri" w:cs="Times New Roman"/>
                <w:sz w:val="26"/>
                <w:szCs w:val="26"/>
              </w:rPr>
            </w:pPr>
            <w:r>
              <w:rPr>
                <w:rFonts w:ascii="Times New Roman" w:hAnsi="Times New Roman" w:cs="Times New Roman"/>
                <w:sz w:val="26"/>
                <w:szCs w:val="26"/>
              </w:rPr>
              <w:t>Phone: …………..</w:t>
            </w:r>
          </w:p>
        </w:tc>
      </w:tr>
      <w:tr w14:paraId="1D85E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BE5F1" w:themeFill="accent1" w:themeFillTint="33"/>
          </w:tcPr>
          <w:p w14:paraId="3CCF88A4">
            <w:pPr>
              <w:spacing w:after="0" w:line="360" w:lineRule="auto"/>
              <w:jc w:val="both"/>
              <w:rPr>
                <w:rFonts w:ascii="Times New Roman" w:hAnsi="Times New Roman" w:eastAsia="Calibri" w:cs="Times New Roman"/>
                <w:b/>
                <w:sz w:val="26"/>
                <w:szCs w:val="26"/>
              </w:rPr>
            </w:pPr>
            <w:r>
              <w:rPr>
                <w:rFonts w:ascii="Times New Roman" w:hAnsi="Times New Roman" w:eastAsia="Calibri" w:cs="Times New Roman"/>
                <w:b/>
                <w:sz w:val="26"/>
                <w:szCs w:val="26"/>
              </w:rPr>
              <w:t>Quản lý dự án</w:t>
            </w:r>
          </w:p>
        </w:tc>
        <w:tc>
          <w:tcPr>
            <w:tcW w:w="1901" w:type="dxa"/>
          </w:tcPr>
          <w:p w14:paraId="00B9C204">
            <w:pPr>
              <w:spacing w:after="0" w:line="360" w:lineRule="auto"/>
              <w:jc w:val="both"/>
              <w:rPr>
                <w:rFonts w:ascii="Times New Roman" w:hAnsi="Times New Roman" w:eastAsia="Calibri" w:cs="Times New Roman"/>
                <w:sz w:val="26"/>
                <w:szCs w:val="26"/>
              </w:rPr>
            </w:pPr>
          </w:p>
        </w:tc>
        <w:tc>
          <w:tcPr>
            <w:tcW w:w="3929" w:type="dxa"/>
          </w:tcPr>
          <w:p w14:paraId="7154BD09">
            <w:pPr>
              <w:spacing w:after="0" w:line="360" w:lineRule="auto"/>
              <w:jc w:val="both"/>
              <w:rPr>
                <w:rFonts w:ascii="Times New Roman" w:hAnsi="Times New Roman" w:eastAsia="Calibri" w:cs="Times New Roman"/>
                <w:sz w:val="26"/>
                <w:szCs w:val="26"/>
              </w:rPr>
            </w:pPr>
            <w:r>
              <w:fldChar w:fldCharType="begin"/>
            </w:r>
            <w:r>
              <w:instrText xml:space="preserve"> HYPERLINK "mailto:....................@gmail.com" </w:instrText>
            </w:r>
            <w:r>
              <w:fldChar w:fldCharType="separate"/>
            </w:r>
            <w:r>
              <w:rPr>
                <w:rStyle w:val="8"/>
                <w:rFonts w:ascii="Times New Roman" w:hAnsi="Times New Roman" w:eastAsia="Calibri" w:cs="Times New Roman"/>
                <w:sz w:val="26"/>
                <w:szCs w:val="26"/>
              </w:rPr>
              <w:t>.</w:t>
            </w:r>
            <w:r>
              <w:rPr>
                <w:rStyle w:val="8"/>
                <w:rFonts w:eastAsia="Calibri"/>
              </w:rPr>
              <w:t>...................</w:t>
            </w:r>
            <w:r>
              <w:rPr>
                <w:rStyle w:val="8"/>
                <w:rFonts w:ascii="Times New Roman" w:hAnsi="Times New Roman" w:eastAsia="Calibri" w:cs="Times New Roman"/>
                <w:sz w:val="26"/>
                <w:szCs w:val="26"/>
              </w:rPr>
              <w:t>@gmail.com</w:t>
            </w:r>
            <w:r>
              <w:rPr>
                <w:rStyle w:val="8"/>
                <w:rFonts w:ascii="Times New Roman" w:hAnsi="Times New Roman" w:eastAsia="Calibri" w:cs="Times New Roman"/>
                <w:sz w:val="26"/>
                <w:szCs w:val="26"/>
              </w:rPr>
              <w:fldChar w:fldCharType="end"/>
            </w:r>
            <w:r>
              <w:rPr>
                <w:rFonts w:ascii="Times New Roman" w:hAnsi="Times New Roman" w:eastAsia="Calibri" w:cs="Times New Roman"/>
                <w:sz w:val="26"/>
                <w:szCs w:val="26"/>
              </w:rPr>
              <w:t xml:space="preserve"> </w:t>
            </w:r>
          </w:p>
        </w:tc>
        <w:tc>
          <w:tcPr>
            <w:tcW w:w="1825" w:type="dxa"/>
          </w:tcPr>
          <w:p w14:paraId="5AE4FB34">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t>090……….</w:t>
            </w:r>
          </w:p>
        </w:tc>
      </w:tr>
      <w:tr w14:paraId="3DB70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Merge w:val="restart"/>
            <w:shd w:val="clear" w:color="auto" w:fill="DBE5F1" w:themeFill="accent1" w:themeFillTint="33"/>
          </w:tcPr>
          <w:p w14:paraId="34CA5F91">
            <w:pPr>
              <w:spacing w:after="0" w:line="360" w:lineRule="auto"/>
              <w:jc w:val="both"/>
              <w:rPr>
                <w:rFonts w:ascii="Times New Roman" w:hAnsi="Times New Roman" w:eastAsia="Calibri" w:cs="Times New Roman"/>
                <w:b/>
                <w:sz w:val="26"/>
                <w:szCs w:val="26"/>
              </w:rPr>
            </w:pPr>
            <w:r>
              <w:rPr>
                <w:rFonts w:ascii="Times New Roman" w:hAnsi="Times New Roman" w:eastAsia="Calibri" w:cs="Times New Roman"/>
                <w:b/>
                <w:sz w:val="26"/>
                <w:szCs w:val="26"/>
              </w:rPr>
              <w:t>Thành viên trong đội</w:t>
            </w:r>
          </w:p>
        </w:tc>
        <w:tc>
          <w:tcPr>
            <w:tcW w:w="1901" w:type="dxa"/>
          </w:tcPr>
          <w:p w14:paraId="52C11F75">
            <w:pPr>
              <w:spacing w:after="0" w:line="360" w:lineRule="auto"/>
              <w:jc w:val="both"/>
              <w:rPr>
                <w:rFonts w:ascii="Times New Roman" w:hAnsi="Times New Roman" w:eastAsia="Calibri" w:cs="Times New Roman"/>
                <w:sz w:val="26"/>
                <w:szCs w:val="26"/>
              </w:rPr>
            </w:pPr>
          </w:p>
        </w:tc>
        <w:tc>
          <w:tcPr>
            <w:tcW w:w="3929" w:type="dxa"/>
          </w:tcPr>
          <w:p w14:paraId="55E0A6EA">
            <w:pPr>
              <w:spacing w:after="0" w:line="360" w:lineRule="auto"/>
              <w:jc w:val="both"/>
              <w:rPr>
                <w:rFonts w:ascii="Times New Roman" w:hAnsi="Times New Roman" w:eastAsia="Calibri" w:cs="Times New Roman"/>
                <w:sz w:val="26"/>
                <w:szCs w:val="26"/>
              </w:rPr>
            </w:pPr>
          </w:p>
        </w:tc>
        <w:tc>
          <w:tcPr>
            <w:tcW w:w="1825" w:type="dxa"/>
          </w:tcPr>
          <w:p w14:paraId="26704FED">
            <w:pPr>
              <w:spacing w:after="0" w:line="360" w:lineRule="auto"/>
              <w:jc w:val="both"/>
              <w:rPr>
                <w:rFonts w:ascii="Times New Roman" w:hAnsi="Times New Roman" w:eastAsia="Calibri" w:cs="Times New Roman"/>
                <w:sz w:val="26"/>
                <w:szCs w:val="26"/>
              </w:rPr>
            </w:pPr>
          </w:p>
        </w:tc>
      </w:tr>
      <w:tr w14:paraId="24AD1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Merge w:val="continue"/>
            <w:shd w:val="clear" w:color="auto" w:fill="DBE5F1" w:themeFill="accent1" w:themeFillTint="33"/>
          </w:tcPr>
          <w:p w14:paraId="3187CA94">
            <w:pPr>
              <w:spacing w:after="0" w:line="360" w:lineRule="auto"/>
              <w:jc w:val="both"/>
              <w:rPr>
                <w:rFonts w:ascii="Times New Roman" w:hAnsi="Times New Roman" w:eastAsia="Calibri" w:cs="Times New Roman"/>
                <w:sz w:val="26"/>
                <w:szCs w:val="26"/>
              </w:rPr>
            </w:pPr>
          </w:p>
        </w:tc>
        <w:tc>
          <w:tcPr>
            <w:tcW w:w="1901" w:type="dxa"/>
          </w:tcPr>
          <w:p w14:paraId="41735E4A">
            <w:pPr>
              <w:spacing w:after="0" w:line="360" w:lineRule="auto"/>
              <w:jc w:val="both"/>
              <w:rPr>
                <w:rFonts w:ascii="Times New Roman" w:hAnsi="Times New Roman" w:eastAsia="Calibri" w:cs="Times New Roman"/>
                <w:sz w:val="26"/>
                <w:szCs w:val="26"/>
              </w:rPr>
            </w:pPr>
          </w:p>
        </w:tc>
        <w:tc>
          <w:tcPr>
            <w:tcW w:w="3929" w:type="dxa"/>
          </w:tcPr>
          <w:p w14:paraId="01F52483">
            <w:pPr>
              <w:spacing w:after="0" w:line="360" w:lineRule="auto"/>
              <w:jc w:val="both"/>
              <w:rPr>
                <w:rFonts w:ascii="Times New Roman" w:hAnsi="Times New Roman" w:eastAsia="Calibri" w:cs="Times New Roman"/>
                <w:sz w:val="26"/>
                <w:szCs w:val="26"/>
              </w:rPr>
            </w:pPr>
          </w:p>
        </w:tc>
        <w:tc>
          <w:tcPr>
            <w:tcW w:w="1825" w:type="dxa"/>
          </w:tcPr>
          <w:p w14:paraId="34867115">
            <w:pPr>
              <w:spacing w:after="0" w:line="360" w:lineRule="auto"/>
              <w:jc w:val="both"/>
              <w:rPr>
                <w:rFonts w:ascii="Times New Roman" w:hAnsi="Times New Roman" w:eastAsia="Calibri" w:cs="Times New Roman"/>
                <w:sz w:val="26"/>
                <w:szCs w:val="26"/>
              </w:rPr>
            </w:pPr>
          </w:p>
        </w:tc>
      </w:tr>
      <w:tr w14:paraId="08B4B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Merge w:val="continue"/>
            <w:shd w:val="clear" w:color="auto" w:fill="DBE5F1" w:themeFill="accent1" w:themeFillTint="33"/>
          </w:tcPr>
          <w:p w14:paraId="1F0BF187">
            <w:pPr>
              <w:spacing w:after="0" w:line="360" w:lineRule="auto"/>
              <w:jc w:val="both"/>
              <w:rPr>
                <w:rFonts w:ascii="Times New Roman" w:hAnsi="Times New Roman" w:eastAsia="Calibri" w:cs="Times New Roman"/>
                <w:sz w:val="26"/>
                <w:szCs w:val="26"/>
              </w:rPr>
            </w:pPr>
          </w:p>
        </w:tc>
        <w:tc>
          <w:tcPr>
            <w:tcW w:w="1901" w:type="dxa"/>
          </w:tcPr>
          <w:p w14:paraId="283D8EED">
            <w:pPr>
              <w:spacing w:after="0" w:line="360" w:lineRule="auto"/>
              <w:jc w:val="both"/>
              <w:rPr>
                <w:rFonts w:ascii="Times New Roman" w:hAnsi="Times New Roman" w:eastAsia="Calibri" w:cs="Times New Roman"/>
                <w:sz w:val="26"/>
                <w:szCs w:val="26"/>
              </w:rPr>
            </w:pPr>
          </w:p>
        </w:tc>
        <w:tc>
          <w:tcPr>
            <w:tcW w:w="3929" w:type="dxa"/>
          </w:tcPr>
          <w:p w14:paraId="5CA0ED7E">
            <w:pPr>
              <w:spacing w:after="0" w:line="360" w:lineRule="auto"/>
              <w:jc w:val="both"/>
              <w:rPr>
                <w:rFonts w:ascii="Times New Roman" w:hAnsi="Times New Roman" w:eastAsia="Calibri" w:cs="Times New Roman"/>
                <w:sz w:val="26"/>
                <w:szCs w:val="26"/>
              </w:rPr>
            </w:pPr>
          </w:p>
        </w:tc>
        <w:tc>
          <w:tcPr>
            <w:tcW w:w="1825" w:type="dxa"/>
          </w:tcPr>
          <w:p w14:paraId="24C3DAFC">
            <w:pPr>
              <w:spacing w:after="0" w:line="360" w:lineRule="auto"/>
              <w:jc w:val="both"/>
              <w:rPr>
                <w:rFonts w:ascii="Times New Roman" w:hAnsi="Times New Roman" w:eastAsia="Calibri" w:cs="Times New Roman"/>
                <w:sz w:val="26"/>
                <w:szCs w:val="26"/>
              </w:rPr>
            </w:pPr>
          </w:p>
        </w:tc>
      </w:tr>
      <w:tr w14:paraId="4F272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Merge w:val="continue"/>
            <w:shd w:val="clear" w:color="auto" w:fill="DBE5F1" w:themeFill="accent1" w:themeFillTint="33"/>
          </w:tcPr>
          <w:p w14:paraId="17128DDA">
            <w:pPr>
              <w:spacing w:after="0" w:line="360" w:lineRule="auto"/>
              <w:jc w:val="both"/>
              <w:rPr>
                <w:rFonts w:ascii="Times New Roman" w:hAnsi="Times New Roman" w:eastAsia="Calibri" w:cs="Times New Roman"/>
                <w:sz w:val="26"/>
                <w:szCs w:val="26"/>
              </w:rPr>
            </w:pPr>
          </w:p>
        </w:tc>
        <w:tc>
          <w:tcPr>
            <w:tcW w:w="1901" w:type="dxa"/>
          </w:tcPr>
          <w:p w14:paraId="3DD8ABE7">
            <w:pPr>
              <w:spacing w:after="0" w:line="360" w:lineRule="auto"/>
              <w:jc w:val="both"/>
              <w:rPr>
                <w:rFonts w:ascii="Times New Roman" w:hAnsi="Times New Roman" w:eastAsia="Calibri" w:cs="Times New Roman"/>
                <w:sz w:val="26"/>
                <w:szCs w:val="26"/>
              </w:rPr>
            </w:pPr>
          </w:p>
        </w:tc>
        <w:tc>
          <w:tcPr>
            <w:tcW w:w="3929" w:type="dxa"/>
          </w:tcPr>
          <w:p w14:paraId="3C47903D">
            <w:pPr>
              <w:spacing w:after="0" w:line="360" w:lineRule="auto"/>
              <w:jc w:val="both"/>
              <w:rPr>
                <w:rFonts w:ascii="Times New Roman" w:hAnsi="Times New Roman" w:eastAsia="Calibri" w:cs="Times New Roman"/>
                <w:sz w:val="26"/>
                <w:szCs w:val="26"/>
              </w:rPr>
            </w:pPr>
          </w:p>
        </w:tc>
        <w:tc>
          <w:tcPr>
            <w:tcW w:w="1825" w:type="dxa"/>
          </w:tcPr>
          <w:p w14:paraId="20754D67">
            <w:pPr>
              <w:spacing w:after="0" w:line="360" w:lineRule="auto"/>
              <w:jc w:val="both"/>
              <w:rPr>
                <w:rFonts w:ascii="Times New Roman" w:hAnsi="Times New Roman" w:eastAsia="Calibri" w:cs="Times New Roman"/>
                <w:sz w:val="26"/>
                <w:szCs w:val="26"/>
              </w:rPr>
            </w:pPr>
          </w:p>
        </w:tc>
      </w:tr>
    </w:tbl>
    <w:p w14:paraId="2C517BC0">
      <w:pPr>
        <w:spacing w:after="0" w:line="360" w:lineRule="auto"/>
        <w:rPr>
          <w:rFonts w:ascii="Times New Roman" w:hAnsi="Times New Roman" w:cs="Times New Roman"/>
          <w:b/>
          <w:sz w:val="26"/>
          <w:szCs w:val="26"/>
        </w:rPr>
      </w:pPr>
    </w:p>
    <w:p w14:paraId="4D053FFA">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5D7441BF">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THÔNG TIN TÀI LIỆU</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6894"/>
      </w:tblGrid>
      <w:tr w14:paraId="5E242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0" w:type="dxa"/>
            <w:shd w:val="clear" w:color="auto" w:fill="DBE5F1" w:themeFill="accent1" w:themeFillTint="33"/>
          </w:tcPr>
          <w:p w14:paraId="500B13C1">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989" w:type="dxa"/>
          </w:tcPr>
          <w:p w14:paraId="5401A502">
            <w:pPr>
              <w:spacing w:after="0" w:line="360" w:lineRule="auto"/>
              <w:rPr>
                <w:rFonts w:ascii="Times New Roman" w:hAnsi="Times New Roman" w:cs="Times New Roman"/>
                <w:sz w:val="26"/>
                <w:szCs w:val="26"/>
              </w:rPr>
            </w:pPr>
            <w:r>
              <w:rPr>
                <w:rFonts w:ascii="Times New Roman" w:hAnsi="Times New Roman" w:cs="Times New Roman"/>
                <w:sz w:val="26"/>
                <w:szCs w:val="26"/>
              </w:rPr>
              <w:t>Xây dựng website bán hàng tích hợp AI tìm kiếm</w:t>
            </w:r>
          </w:p>
        </w:tc>
      </w:tr>
      <w:tr w14:paraId="1C2F8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0" w:type="dxa"/>
            <w:shd w:val="clear" w:color="auto" w:fill="DBE5F1" w:themeFill="accent1" w:themeFillTint="33"/>
          </w:tcPr>
          <w:p w14:paraId="2CB9A40B">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989" w:type="dxa"/>
          </w:tcPr>
          <w:p w14:paraId="68D706DF">
            <w:pPr>
              <w:spacing w:after="0" w:line="360" w:lineRule="auto"/>
              <w:rPr>
                <w:rFonts w:ascii="Times New Roman" w:hAnsi="Times New Roman" w:cs="Times New Roman"/>
                <w:sz w:val="26"/>
                <w:szCs w:val="26"/>
              </w:rPr>
            </w:pPr>
            <w:r>
              <w:rPr>
                <w:rFonts w:ascii="Times New Roman" w:hAnsi="Times New Roman" w:cs="Times New Roman"/>
                <w:sz w:val="26"/>
                <w:szCs w:val="26"/>
              </w:rPr>
              <w:t>Architecture Document</w:t>
            </w:r>
          </w:p>
        </w:tc>
      </w:tr>
      <w:tr w14:paraId="3BF50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0" w:type="dxa"/>
            <w:shd w:val="clear" w:color="auto" w:fill="DBE5F1" w:themeFill="accent1" w:themeFillTint="33"/>
          </w:tcPr>
          <w:p w14:paraId="656C8ED0">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989" w:type="dxa"/>
          </w:tcPr>
          <w:p w14:paraId="10AF9BB4">
            <w:pPr>
              <w:spacing w:after="0"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Trần Tấn Huy</w:t>
            </w:r>
          </w:p>
        </w:tc>
      </w:tr>
    </w:tbl>
    <w:p w14:paraId="4363434F">
      <w:pPr>
        <w:spacing w:after="0" w:line="360" w:lineRule="auto"/>
        <w:rPr>
          <w:rFonts w:ascii="Times New Roman" w:hAnsi="Times New Roman" w:cs="Times New Roman"/>
          <w:sz w:val="26"/>
          <w:szCs w:val="26"/>
        </w:rPr>
      </w:pPr>
    </w:p>
    <w:p w14:paraId="5219FD6C">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LỊCH SỬ CHỈNH SỬA TÀI LIỆU</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8"/>
        <w:gridCol w:w="2581"/>
        <w:gridCol w:w="2145"/>
        <w:gridCol w:w="2334"/>
      </w:tblGrid>
      <w:tr w14:paraId="78DCF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4" w:type="dxa"/>
            <w:shd w:val="clear" w:color="auto" w:fill="DBE5F1" w:themeFill="accent1" w:themeFillTint="33"/>
          </w:tcPr>
          <w:p w14:paraId="4A1BFC43">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637" w:type="dxa"/>
            <w:shd w:val="clear" w:color="auto" w:fill="DBE5F1" w:themeFill="accent1" w:themeFillTint="33"/>
          </w:tcPr>
          <w:p w14:paraId="2EA982FD">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70" w:type="dxa"/>
            <w:shd w:val="clear" w:color="auto" w:fill="DBE5F1" w:themeFill="accent1" w:themeFillTint="33"/>
          </w:tcPr>
          <w:p w14:paraId="3812E5EC">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382" w:type="dxa"/>
            <w:shd w:val="clear" w:color="auto" w:fill="DBE5F1" w:themeFill="accent1" w:themeFillTint="33"/>
          </w:tcPr>
          <w:p w14:paraId="480B698C">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14:paraId="38ED1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4" w:type="dxa"/>
          </w:tcPr>
          <w:p w14:paraId="513E8FD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637" w:type="dxa"/>
          </w:tcPr>
          <w:p w14:paraId="68223141">
            <w:pPr>
              <w:spacing w:after="0" w:line="360" w:lineRule="auto"/>
              <w:jc w:val="center"/>
              <w:rPr>
                <w:rFonts w:ascii="Times New Roman" w:hAnsi="Times New Roman" w:cs="Times New Roman"/>
                <w:sz w:val="26"/>
                <w:szCs w:val="26"/>
              </w:rPr>
            </w:pPr>
          </w:p>
        </w:tc>
        <w:tc>
          <w:tcPr>
            <w:tcW w:w="2170" w:type="dxa"/>
          </w:tcPr>
          <w:p w14:paraId="02C88340">
            <w:pPr>
              <w:spacing w:after="0" w:line="360" w:lineRule="auto"/>
              <w:jc w:val="center"/>
              <w:rPr>
                <w:rFonts w:hint="default" w:ascii="Times New Roman" w:hAnsi="Times New Roman" w:cs="Times New Roman"/>
                <w:sz w:val="26"/>
                <w:szCs w:val="26"/>
                <w:lang w:val="en-US"/>
              </w:rPr>
            </w:pPr>
            <w:r>
              <w:rPr>
                <w:rFonts w:ascii="Times New Roman" w:hAnsi="Times New Roman" w:cs="Times New Roman"/>
                <w:sz w:val="26"/>
                <w:szCs w:val="26"/>
              </w:rPr>
              <w:t>0</w:t>
            </w:r>
            <w:r>
              <w:rPr>
                <w:rFonts w:hint="default" w:ascii="Times New Roman" w:hAnsi="Times New Roman" w:cs="Times New Roman"/>
                <w:sz w:val="26"/>
                <w:szCs w:val="26"/>
                <w:lang w:val="en-US"/>
              </w:rPr>
              <w:t>9</w:t>
            </w:r>
            <w:r>
              <w:rPr>
                <w:rFonts w:ascii="Times New Roman" w:hAnsi="Times New Roman" w:cs="Times New Roman"/>
                <w:sz w:val="26"/>
                <w:szCs w:val="26"/>
              </w:rPr>
              <w:t>/0</w:t>
            </w:r>
            <w:r>
              <w:rPr>
                <w:rFonts w:hint="default" w:ascii="Times New Roman" w:hAnsi="Times New Roman" w:cs="Times New Roman"/>
                <w:sz w:val="26"/>
                <w:szCs w:val="26"/>
                <w:lang w:val="en-US"/>
              </w:rPr>
              <w:t>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2382" w:type="dxa"/>
          </w:tcPr>
          <w:p w14:paraId="615FF2A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Tạo tài liệu</w:t>
            </w:r>
          </w:p>
        </w:tc>
      </w:tr>
      <w:tr w14:paraId="1CB38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4" w:type="dxa"/>
          </w:tcPr>
          <w:p w14:paraId="79B2AC3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637" w:type="dxa"/>
          </w:tcPr>
          <w:p w14:paraId="56853A5B">
            <w:pPr>
              <w:spacing w:after="0" w:line="360" w:lineRule="auto"/>
              <w:jc w:val="center"/>
              <w:rPr>
                <w:rFonts w:ascii="Times New Roman" w:hAnsi="Times New Roman" w:cs="Times New Roman"/>
                <w:sz w:val="26"/>
                <w:szCs w:val="26"/>
              </w:rPr>
            </w:pPr>
          </w:p>
        </w:tc>
        <w:tc>
          <w:tcPr>
            <w:tcW w:w="2170" w:type="dxa"/>
          </w:tcPr>
          <w:p w14:paraId="501C8B73">
            <w:pPr>
              <w:spacing w:after="0" w:line="360" w:lineRule="auto"/>
              <w:jc w:val="center"/>
              <w:rPr>
                <w:rFonts w:ascii="Times New Roman" w:hAnsi="Times New Roman" w:cs="Times New Roman"/>
                <w:sz w:val="26"/>
                <w:szCs w:val="26"/>
              </w:rPr>
            </w:pPr>
            <w:r>
              <w:rPr>
                <w:rFonts w:hint="default" w:ascii="Times New Roman" w:hAnsi="Times New Roman" w:cs="Times New Roman"/>
                <w:sz w:val="26"/>
                <w:szCs w:val="26"/>
                <w:lang w:val="en-US"/>
              </w:rPr>
              <w:t>11</w:t>
            </w:r>
            <w:r>
              <w:rPr>
                <w:rFonts w:ascii="Times New Roman" w:hAnsi="Times New Roman" w:cs="Times New Roman"/>
                <w:sz w:val="26"/>
                <w:szCs w:val="26"/>
              </w:rPr>
              <w:t>/</w:t>
            </w:r>
            <w:r>
              <w:rPr>
                <w:rFonts w:hint="default" w:ascii="Times New Roman" w:hAnsi="Times New Roman" w:cs="Times New Roman"/>
                <w:sz w:val="26"/>
                <w:szCs w:val="26"/>
                <w:lang w:val="en-US"/>
              </w:rPr>
              <w:t>10</w:t>
            </w:r>
            <w:r>
              <w:rPr>
                <w:rFonts w:ascii="Times New Roman" w:hAnsi="Times New Roman" w:cs="Times New Roman"/>
                <w:sz w:val="26"/>
                <w:szCs w:val="26"/>
              </w:rPr>
              <w:t>/2021</w:t>
            </w:r>
          </w:p>
        </w:tc>
        <w:tc>
          <w:tcPr>
            <w:tcW w:w="2382" w:type="dxa"/>
          </w:tcPr>
          <w:p w14:paraId="721EA52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Chỉnh sửa tài liệu</w:t>
            </w:r>
          </w:p>
        </w:tc>
      </w:tr>
    </w:tbl>
    <w:p w14:paraId="2E3B4CD7">
      <w:pPr>
        <w:spacing w:after="0" w:line="360" w:lineRule="auto"/>
        <w:rPr>
          <w:rFonts w:ascii="Times New Roman" w:hAnsi="Times New Roman" w:cs="Times New Roman"/>
          <w:sz w:val="26"/>
          <w:szCs w:val="26"/>
        </w:rPr>
      </w:pPr>
    </w:p>
    <w:p w14:paraId="33FFAF5F">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PHÊ DUYỆT TÀI LIỆU</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8"/>
        <w:gridCol w:w="3081"/>
        <w:gridCol w:w="1575"/>
        <w:gridCol w:w="2394"/>
      </w:tblGrid>
      <w:tr w14:paraId="50E0A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277" w:type="dxa"/>
            <w:vMerge w:val="restart"/>
            <w:shd w:val="clear" w:color="auto" w:fill="DBE5F1" w:themeFill="accent1" w:themeFillTint="33"/>
          </w:tcPr>
          <w:p w14:paraId="72F78C20">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167" w:type="dxa"/>
            <w:vMerge w:val="restart"/>
          </w:tcPr>
          <w:p w14:paraId="1DC7A5CF">
            <w:pPr>
              <w:spacing w:after="0" w:line="360" w:lineRule="auto"/>
              <w:rPr>
                <w:rFonts w:ascii="Times New Roman" w:hAnsi="Times New Roman" w:cs="Times New Roman"/>
                <w:sz w:val="26"/>
                <w:szCs w:val="26"/>
              </w:rPr>
            </w:pPr>
          </w:p>
        </w:tc>
        <w:tc>
          <w:tcPr>
            <w:tcW w:w="1599" w:type="dxa"/>
            <w:shd w:val="clear" w:color="auto" w:fill="DBE5F1" w:themeFill="accent1" w:themeFillTint="33"/>
          </w:tcPr>
          <w:p w14:paraId="0F30A52F">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420" w:type="dxa"/>
          </w:tcPr>
          <w:p w14:paraId="583DAB47">
            <w:pPr>
              <w:spacing w:after="0" w:line="360" w:lineRule="auto"/>
              <w:jc w:val="center"/>
              <w:rPr>
                <w:rFonts w:ascii="Times New Roman" w:hAnsi="Times New Roman" w:cs="Times New Roman"/>
                <w:sz w:val="26"/>
                <w:szCs w:val="26"/>
              </w:rPr>
            </w:pPr>
          </w:p>
        </w:tc>
      </w:tr>
      <w:tr w14:paraId="111DF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7" w:type="dxa"/>
            <w:vMerge w:val="continue"/>
            <w:shd w:val="clear" w:color="auto" w:fill="DBE5F1" w:themeFill="accent1" w:themeFillTint="33"/>
          </w:tcPr>
          <w:p w14:paraId="5663E7D0">
            <w:pPr>
              <w:spacing w:after="0" w:line="360" w:lineRule="auto"/>
              <w:jc w:val="center"/>
              <w:rPr>
                <w:rFonts w:ascii="Times New Roman" w:hAnsi="Times New Roman" w:cs="Times New Roman"/>
                <w:b/>
                <w:sz w:val="26"/>
                <w:szCs w:val="26"/>
              </w:rPr>
            </w:pPr>
          </w:p>
        </w:tc>
        <w:tc>
          <w:tcPr>
            <w:tcW w:w="3167" w:type="dxa"/>
            <w:vMerge w:val="continue"/>
          </w:tcPr>
          <w:p w14:paraId="51C0F5CC">
            <w:pPr>
              <w:spacing w:after="0" w:line="360" w:lineRule="auto"/>
              <w:rPr>
                <w:rFonts w:ascii="Times New Roman" w:hAnsi="Times New Roman" w:cs="Times New Roman"/>
                <w:sz w:val="26"/>
                <w:szCs w:val="26"/>
              </w:rPr>
            </w:pPr>
          </w:p>
        </w:tc>
        <w:tc>
          <w:tcPr>
            <w:tcW w:w="1599" w:type="dxa"/>
            <w:shd w:val="clear" w:color="auto" w:fill="DBE5F1" w:themeFill="accent1" w:themeFillTint="33"/>
          </w:tcPr>
          <w:p w14:paraId="72A267C7">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420" w:type="dxa"/>
          </w:tcPr>
          <w:p w14:paraId="5B7420D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…./…./2021</w:t>
            </w:r>
          </w:p>
        </w:tc>
      </w:tr>
      <w:tr w14:paraId="528EC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2277" w:type="dxa"/>
            <w:vMerge w:val="restart"/>
            <w:shd w:val="clear" w:color="auto" w:fill="DBE5F1" w:themeFill="accent1" w:themeFillTint="33"/>
          </w:tcPr>
          <w:p w14:paraId="4531763A">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167" w:type="dxa"/>
            <w:vMerge w:val="restart"/>
          </w:tcPr>
          <w:p w14:paraId="15916384">
            <w:pPr>
              <w:spacing w:after="0" w:line="360" w:lineRule="auto"/>
              <w:rPr>
                <w:rFonts w:ascii="Times New Roman" w:hAnsi="Times New Roman" w:cs="Times New Roman"/>
                <w:sz w:val="26"/>
                <w:szCs w:val="26"/>
              </w:rPr>
            </w:pPr>
          </w:p>
        </w:tc>
        <w:tc>
          <w:tcPr>
            <w:tcW w:w="1599" w:type="dxa"/>
            <w:shd w:val="clear" w:color="auto" w:fill="DBE5F1" w:themeFill="accent1" w:themeFillTint="33"/>
          </w:tcPr>
          <w:p w14:paraId="05A38DA2">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420" w:type="dxa"/>
          </w:tcPr>
          <w:p w14:paraId="6E7D28AF">
            <w:pPr>
              <w:spacing w:after="0" w:line="360" w:lineRule="auto"/>
              <w:jc w:val="center"/>
              <w:rPr>
                <w:rFonts w:ascii="Times New Roman" w:hAnsi="Times New Roman" w:cs="Times New Roman"/>
                <w:sz w:val="26"/>
                <w:szCs w:val="26"/>
              </w:rPr>
            </w:pPr>
          </w:p>
        </w:tc>
      </w:tr>
      <w:tr w14:paraId="04E2B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7" w:type="dxa"/>
            <w:vMerge w:val="continue"/>
            <w:shd w:val="clear" w:color="auto" w:fill="DBE5F1" w:themeFill="accent1" w:themeFillTint="33"/>
          </w:tcPr>
          <w:p w14:paraId="49A4215A">
            <w:pPr>
              <w:spacing w:after="0" w:line="360" w:lineRule="auto"/>
              <w:jc w:val="center"/>
              <w:rPr>
                <w:rFonts w:ascii="Times New Roman" w:hAnsi="Times New Roman" w:cs="Times New Roman"/>
                <w:b/>
                <w:sz w:val="26"/>
                <w:szCs w:val="26"/>
              </w:rPr>
            </w:pPr>
          </w:p>
        </w:tc>
        <w:tc>
          <w:tcPr>
            <w:tcW w:w="3167" w:type="dxa"/>
            <w:vMerge w:val="continue"/>
          </w:tcPr>
          <w:p w14:paraId="38A05F73">
            <w:pPr>
              <w:spacing w:after="0" w:line="360" w:lineRule="auto"/>
              <w:rPr>
                <w:rFonts w:ascii="Times New Roman" w:hAnsi="Times New Roman" w:cs="Times New Roman"/>
                <w:sz w:val="26"/>
                <w:szCs w:val="26"/>
              </w:rPr>
            </w:pPr>
          </w:p>
        </w:tc>
        <w:tc>
          <w:tcPr>
            <w:tcW w:w="1599" w:type="dxa"/>
            <w:shd w:val="clear" w:color="auto" w:fill="DBE5F1" w:themeFill="accent1" w:themeFillTint="33"/>
          </w:tcPr>
          <w:p w14:paraId="7B7A8BE0">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420" w:type="dxa"/>
          </w:tcPr>
          <w:p w14:paraId="27550D0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…./…./2021</w:t>
            </w:r>
          </w:p>
        </w:tc>
      </w:tr>
      <w:tr w14:paraId="14AE9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2277" w:type="dxa"/>
            <w:vMerge w:val="restart"/>
            <w:shd w:val="clear" w:color="auto" w:fill="DBE5F1" w:themeFill="accent1" w:themeFillTint="33"/>
          </w:tcPr>
          <w:p w14:paraId="085A6438">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3167" w:type="dxa"/>
            <w:vMerge w:val="restart"/>
          </w:tcPr>
          <w:p w14:paraId="0EC374F7">
            <w:pPr>
              <w:spacing w:after="0" w:line="360" w:lineRule="auto"/>
              <w:rPr>
                <w:rFonts w:ascii="Times New Roman" w:hAnsi="Times New Roman" w:cs="Times New Roman"/>
                <w:sz w:val="26"/>
                <w:szCs w:val="26"/>
              </w:rPr>
            </w:pPr>
          </w:p>
        </w:tc>
        <w:tc>
          <w:tcPr>
            <w:tcW w:w="1599" w:type="dxa"/>
            <w:shd w:val="clear" w:color="auto" w:fill="DBE5F1" w:themeFill="accent1" w:themeFillTint="33"/>
          </w:tcPr>
          <w:p w14:paraId="7B6AD92E">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420" w:type="dxa"/>
          </w:tcPr>
          <w:p w14:paraId="4D1AB56B">
            <w:pPr>
              <w:spacing w:after="0" w:line="360" w:lineRule="auto"/>
              <w:jc w:val="center"/>
              <w:rPr>
                <w:rFonts w:ascii="Times New Roman" w:hAnsi="Times New Roman" w:cs="Times New Roman"/>
                <w:sz w:val="26"/>
                <w:szCs w:val="26"/>
              </w:rPr>
            </w:pPr>
          </w:p>
        </w:tc>
      </w:tr>
      <w:tr w14:paraId="68988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7" w:type="dxa"/>
            <w:vMerge w:val="continue"/>
            <w:shd w:val="clear" w:color="auto" w:fill="DBE5F1" w:themeFill="accent1" w:themeFillTint="33"/>
          </w:tcPr>
          <w:p w14:paraId="0A2A5609">
            <w:pPr>
              <w:spacing w:after="0" w:line="360" w:lineRule="auto"/>
              <w:jc w:val="center"/>
              <w:rPr>
                <w:rFonts w:ascii="Times New Roman" w:hAnsi="Times New Roman" w:cs="Times New Roman"/>
                <w:b/>
                <w:sz w:val="26"/>
                <w:szCs w:val="26"/>
              </w:rPr>
            </w:pPr>
          </w:p>
        </w:tc>
        <w:tc>
          <w:tcPr>
            <w:tcW w:w="3167" w:type="dxa"/>
            <w:vMerge w:val="continue"/>
          </w:tcPr>
          <w:p w14:paraId="15334AE6">
            <w:pPr>
              <w:spacing w:after="0" w:line="360" w:lineRule="auto"/>
              <w:rPr>
                <w:rFonts w:ascii="Times New Roman" w:hAnsi="Times New Roman" w:cs="Times New Roman"/>
                <w:sz w:val="26"/>
                <w:szCs w:val="26"/>
              </w:rPr>
            </w:pPr>
          </w:p>
        </w:tc>
        <w:tc>
          <w:tcPr>
            <w:tcW w:w="1599" w:type="dxa"/>
            <w:shd w:val="clear" w:color="auto" w:fill="DBE5F1" w:themeFill="accent1" w:themeFillTint="33"/>
          </w:tcPr>
          <w:p w14:paraId="6BCD12CC">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420" w:type="dxa"/>
          </w:tcPr>
          <w:p w14:paraId="3557139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…./…./2021</w:t>
            </w:r>
          </w:p>
        </w:tc>
      </w:tr>
      <w:tr w14:paraId="20E4F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2277" w:type="dxa"/>
            <w:vMerge w:val="restart"/>
            <w:shd w:val="clear" w:color="auto" w:fill="DBE5F1" w:themeFill="accent1" w:themeFillTint="33"/>
          </w:tcPr>
          <w:p w14:paraId="3EEBBC3E">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167" w:type="dxa"/>
            <w:vMerge w:val="restart"/>
          </w:tcPr>
          <w:p w14:paraId="74A15B88">
            <w:pPr>
              <w:spacing w:after="0" w:line="360" w:lineRule="auto"/>
              <w:rPr>
                <w:rFonts w:ascii="Times New Roman" w:hAnsi="Times New Roman" w:cs="Times New Roman"/>
                <w:sz w:val="26"/>
                <w:szCs w:val="26"/>
              </w:rPr>
            </w:pPr>
          </w:p>
        </w:tc>
        <w:tc>
          <w:tcPr>
            <w:tcW w:w="1599" w:type="dxa"/>
            <w:shd w:val="clear" w:color="auto" w:fill="DBE5F1" w:themeFill="accent1" w:themeFillTint="33"/>
          </w:tcPr>
          <w:p w14:paraId="6D415568">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420" w:type="dxa"/>
          </w:tcPr>
          <w:p w14:paraId="7E767149">
            <w:pPr>
              <w:spacing w:after="0" w:line="360" w:lineRule="auto"/>
              <w:jc w:val="center"/>
              <w:rPr>
                <w:rFonts w:ascii="Times New Roman" w:hAnsi="Times New Roman" w:cs="Times New Roman"/>
                <w:sz w:val="26"/>
                <w:szCs w:val="26"/>
              </w:rPr>
            </w:pPr>
          </w:p>
        </w:tc>
      </w:tr>
      <w:tr w14:paraId="2BDB7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7" w:type="dxa"/>
            <w:vMerge w:val="continue"/>
            <w:shd w:val="clear" w:color="auto" w:fill="DBE5F1" w:themeFill="accent1" w:themeFillTint="33"/>
          </w:tcPr>
          <w:p w14:paraId="0BCF74FE">
            <w:pPr>
              <w:spacing w:after="0" w:line="360" w:lineRule="auto"/>
              <w:rPr>
                <w:rFonts w:ascii="Times New Roman" w:hAnsi="Times New Roman" w:cs="Times New Roman"/>
                <w:b/>
                <w:sz w:val="26"/>
                <w:szCs w:val="26"/>
              </w:rPr>
            </w:pPr>
          </w:p>
        </w:tc>
        <w:tc>
          <w:tcPr>
            <w:tcW w:w="3167" w:type="dxa"/>
            <w:vMerge w:val="continue"/>
          </w:tcPr>
          <w:p w14:paraId="30C7E8E0">
            <w:pPr>
              <w:spacing w:after="0" w:line="360" w:lineRule="auto"/>
              <w:rPr>
                <w:rFonts w:ascii="Times New Roman" w:hAnsi="Times New Roman" w:cs="Times New Roman"/>
                <w:sz w:val="26"/>
                <w:szCs w:val="26"/>
              </w:rPr>
            </w:pPr>
          </w:p>
        </w:tc>
        <w:tc>
          <w:tcPr>
            <w:tcW w:w="1599" w:type="dxa"/>
            <w:shd w:val="clear" w:color="auto" w:fill="DBE5F1" w:themeFill="accent1" w:themeFillTint="33"/>
          </w:tcPr>
          <w:p w14:paraId="003DA07C">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420" w:type="dxa"/>
          </w:tcPr>
          <w:p w14:paraId="574276F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…./…./2021</w:t>
            </w:r>
          </w:p>
        </w:tc>
      </w:tr>
      <w:tr w14:paraId="7F208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2277" w:type="dxa"/>
            <w:vMerge w:val="continue"/>
            <w:shd w:val="clear" w:color="auto" w:fill="DBE5F1" w:themeFill="accent1" w:themeFillTint="33"/>
          </w:tcPr>
          <w:p w14:paraId="1D336F5F">
            <w:pPr>
              <w:spacing w:after="0" w:line="360" w:lineRule="auto"/>
              <w:rPr>
                <w:rFonts w:ascii="Times New Roman" w:hAnsi="Times New Roman" w:cs="Times New Roman"/>
                <w:b/>
                <w:sz w:val="26"/>
                <w:szCs w:val="26"/>
              </w:rPr>
            </w:pPr>
          </w:p>
        </w:tc>
        <w:tc>
          <w:tcPr>
            <w:tcW w:w="3167" w:type="dxa"/>
            <w:vMerge w:val="restart"/>
          </w:tcPr>
          <w:p w14:paraId="59445485">
            <w:pPr>
              <w:spacing w:after="0" w:line="360" w:lineRule="auto"/>
              <w:rPr>
                <w:rFonts w:ascii="Times New Roman" w:hAnsi="Times New Roman" w:cs="Times New Roman"/>
                <w:sz w:val="26"/>
                <w:szCs w:val="26"/>
              </w:rPr>
            </w:pPr>
          </w:p>
        </w:tc>
        <w:tc>
          <w:tcPr>
            <w:tcW w:w="1599" w:type="dxa"/>
            <w:shd w:val="clear" w:color="auto" w:fill="DBE5F1" w:themeFill="accent1" w:themeFillTint="33"/>
          </w:tcPr>
          <w:p w14:paraId="2D6B5752">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420" w:type="dxa"/>
          </w:tcPr>
          <w:p w14:paraId="0A01B8F0">
            <w:pPr>
              <w:spacing w:after="0" w:line="360" w:lineRule="auto"/>
              <w:jc w:val="center"/>
              <w:rPr>
                <w:rFonts w:ascii="Times New Roman" w:hAnsi="Times New Roman" w:cs="Times New Roman"/>
                <w:sz w:val="26"/>
                <w:szCs w:val="26"/>
              </w:rPr>
            </w:pPr>
          </w:p>
        </w:tc>
      </w:tr>
      <w:tr w14:paraId="5FA9B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7" w:type="dxa"/>
            <w:vMerge w:val="continue"/>
            <w:shd w:val="clear" w:color="auto" w:fill="DBE5F1" w:themeFill="accent1" w:themeFillTint="33"/>
          </w:tcPr>
          <w:p w14:paraId="1D27A699">
            <w:pPr>
              <w:spacing w:after="0" w:line="360" w:lineRule="auto"/>
              <w:rPr>
                <w:rFonts w:ascii="Times New Roman" w:hAnsi="Times New Roman" w:cs="Times New Roman"/>
                <w:b/>
                <w:sz w:val="26"/>
                <w:szCs w:val="26"/>
              </w:rPr>
            </w:pPr>
          </w:p>
        </w:tc>
        <w:tc>
          <w:tcPr>
            <w:tcW w:w="3167" w:type="dxa"/>
            <w:vMerge w:val="continue"/>
          </w:tcPr>
          <w:p w14:paraId="152EED6A">
            <w:pPr>
              <w:spacing w:after="0" w:line="360" w:lineRule="auto"/>
              <w:rPr>
                <w:rFonts w:ascii="Times New Roman" w:hAnsi="Times New Roman" w:cs="Times New Roman"/>
                <w:sz w:val="26"/>
                <w:szCs w:val="26"/>
              </w:rPr>
            </w:pPr>
          </w:p>
        </w:tc>
        <w:tc>
          <w:tcPr>
            <w:tcW w:w="1599" w:type="dxa"/>
            <w:shd w:val="clear" w:color="auto" w:fill="DBE5F1" w:themeFill="accent1" w:themeFillTint="33"/>
          </w:tcPr>
          <w:p w14:paraId="4456A6F7">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420" w:type="dxa"/>
          </w:tcPr>
          <w:p w14:paraId="4B50390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…./…./2021</w:t>
            </w:r>
          </w:p>
        </w:tc>
      </w:tr>
      <w:tr w14:paraId="2F7F0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2277" w:type="dxa"/>
            <w:vMerge w:val="continue"/>
            <w:shd w:val="clear" w:color="auto" w:fill="DBE5F1" w:themeFill="accent1" w:themeFillTint="33"/>
          </w:tcPr>
          <w:p w14:paraId="0D6200D4">
            <w:pPr>
              <w:spacing w:after="0" w:line="360" w:lineRule="auto"/>
              <w:rPr>
                <w:rFonts w:ascii="Times New Roman" w:hAnsi="Times New Roman" w:cs="Times New Roman"/>
                <w:b/>
                <w:sz w:val="26"/>
                <w:szCs w:val="26"/>
              </w:rPr>
            </w:pPr>
          </w:p>
        </w:tc>
        <w:tc>
          <w:tcPr>
            <w:tcW w:w="3167" w:type="dxa"/>
            <w:vMerge w:val="restart"/>
          </w:tcPr>
          <w:p w14:paraId="03C689F4">
            <w:pPr>
              <w:spacing w:after="0" w:line="360" w:lineRule="auto"/>
              <w:rPr>
                <w:rFonts w:ascii="Times New Roman" w:hAnsi="Times New Roman" w:cs="Times New Roman"/>
                <w:sz w:val="26"/>
                <w:szCs w:val="26"/>
              </w:rPr>
            </w:pPr>
          </w:p>
        </w:tc>
        <w:tc>
          <w:tcPr>
            <w:tcW w:w="1599" w:type="dxa"/>
            <w:shd w:val="clear" w:color="auto" w:fill="DBE5F1" w:themeFill="accent1" w:themeFillTint="33"/>
          </w:tcPr>
          <w:p w14:paraId="72A70D4F">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420" w:type="dxa"/>
          </w:tcPr>
          <w:p w14:paraId="0DB68E55">
            <w:pPr>
              <w:spacing w:after="0" w:line="360" w:lineRule="auto"/>
              <w:jc w:val="center"/>
              <w:rPr>
                <w:rFonts w:ascii="Times New Roman" w:hAnsi="Times New Roman" w:cs="Times New Roman"/>
                <w:sz w:val="26"/>
                <w:szCs w:val="26"/>
              </w:rPr>
            </w:pPr>
          </w:p>
        </w:tc>
      </w:tr>
      <w:tr w14:paraId="26AE8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7" w:type="dxa"/>
            <w:vMerge w:val="continue"/>
            <w:shd w:val="clear" w:color="auto" w:fill="DBE5F1" w:themeFill="accent1" w:themeFillTint="33"/>
          </w:tcPr>
          <w:p w14:paraId="37012449">
            <w:pPr>
              <w:spacing w:after="0" w:line="360" w:lineRule="auto"/>
              <w:rPr>
                <w:rFonts w:ascii="Times New Roman" w:hAnsi="Times New Roman" w:cs="Times New Roman"/>
                <w:b/>
                <w:sz w:val="26"/>
                <w:szCs w:val="26"/>
              </w:rPr>
            </w:pPr>
          </w:p>
        </w:tc>
        <w:tc>
          <w:tcPr>
            <w:tcW w:w="3167" w:type="dxa"/>
            <w:vMerge w:val="continue"/>
          </w:tcPr>
          <w:p w14:paraId="41D9C2A3">
            <w:pPr>
              <w:spacing w:after="0" w:line="360" w:lineRule="auto"/>
              <w:rPr>
                <w:rFonts w:ascii="Times New Roman" w:hAnsi="Times New Roman" w:cs="Times New Roman"/>
                <w:sz w:val="26"/>
                <w:szCs w:val="26"/>
              </w:rPr>
            </w:pPr>
          </w:p>
        </w:tc>
        <w:tc>
          <w:tcPr>
            <w:tcW w:w="1599" w:type="dxa"/>
            <w:shd w:val="clear" w:color="auto" w:fill="DBE5F1" w:themeFill="accent1" w:themeFillTint="33"/>
          </w:tcPr>
          <w:p w14:paraId="5A0CB0F1">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420" w:type="dxa"/>
          </w:tcPr>
          <w:p w14:paraId="33ED039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…./…./2021</w:t>
            </w:r>
          </w:p>
        </w:tc>
      </w:tr>
      <w:tr w14:paraId="67651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2277" w:type="dxa"/>
            <w:vMerge w:val="continue"/>
            <w:shd w:val="clear" w:color="auto" w:fill="DBE5F1" w:themeFill="accent1" w:themeFillTint="33"/>
          </w:tcPr>
          <w:p w14:paraId="10B29548">
            <w:pPr>
              <w:spacing w:after="0" w:line="360" w:lineRule="auto"/>
              <w:rPr>
                <w:rFonts w:ascii="Times New Roman" w:hAnsi="Times New Roman" w:cs="Times New Roman"/>
                <w:b/>
                <w:sz w:val="26"/>
                <w:szCs w:val="26"/>
              </w:rPr>
            </w:pPr>
          </w:p>
        </w:tc>
        <w:tc>
          <w:tcPr>
            <w:tcW w:w="3167" w:type="dxa"/>
            <w:vMerge w:val="restart"/>
          </w:tcPr>
          <w:p w14:paraId="2E15ACCB">
            <w:pPr>
              <w:spacing w:after="0" w:line="360" w:lineRule="auto"/>
              <w:rPr>
                <w:rFonts w:ascii="Times New Roman" w:hAnsi="Times New Roman" w:cs="Times New Roman"/>
                <w:sz w:val="26"/>
                <w:szCs w:val="26"/>
              </w:rPr>
            </w:pPr>
          </w:p>
        </w:tc>
        <w:tc>
          <w:tcPr>
            <w:tcW w:w="1599" w:type="dxa"/>
            <w:shd w:val="clear" w:color="auto" w:fill="DBE5F1" w:themeFill="accent1" w:themeFillTint="33"/>
          </w:tcPr>
          <w:p w14:paraId="1092C616">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420" w:type="dxa"/>
          </w:tcPr>
          <w:p w14:paraId="69C5E167">
            <w:pPr>
              <w:spacing w:after="0" w:line="360" w:lineRule="auto"/>
              <w:jc w:val="center"/>
              <w:rPr>
                <w:rFonts w:ascii="Times New Roman" w:hAnsi="Times New Roman" w:cs="Times New Roman"/>
                <w:sz w:val="26"/>
                <w:szCs w:val="26"/>
              </w:rPr>
            </w:pPr>
          </w:p>
        </w:tc>
      </w:tr>
      <w:tr w14:paraId="6863E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2277" w:type="dxa"/>
            <w:vMerge w:val="continue"/>
            <w:shd w:val="clear" w:color="auto" w:fill="DBE5F1" w:themeFill="accent1" w:themeFillTint="33"/>
          </w:tcPr>
          <w:p w14:paraId="2CCCFFB3">
            <w:pPr>
              <w:spacing w:after="0" w:line="360" w:lineRule="auto"/>
              <w:rPr>
                <w:rFonts w:ascii="Times New Roman" w:hAnsi="Times New Roman" w:cs="Times New Roman"/>
                <w:b/>
                <w:sz w:val="26"/>
                <w:szCs w:val="26"/>
              </w:rPr>
            </w:pPr>
          </w:p>
        </w:tc>
        <w:tc>
          <w:tcPr>
            <w:tcW w:w="3167" w:type="dxa"/>
            <w:vMerge w:val="continue"/>
          </w:tcPr>
          <w:p w14:paraId="4F7A2E4C">
            <w:pPr>
              <w:spacing w:after="0" w:line="360" w:lineRule="auto"/>
              <w:rPr>
                <w:rFonts w:ascii="Times New Roman" w:hAnsi="Times New Roman" w:cs="Times New Roman"/>
                <w:sz w:val="26"/>
                <w:szCs w:val="26"/>
              </w:rPr>
            </w:pPr>
          </w:p>
        </w:tc>
        <w:tc>
          <w:tcPr>
            <w:tcW w:w="1599" w:type="dxa"/>
            <w:shd w:val="clear" w:color="auto" w:fill="DBE5F1" w:themeFill="accent1" w:themeFillTint="33"/>
          </w:tcPr>
          <w:p w14:paraId="1D4F0343">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420" w:type="dxa"/>
          </w:tcPr>
          <w:p w14:paraId="7B3CD92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…./…./2021</w:t>
            </w:r>
          </w:p>
        </w:tc>
      </w:tr>
    </w:tbl>
    <w:p w14:paraId="5A98EFA1">
      <w:pPr>
        <w:spacing w:after="0" w:line="360" w:lineRule="auto"/>
        <w:rPr>
          <w:rFonts w:ascii="Times New Roman" w:hAnsi="Times New Roman" w:cs="Times New Roman"/>
          <w:sz w:val="26"/>
          <w:szCs w:val="26"/>
        </w:rPr>
      </w:pPr>
    </w:p>
    <w:p w14:paraId="382DD772">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heme="minorHAnsi" w:hAnsiTheme="minorHAnsi" w:eastAsiaTheme="minorHAnsi" w:cstheme="minorBidi"/>
          <w:b w:val="0"/>
          <w:bCs w:val="0"/>
          <w:color w:val="auto"/>
          <w:sz w:val="22"/>
          <w:szCs w:val="22"/>
          <w:lang w:eastAsia="en-US"/>
        </w:rPr>
        <w:id w:val="-1276940195"/>
        <w:docPartObj>
          <w:docPartGallery w:val="Table of Contents"/>
          <w:docPartUnique/>
        </w:docPartObj>
      </w:sdtPr>
      <w:sdtEndPr>
        <w:rPr>
          <w:rFonts w:asciiTheme="minorHAnsi" w:hAnsiTheme="minorHAnsi" w:eastAsiaTheme="minorHAnsi" w:cstheme="minorBidi"/>
          <w:b w:val="0"/>
          <w:bCs w:val="0"/>
          <w:color w:val="auto"/>
          <w:sz w:val="22"/>
          <w:szCs w:val="22"/>
          <w:lang w:eastAsia="en-US"/>
        </w:rPr>
      </w:sdtEndPr>
      <w:sdtContent>
        <w:p w14:paraId="51AEEFBA">
          <w:pPr>
            <w:pStyle w:val="16"/>
            <w:spacing w:before="0" w:line="360" w:lineRule="auto"/>
            <w:jc w:val="center"/>
            <w:rPr>
              <w:rFonts w:ascii="Times New Roman" w:hAnsi="Times New Roman" w:cs="Times New Roman"/>
              <w:sz w:val="32"/>
              <w:szCs w:val="32"/>
            </w:rPr>
          </w:pPr>
          <w:r>
            <w:rPr>
              <w:rFonts w:ascii="Times New Roman" w:hAnsi="Times New Roman" w:cs="Times New Roman"/>
              <w:sz w:val="32"/>
              <w:szCs w:val="32"/>
            </w:rPr>
            <w:t>MỤC LỤC</w:t>
          </w:r>
        </w:p>
        <w:p w14:paraId="3F2F9F11">
          <w:pPr>
            <w:pStyle w:val="11"/>
            <w:tabs>
              <w:tab w:val="right" w:leader="dot" w:pos="9072"/>
              <w:tab w:val="clear" w:pos="9678"/>
            </w:tabs>
            <w:rPr>
              <w:rFonts w:ascii="Times New Roman" w:hAnsi="Times New Roman" w:cs="Times New Roman" w:eastAsiaTheme="minorEastAsia"/>
              <w:sz w:val="26"/>
              <w:szCs w:val="26"/>
            </w:rPr>
          </w:pPr>
          <w:r>
            <w:fldChar w:fldCharType="begin"/>
          </w:r>
          <w:r>
            <w:instrText xml:space="preserve"> TOC \o "1-3" \h \z \u </w:instrText>
          </w:r>
          <w:r>
            <w:fldChar w:fldCharType="separate"/>
          </w:r>
          <w:r>
            <w:fldChar w:fldCharType="begin"/>
          </w:r>
          <w:r>
            <w:instrText xml:space="preserve"> HYPERLINK \l "_Toc71655923" </w:instrText>
          </w:r>
          <w:r>
            <w:fldChar w:fldCharType="separate"/>
          </w:r>
          <w:r>
            <w:rPr>
              <w:rStyle w:val="8"/>
              <w:rFonts w:ascii="Times New Roman" w:hAnsi="Times New Roman" w:cs="Times New Roman"/>
              <w:sz w:val="26"/>
              <w:szCs w:val="26"/>
            </w:rPr>
            <w:t>1.</w:t>
          </w:r>
          <w:r>
            <w:rPr>
              <w:rFonts w:ascii="Times New Roman" w:hAnsi="Times New Roman" w:cs="Times New Roman" w:eastAsiaTheme="minorEastAsia"/>
              <w:sz w:val="26"/>
              <w:szCs w:val="26"/>
            </w:rPr>
            <w:tab/>
          </w:r>
          <w:r>
            <w:rPr>
              <w:rStyle w:val="8"/>
              <w:rFonts w:ascii="Times New Roman" w:hAnsi="Times New Roman" w:cs="Times New Roman"/>
              <w:sz w:val="26"/>
              <w:szCs w:val="26"/>
            </w:rPr>
            <w:t>GIỚI THIÊU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_Toc71655923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0F6299E">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"_Toc71655924" </w:instrText>
          </w:r>
          <w:r>
            <w:fldChar w:fldCharType="separate"/>
          </w:r>
          <w:r>
            <w:rPr>
              <w:rStyle w:val="8"/>
              <w:rFonts w:ascii="Times New Roman" w:hAnsi="Times New Roman" w:cs="Times New Roman"/>
              <w:sz w:val="26"/>
              <w:szCs w:val="26"/>
            </w:rPr>
            <w:t>1.1.</w:t>
          </w:r>
          <w:r>
            <w:rPr>
              <w:rFonts w:ascii="Times New Roman" w:hAnsi="Times New Roman" w:cs="Times New Roman" w:eastAsiaTheme="minorEastAsia"/>
              <w:sz w:val="26"/>
              <w:szCs w:val="26"/>
            </w:rPr>
            <w:tab/>
          </w:r>
          <w:r>
            <w:rPr>
              <w:rStyle w:val="8"/>
              <w:rFonts w:ascii="Times New Roman" w:hAnsi="Times New Roman" w:cs="Times New Roman"/>
              <w:sz w:val="26"/>
              <w:szCs w:val="26"/>
            </w:rPr>
            <w:t>Mục đích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_Toc71655924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EA74F18">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"_Toc71655925" </w:instrText>
          </w:r>
          <w:r>
            <w:fldChar w:fldCharType="separate"/>
          </w:r>
          <w:r>
            <w:rPr>
              <w:rStyle w:val="8"/>
              <w:rFonts w:ascii="Times New Roman" w:hAnsi="Times New Roman" w:cs="Times New Roman"/>
              <w:sz w:val="26"/>
              <w:szCs w:val="26"/>
            </w:rPr>
            <w:t>1.2.</w:t>
          </w:r>
          <w:r>
            <w:rPr>
              <w:rFonts w:ascii="Times New Roman" w:hAnsi="Times New Roman" w:cs="Times New Roman" w:eastAsiaTheme="minorEastAsia"/>
              <w:sz w:val="26"/>
              <w:szCs w:val="26"/>
            </w:rPr>
            <w:tab/>
          </w:r>
          <w:r>
            <w:rPr>
              <w:rStyle w:val="8"/>
              <w:rFonts w:ascii="Times New Roman" w:hAnsi="Times New Roman" w:cs="Times New Roman"/>
              <w:sz w:val="26"/>
              <w:szCs w:val="26"/>
            </w:rPr>
            <w:t>Tài liệu liên quan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_Toc71655925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3920425">
          <w:pPr>
            <w:pStyle w:val="11"/>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"_Toc71655926" </w:instrText>
          </w:r>
          <w:r>
            <w:fldChar w:fldCharType="separate"/>
          </w:r>
          <w:r>
            <w:rPr>
              <w:rStyle w:val="8"/>
              <w:rFonts w:ascii="Times New Roman" w:hAnsi="Times New Roman" w:cs="Times New Roman"/>
              <w:sz w:val="26"/>
              <w:szCs w:val="26"/>
            </w:rPr>
            <w:t>2.</w:t>
          </w:r>
          <w:r>
            <w:rPr>
              <w:rFonts w:ascii="Times New Roman" w:hAnsi="Times New Roman" w:cs="Times New Roman" w:eastAsiaTheme="minorEastAsia"/>
              <w:sz w:val="26"/>
              <w:szCs w:val="26"/>
            </w:rPr>
            <w:tab/>
          </w:r>
          <w:r>
            <w:rPr>
              <w:rStyle w:val="8"/>
              <w:rFonts w:ascii="Times New Roman" w:hAnsi="Times New Roman" w:cs="Times New Roman"/>
              <w:sz w:val="26"/>
              <w:szCs w:val="26"/>
            </w:rPr>
            <w:t>TỔNG QUAN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_Toc71655926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3B5AA4C">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"_Toc71655927" </w:instrText>
          </w:r>
          <w:r>
            <w:fldChar w:fldCharType="separate"/>
          </w:r>
          <w:r>
            <w:rPr>
              <w:rStyle w:val="8"/>
              <w:rFonts w:ascii="Times New Roman" w:hAnsi="Times New Roman" w:cs="Times New Roman"/>
              <w:sz w:val="26"/>
              <w:szCs w:val="26"/>
            </w:rPr>
            <w:t>2.1.</w:t>
          </w:r>
          <w:r>
            <w:rPr>
              <w:rFonts w:ascii="Times New Roman" w:hAnsi="Times New Roman" w:cs="Times New Roman" w:eastAsiaTheme="minorEastAsia"/>
              <w:sz w:val="26"/>
              <w:szCs w:val="26"/>
            </w:rPr>
            <w:tab/>
          </w:r>
          <w:r>
            <w:rPr>
              <w:rStyle w:val="8"/>
              <w:rFonts w:ascii="Times New Roman" w:hAnsi="Times New Roman" w:cs="Times New Roman"/>
              <w:sz w:val="26"/>
              <w:szCs w:val="26"/>
            </w:rPr>
            <w:t>Tổng quan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_Toc71655927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B5321EA">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"_Toc71655928" </w:instrText>
          </w:r>
          <w:r>
            <w:fldChar w:fldCharType="separate"/>
          </w:r>
          <w:r>
            <w:rPr>
              <w:rStyle w:val="8"/>
              <w:rFonts w:ascii="Times New Roman" w:hAnsi="Times New Roman" w:cs="Times New Roman"/>
              <w:sz w:val="26"/>
              <w:szCs w:val="26"/>
            </w:rPr>
            <w:t>2.2.</w:t>
          </w:r>
          <w:r>
            <w:rPr>
              <w:rFonts w:ascii="Times New Roman" w:hAnsi="Times New Roman" w:cs="Times New Roman" w:eastAsiaTheme="minorEastAsia"/>
              <w:sz w:val="26"/>
              <w:szCs w:val="26"/>
            </w:rPr>
            <w:tab/>
          </w:r>
          <w:r>
            <w:rPr>
              <w:rStyle w:val="8"/>
              <w:rFonts w:ascii="Times New Roman" w:hAnsi="Times New Roman" w:cs="Times New Roman"/>
              <w:sz w:val="26"/>
              <w:szCs w:val="26"/>
            </w:rPr>
            <w:t>Bối cảnh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_Toc71655928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F48F4F5">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"_Toc71655929" </w:instrText>
          </w:r>
          <w:r>
            <w:fldChar w:fldCharType="separate"/>
          </w:r>
          <w:r>
            <w:rPr>
              <w:rStyle w:val="8"/>
              <w:rFonts w:ascii="Times New Roman" w:hAnsi="Times New Roman" w:cs="Times New Roman"/>
              <w:sz w:val="26"/>
              <w:szCs w:val="26"/>
            </w:rPr>
            <w:t>2.3.</w:t>
          </w:r>
          <w:r>
            <w:rPr>
              <w:rFonts w:ascii="Times New Roman" w:hAnsi="Times New Roman" w:cs="Times New Roman" w:eastAsiaTheme="minorEastAsia"/>
              <w:sz w:val="26"/>
              <w:szCs w:val="26"/>
            </w:rPr>
            <w:tab/>
          </w:r>
          <w:r>
            <w:rPr>
              <w:rStyle w:val="8"/>
              <w:rFonts w:ascii="Times New Roman" w:hAnsi="Times New Roman" w:cs="Times New Roman"/>
              <w:sz w:val="26"/>
              <w:szCs w:val="26"/>
            </w:rPr>
            <w:t>Mục tiêu dự kiến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_Toc71655929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CEA4ADF">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"_Toc71655930" </w:instrText>
          </w:r>
          <w:r>
            <w:fldChar w:fldCharType="separate"/>
          </w:r>
          <w:r>
            <w:rPr>
              <w:rStyle w:val="8"/>
              <w:rFonts w:ascii="Times New Roman" w:hAnsi="Times New Roman" w:cs="Times New Roman"/>
              <w:sz w:val="26"/>
              <w:szCs w:val="26"/>
            </w:rPr>
            <w:t>2.4.</w:t>
          </w:r>
          <w:r>
            <w:rPr>
              <w:rFonts w:ascii="Times New Roman" w:hAnsi="Times New Roman" w:cs="Times New Roman" w:eastAsiaTheme="minorEastAsia"/>
              <w:sz w:val="26"/>
              <w:szCs w:val="26"/>
            </w:rPr>
            <w:tab/>
          </w:r>
          <w:r>
            <w:rPr>
              <w:rStyle w:val="8"/>
              <w:rFonts w:ascii="Times New Roman" w:hAnsi="Times New Roman" w:cs="Times New Roman"/>
              <w:sz w:val="26"/>
              <w:szCs w:val="26"/>
            </w:rPr>
            <w:t>Các sơ đồ liên kết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_Toc71655930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3472E1F">
          <w:pPr>
            <w:pStyle w:val="11"/>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"_Toc71655931" </w:instrText>
          </w:r>
          <w:r>
            <w:fldChar w:fldCharType="separate"/>
          </w:r>
          <w:r>
            <w:rPr>
              <w:rStyle w:val="8"/>
              <w:rFonts w:ascii="Times New Roman" w:hAnsi="Times New Roman" w:cs="Times New Roman"/>
              <w:sz w:val="26"/>
              <w:szCs w:val="26"/>
            </w:rPr>
            <w:t>3.</w:t>
          </w:r>
          <w:r>
            <w:rPr>
              <w:rFonts w:ascii="Times New Roman" w:hAnsi="Times New Roman" w:cs="Times New Roman" w:eastAsiaTheme="minorEastAsia"/>
              <w:sz w:val="26"/>
              <w:szCs w:val="26"/>
            </w:rPr>
            <w:tab/>
          </w:r>
          <w:r>
            <w:rPr>
              <w:rStyle w:val="8"/>
              <w:rFonts w:ascii="Times New Roman" w:hAnsi="Times New Roman" w:cs="Times New Roman"/>
              <w:sz w:val="26"/>
              <w:szCs w:val="26"/>
            </w:rPr>
            <w:t>CÁC YẾU TỐ TÁC ĐỘNG ĐẾN CẤU TRÚC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_Toc71655931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CC11E52">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"_Toc71655932" </w:instrText>
          </w:r>
          <w:r>
            <w:fldChar w:fldCharType="separate"/>
          </w:r>
          <w:r>
            <w:rPr>
              <w:rStyle w:val="8"/>
              <w:rFonts w:ascii="Times New Roman" w:hAnsi="Times New Roman" w:cs="Times New Roman"/>
              <w:sz w:val="26"/>
              <w:szCs w:val="26"/>
            </w:rPr>
            <w:t>3.1.</w:t>
          </w:r>
          <w:r>
            <w:rPr>
              <w:rFonts w:ascii="Times New Roman" w:hAnsi="Times New Roman" w:cs="Times New Roman" w:eastAsiaTheme="minorEastAsia"/>
              <w:sz w:val="26"/>
              <w:szCs w:val="26"/>
            </w:rPr>
            <w:tab/>
          </w:r>
          <w:r>
            <w:rPr>
              <w:rStyle w:val="8"/>
              <w:rFonts w:ascii="Times New Roman" w:hAnsi="Times New Roman" w:cs="Times New Roman"/>
              <w:sz w:val="26"/>
              <w:szCs w:val="26"/>
            </w:rPr>
            <w:t>Yêu cầu về chức năng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_Toc71655932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7B51F6E">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"_Toc71655933" </w:instrText>
          </w:r>
          <w:r>
            <w:fldChar w:fldCharType="separate"/>
          </w:r>
          <w:r>
            <w:rPr>
              <w:rStyle w:val="8"/>
              <w:rFonts w:ascii="Times New Roman" w:hAnsi="Times New Roman" w:cs="Times New Roman"/>
              <w:sz w:val="26"/>
              <w:szCs w:val="26"/>
            </w:rPr>
            <w:t>3.2.</w:t>
          </w:r>
          <w:r>
            <w:rPr>
              <w:rFonts w:ascii="Times New Roman" w:hAnsi="Times New Roman" w:cs="Times New Roman" w:eastAsiaTheme="minorEastAsia"/>
              <w:sz w:val="26"/>
              <w:szCs w:val="26"/>
            </w:rPr>
            <w:tab/>
          </w:r>
          <w:r>
            <w:rPr>
              <w:rStyle w:val="8"/>
              <w:rFonts w:ascii="Times New Roman" w:hAnsi="Times New Roman" w:cs="Times New Roman"/>
              <w:sz w:val="26"/>
              <w:szCs w:val="26"/>
            </w:rPr>
            <w:t>Các hạn chế về kinh doanh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_Toc71655933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A83C887">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"_Toc71655934" </w:instrText>
          </w:r>
          <w:r>
            <w:fldChar w:fldCharType="separate"/>
          </w:r>
          <w:r>
            <w:rPr>
              <w:rStyle w:val="8"/>
              <w:rFonts w:ascii="Times New Roman" w:hAnsi="Times New Roman" w:cs="Times New Roman"/>
              <w:sz w:val="26"/>
              <w:szCs w:val="26"/>
            </w:rPr>
            <w:t>3.3.</w:t>
          </w:r>
          <w:r>
            <w:rPr>
              <w:rFonts w:ascii="Times New Roman" w:hAnsi="Times New Roman" w:cs="Times New Roman" w:eastAsiaTheme="minorEastAsia"/>
              <w:sz w:val="26"/>
              <w:szCs w:val="26"/>
            </w:rPr>
            <w:tab/>
          </w:r>
          <w:r>
            <w:rPr>
              <w:rStyle w:val="8"/>
              <w:rFonts w:ascii="Times New Roman" w:hAnsi="Times New Roman" w:cs="Times New Roman"/>
              <w:sz w:val="26"/>
              <w:szCs w:val="26"/>
            </w:rPr>
            <w:t>Các hạn chế về kỹ thuật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_Toc71655934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CB0CFC4">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"_Toc71655935" </w:instrText>
          </w:r>
          <w:r>
            <w:fldChar w:fldCharType="separate"/>
          </w:r>
          <w:r>
            <w:rPr>
              <w:rStyle w:val="8"/>
              <w:rFonts w:ascii="Times New Roman" w:hAnsi="Times New Roman" w:cs="Times New Roman"/>
              <w:sz w:val="26"/>
              <w:szCs w:val="26"/>
            </w:rPr>
            <w:t>3.4.</w:t>
          </w:r>
          <w:r>
            <w:rPr>
              <w:rFonts w:ascii="Times New Roman" w:hAnsi="Times New Roman" w:cs="Times New Roman" w:eastAsiaTheme="minorEastAsia"/>
              <w:sz w:val="26"/>
              <w:szCs w:val="26"/>
            </w:rPr>
            <w:tab/>
          </w:r>
          <w:r>
            <w:rPr>
              <w:rStyle w:val="8"/>
              <w:rFonts w:ascii="Times New Roman" w:hAnsi="Times New Roman" w:cs="Times New Roman"/>
              <w:sz w:val="26"/>
              <w:szCs w:val="26"/>
            </w:rPr>
            <w:t>Các thuộc tính chất lượng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_Toc71655935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61F5B43">
          <w:pPr>
            <w:pStyle w:val="11"/>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"_Toc71655936" </w:instrText>
          </w:r>
          <w:r>
            <w:fldChar w:fldCharType="separate"/>
          </w:r>
          <w:r>
            <w:rPr>
              <w:rStyle w:val="8"/>
              <w:rFonts w:ascii="Times New Roman" w:hAnsi="Times New Roman" w:cs="Times New Roman"/>
              <w:sz w:val="26"/>
              <w:szCs w:val="26"/>
            </w:rPr>
            <w:t>4.</w:t>
          </w:r>
          <w:r>
            <w:rPr>
              <w:rFonts w:ascii="Times New Roman" w:hAnsi="Times New Roman" w:cs="Times New Roman" w:eastAsiaTheme="minorEastAsia"/>
              <w:sz w:val="26"/>
              <w:szCs w:val="26"/>
            </w:rPr>
            <w:tab/>
          </w:r>
          <w:r>
            <w:rPr>
              <w:rStyle w:val="8"/>
              <w:rFonts w:ascii="Times New Roman" w:hAnsi="Times New Roman" w:cs="Times New Roman"/>
              <w:sz w:val="26"/>
              <w:szCs w:val="26"/>
            </w:rPr>
            <w:t>TỔNG QUAN VỀ CẤU TRÚC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_Toc71655936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BFCD0A3">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"_Toc71655937" </w:instrText>
          </w:r>
          <w:r>
            <w:fldChar w:fldCharType="separate"/>
          </w:r>
          <w:r>
            <w:rPr>
              <w:rStyle w:val="8"/>
              <w:rFonts w:ascii="Times New Roman" w:hAnsi="Times New Roman" w:cs="Times New Roman"/>
              <w:sz w:val="26"/>
              <w:szCs w:val="26"/>
            </w:rPr>
            <w:t>4.1.</w:t>
          </w:r>
          <w:r>
            <w:rPr>
              <w:rFonts w:ascii="Times New Roman" w:hAnsi="Times New Roman" w:cs="Times New Roman" w:eastAsiaTheme="minorEastAsia"/>
              <w:sz w:val="26"/>
              <w:szCs w:val="26"/>
            </w:rPr>
            <w:tab/>
          </w:r>
          <w:r>
            <w:rPr>
              <w:rStyle w:val="8"/>
              <w:rFonts w:ascii="Times New Roman" w:hAnsi="Times New Roman" w:cs="Times New Roman"/>
              <w:sz w:val="26"/>
              <w:szCs w:val="26"/>
            </w:rPr>
            <w:t>Tổng quan về C&amp;C View</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_Toc71655937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CDCD901">
          <w:pPr>
            <w:pStyle w:val="11"/>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"_Toc71655938" </w:instrText>
          </w:r>
          <w:r>
            <w:fldChar w:fldCharType="separate"/>
          </w:r>
          <w:r>
            <w:rPr>
              <w:rStyle w:val="8"/>
              <w:rFonts w:ascii="Times New Roman" w:hAnsi="Times New Roman" w:cs="Times New Roman"/>
              <w:sz w:val="26"/>
              <w:szCs w:val="26"/>
            </w:rPr>
            <w:t>5.</w:t>
          </w:r>
          <w:r>
            <w:rPr>
              <w:rFonts w:ascii="Times New Roman" w:hAnsi="Times New Roman" w:cs="Times New Roman" w:eastAsiaTheme="minorEastAsia"/>
              <w:sz w:val="26"/>
              <w:szCs w:val="26"/>
            </w:rPr>
            <w:tab/>
          </w:r>
          <w:r>
            <w:rPr>
              <w:rStyle w:val="8"/>
              <w:rFonts w:ascii="Times New Roman" w:hAnsi="Times New Roman" w:cs="Times New Roman"/>
              <w:sz w:val="26"/>
              <w:szCs w:val="26"/>
            </w:rPr>
            <w:t>MODULE VIEW</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_Toc71655938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F7DC264">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"_Toc71655939" </w:instrText>
          </w:r>
          <w:r>
            <w:fldChar w:fldCharType="separate"/>
          </w:r>
          <w:r>
            <w:rPr>
              <w:rStyle w:val="8"/>
              <w:rFonts w:ascii="Times New Roman" w:hAnsi="Times New Roman" w:cs="Times New Roman"/>
              <w:sz w:val="26"/>
              <w:szCs w:val="26"/>
            </w:rPr>
            <w:t>5.1.</w:t>
          </w:r>
          <w:r>
            <w:rPr>
              <w:rFonts w:ascii="Times New Roman" w:hAnsi="Times New Roman" w:cs="Times New Roman" w:eastAsiaTheme="minorEastAsia"/>
              <w:sz w:val="26"/>
              <w:szCs w:val="26"/>
            </w:rPr>
            <w:tab/>
          </w:r>
          <w:r>
            <w:rPr>
              <w:rStyle w:val="8"/>
              <w:rFonts w:ascii="Times New Roman" w:hAnsi="Times New Roman" w:cs="Times New Roman"/>
              <w:sz w:val="26"/>
              <w:szCs w:val="26"/>
            </w:rPr>
            <w:t>Hight-lever module view</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_Toc71655939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6977E07">
          <w:pPr>
            <w:pStyle w:val="11"/>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"_Toc71655940" </w:instrText>
          </w:r>
          <w:r>
            <w:fldChar w:fldCharType="separate"/>
          </w:r>
          <w:r>
            <w:rPr>
              <w:rStyle w:val="8"/>
              <w:rFonts w:ascii="Times New Roman" w:hAnsi="Times New Roman" w:cs="Times New Roman"/>
              <w:sz w:val="26"/>
              <w:szCs w:val="26"/>
            </w:rPr>
            <w:t>6.</w:t>
          </w:r>
          <w:r>
            <w:rPr>
              <w:rFonts w:ascii="Times New Roman" w:hAnsi="Times New Roman" w:cs="Times New Roman" w:eastAsiaTheme="minorEastAsia"/>
              <w:sz w:val="26"/>
              <w:szCs w:val="26"/>
            </w:rPr>
            <w:tab/>
          </w:r>
          <w:r>
            <w:rPr>
              <w:rStyle w:val="8"/>
              <w:rFonts w:ascii="Times New Roman" w:hAnsi="Times New Roman" w:cs="Times New Roman"/>
              <w:sz w:val="26"/>
              <w:szCs w:val="26"/>
            </w:rPr>
            <w:t>ALLOCATION VIEW</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_Toc71655940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CCA8438">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"_Toc71655941" </w:instrText>
          </w:r>
          <w:r>
            <w:fldChar w:fldCharType="separate"/>
          </w:r>
          <w:r>
            <w:rPr>
              <w:rStyle w:val="8"/>
              <w:rFonts w:ascii="Times New Roman" w:hAnsi="Times New Roman" w:cs="Times New Roman"/>
              <w:sz w:val="26"/>
              <w:szCs w:val="26"/>
            </w:rPr>
            <w:t>6.1.</w:t>
          </w:r>
          <w:r>
            <w:rPr>
              <w:rFonts w:ascii="Times New Roman" w:hAnsi="Times New Roman" w:cs="Times New Roman" w:eastAsiaTheme="minorEastAsia"/>
              <w:sz w:val="26"/>
              <w:szCs w:val="26"/>
            </w:rPr>
            <w:tab/>
          </w:r>
          <w:r>
            <w:rPr>
              <w:rStyle w:val="8"/>
              <w:rFonts w:ascii="Times New Roman" w:hAnsi="Times New Roman" w:cs="Times New Roman"/>
              <w:sz w:val="26"/>
              <w:szCs w:val="26"/>
            </w:rPr>
            <w:t>Mô tả tổng quát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_Toc71655941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03F4298">
          <w:pPr>
            <w:pStyle w:val="12"/>
            <w:tabs>
              <w:tab w:val="right" w:leader="dot" w:pos="9072"/>
              <w:tab w:val="clear" w:pos="9678"/>
            </w:tabs>
            <w:rPr>
              <w:rFonts w:eastAsiaTheme="minorEastAsia"/>
            </w:rPr>
          </w:pPr>
          <w:r>
            <w:fldChar w:fldCharType="begin"/>
          </w:r>
          <w:r>
            <w:instrText xml:space="preserve"> HYPERLINK \l "_Toc71655942" </w:instrText>
          </w:r>
          <w:r>
            <w:fldChar w:fldCharType="separate"/>
          </w:r>
          <w:r>
            <w:rPr>
              <w:rStyle w:val="8"/>
              <w:rFonts w:ascii="Times New Roman" w:hAnsi="Times New Roman" w:cs="Times New Roman"/>
              <w:sz w:val="26"/>
              <w:szCs w:val="26"/>
            </w:rPr>
            <w:t>6.2.</w:t>
          </w:r>
          <w:r>
            <w:rPr>
              <w:rFonts w:ascii="Times New Roman" w:hAnsi="Times New Roman" w:cs="Times New Roman" w:eastAsiaTheme="minorEastAsia"/>
              <w:sz w:val="26"/>
              <w:szCs w:val="26"/>
            </w:rPr>
            <w:tab/>
          </w:r>
          <w:r>
            <w:rPr>
              <w:rStyle w:val="8"/>
              <w:rFonts w:ascii="Times New Roman" w:hAnsi="Times New Roman" w:cs="Times New Roman"/>
              <w:sz w:val="26"/>
              <w:szCs w:val="26"/>
            </w:rPr>
            <w:t>Mô tả chi tiết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_Toc71655942 \h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5EA8A6C">
          <w:pPr>
            <w:tabs>
              <w:tab w:val="center" w:pos="4844"/>
            </w:tabs>
            <w:spacing w:after="0" w:line="360" w:lineRule="auto"/>
          </w:pPr>
          <w:r>
            <w:rPr>
              <w:b/>
              <w:bCs/>
            </w:rPr>
            <w:fldChar w:fldCharType="end"/>
          </w:r>
          <w:r>
            <w:rPr>
              <w:b/>
              <w:bCs/>
            </w:rPr>
            <w:tab/>
          </w:r>
        </w:p>
      </w:sdtContent>
    </w:sdt>
    <w:p w14:paraId="71CD3CD4">
      <w:pPr>
        <w:spacing w:after="0" w:line="360" w:lineRule="auto"/>
      </w:pPr>
      <w:r>
        <w:br w:type="page"/>
      </w:r>
    </w:p>
    <w:p w14:paraId="69A38AEC">
      <w:pPr>
        <w:pStyle w:val="13"/>
        <w:numPr>
          <w:ilvl w:val="0"/>
          <w:numId w:val="2"/>
        </w:numPr>
        <w:spacing w:after="0" w:line="360" w:lineRule="auto"/>
        <w:outlineLvl w:val="0"/>
        <w:rPr>
          <w:rFonts w:ascii="Times New Roman" w:hAnsi="Times New Roman" w:cs="Times New Roman"/>
          <w:b/>
          <w:sz w:val="26"/>
          <w:szCs w:val="26"/>
        </w:rPr>
      </w:pPr>
      <w:bookmarkStart w:id="0" w:name="_Toc71655923"/>
      <w:r>
        <w:rPr>
          <w:rFonts w:ascii="Times New Roman" w:hAnsi="Times New Roman" w:cs="Times New Roman"/>
          <w:b/>
          <w:sz w:val="26"/>
          <w:szCs w:val="26"/>
        </w:rPr>
        <w:t>GIỚI THIÊU</w:t>
      </w:r>
      <w:bookmarkEnd w:id="0"/>
    </w:p>
    <w:p w14:paraId="42156DF4">
      <w:pPr>
        <w:pStyle w:val="13"/>
        <w:numPr>
          <w:ilvl w:val="1"/>
          <w:numId w:val="2"/>
        </w:numPr>
        <w:spacing w:after="0" w:line="360" w:lineRule="auto"/>
        <w:outlineLvl w:val="1"/>
        <w:rPr>
          <w:rFonts w:ascii="Times New Roman" w:hAnsi="Times New Roman" w:cs="Times New Roman"/>
          <w:b/>
          <w:sz w:val="26"/>
          <w:szCs w:val="26"/>
        </w:rPr>
      </w:pPr>
      <w:bookmarkStart w:id="1" w:name="_Toc71655924"/>
      <w:r>
        <w:rPr>
          <w:rFonts w:ascii="Times New Roman" w:hAnsi="Times New Roman" w:cs="Times New Roman"/>
          <w:b/>
          <w:sz w:val="26"/>
          <w:szCs w:val="26"/>
        </w:rPr>
        <w:t>Mục đích</w:t>
      </w:r>
      <w:bookmarkEnd w:id="1"/>
    </w:p>
    <w:p w14:paraId="4B280AE6">
      <w:pPr>
        <w:pStyle w:val="13"/>
        <w:numPr>
          <w:ilvl w:val="0"/>
          <w:numId w:val="1"/>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Mô tả ngắn gọn về kiến trúc của hệ thống mức high level, bao gồm: các thành phần, thuộc tính, loại kết nối, các chức năng, quy trình thực hiện v.v…</w:t>
      </w:r>
    </w:p>
    <w:p w14:paraId="5A36EA8D">
      <w:pPr>
        <w:pStyle w:val="13"/>
        <w:numPr>
          <w:ilvl w:val="0"/>
          <w:numId w:val="1"/>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 xml:space="preserve">Các tài liệu cho kiến trúc gồm: C&amp;C View, Module View, Allocation View </w:t>
      </w:r>
    </w:p>
    <w:p w14:paraId="07D10AA1">
      <w:pPr>
        <w:pStyle w:val="13"/>
        <w:numPr>
          <w:ilvl w:val="0"/>
          <w:numId w:val="1"/>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Tài liệu này dành cho các đối tượng sau:</w:t>
      </w:r>
    </w:p>
    <w:p w14:paraId="79916913">
      <w:pPr>
        <w:pStyle w:val="13"/>
        <w:numPr>
          <w:ilvl w:val="0"/>
          <w:numId w:val="3"/>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Các nhà phát triển</w:t>
      </w:r>
    </w:p>
    <w:p w14:paraId="5A78ECA5">
      <w:pPr>
        <w:pStyle w:val="13"/>
        <w:numPr>
          <w:ilvl w:val="0"/>
          <w:numId w:val="3"/>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Các nhà thiết kế</w:t>
      </w:r>
    </w:p>
    <w:p w14:paraId="6C1B61C3">
      <w:pPr>
        <w:pStyle w:val="13"/>
        <w:numPr>
          <w:ilvl w:val="0"/>
          <w:numId w:val="3"/>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Các nhà kiểm thử</w:t>
      </w:r>
    </w:p>
    <w:p w14:paraId="71825E4A">
      <w:pPr>
        <w:pStyle w:val="13"/>
        <w:numPr>
          <w:ilvl w:val="1"/>
          <w:numId w:val="2"/>
        </w:numPr>
        <w:spacing w:after="0" w:line="360" w:lineRule="auto"/>
        <w:outlineLvl w:val="1"/>
        <w:rPr>
          <w:rFonts w:ascii="Times New Roman" w:hAnsi="Times New Roman" w:cs="Times New Roman"/>
          <w:b/>
          <w:sz w:val="26"/>
          <w:szCs w:val="26"/>
        </w:rPr>
      </w:pPr>
      <w:bookmarkStart w:id="2" w:name="_Toc71655925"/>
      <w:r>
        <w:rPr>
          <w:rFonts w:ascii="Times New Roman" w:hAnsi="Times New Roman" w:cs="Times New Roman"/>
          <w:b/>
          <w:sz w:val="26"/>
          <w:szCs w:val="26"/>
        </w:rPr>
        <w:t>Tài liệu liên quan</w:t>
      </w:r>
      <w:bookmarkEnd w:id="2"/>
    </w:p>
    <w:p w14:paraId="31681ED1">
      <w:pPr>
        <w:pStyle w:val="13"/>
        <w:numPr>
          <w:ilvl w:val="0"/>
          <w:numId w:val="1"/>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ProjectProposal</w:t>
      </w:r>
    </w:p>
    <w:p w14:paraId="0272FAFE">
      <w:pPr>
        <w:pStyle w:val="13"/>
        <w:numPr>
          <w:ilvl w:val="0"/>
          <w:numId w:val="1"/>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ProjectPlan</w:t>
      </w:r>
    </w:p>
    <w:p w14:paraId="10138531">
      <w:pPr>
        <w:pStyle w:val="13"/>
        <w:bidi w:val="0"/>
      </w:pPr>
      <w:r>
        <w:t>ProductBacklog</w:t>
      </w:r>
    </w:p>
    <w:p w14:paraId="57E97501">
      <w:pPr>
        <w:pStyle w:val="13"/>
        <w:numPr>
          <w:ilvl w:val="0"/>
          <w:numId w:val="2"/>
        </w:numPr>
        <w:spacing w:after="0" w:line="360" w:lineRule="auto"/>
        <w:outlineLvl w:val="0"/>
        <w:rPr>
          <w:rFonts w:ascii="Times New Roman" w:hAnsi="Times New Roman" w:cs="Times New Roman"/>
          <w:b/>
          <w:sz w:val="26"/>
          <w:szCs w:val="26"/>
        </w:rPr>
      </w:pPr>
      <w:bookmarkStart w:id="3" w:name="_Toc71655926"/>
      <w:r>
        <w:rPr>
          <w:rFonts w:ascii="Times New Roman" w:hAnsi="Times New Roman" w:cs="Times New Roman"/>
          <w:b/>
          <w:sz w:val="26"/>
          <w:szCs w:val="26"/>
        </w:rPr>
        <w:t>TỔNG QUAN</w:t>
      </w:r>
      <w:bookmarkEnd w:id="3"/>
    </w:p>
    <w:p w14:paraId="323A8DCB">
      <w:pPr>
        <w:pStyle w:val="13"/>
        <w:numPr>
          <w:ilvl w:val="1"/>
          <w:numId w:val="2"/>
        </w:numPr>
        <w:spacing w:after="0" w:line="360" w:lineRule="auto"/>
        <w:outlineLvl w:val="1"/>
        <w:rPr>
          <w:rFonts w:ascii="Times New Roman" w:hAnsi="Times New Roman" w:cs="Times New Roman"/>
          <w:b/>
          <w:sz w:val="26"/>
          <w:szCs w:val="26"/>
        </w:rPr>
      </w:pPr>
      <w:bookmarkStart w:id="4" w:name="_Toc71655927"/>
      <w:r>
        <w:rPr>
          <w:rFonts w:ascii="Times New Roman" w:hAnsi="Times New Roman" w:cs="Times New Roman"/>
          <w:b/>
          <w:sz w:val="26"/>
          <w:szCs w:val="26"/>
        </w:rPr>
        <w:t>Tổng quan dự án</w:t>
      </w:r>
      <w:bookmarkEnd w:id="4"/>
    </w:p>
    <w:p w14:paraId="4239EA18">
      <w:pPr>
        <w:pStyle w:val="13"/>
        <w:bidi w:val="0"/>
      </w:pPr>
      <w:r>
        <w:t>SmartTrial là nền tảng trực tuyến hỗ trợ việc đặt lịch học thử và tư vấn giữa học sinh và giáo viên theo thời gian thực (realtime), tích hợp cơ chế xếp lịch thông minh giúp học sinh dễ dàng tìm được giáo viên phù hợp với môn học và khung giờ mong muốn. Hệ thống phục vụ ba nhóm người dùng chính: Học sinh, Giáo viên và Quản trị viên (Admin), với các luồng nghiệp vụ xoay quanh việc quản lý lớp học, quản lý lịch dạy – học, nhắn tin realtime, thanh toán học phí và xác thực danh tính bằng Face-ID.</w:t>
      </w:r>
    </w:p>
    <w:p w14:paraId="1820C887">
      <w:pPr>
        <w:pStyle w:val="13"/>
        <w:bidi w:val="0"/>
      </w:pPr>
      <w:r>
        <w:t>Hệ thống được xây dựng theo hướng đơn giản hóa việc triển khai, ưu tiên tận dụng các dịch vụ nền tảng (BaaS/PaaS) sẵn có như Supabase, Clerk, Stripe và Vercel nhằm rút ngắn thời gian phát triển, đồng thời vẫn đảm bảo khả năng mở rộng và bảo trì thông qua việc áp dụng Clean Architecture.</w:t>
      </w:r>
    </w:p>
    <w:p w14:paraId="26210C25">
      <w:pPr>
        <w:pStyle w:val="13"/>
        <w:numPr>
          <w:ilvl w:val="1"/>
          <w:numId w:val="2"/>
        </w:numPr>
        <w:spacing w:after="0" w:line="360" w:lineRule="auto"/>
        <w:outlineLvl w:val="1"/>
        <w:rPr>
          <w:rFonts w:ascii="Times New Roman" w:hAnsi="Times New Roman" w:cs="Times New Roman"/>
          <w:b/>
          <w:sz w:val="26"/>
          <w:szCs w:val="26"/>
        </w:rPr>
      </w:pPr>
      <w:bookmarkStart w:id="5" w:name="_Toc71655928"/>
      <w:r>
        <w:rPr>
          <w:rFonts w:ascii="Times New Roman" w:hAnsi="Times New Roman" w:cs="Times New Roman"/>
          <w:b/>
          <w:sz w:val="26"/>
          <w:szCs w:val="26"/>
        </w:rPr>
        <w:t>Bối cảnh dự án</w:t>
      </w:r>
      <w:bookmarkEnd w:id="5"/>
    </w:p>
    <w:p w14:paraId="3D248009">
      <w:pPr>
        <w:pStyle w:val="13"/>
        <w:bidi w:val="0"/>
      </w:pPr>
      <w:r>
        <w:t>Nhu cầu học thử trước khi đăng ký một lớp học hoặc một giáo viên dạy kèm ngày càng phổ biến, đặc biệt trong bối cảnh giáo dục trực tuyến phát triển mạnh. Tuy nhiên, việc sắp xếp lịch học thử giữa học sinh và giáo viên thường gặp khó khăn do lịch trình cá nhân khác nhau, thiếu công cụ hỗ trợ tìm kiếm giáo viên phù hợp theo thời gian rảnh, và thiếu cơ chế xác thực danh tính đáng tin cậy khi giao dịch trực tuyến.</w:t>
      </w:r>
    </w:p>
    <w:p w14:paraId="356FCA69">
      <w:pPr>
        <w:pStyle w:val="13"/>
        <w:bidi w:val="0"/>
      </w:pPr>
      <w:r>
        <w:t>SmartTrial ra đời nhằm giải quyết các vấn đề trên bằng cách cung cấp một nền tảng tập trung, nơi giáo viên có thể công khai lịch dạy của mình, học sinh có thể tinh chỉnh lịch cá nhân để hệ thống gợi ý giáo viên phù hợp, đồng thời bổ sung các cơ chế đảm bảo tin cậy như xác thực Face-ID, quản lý thanh toán và thông báo tự động.</w:t>
      </w:r>
    </w:p>
    <w:p w14:paraId="01E07AF1">
      <w:pPr>
        <w:pStyle w:val="13"/>
        <w:numPr>
          <w:ilvl w:val="1"/>
          <w:numId w:val="2"/>
        </w:numPr>
        <w:spacing w:after="0" w:line="360" w:lineRule="auto"/>
        <w:outlineLvl w:val="1"/>
        <w:rPr>
          <w:rFonts w:ascii="Times New Roman" w:hAnsi="Times New Roman" w:cs="Times New Roman"/>
          <w:b/>
          <w:sz w:val="26"/>
          <w:szCs w:val="26"/>
        </w:rPr>
      </w:pPr>
      <w:bookmarkStart w:id="6" w:name="_Toc71655929"/>
      <w:r>
        <w:rPr>
          <w:rFonts w:ascii="Times New Roman" w:hAnsi="Times New Roman" w:cs="Times New Roman"/>
          <w:b/>
          <w:sz w:val="26"/>
          <w:szCs w:val="26"/>
        </w:rPr>
        <w:t>Mục tiêu dự kiến</w:t>
      </w:r>
      <w:bookmarkEnd w:id="6"/>
    </w:p>
    <w:p w14:paraId="0A16FD5C">
      <w:pPr>
        <w:pStyle w:val="13"/>
        <w:numPr>
          <w:ilvl w:val="0"/>
          <w:numId w:val="4"/>
        </w:numPr>
        <w:spacing w:after="80"/>
        <w:ind w:left="1320" w:leftChars="0" w:hanging="440" w:firstLineChars="0"/>
        <w:rPr>
          <w:rFonts w:hint="default" w:ascii="Times New Roman" w:hAnsi="Times New Roman" w:cs="Times New Roman"/>
          <w:sz w:val="26"/>
          <w:szCs w:val="26"/>
        </w:rPr>
      </w:pPr>
      <w:r>
        <w:rPr>
          <w:rFonts w:hint="default" w:ascii="Times New Roman" w:hAnsi="Times New Roman" w:eastAsia="Calibri" w:cs="Times New Roman"/>
          <w:sz w:val="26"/>
          <w:szCs w:val="26"/>
        </w:rPr>
        <w:t>Cho phép giáo viên tạo, quản lý lớp học (đại trà và kèm cặp) và lịch dạy một cách linh hoạt.</w:t>
      </w:r>
    </w:p>
    <w:p w14:paraId="044D35EC">
      <w:pPr>
        <w:pStyle w:val="13"/>
        <w:numPr>
          <w:ilvl w:val="0"/>
          <w:numId w:val="4"/>
        </w:numPr>
        <w:spacing w:after="80"/>
        <w:ind w:left="1398" w:leftChars="399" w:hanging="520" w:hangingChars="200"/>
        <w:rPr>
          <w:rFonts w:hint="default" w:ascii="Times New Roman" w:hAnsi="Times New Roman" w:cs="Times New Roman"/>
          <w:sz w:val="26"/>
          <w:szCs w:val="26"/>
        </w:rPr>
      </w:pPr>
      <w:r>
        <w:rPr>
          <w:rFonts w:hint="default" w:ascii="Times New Roman" w:hAnsi="Times New Roman" w:eastAsia="Calibri" w:cs="Times New Roman"/>
          <w:sz w:val="26"/>
          <w:szCs w:val="26"/>
        </w:rPr>
        <w:t>Cho phép học sinh tinh chỉnh lịch cá nhân và tìm kiếm giáo viên phù hợp theo môn học, khung giờ.</w:t>
      </w:r>
    </w:p>
    <w:p w14:paraId="3E474990">
      <w:pPr>
        <w:pStyle w:val="13"/>
        <w:numPr>
          <w:ilvl w:val="0"/>
          <w:numId w:val="4"/>
        </w:numPr>
        <w:spacing w:after="80"/>
        <w:ind w:left="1398" w:leftChars="399" w:hanging="520" w:hangingChars="200"/>
        <w:rPr>
          <w:rFonts w:hint="default" w:ascii="Times New Roman" w:hAnsi="Times New Roman" w:cs="Times New Roman"/>
          <w:sz w:val="26"/>
          <w:szCs w:val="26"/>
        </w:rPr>
      </w:pPr>
      <w:r>
        <w:rPr>
          <w:rFonts w:hint="default" w:ascii="Times New Roman" w:hAnsi="Times New Roman" w:eastAsia="Calibri" w:cs="Times New Roman"/>
          <w:sz w:val="26"/>
          <w:szCs w:val="26"/>
        </w:rPr>
        <w:t>Hỗ trợ đăng ký lớp học thử, đăng ký môn học và quản lý trạng thái đăng ký (xem, sửa, ngừng đăng ký).</w:t>
      </w:r>
    </w:p>
    <w:p w14:paraId="2BC89494">
      <w:pPr>
        <w:pStyle w:val="13"/>
        <w:numPr>
          <w:ilvl w:val="0"/>
          <w:numId w:val="4"/>
        </w:numPr>
        <w:spacing w:after="80"/>
        <w:ind w:left="1398" w:leftChars="399" w:hanging="520" w:hangingChars="200"/>
        <w:rPr>
          <w:rFonts w:hint="default" w:ascii="Times New Roman" w:hAnsi="Times New Roman" w:cs="Times New Roman"/>
          <w:sz w:val="26"/>
          <w:szCs w:val="26"/>
        </w:rPr>
      </w:pPr>
      <w:r>
        <w:rPr>
          <w:rFonts w:hint="default" w:ascii="Times New Roman" w:hAnsi="Times New Roman" w:eastAsia="Calibri" w:cs="Times New Roman"/>
          <w:sz w:val="26"/>
          <w:szCs w:val="26"/>
        </w:rPr>
        <w:t>Cung cấp kênh nhắn tin thời gian thực giữa học sinh – giáo viên và trợ lý AI hỗ trợ.</w:t>
      </w:r>
    </w:p>
    <w:p w14:paraId="3AA2AF2A">
      <w:pPr>
        <w:pStyle w:val="13"/>
        <w:numPr>
          <w:ilvl w:val="0"/>
          <w:numId w:val="4"/>
        </w:numPr>
        <w:spacing w:after="80"/>
        <w:ind w:left="1398" w:leftChars="399" w:hanging="520" w:hangingChars="200"/>
        <w:rPr>
          <w:rFonts w:hint="default" w:ascii="Times New Roman" w:hAnsi="Times New Roman" w:cs="Times New Roman"/>
          <w:sz w:val="26"/>
          <w:szCs w:val="26"/>
        </w:rPr>
      </w:pPr>
      <w:r>
        <w:rPr>
          <w:rFonts w:hint="default" w:ascii="Times New Roman" w:hAnsi="Times New Roman" w:eastAsia="Calibri" w:cs="Times New Roman"/>
          <w:sz w:val="26"/>
          <w:szCs w:val="26"/>
        </w:rPr>
        <w:t>Đảm bảo an toàn giao dịch và định danh người dùng thông qua xác thực Face-ID cho các chức năng quan trọng.</w:t>
      </w:r>
    </w:p>
    <w:p w14:paraId="2DD92AE8">
      <w:pPr>
        <w:pStyle w:val="13"/>
        <w:numPr>
          <w:ilvl w:val="0"/>
          <w:numId w:val="4"/>
        </w:numPr>
        <w:spacing w:after="80"/>
        <w:ind w:left="1398" w:leftChars="399" w:hanging="520" w:hangingChars="200"/>
        <w:rPr>
          <w:rFonts w:hint="default" w:ascii="Times New Roman" w:hAnsi="Times New Roman" w:cs="Times New Roman"/>
          <w:sz w:val="26"/>
          <w:szCs w:val="26"/>
        </w:rPr>
      </w:pPr>
      <w:r>
        <w:rPr>
          <w:rFonts w:hint="default" w:ascii="Times New Roman" w:hAnsi="Times New Roman" w:eastAsia="Calibri" w:cs="Times New Roman"/>
          <w:sz w:val="26"/>
          <w:szCs w:val="26"/>
        </w:rPr>
        <w:t>Tự động hóa việc thông báo học phí, lịch học và các cảnh báo (flag) liên quan đến tài khoản.</w:t>
      </w:r>
    </w:p>
    <w:p w14:paraId="0B80BA5A">
      <w:pPr>
        <w:pStyle w:val="13"/>
        <w:numPr>
          <w:ilvl w:val="0"/>
          <w:numId w:val="5"/>
        </w:numPr>
        <w:spacing w:after="0" w:line="360" w:lineRule="auto"/>
        <w:ind w:left="1398" w:leftChars="399" w:hanging="520" w:hangingChars="200"/>
        <w:rPr>
          <w:rFonts w:hint="default" w:ascii="Times New Roman" w:hAnsi="Times New Roman" w:cs="Times New Roman"/>
          <w:b/>
          <w:sz w:val="26"/>
          <w:szCs w:val="26"/>
        </w:rPr>
      </w:pPr>
      <w:r>
        <w:rPr>
          <w:rFonts w:hint="default" w:ascii="Times New Roman" w:hAnsi="Times New Roman" w:eastAsia="Calibri" w:cs="Times New Roman"/>
          <w:sz w:val="26"/>
          <w:szCs w:val="26"/>
        </w:rPr>
        <w:t>Cho phép giáo viên liên kết tài khoản ngân hàng để nhận thanh toán, với quy trình xác nhận bởi Admin.</w:t>
      </w:r>
    </w:p>
    <w:p w14:paraId="23ED5860">
      <w:pPr>
        <w:pStyle w:val="13"/>
        <w:numPr>
          <w:ilvl w:val="1"/>
          <w:numId w:val="2"/>
        </w:numPr>
        <w:spacing w:after="0" w:line="360" w:lineRule="auto"/>
        <w:outlineLvl w:val="1"/>
        <w:rPr>
          <w:rFonts w:ascii="Times New Roman" w:hAnsi="Times New Roman" w:cs="Times New Roman"/>
          <w:b/>
          <w:sz w:val="26"/>
          <w:szCs w:val="26"/>
        </w:rPr>
      </w:pPr>
      <w:bookmarkStart w:id="7" w:name="_Toc71655930"/>
      <w:r>
        <w:rPr>
          <w:rFonts w:ascii="Times New Roman" w:hAnsi="Times New Roman" w:cs="Times New Roman"/>
          <w:b/>
          <w:sz w:val="26"/>
          <w:szCs w:val="26"/>
        </w:rPr>
        <w:t>Các sơ đồ liên kết</w:t>
      </w:r>
      <w:bookmarkEnd w:id="7"/>
    </w:p>
    <w:p w14:paraId="63641D42">
      <w:pPr>
        <w:pStyle w:val="13"/>
        <w:numPr>
          <w:ilvl w:val="0"/>
          <w:numId w:val="1"/>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Xác định bối cảnh của hệ thống trong quá trình hoạt động trong thực tế.</w:t>
      </w:r>
    </w:p>
    <w:p w14:paraId="12C36AA2">
      <w:pPr>
        <w:pStyle w:val="13"/>
        <w:numPr>
          <w:ilvl w:val="0"/>
          <w:numId w:val="0"/>
        </w:numPr>
        <w:spacing w:after="0" w:line="360" w:lineRule="auto"/>
        <w:ind w:left="66" w:leftChars="0"/>
        <w:jc w:val="both"/>
        <w:rPr>
          <w:rFonts w:ascii="Times New Roman" w:hAnsi="Times New Roman" w:cs="Times New Roman"/>
          <w:sz w:val="26"/>
          <w:szCs w:val="26"/>
        </w:rPr>
      </w:pPr>
      <w:r>
        <w:drawing>
          <wp:inline distT="0" distB="0" distL="114300" distR="114300">
            <wp:extent cx="5757545" cy="2513965"/>
            <wp:effectExtent l="0" t="0" r="3175" b="63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9"/>
                    <a:stretch>
                      <a:fillRect/>
                    </a:stretch>
                  </pic:blipFill>
                  <pic:spPr>
                    <a:xfrm>
                      <a:off x="0" y="0"/>
                      <a:ext cx="5757545" cy="2513965"/>
                    </a:xfrm>
                    <a:prstGeom prst="rect">
                      <a:avLst/>
                    </a:prstGeom>
                    <a:noFill/>
                    <a:ln>
                      <a:noFill/>
                    </a:ln>
                  </pic:spPr>
                </pic:pic>
              </a:graphicData>
            </a:graphic>
          </wp:inline>
        </w:drawing>
      </w:r>
    </w:p>
    <w:p w14:paraId="6DDE93C7">
      <w:pPr>
        <w:bidi w:val="0"/>
        <w:jc w:val="center"/>
        <w:rPr>
          <w:rFonts w:ascii="Times New Roman" w:hAnsi="Times New Roman" w:cs="Times New Roman"/>
          <w:sz w:val="26"/>
          <w:szCs w:val="26"/>
        </w:rPr>
      </w:pPr>
      <w:r>
        <w:rPr>
          <w:rFonts w:ascii="Times New Roman" w:hAnsi="Times New Roman" w:cs="Times New Roman"/>
          <w:sz w:val="26"/>
          <w:szCs w:val="26"/>
        </w:rPr>
        <w:t xml:space="preserve">Hình 1: </w:t>
      </w:r>
      <w:r>
        <w:rPr>
          <w:rFonts w:ascii="Times New Roman" w:hAnsi="Times New Roman" w:cs="Times New Roman"/>
          <w:i/>
          <w:sz w:val="26"/>
          <w:szCs w:val="26"/>
        </w:rPr>
        <w:t>Sơ đồ ngữ cảnh của hệ thống</w:t>
      </w:r>
    </w:p>
    <w:p w14:paraId="0ED82BB6">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1611A6AF">
      <w:pPr>
        <w:pStyle w:val="13"/>
        <w:numPr>
          <w:ilvl w:val="0"/>
          <w:numId w:val="2"/>
        </w:numPr>
        <w:spacing w:after="0" w:line="360" w:lineRule="auto"/>
        <w:outlineLvl w:val="0"/>
        <w:rPr>
          <w:rFonts w:ascii="Times New Roman" w:hAnsi="Times New Roman" w:cs="Times New Roman"/>
          <w:b/>
          <w:sz w:val="26"/>
          <w:szCs w:val="26"/>
        </w:rPr>
      </w:pPr>
      <w:bookmarkStart w:id="8" w:name="_Toc71655931"/>
      <w:r>
        <w:rPr>
          <w:rFonts w:ascii="Times New Roman" w:hAnsi="Times New Roman" w:cs="Times New Roman"/>
          <w:b/>
          <w:sz w:val="26"/>
          <w:szCs w:val="26"/>
        </w:rPr>
        <w:t>CÁC YẾU TỐ TÁC ĐỘNG ĐẾN CẤU TRÚC</w:t>
      </w:r>
      <w:bookmarkEnd w:id="8"/>
    </w:p>
    <w:p w14:paraId="3E343894">
      <w:pPr>
        <w:pStyle w:val="13"/>
        <w:numPr>
          <w:ilvl w:val="1"/>
          <w:numId w:val="2"/>
        </w:numPr>
        <w:spacing w:after="0" w:line="360" w:lineRule="auto"/>
        <w:outlineLvl w:val="1"/>
        <w:rPr>
          <w:rFonts w:ascii="Times New Roman" w:hAnsi="Times New Roman" w:cs="Times New Roman"/>
          <w:b/>
          <w:sz w:val="26"/>
          <w:szCs w:val="26"/>
        </w:rPr>
      </w:pPr>
      <w:bookmarkStart w:id="9" w:name="_Toc71655932"/>
      <w:r>
        <w:rPr>
          <w:rFonts w:ascii="Times New Roman" w:hAnsi="Times New Roman" w:cs="Times New Roman"/>
          <w:b/>
          <w:sz w:val="26"/>
          <w:szCs w:val="26"/>
        </w:rPr>
        <w:t>Yêu cầu về chức năng</w:t>
      </w:r>
      <w:bookmarkEnd w:id="9"/>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8"/>
        <w:gridCol w:w="2693"/>
        <w:gridCol w:w="4551"/>
      </w:tblGrid>
      <w:tr w14:paraId="321EF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shd w:val="clear" w:color="auto" w:fill="DBE5F1" w:themeFill="accent1" w:themeFillTint="33"/>
          </w:tcPr>
          <w:p w14:paraId="746B57A9">
            <w:pPr>
              <w:spacing w:after="0" w:line="360" w:lineRule="auto"/>
              <w:ind w:right="142"/>
              <w:rPr>
                <w:rFonts w:ascii="Times New Roman" w:hAnsi="Times New Roman" w:cs="Times New Roman"/>
                <w:sz w:val="26"/>
                <w:szCs w:val="26"/>
              </w:rPr>
            </w:pPr>
            <w:r>
              <w:rPr>
                <w:rFonts w:ascii="Times New Roman" w:hAnsi="Times New Roman" w:cs="Times New Roman"/>
                <w:b/>
                <w:bCs/>
                <w:sz w:val="26"/>
                <w:szCs w:val="26"/>
              </w:rPr>
              <w:t>ID Product Backlog</w:t>
            </w:r>
          </w:p>
        </w:tc>
        <w:tc>
          <w:tcPr>
            <w:tcW w:w="2693" w:type="dxa"/>
            <w:shd w:val="clear" w:color="auto" w:fill="DBE5F1" w:themeFill="accent1" w:themeFillTint="33"/>
          </w:tcPr>
          <w:p w14:paraId="550EDCB0">
            <w:pPr>
              <w:spacing w:after="0" w:line="360" w:lineRule="auto"/>
              <w:ind w:right="142"/>
              <w:rPr>
                <w:rFonts w:ascii="Times New Roman" w:hAnsi="Times New Roman" w:cs="Times New Roman"/>
                <w:sz w:val="26"/>
                <w:szCs w:val="26"/>
              </w:rPr>
            </w:pPr>
            <w:r>
              <w:rPr>
                <w:rFonts w:ascii="Times New Roman" w:hAnsi="Times New Roman" w:cs="Times New Roman"/>
                <w:b/>
                <w:bCs/>
                <w:sz w:val="26"/>
                <w:szCs w:val="26"/>
              </w:rPr>
              <w:t>Tên Product Backlog</w:t>
            </w:r>
          </w:p>
        </w:tc>
        <w:tc>
          <w:tcPr>
            <w:tcW w:w="4551" w:type="dxa"/>
            <w:shd w:val="clear" w:color="auto" w:fill="DBE5F1" w:themeFill="accent1" w:themeFillTint="33"/>
          </w:tcPr>
          <w:p w14:paraId="3635342A">
            <w:pPr>
              <w:spacing w:after="0" w:line="360" w:lineRule="auto"/>
              <w:ind w:right="142"/>
              <w:rPr>
                <w:rFonts w:ascii="Times New Roman" w:hAnsi="Times New Roman" w:cs="Times New Roman"/>
                <w:sz w:val="26"/>
                <w:szCs w:val="26"/>
              </w:rPr>
            </w:pPr>
            <w:r>
              <w:rPr>
                <w:rFonts w:ascii="Times New Roman" w:hAnsi="Times New Roman" w:cs="Times New Roman"/>
                <w:b/>
                <w:bCs/>
                <w:sz w:val="26"/>
                <w:szCs w:val="26"/>
              </w:rPr>
              <w:t>Mô tả</w:t>
            </w:r>
          </w:p>
        </w:tc>
      </w:tr>
      <w:tr w14:paraId="15424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69BB8C20">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PB01</w:t>
            </w:r>
          </w:p>
        </w:tc>
        <w:tc>
          <w:tcPr>
            <w:tcW w:w="2693" w:type="dxa"/>
            <w:vAlign w:val="center"/>
          </w:tcPr>
          <w:p w14:paraId="5AFB976B">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Đăng nhập</w:t>
            </w:r>
          </w:p>
        </w:tc>
        <w:tc>
          <w:tcPr>
            <w:tcW w:w="4551" w:type="dxa"/>
            <w:vAlign w:val="center"/>
          </w:tcPr>
          <w:p w14:paraId="00ECBE04">
            <w:pPr>
              <w:spacing w:after="0" w:line="360" w:lineRule="auto"/>
              <w:ind w:right="142"/>
              <w:rPr>
                <w:rFonts w:hint="default" w:ascii="Times New Roman" w:hAnsi="Times New Roman" w:cs="Times New Roman"/>
                <w:sz w:val="26"/>
                <w:szCs w:val="26"/>
              </w:rPr>
            </w:pPr>
            <w:r>
              <w:rPr>
                <w:rFonts w:hint="default" w:ascii="Times New Roman" w:hAnsi="Times New Roman" w:eastAsia="SimSun" w:cs="Times New Roman"/>
                <w:sz w:val="26"/>
                <w:szCs w:val="26"/>
              </w:rPr>
              <w:t>Cho phép người dùng đăng nhập vào hệ thống bằng tài khoản đã đăng ký (qua Clerk) để truy cập các chức năng tương ứng với vai trò của mình.</w:t>
            </w:r>
          </w:p>
        </w:tc>
      </w:tr>
      <w:tr w14:paraId="7C5EC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29A88656">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PB02</w:t>
            </w:r>
          </w:p>
        </w:tc>
        <w:tc>
          <w:tcPr>
            <w:tcW w:w="2693" w:type="dxa"/>
            <w:vAlign w:val="center"/>
          </w:tcPr>
          <w:p w14:paraId="41366C78">
            <w:pPr>
              <w:spacing w:after="0" w:line="360" w:lineRule="auto"/>
              <w:ind w:right="142"/>
              <w:rPr>
                <w:rFonts w:hint="default" w:ascii="Times New Roman" w:hAnsi="Times New Roman" w:cs="Times New Roman"/>
                <w:sz w:val="26"/>
                <w:szCs w:val="26"/>
                <w:lang w:val="en-US"/>
              </w:rPr>
            </w:pPr>
            <w:r>
              <w:rPr>
                <w:rFonts w:hint="default" w:ascii="Times New Roman" w:hAnsi="Times New Roman" w:cs="Times New Roman"/>
                <w:sz w:val="26"/>
                <w:szCs w:val="26"/>
              </w:rPr>
              <w:t>Đăng ký</w:t>
            </w:r>
            <w:r>
              <w:rPr>
                <w:rFonts w:hint="default" w:ascii="Times New Roman" w:hAnsi="Times New Roman" w:cs="Times New Roman"/>
                <w:sz w:val="26"/>
                <w:szCs w:val="26"/>
                <w:lang w:val="en-US"/>
              </w:rPr>
              <w:t xml:space="preserve"> tài khoản</w:t>
            </w:r>
          </w:p>
        </w:tc>
        <w:tc>
          <w:tcPr>
            <w:tcW w:w="4551" w:type="dxa"/>
            <w:vAlign w:val="center"/>
          </w:tcPr>
          <w:p w14:paraId="5FEC03E8">
            <w:pPr>
              <w:spacing w:after="0" w:line="360" w:lineRule="auto"/>
              <w:ind w:right="142"/>
              <w:rPr>
                <w:rFonts w:hint="default" w:ascii="Times New Roman" w:hAnsi="Times New Roman" w:cs="Times New Roman"/>
                <w:sz w:val="26"/>
                <w:szCs w:val="26"/>
              </w:rPr>
            </w:pPr>
            <w:r>
              <w:rPr>
                <w:rFonts w:hint="default" w:ascii="Times New Roman" w:hAnsi="Times New Roman" w:eastAsia="SimSun" w:cs="Times New Roman"/>
                <w:sz w:val="26"/>
                <w:szCs w:val="26"/>
              </w:rPr>
              <w:t>Cho phép người dùng mới tạo tài khoản, chọn vai trò (học sinh hoặc giáo viên); tài khoản giáo viên cần được Admin xác nhận trước khi được phép hoạt động chính thức.</w:t>
            </w:r>
          </w:p>
        </w:tc>
      </w:tr>
      <w:tr w14:paraId="75A44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5B39F6B2">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PB03</w:t>
            </w:r>
          </w:p>
        </w:tc>
        <w:tc>
          <w:tcPr>
            <w:tcW w:w="2693" w:type="dxa"/>
            <w:vAlign w:val="center"/>
          </w:tcPr>
          <w:p w14:paraId="59B9F330">
            <w:pPr>
              <w:spacing w:after="0" w:line="360" w:lineRule="auto"/>
              <w:ind w:right="142"/>
              <w:rPr>
                <w:rFonts w:hint="default" w:ascii="Times New Roman" w:hAnsi="Times New Roman" w:cs="Times New Roman"/>
                <w:sz w:val="26"/>
                <w:szCs w:val="26"/>
                <w:lang w:val="en-US"/>
              </w:rPr>
            </w:pPr>
            <w:r>
              <w:rPr>
                <w:rFonts w:hint="default" w:ascii="Times New Roman" w:hAnsi="Times New Roman" w:cs="Times New Roman"/>
                <w:sz w:val="26"/>
                <w:szCs w:val="26"/>
              </w:rPr>
              <w:t xml:space="preserve">Xem thông tin </w:t>
            </w:r>
            <w:r>
              <w:rPr>
                <w:rFonts w:hint="default" w:ascii="Times New Roman" w:hAnsi="Times New Roman" w:cs="Times New Roman"/>
                <w:sz w:val="26"/>
                <w:szCs w:val="26"/>
                <w:lang w:val="en-US"/>
              </w:rPr>
              <w:t>giáo viên</w:t>
            </w:r>
          </w:p>
        </w:tc>
        <w:tc>
          <w:tcPr>
            <w:tcW w:w="4551" w:type="dxa"/>
            <w:vAlign w:val="center"/>
          </w:tcPr>
          <w:p w14:paraId="4DB36130">
            <w:pPr>
              <w:spacing w:after="0" w:line="360" w:lineRule="auto"/>
              <w:ind w:right="142"/>
              <w:rPr>
                <w:rFonts w:hint="default" w:ascii="Times New Roman" w:hAnsi="Times New Roman" w:cs="Times New Roman"/>
                <w:b/>
                <w:bCs/>
                <w:sz w:val="26"/>
                <w:szCs w:val="26"/>
              </w:rPr>
            </w:pPr>
            <w:r>
              <w:rPr>
                <w:rFonts w:hint="default" w:ascii="Times New Roman" w:hAnsi="Times New Roman" w:eastAsia="SimSun" w:cs="Times New Roman"/>
                <w:sz w:val="26"/>
                <w:szCs w:val="26"/>
              </w:rPr>
              <w:t>Hiển thị trang hồ sơ chi tiết của một giáo viên (môn dạy, kinh nghiệm, mô tả, đánh giá...) để học sinh tham khảo trước khi đặt lịch hoặc đăng ký.</w:t>
            </w:r>
          </w:p>
        </w:tc>
      </w:tr>
      <w:tr w14:paraId="378B4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9" w:hRule="atLeast"/>
          <w:jc w:val="center"/>
        </w:trPr>
        <w:tc>
          <w:tcPr>
            <w:tcW w:w="1868" w:type="dxa"/>
            <w:vAlign w:val="center"/>
          </w:tcPr>
          <w:p w14:paraId="3A13E1DD">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PB04</w:t>
            </w:r>
          </w:p>
        </w:tc>
        <w:tc>
          <w:tcPr>
            <w:tcW w:w="2693" w:type="dxa"/>
            <w:vAlign w:val="center"/>
          </w:tcPr>
          <w:p w14:paraId="27CCA757">
            <w:pPr>
              <w:spacing w:after="0" w:line="360" w:lineRule="auto"/>
              <w:ind w:right="142"/>
              <w:rPr>
                <w:rFonts w:hint="default" w:ascii="Times New Roman" w:hAnsi="Times New Roman" w:cs="Times New Roman"/>
                <w:sz w:val="26"/>
                <w:szCs w:val="26"/>
                <w:lang w:val="en-US"/>
              </w:rPr>
            </w:pPr>
            <w:r>
              <w:rPr>
                <w:rFonts w:hint="default" w:ascii="Times New Roman" w:hAnsi="Times New Roman" w:cs="Times New Roman"/>
                <w:sz w:val="26"/>
                <w:szCs w:val="26"/>
              </w:rPr>
              <w:t>Tìm kiếm</w:t>
            </w:r>
            <w:r>
              <w:rPr>
                <w:rFonts w:hint="default" w:ascii="Times New Roman" w:hAnsi="Times New Roman" w:cs="Times New Roman"/>
                <w:sz w:val="26"/>
                <w:szCs w:val="26"/>
                <w:lang w:val="en-US"/>
              </w:rPr>
              <w:t xml:space="preserve"> giáo viên</w:t>
            </w:r>
          </w:p>
        </w:tc>
        <w:tc>
          <w:tcPr>
            <w:tcW w:w="4551" w:type="dxa"/>
            <w:vAlign w:val="center"/>
          </w:tcPr>
          <w:p w14:paraId="713C7617">
            <w:pPr>
              <w:spacing w:after="0" w:line="360" w:lineRule="auto"/>
              <w:ind w:right="142"/>
              <w:rPr>
                <w:rFonts w:hint="default" w:ascii="Times New Roman" w:hAnsi="Times New Roman" w:cs="Times New Roman"/>
                <w:sz w:val="26"/>
                <w:szCs w:val="26"/>
              </w:rPr>
            </w:pPr>
            <w:r>
              <w:rPr>
                <w:rFonts w:hint="default" w:ascii="Times New Roman" w:hAnsi="Times New Roman" w:eastAsia="SimSun" w:cs="Times New Roman"/>
                <w:sz w:val="26"/>
                <w:szCs w:val="26"/>
              </w:rPr>
              <w:t>Cho phép học sinh tìm giáo viên phù hợp theo môn học và khung giờ mong muốn; hệ thống áp dụng cơ chế xếp lịch thông minh để gợi ý giáo viên khớp với lịch cá nhân của học sinh.</w:t>
            </w:r>
          </w:p>
        </w:tc>
      </w:tr>
      <w:tr w14:paraId="0F4F8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0CFF566C">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PB05</w:t>
            </w:r>
          </w:p>
        </w:tc>
        <w:tc>
          <w:tcPr>
            <w:tcW w:w="2693" w:type="dxa"/>
            <w:vAlign w:val="center"/>
          </w:tcPr>
          <w:p w14:paraId="3AA32F8C">
            <w:pPr>
              <w:spacing w:after="0" w:line="360" w:lineRule="auto"/>
              <w:ind w:right="142"/>
              <w:rPr>
                <w:rFonts w:hint="default" w:ascii="Times New Roman" w:hAnsi="Times New Roman" w:cs="Times New Roman"/>
                <w:sz w:val="26"/>
                <w:szCs w:val="26"/>
                <w:lang w:val="en-US"/>
              </w:rPr>
            </w:pPr>
            <w:r>
              <w:rPr>
                <w:rFonts w:hint="default" w:ascii="Times New Roman" w:hAnsi="Times New Roman" w:cs="Times New Roman"/>
                <w:sz w:val="26"/>
                <w:szCs w:val="26"/>
                <w:lang w:val="en-US"/>
              </w:rPr>
              <w:t>Xem lịch trống</w:t>
            </w:r>
          </w:p>
        </w:tc>
        <w:tc>
          <w:tcPr>
            <w:tcW w:w="4551" w:type="dxa"/>
            <w:vAlign w:val="center"/>
          </w:tcPr>
          <w:p w14:paraId="2163DE2F">
            <w:pPr>
              <w:spacing w:after="0" w:line="360" w:lineRule="auto"/>
              <w:ind w:right="142"/>
              <w:rPr>
                <w:rFonts w:hint="default" w:ascii="Times New Roman" w:hAnsi="Times New Roman" w:cs="Times New Roman"/>
                <w:sz w:val="26"/>
                <w:szCs w:val="26"/>
              </w:rPr>
            </w:pPr>
            <w:r>
              <w:rPr>
                <w:rFonts w:hint="default" w:ascii="Times New Roman" w:hAnsi="Times New Roman" w:eastAsia="SimSun" w:cs="Times New Roman"/>
                <w:sz w:val="26"/>
                <w:szCs w:val="26"/>
              </w:rPr>
              <w:t>Hiển thị các khung giờ còn trống trong lịch dạy của một giáo viên cụ thể, làm cơ sở để học sinh chọn thời điểm đặt lịch học thử hoặc tư vấn.</w:t>
            </w:r>
          </w:p>
        </w:tc>
      </w:tr>
      <w:tr w14:paraId="28F29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77F3174D">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PB06</w:t>
            </w:r>
          </w:p>
        </w:tc>
        <w:tc>
          <w:tcPr>
            <w:tcW w:w="2693" w:type="dxa"/>
            <w:vAlign w:val="center"/>
          </w:tcPr>
          <w:p w14:paraId="43D1D058">
            <w:pPr>
              <w:spacing w:after="0" w:line="360" w:lineRule="auto"/>
              <w:ind w:right="142"/>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Đặt lịch học thử</w:t>
            </w:r>
          </w:p>
        </w:tc>
        <w:tc>
          <w:tcPr>
            <w:tcW w:w="4551" w:type="dxa"/>
            <w:vAlign w:val="center"/>
          </w:tcPr>
          <w:p w14:paraId="6332A50C">
            <w:pPr>
              <w:spacing w:after="0" w:line="360" w:lineRule="auto"/>
              <w:ind w:right="142"/>
              <w:rPr>
                <w:rFonts w:hint="default" w:ascii="Times New Roman" w:hAnsi="Times New Roman" w:cs="Times New Roman"/>
                <w:sz w:val="26"/>
                <w:szCs w:val="26"/>
              </w:rPr>
            </w:pPr>
            <w:r>
              <w:rPr>
                <w:rFonts w:hint="default" w:ascii="Times New Roman" w:hAnsi="Times New Roman" w:eastAsia="SimSun" w:cs="Times New Roman"/>
                <w:sz w:val="26"/>
                <w:szCs w:val="26"/>
              </w:rPr>
              <w:t>Cho phép học sinh gửi yêu cầu đặt một buổi học thử với giáo viên tại khung giờ trống đã chọn; yêu cầu xác thực Face-ID trước khi hoàn tất đặt lịch.</w:t>
            </w:r>
          </w:p>
        </w:tc>
      </w:tr>
      <w:tr w14:paraId="61CB5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7DD02EFF">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PB07</w:t>
            </w:r>
          </w:p>
        </w:tc>
        <w:tc>
          <w:tcPr>
            <w:tcW w:w="2693" w:type="dxa"/>
            <w:vAlign w:val="center"/>
          </w:tcPr>
          <w:p w14:paraId="36A7F30F">
            <w:pPr>
              <w:spacing w:after="0" w:line="360" w:lineRule="auto"/>
              <w:ind w:right="142"/>
              <w:rPr>
                <w:rFonts w:hint="default" w:ascii="Times New Roman" w:hAnsi="Times New Roman" w:cs="Times New Roman"/>
                <w:sz w:val="26"/>
                <w:szCs w:val="26"/>
                <w:lang w:val="en-US"/>
              </w:rPr>
            </w:pPr>
            <w:r>
              <w:rPr>
                <w:rFonts w:hint="default" w:ascii="Times New Roman" w:hAnsi="Times New Roman" w:cs="Times New Roman"/>
                <w:sz w:val="26"/>
                <w:szCs w:val="26"/>
              </w:rPr>
              <w:t xml:space="preserve">Xem </w:t>
            </w:r>
            <w:r>
              <w:rPr>
                <w:rFonts w:hint="default" w:ascii="Times New Roman" w:hAnsi="Times New Roman" w:cs="Times New Roman"/>
                <w:sz w:val="26"/>
                <w:szCs w:val="26"/>
                <w:lang w:val="en-US"/>
              </w:rPr>
              <w:t>lịch học</w:t>
            </w:r>
          </w:p>
        </w:tc>
        <w:tc>
          <w:tcPr>
            <w:tcW w:w="4551" w:type="dxa"/>
            <w:vAlign w:val="center"/>
          </w:tcPr>
          <w:p w14:paraId="64245B31">
            <w:pPr>
              <w:spacing w:after="0" w:line="360" w:lineRule="auto"/>
              <w:ind w:right="142"/>
              <w:rPr>
                <w:rFonts w:hint="default" w:ascii="Times New Roman" w:hAnsi="Times New Roman" w:cs="Times New Roman"/>
                <w:sz w:val="26"/>
                <w:szCs w:val="26"/>
              </w:rPr>
            </w:pPr>
            <w:r>
              <w:rPr>
                <w:rFonts w:hint="default" w:ascii="Times New Roman" w:hAnsi="Times New Roman" w:eastAsia="SimSun" w:cs="Times New Roman"/>
                <w:sz w:val="26"/>
                <w:szCs w:val="26"/>
              </w:rPr>
              <w:t>Hiển thị lịch học/lịch dạy cá nhân theo ngày, tuần hoặc tháng, bao gồm các buổi học thử, buổi tư vấn và lớp học chính thức đã đăng ký/đang giảng dạy.</w:t>
            </w:r>
          </w:p>
        </w:tc>
      </w:tr>
      <w:tr w14:paraId="4AE1A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4FFCA869">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PB08</w:t>
            </w:r>
          </w:p>
        </w:tc>
        <w:tc>
          <w:tcPr>
            <w:tcW w:w="2693" w:type="dxa"/>
            <w:vAlign w:val="center"/>
          </w:tcPr>
          <w:p w14:paraId="2AD59F42">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Lấy lại mật khẩu</w:t>
            </w:r>
          </w:p>
        </w:tc>
        <w:tc>
          <w:tcPr>
            <w:tcW w:w="4551" w:type="dxa"/>
            <w:vAlign w:val="center"/>
          </w:tcPr>
          <w:p w14:paraId="604B7C05">
            <w:pPr>
              <w:spacing w:after="0" w:line="360" w:lineRule="auto"/>
              <w:ind w:right="142"/>
              <w:rPr>
                <w:rFonts w:hint="default" w:ascii="Times New Roman" w:hAnsi="Times New Roman" w:cs="Times New Roman"/>
                <w:sz w:val="26"/>
                <w:szCs w:val="26"/>
              </w:rPr>
            </w:pPr>
            <w:r>
              <w:rPr>
                <w:rFonts w:hint="default" w:ascii="Times New Roman" w:hAnsi="Times New Roman" w:eastAsia="SimSun" w:cs="Times New Roman"/>
                <w:sz w:val="26"/>
                <w:szCs w:val="26"/>
              </w:rPr>
              <w:t>Cho phép người dùng khôi phục quyền truy cập tài khoản khi quên mật khẩu, thông qua xác thực email (qua Clerk)</w:t>
            </w:r>
            <w:r>
              <w:rPr>
                <w:rFonts w:hint="default" w:ascii="Times New Roman" w:hAnsi="Times New Roman" w:cs="Times New Roman"/>
                <w:sz w:val="26"/>
                <w:szCs w:val="26"/>
              </w:rPr>
              <w:t>.</w:t>
            </w:r>
          </w:p>
        </w:tc>
      </w:tr>
      <w:tr w14:paraId="7B58F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4E8B84F8">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PB09</w:t>
            </w:r>
          </w:p>
        </w:tc>
        <w:tc>
          <w:tcPr>
            <w:tcW w:w="2693" w:type="dxa"/>
            <w:vAlign w:val="center"/>
          </w:tcPr>
          <w:p w14:paraId="5978FAB4">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Đổi mật khẩu</w:t>
            </w:r>
          </w:p>
        </w:tc>
        <w:tc>
          <w:tcPr>
            <w:tcW w:w="4551" w:type="dxa"/>
            <w:vAlign w:val="center"/>
          </w:tcPr>
          <w:p w14:paraId="1136B8B7">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Đổi mật khẩu của tài khoản.</w:t>
            </w:r>
          </w:p>
        </w:tc>
      </w:tr>
      <w:tr w14:paraId="2D869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1F4162C6">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PB10</w:t>
            </w:r>
          </w:p>
        </w:tc>
        <w:tc>
          <w:tcPr>
            <w:tcW w:w="2693" w:type="dxa"/>
            <w:vAlign w:val="center"/>
          </w:tcPr>
          <w:p w14:paraId="2A77028C">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Tài khoản cá nhân</w:t>
            </w:r>
          </w:p>
        </w:tc>
        <w:tc>
          <w:tcPr>
            <w:tcW w:w="4551" w:type="dxa"/>
            <w:vAlign w:val="center"/>
          </w:tcPr>
          <w:p w14:paraId="32A98CAD">
            <w:pPr>
              <w:spacing w:after="0" w:line="360" w:lineRule="auto"/>
              <w:ind w:right="142"/>
              <w:rPr>
                <w:rFonts w:hint="default" w:ascii="Times New Roman" w:hAnsi="Times New Roman" w:cs="Times New Roman"/>
                <w:sz w:val="26"/>
                <w:szCs w:val="26"/>
              </w:rPr>
            </w:pPr>
            <w:r>
              <w:rPr>
                <w:rFonts w:hint="default" w:ascii="Times New Roman" w:hAnsi="Times New Roman" w:eastAsia="SimSun" w:cs="Times New Roman"/>
                <w:sz w:val="26"/>
                <w:szCs w:val="26"/>
              </w:rPr>
              <w:t>Cho phép người dùng xem và chỉnh sửa thông tin cá nhân: họ tên, ảnh đại diện, thông tin liên hệ, môn dạy (đối với giáo viên), v.v.</w:t>
            </w:r>
          </w:p>
        </w:tc>
      </w:tr>
      <w:tr w14:paraId="17017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206F935F">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PB11</w:t>
            </w:r>
          </w:p>
        </w:tc>
        <w:tc>
          <w:tcPr>
            <w:tcW w:w="2693" w:type="dxa"/>
            <w:vAlign w:val="center"/>
          </w:tcPr>
          <w:p w14:paraId="7375679E">
            <w:pPr>
              <w:spacing w:after="0" w:line="360" w:lineRule="auto"/>
              <w:ind w:right="142"/>
              <w:rPr>
                <w:rFonts w:hint="default" w:ascii="Times New Roman" w:hAnsi="Times New Roman" w:cs="Times New Roman"/>
                <w:sz w:val="26"/>
                <w:szCs w:val="26"/>
                <w:lang w:val="en-US"/>
              </w:rPr>
            </w:pPr>
            <w:r>
              <w:rPr>
                <w:rFonts w:hint="default" w:ascii="Times New Roman" w:hAnsi="Times New Roman" w:cs="Times New Roman"/>
                <w:sz w:val="26"/>
                <w:szCs w:val="26"/>
              </w:rPr>
              <w:t xml:space="preserve">Quản lý </w:t>
            </w:r>
            <w:r>
              <w:rPr>
                <w:rFonts w:hint="default" w:ascii="Times New Roman" w:hAnsi="Times New Roman" w:cs="Times New Roman"/>
                <w:sz w:val="26"/>
                <w:szCs w:val="26"/>
                <w:lang w:val="en-US"/>
              </w:rPr>
              <w:t>lịch dạy</w:t>
            </w:r>
          </w:p>
        </w:tc>
        <w:tc>
          <w:tcPr>
            <w:tcW w:w="4551" w:type="dxa"/>
            <w:vAlign w:val="center"/>
          </w:tcPr>
          <w:p w14:paraId="7A151CDE">
            <w:pPr>
              <w:spacing w:after="0" w:line="360" w:lineRule="auto"/>
              <w:ind w:right="142"/>
              <w:rPr>
                <w:rFonts w:hint="default" w:ascii="Times New Roman" w:hAnsi="Times New Roman" w:cs="Times New Roman"/>
                <w:sz w:val="26"/>
                <w:szCs w:val="26"/>
              </w:rPr>
            </w:pPr>
            <w:r>
              <w:rPr>
                <w:rFonts w:hint="default" w:ascii="Times New Roman" w:hAnsi="Times New Roman" w:eastAsia="SimSun" w:cs="Times New Roman"/>
                <w:sz w:val="26"/>
                <w:szCs w:val="26"/>
              </w:rPr>
              <w:t>Cho phép giáo viên tạo, chỉnh sửa, xóa các khung giờ dạy học và thiết lập trạng thái rảnh/bận, để hệ thống hiển thị chính xác lịch trống cho học sinh tìm kiếm.</w:t>
            </w:r>
          </w:p>
        </w:tc>
      </w:tr>
      <w:tr w14:paraId="55B20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2E2223A2">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PB12</w:t>
            </w:r>
          </w:p>
        </w:tc>
        <w:tc>
          <w:tcPr>
            <w:tcW w:w="2693" w:type="dxa"/>
            <w:vAlign w:val="center"/>
          </w:tcPr>
          <w:p w14:paraId="6EBDC209">
            <w:pPr>
              <w:spacing w:after="0" w:line="360" w:lineRule="auto"/>
              <w:ind w:right="142"/>
              <w:rPr>
                <w:rFonts w:hint="default" w:ascii="Times New Roman" w:hAnsi="Times New Roman" w:cs="Times New Roman"/>
                <w:sz w:val="26"/>
                <w:szCs w:val="26"/>
                <w:lang w:val="en-US"/>
              </w:rPr>
            </w:pPr>
            <w:r>
              <w:rPr>
                <w:rFonts w:hint="default" w:ascii="Times New Roman" w:hAnsi="Times New Roman" w:cs="Times New Roman"/>
                <w:sz w:val="26"/>
                <w:szCs w:val="26"/>
              </w:rPr>
              <w:t xml:space="preserve">Quản lý </w:t>
            </w:r>
            <w:r>
              <w:rPr>
                <w:rFonts w:hint="default" w:ascii="Times New Roman" w:hAnsi="Times New Roman" w:cs="Times New Roman"/>
                <w:sz w:val="26"/>
                <w:szCs w:val="26"/>
                <w:lang w:val="en-US"/>
              </w:rPr>
              <w:t>yêu cầu đặt lịch</w:t>
            </w:r>
          </w:p>
        </w:tc>
        <w:tc>
          <w:tcPr>
            <w:tcW w:w="4551" w:type="dxa"/>
            <w:vAlign w:val="center"/>
          </w:tcPr>
          <w:p w14:paraId="00C9B85A">
            <w:pPr>
              <w:spacing w:after="0" w:line="360" w:lineRule="auto"/>
              <w:ind w:right="142"/>
              <w:rPr>
                <w:rFonts w:hint="default" w:ascii="Times New Roman" w:hAnsi="Times New Roman" w:cs="Times New Roman"/>
                <w:sz w:val="26"/>
                <w:szCs w:val="26"/>
              </w:rPr>
            </w:pPr>
            <w:r>
              <w:rPr>
                <w:rFonts w:hint="default" w:ascii="Times New Roman" w:hAnsi="Times New Roman" w:eastAsia="SimSun" w:cs="Times New Roman"/>
                <w:sz w:val="26"/>
                <w:szCs w:val="26"/>
              </w:rPr>
              <w:t>Cho phép giáo viên xem danh sách yêu cầu đặt lịch học thử/tư vấn từ học sinh, và chấp nhận hoặc từ chối từng yêu cầu.</w:t>
            </w:r>
          </w:p>
        </w:tc>
      </w:tr>
      <w:tr w14:paraId="52DB1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2A240F55">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PB13</w:t>
            </w:r>
          </w:p>
        </w:tc>
        <w:tc>
          <w:tcPr>
            <w:tcW w:w="2693" w:type="dxa"/>
            <w:vAlign w:val="center"/>
          </w:tcPr>
          <w:p w14:paraId="446CF0EB">
            <w:pPr>
              <w:spacing w:after="0" w:line="360" w:lineRule="auto"/>
              <w:ind w:right="142"/>
              <w:rPr>
                <w:rFonts w:hint="default" w:ascii="Times New Roman" w:hAnsi="Times New Roman" w:cs="Times New Roman"/>
                <w:sz w:val="26"/>
                <w:szCs w:val="26"/>
                <w:lang w:val="en-US"/>
              </w:rPr>
            </w:pPr>
            <w:r>
              <w:rPr>
                <w:rFonts w:hint="default" w:ascii="Times New Roman" w:hAnsi="Times New Roman" w:cs="Times New Roman"/>
                <w:sz w:val="26"/>
                <w:szCs w:val="26"/>
                <w:lang w:val="en-US"/>
              </w:rPr>
              <w:t>Tư vấn trực tuyến</w:t>
            </w:r>
          </w:p>
        </w:tc>
        <w:tc>
          <w:tcPr>
            <w:tcW w:w="4551" w:type="dxa"/>
            <w:vAlign w:val="center"/>
          </w:tcPr>
          <w:p w14:paraId="22633453">
            <w:pPr>
              <w:spacing w:after="0" w:line="360" w:lineRule="auto"/>
              <w:ind w:right="142"/>
              <w:rPr>
                <w:rFonts w:hint="default" w:ascii="Times New Roman" w:hAnsi="Times New Roman" w:cs="Times New Roman"/>
                <w:sz w:val="26"/>
                <w:szCs w:val="26"/>
              </w:rPr>
            </w:pPr>
            <w:r>
              <w:rPr>
                <w:rFonts w:hint="default" w:ascii="Times New Roman" w:hAnsi="Times New Roman" w:eastAsia="SimSun" w:cs="Times New Roman"/>
                <w:sz w:val="26"/>
                <w:szCs w:val="26"/>
              </w:rPr>
              <w:t>Cho phép học sinh và giáo viên trao đổi, tư vấn trực tiếp theo thời gian thực (nhắn tin realtime) trong buổi học thử hoặc trước khi học sinh đăng ký chính thức.</w:t>
            </w:r>
          </w:p>
        </w:tc>
      </w:tr>
      <w:tr w14:paraId="7B220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3AE27914">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PB14</w:t>
            </w:r>
          </w:p>
        </w:tc>
        <w:tc>
          <w:tcPr>
            <w:tcW w:w="2693" w:type="dxa"/>
            <w:vAlign w:val="center"/>
          </w:tcPr>
          <w:p w14:paraId="1D4BCEC8">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lang w:val="en-US"/>
              </w:rPr>
              <w:t>Báo cáo và t</w:t>
            </w:r>
            <w:r>
              <w:rPr>
                <w:rFonts w:hint="default" w:ascii="Times New Roman" w:hAnsi="Times New Roman" w:cs="Times New Roman"/>
                <w:sz w:val="26"/>
                <w:szCs w:val="26"/>
              </w:rPr>
              <w:t>hống kê</w:t>
            </w:r>
          </w:p>
        </w:tc>
        <w:tc>
          <w:tcPr>
            <w:tcW w:w="4551" w:type="dxa"/>
            <w:vAlign w:val="center"/>
          </w:tcPr>
          <w:p w14:paraId="00489252">
            <w:pPr>
              <w:spacing w:after="0" w:line="360" w:lineRule="auto"/>
              <w:ind w:right="142"/>
              <w:rPr>
                <w:rFonts w:hint="default" w:ascii="Times New Roman" w:hAnsi="Times New Roman" w:cs="Times New Roman"/>
                <w:sz w:val="26"/>
                <w:szCs w:val="26"/>
              </w:rPr>
            </w:pPr>
            <w:r>
              <w:rPr>
                <w:rFonts w:hint="default" w:ascii="Times New Roman" w:hAnsi="Times New Roman" w:eastAsia="SimSun" w:cs="Times New Roman"/>
                <w:sz w:val="26"/>
                <w:szCs w:val="26"/>
              </w:rPr>
              <w:t>Cung cấp số liệu và báo cáo về hoạt động hệ thống — số lớp học, lượt đặt lịch thử, tình trạng học phí, doanh thu... — phục vụ giám sát và ra quyết định quản lý.</w:t>
            </w:r>
          </w:p>
        </w:tc>
      </w:tr>
      <w:tr w14:paraId="1B90A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3DB127C5">
            <w:pPr>
              <w:spacing w:after="0" w:line="360" w:lineRule="auto"/>
              <w:ind w:right="142"/>
              <w:rPr>
                <w:rFonts w:hint="default" w:ascii="Times New Roman" w:hAnsi="Times New Roman" w:cs="Times New Roman"/>
                <w:sz w:val="26"/>
                <w:szCs w:val="26"/>
                <w:lang w:val="en-US"/>
              </w:rPr>
            </w:pPr>
            <w:r>
              <w:rPr>
                <w:rFonts w:hint="default" w:ascii="Times New Roman" w:hAnsi="Times New Roman" w:cs="Times New Roman"/>
                <w:sz w:val="26"/>
                <w:szCs w:val="26"/>
                <w:lang w:val="en-US"/>
              </w:rPr>
              <w:t>PB15</w:t>
            </w:r>
          </w:p>
        </w:tc>
        <w:tc>
          <w:tcPr>
            <w:tcW w:w="2693" w:type="dxa"/>
            <w:vAlign w:val="center"/>
          </w:tcPr>
          <w:p w14:paraId="283D5B99">
            <w:pPr>
              <w:spacing w:after="0" w:line="360" w:lineRule="auto"/>
              <w:ind w:right="142"/>
              <w:rPr>
                <w:rFonts w:hint="default" w:ascii="Times New Roman" w:hAnsi="Times New Roman" w:cs="Times New Roman"/>
                <w:sz w:val="26"/>
                <w:szCs w:val="26"/>
                <w:lang w:val="en-US"/>
              </w:rPr>
            </w:pPr>
            <w:r>
              <w:rPr>
                <w:rFonts w:hint="default" w:ascii="Times New Roman" w:hAnsi="Times New Roman" w:cs="Times New Roman"/>
                <w:sz w:val="26"/>
                <w:szCs w:val="26"/>
                <w:lang w:val="en-US"/>
              </w:rPr>
              <w:t>Chatbot AI</w:t>
            </w:r>
          </w:p>
        </w:tc>
        <w:tc>
          <w:tcPr>
            <w:tcW w:w="4551" w:type="dxa"/>
            <w:vAlign w:val="center"/>
          </w:tcPr>
          <w:p w14:paraId="4982EED8">
            <w:pPr>
              <w:spacing w:after="0" w:line="360" w:lineRule="auto"/>
              <w:ind w:right="142"/>
              <w:rPr>
                <w:rFonts w:hint="default" w:ascii="Times New Roman" w:hAnsi="Times New Roman" w:cs="Times New Roman"/>
                <w:sz w:val="26"/>
                <w:szCs w:val="26"/>
              </w:rPr>
            </w:pPr>
            <w:r>
              <w:rPr>
                <w:rFonts w:hint="default" w:ascii="Times New Roman" w:hAnsi="Times New Roman" w:eastAsia="SimSun" w:cs="Times New Roman"/>
                <w:sz w:val="26"/>
                <w:szCs w:val="26"/>
              </w:rPr>
              <w:t>Cung cấp trợ lý ảo hỗ trợ trả lời tự động các câu hỏi thường gặp (cách đặt lịch, quy định học phí, hướng dẫn sử dụng...) ngay trong khung chat, sử dụng Groq để xử lý và phản hồi yêu cầu của người dùng theo thời gian thực</w:t>
            </w:r>
          </w:p>
        </w:tc>
      </w:tr>
      <w:tr w14:paraId="2CD95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585CDAB5">
            <w:pPr>
              <w:spacing w:after="0" w:line="360" w:lineRule="auto"/>
              <w:ind w:right="142"/>
              <w:rPr>
                <w:rFonts w:hint="default" w:ascii="Times New Roman" w:hAnsi="Times New Roman" w:cs="Times New Roman"/>
                <w:sz w:val="26"/>
                <w:szCs w:val="26"/>
                <w:lang w:val="en-US"/>
              </w:rPr>
            </w:pPr>
            <w:r>
              <w:rPr>
                <w:rFonts w:hint="default" w:ascii="Times New Roman" w:hAnsi="Times New Roman" w:cs="Times New Roman"/>
                <w:sz w:val="26"/>
                <w:szCs w:val="26"/>
                <w:lang w:val="en-US"/>
              </w:rPr>
              <w:t>PB16</w:t>
            </w:r>
          </w:p>
        </w:tc>
        <w:tc>
          <w:tcPr>
            <w:tcW w:w="2693" w:type="dxa"/>
            <w:vAlign w:val="center"/>
          </w:tcPr>
          <w:p w14:paraId="02239F95">
            <w:pPr>
              <w:spacing w:after="0" w:line="360" w:lineRule="auto"/>
              <w:ind w:right="142"/>
              <w:rPr>
                <w:rFonts w:hint="default" w:ascii="Times New Roman" w:hAnsi="Times New Roman" w:cs="Times New Roman"/>
                <w:sz w:val="26"/>
                <w:szCs w:val="26"/>
                <w:lang w:val="en-US"/>
              </w:rPr>
            </w:pPr>
            <w:r>
              <w:rPr>
                <w:rFonts w:hint="default" w:ascii="Times New Roman" w:hAnsi="Times New Roman" w:cs="Times New Roman"/>
                <w:sz w:val="26"/>
                <w:szCs w:val="26"/>
                <w:lang w:val="en-US"/>
              </w:rPr>
              <w:t>Thanh toán</w:t>
            </w:r>
          </w:p>
        </w:tc>
        <w:tc>
          <w:tcPr>
            <w:tcW w:w="4551" w:type="dxa"/>
            <w:vAlign w:val="center"/>
          </w:tcPr>
          <w:p w14:paraId="4199091B">
            <w:pPr>
              <w:spacing w:after="0" w:line="360" w:lineRule="auto"/>
              <w:ind w:right="142"/>
              <w:rPr>
                <w:rFonts w:hint="default" w:ascii="Times New Roman" w:hAnsi="Times New Roman" w:cs="Times New Roman"/>
                <w:sz w:val="26"/>
                <w:szCs w:val="26"/>
              </w:rPr>
            </w:pPr>
            <w:r>
              <w:rPr>
                <w:rFonts w:hint="default" w:ascii="Times New Roman" w:hAnsi="Times New Roman" w:eastAsia="SimSun" w:cs="Times New Roman"/>
                <w:sz w:val="26"/>
                <w:szCs w:val="26"/>
              </w:rPr>
              <w:t>Cho phép học sinh thanh toán học phí cho buổi học thử/lớp học đã đăng ký qua Stripe; cho phép giáo viên liên kết tài khoản ngân hàng để nhận thanh toán, đồng thời hệ thống ghi nhận trạng thái giao dịch (đã thanh toán/chưa thanh toán) để phục vụ thông báo và báo cáo.</w:t>
            </w:r>
          </w:p>
        </w:tc>
      </w:tr>
    </w:tbl>
    <w:p w14:paraId="0E4C6F90">
      <w:pPr>
        <w:bidi w:val="0"/>
        <w:rPr>
          <w:rFonts w:hint="default" w:ascii="Times New Roman" w:hAnsi="Times New Roman" w:cs="Times New Roman"/>
          <w:sz w:val="26"/>
          <w:szCs w:val="26"/>
        </w:rPr>
      </w:pPr>
    </w:p>
    <w:p w14:paraId="1FAC1086">
      <w:pPr>
        <w:pStyle w:val="13"/>
        <w:numPr>
          <w:ilvl w:val="1"/>
          <w:numId w:val="2"/>
        </w:numPr>
        <w:spacing w:after="0" w:line="360" w:lineRule="auto"/>
        <w:outlineLvl w:val="1"/>
        <w:rPr>
          <w:rFonts w:ascii="Times New Roman" w:hAnsi="Times New Roman" w:cs="Times New Roman"/>
          <w:b/>
          <w:sz w:val="26"/>
          <w:szCs w:val="26"/>
        </w:rPr>
      </w:pPr>
      <w:bookmarkStart w:id="10" w:name="_Toc71655933"/>
      <w:r>
        <w:rPr>
          <w:rFonts w:ascii="Times New Roman" w:hAnsi="Times New Roman" w:cs="Times New Roman"/>
          <w:b/>
          <w:sz w:val="26"/>
          <w:szCs w:val="26"/>
        </w:rPr>
        <w:t>Các hạn chế về kinh doanh</w:t>
      </w:r>
      <w:bookmarkEnd w:id="10"/>
    </w:p>
    <w:p w14:paraId="66D40328">
      <w:pPr>
        <w:pStyle w:val="13"/>
        <w:bidi w:val="0"/>
      </w:pPr>
      <w:r>
        <w:t>Dự án ưu tiên triển khai đơn giản, dễ thực hiện, phù hợp với nguồn lực và thời gian phát triển hạn chế của nhóm.</w:t>
      </w:r>
    </w:p>
    <w:p w14:paraId="748B5A1D">
      <w:pPr>
        <w:pStyle w:val="13"/>
        <w:bidi w:val="0"/>
      </w:pPr>
      <w:r>
        <w:t>Ưu tiên sử dụng các dịch vụ nền tảng có sẵn (BaaS) như Supabase, Clerk, Stripe thay vì tự xây dựng hạ tầng, nhằm giảm chi phí và thời gian phát triển.</w:t>
      </w:r>
    </w:p>
    <w:p w14:paraId="2762F781">
      <w:pPr>
        <w:pStyle w:val="13"/>
        <w:bidi w:val="0"/>
      </w:pPr>
      <w:r>
        <w:t>Chức năng thanh toán được triển khai ở chế độ thử nghiệm (Stripe test mode) trong giai đoạn đầu, chưa xử lý dòng tiền thật.</w:t>
      </w:r>
    </w:p>
    <w:p w14:paraId="2B17F93C">
      <w:pPr>
        <w:pStyle w:val="13"/>
        <w:bidi w:val="0"/>
      </w:pPr>
      <w:r>
        <w:t>Giáo viên chỉ được phép hoạt động chính thức trên hệ thống sau khi được Admin xác nhận, nhằm đảm bảo chất lượng và uy tín nền tảng.</w:t>
      </w:r>
    </w:p>
    <w:p w14:paraId="4443E235">
      <w:pPr>
        <w:pStyle w:val="13"/>
        <w:bidi w:val="0"/>
      </w:pPr>
      <w:r>
        <w:t>Mô hình kinh doanh chia người dùng thành hai nhóm rõ rệt (học sinh và giáo viên) với luồng nghiệp vụ và quyền hạn khác nhau.</w:t>
      </w:r>
    </w:p>
    <w:p w14:paraId="2DD973C7">
      <w:pPr>
        <w:pStyle w:val="13"/>
        <w:numPr>
          <w:ilvl w:val="1"/>
          <w:numId w:val="2"/>
        </w:numPr>
        <w:spacing w:after="0" w:line="360" w:lineRule="auto"/>
        <w:outlineLvl w:val="1"/>
        <w:rPr>
          <w:rFonts w:ascii="Times New Roman" w:hAnsi="Times New Roman" w:cs="Times New Roman"/>
          <w:b/>
          <w:sz w:val="26"/>
          <w:szCs w:val="26"/>
        </w:rPr>
      </w:pPr>
      <w:bookmarkStart w:id="11" w:name="_Toc71655934"/>
      <w:r>
        <w:rPr>
          <w:rFonts w:ascii="Times New Roman" w:hAnsi="Times New Roman" w:cs="Times New Roman"/>
          <w:b/>
          <w:sz w:val="26"/>
          <w:szCs w:val="26"/>
        </w:rPr>
        <w:t>Các hạn chế về kỹ thuật</w:t>
      </w:r>
      <w:bookmarkEnd w:id="11"/>
    </w:p>
    <w:p w14:paraId="0A3B6845">
      <w:pPr>
        <w:pStyle w:val="13"/>
        <w:numPr>
          <w:ilvl w:val="0"/>
          <w:numId w:val="1"/>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Công cụ phát triển cấu trúc sẽ là:</w:t>
      </w:r>
    </w:p>
    <w:p w14:paraId="6505DF13">
      <w:pPr>
        <w:pStyle w:val="13"/>
        <w:numPr>
          <w:numId w:val="0"/>
        </w:numPr>
        <w:spacing w:after="0" w:line="360" w:lineRule="auto"/>
        <w:contextualSpacing/>
        <w:rPr>
          <w:rFonts w:ascii="Times New Roman" w:hAnsi="Times New Roman" w:cs="Times New Roman"/>
          <w:sz w:val="26"/>
          <w:szCs w:val="26"/>
        </w:rPr>
      </w:pPr>
    </w:p>
    <w:p w14:paraId="2A45AD8B">
      <w:pPr>
        <w:pStyle w:val="13"/>
        <w:numPr>
          <w:numId w:val="0"/>
        </w:numPr>
        <w:spacing w:after="0" w:line="360" w:lineRule="auto"/>
        <w:contextualSpacing/>
        <w:rPr>
          <w:rFonts w:ascii="Times New Roman" w:hAnsi="Times New Roman" w:cs="Times New Roman"/>
          <w:sz w:val="26"/>
          <w:szCs w:val="26"/>
        </w:rPr>
      </w:pPr>
    </w:p>
    <w:tbl>
      <w:tblPr>
        <w:tblStyle w:val="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600"/>
      </w:tblGrid>
      <w:tr w14:paraId="351E3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4" w:hRule="atLeast"/>
          <w:tblHeader/>
        </w:trPr>
        <w:tc>
          <w:tcPr>
            <w:tcW w:w="3800" w:type="dxa"/>
            <w:shd w:val="clear" w:color="auto" w:fill="1F4E79"/>
            <w:tcMar>
              <w:top w:w="80" w:type="dxa"/>
              <w:left w:w="100" w:type="dxa"/>
              <w:bottom w:w="80" w:type="dxa"/>
              <w:right w:w="100" w:type="dxa"/>
            </w:tcMar>
            <w:vAlign w:val="center"/>
          </w:tcPr>
          <w:p w14:paraId="1B4C6606">
            <w:r>
              <w:rPr>
                <w:rFonts w:ascii="Calibri" w:hAnsi="Calibri" w:eastAsia="Calibri" w:cs="Calibri"/>
                <w:b/>
                <w:bCs/>
                <w:color w:val="FFFFFF"/>
                <w:sz w:val="20"/>
                <w:szCs w:val="20"/>
              </w:rPr>
              <w:t>Thành phần</w:t>
            </w:r>
          </w:p>
        </w:tc>
        <w:tc>
          <w:tcPr>
            <w:tcW w:w="5600" w:type="dxa"/>
            <w:tcBorders/>
            <w:shd w:val="clear" w:color="auto" w:fill="1F4E79"/>
            <w:tcMar>
              <w:top w:w="80" w:type="dxa"/>
              <w:left w:w="100" w:type="dxa"/>
              <w:bottom w:w="80" w:type="dxa"/>
              <w:right w:w="100" w:type="dxa"/>
            </w:tcMar>
            <w:vAlign w:val="center"/>
          </w:tcPr>
          <w:p w14:paraId="6CC698B1">
            <w:r>
              <w:rPr>
                <w:rFonts w:ascii="Calibri" w:hAnsi="Calibri" w:eastAsia="Calibri" w:cs="Calibri"/>
                <w:b/>
                <w:bCs/>
                <w:color w:val="FFFFFF"/>
                <w:sz w:val="20"/>
                <w:szCs w:val="20"/>
              </w:rPr>
              <w:t>Công nghệ sử dụng</w:t>
            </w:r>
          </w:p>
        </w:tc>
      </w:tr>
      <w:tr w14:paraId="747DB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vAlign w:val="center"/>
          </w:tcPr>
          <w:p w14:paraId="67E9FC7F">
            <w:r>
              <w:rPr>
                <w:rFonts w:ascii="Calibri" w:hAnsi="Calibri" w:eastAsia="Calibri" w:cs="Calibri"/>
                <w:b w:val="0"/>
                <w:bCs w:val="0"/>
                <w:color w:val="000000"/>
                <w:sz w:val="20"/>
                <w:szCs w:val="20"/>
              </w:rPr>
              <w:t>Frontend / Backend</w:t>
            </w:r>
          </w:p>
        </w:tc>
        <w:tc>
          <w:tcPr>
            <w:tcW w:w="5600" w:type="dxa"/>
            <w:tcMar>
              <w:top w:w="80" w:type="dxa"/>
              <w:left w:w="100" w:type="dxa"/>
              <w:bottom w:w="80" w:type="dxa"/>
              <w:right w:w="100" w:type="dxa"/>
            </w:tcMar>
            <w:vAlign w:val="center"/>
          </w:tcPr>
          <w:p w14:paraId="17E6CBDF">
            <w:r>
              <w:rPr>
                <w:rFonts w:ascii="Calibri" w:hAnsi="Calibri" w:eastAsia="Calibri" w:cs="Calibri"/>
                <w:b w:val="0"/>
                <w:bCs w:val="0"/>
                <w:color w:val="000000"/>
                <w:sz w:val="20"/>
                <w:szCs w:val="20"/>
              </w:rPr>
              <w:t>Next.js (App Router) + TypeScript</w:t>
            </w:r>
          </w:p>
        </w:tc>
      </w:tr>
      <w:tr w14:paraId="1A7FD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F2F2F2"/>
            <w:tcMar>
              <w:top w:w="80" w:type="dxa"/>
              <w:left w:w="100" w:type="dxa"/>
              <w:bottom w:w="80" w:type="dxa"/>
              <w:right w:w="100" w:type="dxa"/>
            </w:tcMar>
            <w:vAlign w:val="center"/>
          </w:tcPr>
          <w:p w14:paraId="5DF875DD">
            <w:r>
              <w:rPr>
                <w:rFonts w:ascii="Calibri" w:hAnsi="Calibri" w:eastAsia="Calibri" w:cs="Calibri"/>
                <w:b w:val="0"/>
                <w:bCs w:val="0"/>
                <w:color w:val="000000"/>
                <w:sz w:val="20"/>
                <w:szCs w:val="20"/>
              </w:rPr>
              <w:t>Cơ sở dữ liệu</w:t>
            </w:r>
          </w:p>
        </w:tc>
        <w:tc>
          <w:tcPr>
            <w:tcW w:w="5600" w:type="dxa"/>
            <w:shd w:val="clear" w:color="auto" w:fill="F2F2F2"/>
            <w:tcMar>
              <w:top w:w="80" w:type="dxa"/>
              <w:left w:w="100" w:type="dxa"/>
              <w:bottom w:w="80" w:type="dxa"/>
              <w:right w:w="100" w:type="dxa"/>
            </w:tcMar>
            <w:vAlign w:val="center"/>
          </w:tcPr>
          <w:p w14:paraId="67E2AE2A">
            <w:r>
              <w:rPr>
                <w:rFonts w:ascii="Calibri" w:hAnsi="Calibri" w:eastAsia="Calibri" w:cs="Calibri"/>
                <w:b w:val="0"/>
                <w:bCs w:val="0"/>
                <w:color w:val="000000"/>
                <w:sz w:val="20"/>
                <w:szCs w:val="20"/>
              </w:rPr>
              <w:t>Supabase (PostgreSQL)</w:t>
            </w:r>
          </w:p>
        </w:tc>
      </w:tr>
      <w:tr w14:paraId="6FA8F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vAlign w:val="center"/>
          </w:tcPr>
          <w:p w14:paraId="3FB0716B">
            <w:r>
              <w:rPr>
                <w:rFonts w:ascii="Calibri" w:hAnsi="Calibri" w:eastAsia="Calibri" w:cs="Calibri"/>
                <w:b w:val="0"/>
                <w:bCs w:val="0"/>
                <w:color w:val="000000"/>
                <w:sz w:val="20"/>
                <w:szCs w:val="20"/>
              </w:rPr>
              <w:t>Xác thực người dùng</w:t>
            </w:r>
          </w:p>
        </w:tc>
        <w:tc>
          <w:tcPr>
            <w:tcW w:w="5600" w:type="dxa"/>
            <w:tcMar>
              <w:top w:w="80" w:type="dxa"/>
              <w:left w:w="100" w:type="dxa"/>
              <w:bottom w:w="80" w:type="dxa"/>
              <w:right w:w="100" w:type="dxa"/>
            </w:tcMar>
            <w:vAlign w:val="center"/>
          </w:tcPr>
          <w:p w14:paraId="02716F4F">
            <w:r>
              <w:rPr>
                <w:rFonts w:ascii="Calibri" w:hAnsi="Calibri" w:eastAsia="Calibri" w:cs="Calibri"/>
                <w:b w:val="0"/>
                <w:bCs w:val="0"/>
                <w:color w:val="000000"/>
                <w:sz w:val="20"/>
                <w:szCs w:val="20"/>
              </w:rPr>
              <w:t>Clerk</w:t>
            </w:r>
          </w:p>
        </w:tc>
      </w:tr>
      <w:tr w14:paraId="5B9A5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F2F2F2"/>
            <w:tcMar>
              <w:top w:w="80" w:type="dxa"/>
              <w:left w:w="100" w:type="dxa"/>
              <w:bottom w:w="80" w:type="dxa"/>
              <w:right w:w="100" w:type="dxa"/>
            </w:tcMar>
            <w:vAlign w:val="center"/>
          </w:tcPr>
          <w:p w14:paraId="3372F2F1">
            <w:r>
              <w:rPr>
                <w:rFonts w:ascii="Calibri" w:hAnsi="Calibri" w:eastAsia="Calibri" w:cs="Calibri"/>
                <w:b w:val="0"/>
                <w:bCs w:val="0"/>
                <w:color w:val="000000"/>
                <w:sz w:val="20"/>
                <w:szCs w:val="20"/>
              </w:rPr>
              <w:t>Xác thực sinh trắc học</w:t>
            </w:r>
          </w:p>
        </w:tc>
        <w:tc>
          <w:tcPr>
            <w:tcW w:w="5600" w:type="dxa"/>
            <w:shd w:val="clear" w:color="auto" w:fill="F2F2F2"/>
            <w:tcMar>
              <w:top w:w="80" w:type="dxa"/>
              <w:left w:w="100" w:type="dxa"/>
              <w:bottom w:w="80" w:type="dxa"/>
              <w:right w:w="100" w:type="dxa"/>
            </w:tcMar>
            <w:vAlign w:val="center"/>
          </w:tcPr>
          <w:p w14:paraId="67AAB0A8">
            <w:r>
              <w:rPr>
                <w:rFonts w:ascii="Calibri" w:hAnsi="Calibri" w:eastAsia="Calibri" w:cs="Calibri"/>
                <w:b w:val="0"/>
                <w:bCs w:val="0"/>
                <w:color w:val="000000"/>
                <w:sz w:val="20"/>
                <w:szCs w:val="20"/>
              </w:rPr>
              <w:t>Face-ID</w:t>
            </w:r>
          </w:p>
        </w:tc>
      </w:tr>
      <w:tr w14:paraId="78890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vAlign w:val="center"/>
          </w:tcPr>
          <w:p w14:paraId="2BD9DC3E">
            <w:r>
              <w:rPr>
                <w:rFonts w:ascii="Calibri" w:hAnsi="Calibri" w:eastAsia="Calibri" w:cs="Calibri"/>
                <w:b w:val="0"/>
                <w:bCs w:val="0"/>
                <w:color w:val="000000"/>
                <w:sz w:val="20"/>
                <w:szCs w:val="20"/>
              </w:rPr>
              <w:t>Hỗ trợ AI</w:t>
            </w:r>
          </w:p>
        </w:tc>
        <w:tc>
          <w:tcPr>
            <w:tcW w:w="5600" w:type="dxa"/>
            <w:tcMar>
              <w:top w:w="80" w:type="dxa"/>
              <w:left w:w="100" w:type="dxa"/>
              <w:bottom w:w="80" w:type="dxa"/>
              <w:right w:w="100" w:type="dxa"/>
            </w:tcMar>
            <w:vAlign w:val="center"/>
          </w:tcPr>
          <w:p w14:paraId="2B5748C9">
            <w:r>
              <w:rPr>
                <w:rFonts w:ascii="Calibri" w:hAnsi="Calibri" w:eastAsia="Calibri" w:cs="Calibri"/>
                <w:b w:val="0"/>
                <w:bCs w:val="0"/>
                <w:color w:val="000000"/>
                <w:sz w:val="20"/>
                <w:szCs w:val="20"/>
              </w:rPr>
              <w:t>Groq</w:t>
            </w:r>
          </w:p>
        </w:tc>
      </w:tr>
      <w:tr w14:paraId="05D04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F2F2F2"/>
            <w:tcMar>
              <w:top w:w="80" w:type="dxa"/>
              <w:left w:w="100" w:type="dxa"/>
              <w:bottom w:w="80" w:type="dxa"/>
              <w:right w:w="100" w:type="dxa"/>
            </w:tcMar>
            <w:vAlign w:val="center"/>
          </w:tcPr>
          <w:p w14:paraId="2286B51F">
            <w:r>
              <w:rPr>
                <w:rFonts w:ascii="Calibri" w:hAnsi="Calibri" w:eastAsia="Calibri" w:cs="Calibri"/>
                <w:b w:val="0"/>
                <w:bCs w:val="0"/>
                <w:color w:val="000000"/>
                <w:sz w:val="20"/>
                <w:szCs w:val="20"/>
              </w:rPr>
              <w:t>Giao tiếp thời gian thực</w:t>
            </w:r>
          </w:p>
        </w:tc>
        <w:tc>
          <w:tcPr>
            <w:tcW w:w="5600" w:type="dxa"/>
            <w:shd w:val="clear" w:color="auto" w:fill="F2F2F2"/>
            <w:tcMar>
              <w:top w:w="80" w:type="dxa"/>
              <w:left w:w="100" w:type="dxa"/>
              <w:bottom w:w="80" w:type="dxa"/>
              <w:right w:w="100" w:type="dxa"/>
            </w:tcMar>
            <w:vAlign w:val="center"/>
          </w:tcPr>
          <w:p w14:paraId="096AD2FD">
            <w:r>
              <w:rPr>
                <w:rFonts w:ascii="Calibri" w:hAnsi="Calibri" w:eastAsia="Calibri" w:cs="Calibri"/>
                <w:b w:val="0"/>
                <w:bCs w:val="0"/>
                <w:color w:val="000000"/>
                <w:sz w:val="20"/>
                <w:szCs w:val="20"/>
              </w:rPr>
              <w:t>Supabase Realtime</w:t>
            </w:r>
          </w:p>
        </w:tc>
      </w:tr>
      <w:tr w14:paraId="5CF47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vAlign w:val="center"/>
          </w:tcPr>
          <w:p w14:paraId="013C959B">
            <w:r>
              <w:rPr>
                <w:rFonts w:ascii="Calibri" w:hAnsi="Calibri" w:eastAsia="Calibri" w:cs="Calibri"/>
                <w:b w:val="0"/>
                <w:bCs w:val="0"/>
                <w:color w:val="000000"/>
                <w:sz w:val="20"/>
                <w:szCs w:val="20"/>
              </w:rPr>
              <w:t>Thanh toán</w:t>
            </w:r>
          </w:p>
        </w:tc>
        <w:tc>
          <w:tcPr>
            <w:tcW w:w="5600" w:type="dxa"/>
            <w:tcMar>
              <w:top w:w="80" w:type="dxa"/>
              <w:left w:w="100" w:type="dxa"/>
              <w:bottom w:w="80" w:type="dxa"/>
              <w:right w:w="100" w:type="dxa"/>
            </w:tcMar>
            <w:vAlign w:val="center"/>
          </w:tcPr>
          <w:p w14:paraId="24C8635F">
            <w:r>
              <w:rPr>
                <w:rFonts w:ascii="Calibri" w:hAnsi="Calibri" w:eastAsia="Calibri" w:cs="Calibri"/>
                <w:b w:val="0"/>
                <w:bCs w:val="0"/>
                <w:color w:val="000000"/>
                <w:sz w:val="20"/>
                <w:szCs w:val="20"/>
              </w:rPr>
              <w:t>Stripe (test mode)</w:t>
            </w:r>
          </w:p>
        </w:tc>
      </w:tr>
      <w:tr w14:paraId="46000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F2F2F2"/>
            <w:tcMar>
              <w:top w:w="80" w:type="dxa"/>
              <w:left w:w="100" w:type="dxa"/>
              <w:bottom w:w="80" w:type="dxa"/>
              <w:right w:w="100" w:type="dxa"/>
            </w:tcMar>
            <w:vAlign w:val="center"/>
          </w:tcPr>
          <w:p w14:paraId="0827DFFF">
            <w:r>
              <w:rPr>
                <w:rFonts w:ascii="Calibri" w:hAnsi="Calibri" w:eastAsia="Calibri" w:cs="Calibri"/>
                <w:b w:val="0"/>
                <w:bCs w:val="0"/>
                <w:color w:val="000000"/>
                <w:sz w:val="20"/>
                <w:szCs w:val="20"/>
              </w:rPr>
              <w:t>Hạ tầng triển khai</w:t>
            </w:r>
          </w:p>
        </w:tc>
        <w:tc>
          <w:tcPr>
            <w:tcW w:w="5600" w:type="dxa"/>
            <w:shd w:val="clear" w:color="auto" w:fill="F2F2F2"/>
            <w:tcMar>
              <w:top w:w="80" w:type="dxa"/>
              <w:left w:w="100" w:type="dxa"/>
              <w:bottom w:w="80" w:type="dxa"/>
              <w:right w:w="100" w:type="dxa"/>
            </w:tcMar>
            <w:vAlign w:val="center"/>
          </w:tcPr>
          <w:p w14:paraId="7537FD31">
            <w:r>
              <w:rPr>
                <w:rFonts w:ascii="Calibri" w:hAnsi="Calibri" w:eastAsia="Calibri" w:cs="Calibri"/>
                <w:b w:val="0"/>
                <w:bCs w:val="0"/>
                <w:color w:val="000000"/>
                <w:sz w:val="20"/>
                <w:szCs w:val="20"/>
              </w:rPr>
              <w:t>Vercel</w:t>
            </w:r>
          </w:p>
        </w:tc>
      </w:tr>
      <w:tr w14:paraId="727D4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vAlign w:val="center"/>
          </w:tcPr>
          <w:p w14:paraId="16C409A4">
            <w:r>
              <w:rPr>
                <w:rFonts w:ascii="Calibri" w:hAnsi="Calibri" w:eastAsia="Calibri" w:cs="Calibri"/>
                <w:b w:val="0"/>
                <w:bCs w:val="0"/>
                <w:color w:val="000000"/>
                <w:sz w:val="20"/>
                <w:szCs w:val="20"/>
              </w:rPr>
              <w:t>Giao diện (CSS)</w:t>
            </w:r>
          </w:p>
        </w:tc>
        <w:tc>
          <w:tcPr>
            <w:tcW w:w="5600" w:type="dxa"/>
            <w:tcMar>
              <w:top w:w="80" w:type="dxa"/>
              <w:left w:w="100" w:type="dxa"/>
              <w:bottom w:w="80" w:type="dxa"/>
              <w:right w:w="100" w:type="dxa"/>
            </w:tcMar>
            <w:vAlign w:val="center"/>
          </w:tcPr>
          <w:p w14:paraId="24B2C548">
            <w:r>
              <w:rPr>
                <w:rFonts w:ascii="Calibri" w:hAnsi="Calibri" w:eastAsia="Calibri" w:cs="Calibri"/>
                <w:b w:val="0"/>
                <w:bCs w:val="0"/>
                <w:color w:val="000000"/>
                <w:sz w:val="20"/>
                <w:szCs w:val="20"/>
              </w:rPr>
              <w:t>Tailwind CSS</w:t>
            </w:r>
          </w:p>
        </w:tc>
      </w:tr>
    </w:tbl>
    <w:p w14:paraId="4A55FEF3">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60229E0C">
      <w:pPr>
        <w:pStyle w:val="13"/>
        <w:numPr>
          <w:ilvl w:val="1"/>
          <w:numId w:val="2"/>
        </w:numPr>
        <w:spacing w:after="0" w:line="360" w:lineRule="auto"/>
        <w:outlineLvl w:val="1"/>
        <w:rPr>
          <w:rFonts w:ascii="Times New Roman" w:hAnsi="Times New Roman" w:cs="Times New Roman"/>
          <w:b/>
          <w:sz w:val="26"/>
          <w:szCs w:val="26"/>
        </w:rPr>
      </w:pPr>
      <w:bookmarkStart w:id="12" w:name="_Toc71655935"/>
      <w:r>
        <w:rPr>
          <w:rFonts w:ascii="Times New Roman" w:hAnsi="Times New Roman" w:cs="Times New Roman"/>
          <w:b/>
          <w:sz w:val="26"/>
          <w:szCs w:val="26"/>
        </w:rPr>
        <w:t>Các thuộc tính chất lượng</w:t>
      </w:r>
      <w:bookmarkEnd w:id="12"/>
    </w:p>
    <w:p w14:paraId="2B16102C">
      <w:pPr>
        <w:pStyle w:val="13"/>
        <w:numPr>
          <w:ilvl w:val="0"/>
          <w:numId w:val="1"/>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Các thuộc tính chất lượng sau đây thúc đẩy việc thiết kế kiến trúc. Mỗi kịch bản về thuộc tính chất lượng được xếp theo mức độ quan trọng do Chủ sở hữu sản phẩm xác định và mức độ ước lượng (D). Cả hai giá trị đều dựa trên thang đo:</w:t>
      </w:r>
    </w:p>
    <w:p w14:paraId="08772B59">
      <w:pPr>
        <w:pStyle w:val="13"/>
        <w:numPr>
          <w:ilvl w:val="0"/>
          <w:numId w:val="6"/>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Cao (High - H)</w:t>
      </w:r>
    </w:p>
    <w:p w14:paraId="5EC6B41F">
      <w:pPr>
        <w:pStyle w:val="13"/>
        <w:numPr>
          <w:ilvl w:val="0"/>
          <w:numId w:val="6"/>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Vừa (Medium - M)</w:t>
      </w:r>
    </w:p>
    <w:p w14:paraId="07F8EB59">
      <w:pPr>
        <w:pStyle w:val="13"/>
        <w:numPr>
          <w:ilvl w:val="0"/>
          <w:numId w:val="6"/>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Thấp (Low- L)</w:t>
      </w:r>
    </w:p>
    <w:p w14:paraId="73695FE3">
      <w:pPr>
        <w:pStyle w:val="13"/>
        <w:numPr>
          <w:ilvl w:val="0"/>
          <w:numId w:val="2"/>
        </w:numPr>
        <w:spacing w:after="0" w:line="360" w:lineRule="auto"/>
        <w:outlineLvl w:val="0"/>
        <w:rPr>
          <w:rFonts w:ascii="Times New Roman" w:hAnsi="Times New Roman" w:cs="Times New Roman"/>
          <w:b/>
          <w:sz w:val="26"/>
          <w:szCs w:val="26"/>
        </w:rPr>
      </w:pPr>
      <w:bookmarkStart w:id="13" w:name="_Toc71655936"/>
      <w:r>
        <w:rPr>
          <w:rFonts w:ascii="Times New Roman" w:hAnsi="Times New Roman" w:cs="Times New Roman"/>
          <w:b/>
          <w:sz w:val="26"/>
          <w:szCs w:val="26"/>
        </w:rPr>
        <w:t>TỔNG QUAN VỀ CẤU TRÚC</w:t>
      </w:r>
      <w:bookmarkEnd w:id="13"/>
    </w:p>
    <w:p w14:paraId="2C908E43">
      <w:pPr>
        <w:pStyle w:val="13"/>
        <w:numPr>
          <w:ilvl w:val="0"/>
          <w:numId w:val="1"/>
        </w:numPr>
        <w:spacing w:after="0" w:line="360" w:lineRule="auto"/>
        <w:ind w:left="426"/>
        <w:rPr>
          <w:rFonts w:ascii="Times New Roman" w:hAnsi="Times New Roman" w:cs="Times New Roman"/>
          <w:sz w:val="26"/>
          <w:szCs w:val="26"/>
        </w:rPr>
      </w:pPr>
      <w:r>
        <w:rPr>
          <w:rFonts w:ascii="Times New Roman" w:hAnsi="Times New Roman" w:cs="Times New Roman"/>
          <w:sz w:val="26"/>
          <w:szCs w:val="26"/>
        </w:rPr>
        <w:t>Chúng tôi chủ yếu sử dụng C&amp;C để tranh luận và lý luận về các thuộc tính kiến trúc, yêu cầu thuộc tính chất lượng, và các yêu cầu chức năng mà hệ thống phải tuân thủ.</w:t>
      </w:r>
    </w:p>
    <w:p w14:paraId="40AE717D">
      <w:pPr>
        <w:pStyle w:val="13"/>
        <w:numPr>
          <w:ilvl w:val="1"/>
          <w:numId w:val="2"/>
        </w:numPr>
        <w:spacing w:after="0" w:line="360" w:lineRule="auto"/>
        <w:outlineLvl w:val="1"/>
        <w:rPr>
          <w:rFonts w:ascii="Times New Roman" w:hAnsi="Times New Roman" w:cs="Times New Roman"/>
          <w:b/>
          <w:sz w:val="26"/>
          <w:szCs w:val="26"/>
        </w:rPr>
      </w:pPr>
      <w:bookmarkStart w:id="14" w:name="_Toc71655937"/>
      <w:r>
        <w:rPr>
          <w:rFonts w:ascii="Times New Roman" w:hAnsi="Times New Roman" w:cs="Times New Roman"/>
          <w:b/>
          <w:sz w:val="26"/>
          <w:szCs w:val="26"/>
        </w:rPr>
        <w:t>Tổng quan về C&amp;C View</w:t>
      </w:r>
      <w:bookmarkEnd w:id="14"/>
    </w:p>
    <w:p w14:paraId="1FED9507">
      <w:pPr>
        <w:pStyle w:val="13"/>
        <w:numPr>
          <w:ilvl w:val="0"/>
          <w:numId w:val="1"/>
        </w:numPr>
        <w:spacing w:after="0" w:line="360" w:lineRule="auto"/>
        <w:ind w:left="851"/>
        <w:rPr>
          <w:rFonts w:hint="default" w:ascii="Times New Roman" w:hAnsi="Times New Roman" w:cs="Times New Roman"/>
          <w:sz w:val="26"/>
          <w:szCs w:val="26"/>
        </w:rPr>
      </w:pPr>
      <w:r>
        <w:rPr>
          <w:rFonts w:hint="default" w:ascii="Times New Roman" w:hAnsi="Times New Roman" w:eastAsia="Calibri" w:cs="Times New Roman"/>
          <w:sz w:val="26"/>
          <w:szCs w:val="26"/>
        </w:rPr>
        <w:t>Component-and-Connector View (C&amp;C View) mô tả các thành phần thực thi (runtime components) của hệ thống SmartTrial và các kết nối (connector) giữa chúng. Hệ thống được tổ chức thành các thành phần chính sau:</w:t>
      </w:r>
    </w:p>
    <w:p w14:paraId="787AE177">
      <w:pPr>
        <w:spacing w:after="0" w:line="360" w:lineRule="auto"/>
        <w:jc w:val="center"/>
        <w:rPr>
          <w:rFonts w:ascii="Times New Roman" w:hAnsi="Times New Roman" w:cs="Times New Roman"/>
          <w:sz w:val="26"/>
          <w:szCs w:val="26"/>
        </w:rPr>
      </w:pPr>
    </w:p>
    <w:p w14:paraId="1D288DB7">
      <w:pPr>
        <w:pStyle w:val="13"/>
        <w:numPr>
          <w:numId w:val="0"/>
        </w:numPr>
        <w:spacing w:after="0" w:line="360" w:lineRule="auto"/>
        <w:ind w:left="0" w:leftChars="0" w:firstLine="0" w:firstLineChars="0"/>
        <w:jc w:val="both"/>
        <w:rPr>
          <w:rFonts w:ascii="Times New Roman" w:hAnsi="Times New Roman" w:cs="Times New Roman"/>
          <w:sz w:val="26"/>
          <w:szCs w:val="26"/>
        </w:rPr>
      </w:pPr>
      <w:r>
        <w:drawing>
          <wp:inline distT="0" distB="0" distL="114300" distR="114300">
            <wp:extent cx="5754370" cy="2890520"/>
            <wp:effectExtent l="0" t="0" r="635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754370" cy="2890520"/>
                    </a:xfrm>
                    <a:prstGeom prst="rect">
                      <a:avLst/>
                    </a:prstGeom>
                    <a:noFill/>
                    <a:ln>
                      <a:noFill/>
                    </a:ln>
                  </pic:spPr>
                </pic:pic>
              </a:graphicData>
            </a:graphic>
          </wp:inline>
        </w:drawing>
      </w:r>
    </w:p>
    <w:p w14:paraId="6DD25B8C">
      <w:pPr>
        <w:spacing w:after="0" w:line="360" w:lineRule="auto"/>
        <w:jc w:val="center"/>
        <w:rPr>
          <w:rFonts w:ascii="Times New Roman" w:hAnsi="Times New Roman" w:cs="Times New Roman"/>
          <w:i/>
          <w:sz w:val="26"/>
          <w:szCs w:val="26"/>
        </w:rPr>
      </w:pPr>
      <w:r>
        <w:rPr>
          <w:rFonts w:ascii="Times New Roman" w:hAnsi="Times New Roman" w:cs="Times New Roman"/>
          <w:sz w:val="26"/>
          <w:szCs w:val="26"/>
        </w:rPr>
        <w:t xml:space="preserve">Hình 2: </w:t>
      </w:r>
      <w:r>
        <w:rPr>
          <w:rFonts w:ascii="Times New Roman" w:hAnsi="Times New Roman" w:cs="Times New Roman"/>
          <w:i/>
          <w:sz w:val="26"/>
          <w:szCs w:val="26"/>
        </w:rPr>
        <w:t>C&amp;C View</w:t>
      </w:r>
    </w:p>
    <w:p w14:paraId="71524659">
      <w:pPr>
        <w:spacing w:after="0" w:line="360" w:lineRule="auto"/>
        <w:jc w:val="center"/>
        <w:rPr>
          <w:rFonts w:ascii="Times New Roman" w:hAnsi="Times New Roman" w:cs="Times New Roman"/>
          <w:i/>
          <w:sz w:val="26"/>
          <w:szCs w:val="26"/>
        </w:rPr>
      </w:pPr>
    </w:p>
    <w:p w14:paraId="5C44BBEF">
      <w:pPr>
        <w:spacing w:after="0" w:line="360" w:lineRule="auto"/>
        <w:jc w:val="center"/>
        <w:rPr>
          <w:rFonts w:ascii="Times New Roman" w:hAnsi="Times New Roman" w:cs="Times New Roman"/>
          <w:i/>
          <w:sz w:val="26"/>
          <w:szCs w:val="26"/>
        </w:rPr>
      </w:pPr>
    </w:p>
    <w:tbl>
      <w:tblPr>
        <w:tblStyle w:val="4"/>
        <w:tblW w:w="9069"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90"/>
        <w:gridCol w:w="3600"/>
        <w:gridCol w:w="2979"/>
      </w:tblGrid>
      <w:tr w14:paraId="1CAC8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90" w:type="dxa"/>
            <w:shd w:val="clear" w:color="auto" w:fill="1F4E79"/>
            <w:tcMar>
              <w:top w:w="80" w:type="dxa"/>
              <w:left w:w="100" w:type="dxa"/>
              <w:bottom w:w="80" w:type="dxa"/>
              <w:right w:w="100" w:type="dxa"/>
            </w:tcMar>
            <w:vAlign w:val="center"/>
          </w:tcPr>
          <w:p w14:paraId="58EAE07D">
            <w:pPr>
              <w:rPr>
                <w:rFonts w:hint="default" w:ascii="Times New Roman" w:hAnsi="Times New Roman" w:cs="Times New Roman"/>
                <w:sz w:val="26"/>
                <w:szCs w:val="26"/>
              </w:rPr>
            </w:pPr>
            <w:r>
              <w:rPr>
                <w:rFonts w:hint="default" w:ascii="Times New Roman" w:hAnsi="Times New Roman" w:eastAsia="Calibri" w:cs="Times New Roman"/>
                <w:b/>
                <w:bCs/>
                <w:color w:val="FFFFFF"/>
                <w:sz w:val="26"/>
                <w:szCs w:val="26"/>
              </w:rPr>
              <w:t>Thành phần</w:t>
            </w:r>
          </w:p>
        </w:tc>
        <w:tc>
          <w:tcPr>
            <w:tcW w:w="3600" w:type="dxa"/>
            <w:shd w:val="clear" w:color="auto" w:fill="1F4E79"/>
            <w:tcMar>
              <w:top w:w="80" w:type="dxa"/>
              <w:left w:w="100" w:type="dxa"/>
              <w:bottom w:w="80" w:type="dxa"/>
              <w:right w:w="100" w:type="dxa"/>
            </w:tcMar>
            <w:vAlign w:val="center"/>
          </w:tcPr>
          <w:p w14:paraId="25A44B14">
            <w:pPr>
              <w:rPr>
                <w:rFonts w:hint="default" w:ascii="Times New Roman" w:hAnsi="Times New Roman" w:cs="Times New Roman"/>
                <w:sz w:val="26"/>
                <w:szCs w:val="26"/>
              </w:rPr>
            </w:pPr>
            <w:r>
              <w:rPr>
                <w:rFonts w:hint="default" w:ascii="Times New Roman" w:hAnsi="Times New Roman" w:eastAsia="Calibri" w:cs="Times New Roman"/>
                <w:b/>
                <w:bCs/>
                <w:color w:val="FFFFFF"/>
                <w:sz w:val="26"/>
                <w:szCs w:val="26"/>
              </w:rPr>
              <w:t>Vai trò</w:t>
            </w:r>
          </w:p>
        </w:tc>
        <w:tc>
          <w:tcPr>
            <w:tcW w:w="2979" w:type="dxa"/>
            <w:shd w:val="clear" w:color="auto" w:fill="1F4E79"/>
            <w:tcMar>
              <w:top w:w="80" w:type="dxa"/>
              <w:left w:w="100" w:type="dxa"/>
              <w:bottom w:w="80" w:type="dxa"/>
              <w:right w:w="100" w:type="dxa"/>
            </w:tcMar>
            <w:vAlign w:val="center"/>
          </w:tcPr>
          <w:p w14:paraId="23787E9B">
            <w:pPr>
              <w:rPr>
                <w:rFonts w:hint="default" w:ascii="Times New Roman" w:hAnsi="Times New Roman" w:cs="Times New Roman"/>
                <w:sz w:val="26"/>
                <w:szCs w:val="26"/>
              </w:rPr>
            </w:pPr>
            <w:r>
              <w:rPr>
                <w:rFonts w:hint="default" w:ascii="Times New Roman" w:hAnsi="Times New Roman" w:eastAsia="Calibri" w:cs="Times New Roman"/>
                <w:b/>
                <w:bCs/>
                <w:color w:val="FFFFFF"/>
                <w:sz w:val="26"/>
                <w:szCs w:val="26"/>
              </w:rPr>
              <w:t>Kết nối (Connector)</w:t>
            </w:r>
          </w:p>
        </w:tc>
      </w:tr>
      <w:tr w14:paraId="579B7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90" w:type="dxa"/>
            <w:tcMar>
              <w:top w:w="80" w:type="dxa"/>
              <w:left w:w="100" w:type="dxa"/>
              <w:bottom w:w="80" w:type="dxa"/>
              <w:right w:w="100" w:type="dxa"/>
            </w:tcMar>
            <w:vAlign w:val="center"/>
          </w:tcPr>
          <w:p w14:paraId="7B5140E7">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Web Client (Next.js UI)</w:t>
            </w:r>
          </w:p>
        </w:tc>
        <w:tc>
          <w:tcPr>
            <w:tcW w:w="3600" w:type="dxa"/>
            <w:tcMar>
              <w:top w:w="80" w:type="dxa"/>
              <w:left w:w="100" w:type="dxa"/>
              <w:bottom w:w="80" w:type="dxa"/>
              <w:right w:w="100" w:type="dxa"/>
            </w:tcMar>
            <w:vAlign w:val="center"/>
          </w:tcPr>
          <w:p w14:paraId="3B567BAA">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Giao diện người dùng cho học sinh, giáo viên và admin, chạy trên trình duyệt.</w:t>
            </w:r>
          </w:p>
        </w:tc>
        <w:tc>
          <w:tcPr>
            <w:tcW w:w="2979" w:type="dxa"/>
            <w:tcMar>
              <w:top w:w="80" w:type="dxa"/>
              <w:left w:w="100" w:type="dxa"/>
              <w:bottom w:w="80" w:type="dxa"/>
              <w:right w:w="100" w:type="dxa"/>
            </w:tcMar>
            <w:vAlign w:val="center"/>
          </w:tcPr>
          <w:p w14:paraId="6C3EA5BE">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HTTPS/REST tới API Layer; WebSocket tới Realtime Service.</w:t>
            </w:r>
          </w:p>
        </w:tc>
      </w:tr>
      <w:tr w14:paraId="39463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90" w:type="dxa"/>
            <w:shd w:val="clear" w:color="auto" w:fill="F2F2F2"/>
            <w:tcMar>
              <w:top w:w="80" w:type="dxa"/>
              <w:left w:w="100" w:type="dxa"/>
              <w:bottom w:w="80" w:type="dxa"/>
              <w:right w:w="100" w:type="dxa"/>
            </w:tcMar>
            <w:vAlign w:val="center"/>
          </w:tcPr>
          <w:p w14:paraId="03DFE5F6">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API Layer (Next.js App Router / Route Handlers)</w:t>
            </w:r>
          </w:p>
        </w:tc>
        <w:tc>
          <w:tcPr>
            <w:tcW w:w="3600" w:type="dxa"/>
            <w:shd w:val="clear" w:color="auto" w:fill="F2F2F2"/>
            <w:tcMar>
              <w:top w:w="80" w:type="dxa"/>
              <w:left w:w="100" w:type="dxa"/>
              <w:bottom w:w="80" w:type="dxa"/>
              <w:right w:w="100" w:type="dxa"/>
            </w:tcMar>
            <w:vAlign w:val="center"/>
          </w:tcPr>
          <w:p w14:paraId="182A30E1">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Xử lý nghiệp vụ, điều phối yêu cầu giữa client và các dịch vụ backend.</w:t>
            </w:r>
          </w:p>
        </w:tc>
        <w:tc>
          <w:tcPr>
            <w:tcW w:w="2979" w:type="dxa"/>
            <w:shd w:val="clear" w:color="auto" w:fill="F2F2F2"/>
            <w:tcMar>
              <w:top w:w="80" w:type="dxa"/>
              <w:left w:w="100" w:type="dxa"/>
              <w:bottom w:w="80" w:type="dxa"/>
              <w:right w:w="100" w:type="dxa"/>
            </w:tcMar>
            <w:vAlign w:val="center"/>
          </w:tcPr>
          <w:p w14:paraId="6F5303A7">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HTTPS tới Auth Service, Database, AI Service, Payment Service.</w:t>
            </w:r>
          </w:p>
        </w:tc>
      </w:tr>
      <w:tr w14:paraId="755A2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90" w:type="dxa"/>
            <w:tcMar>
              <w:top w:w="80" w:type="dxa"/>
              <w:left w:w="100" w:type="dxa"/>
              <w:bottom w:w="80" w:type="dxa"/>
              <w:right w:w="100" w:type="dxa"/>
            </w:tcMar>
            <w:vAlign w:val="center"/>
          </w:tcPr>
          <w:p w14:paraId="06E7C3B7">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Auth Service (Clerk)</w:t>
            </w:r>
          </w:p>
        </w:tc>
        <w:tc>
          <w:tcPr>
            <w:tcW w:w="3600" w:type="dxa"/>
            <w:tcMar>
              <w:top w:w="80" w:type="dxa"/>
              <w:left w:w="100" w:type="dxa"/>
              <w:bottom w:w="80" w:type="dxa"/>
              <w:right w:w="100" w:type="dxa"/>
            </w:tcMar>
            <w:vAlign w:val="center"/>
          </w:tcPr>
          <w:p w14:paraId="5044AC79">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Quản lý đăng ký, đăng nhập, phiên làm việc và phân quyền người dùng.</w:t>
            </w:r>
          </w:p>
        </w:tc>
        <w:tc>
          <w:tcPr>
            <w:tcW w:w="2979" w:type="dxa"/>
            <w:tcMar>
              <w:top w:w="80" w:type="dxa"/>
              <w:left w:w="100" w:type="dxa"/>
              <w:bottom w:w="80" w:type="dxa"/>
              <w:right w:w="100" w:type="dxa"/>
            </w:tcMar>
            <w:vAlign w:val="center"/>
          </w:tcPr>
          <w:p w14:paraId="300FCC86">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HTTPS/OAuth tới API Layer.</w:t>
            </w:r>
          </w:p>
        </w:tc>
      </w:tr>
      <w:tr w14:paraId="34436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90" w:type="dxa"/>
            <w:shd w:val="clear" w:color="auto" w:fill="F2F2F2"/>
            <w:tcMar>
              <w:top w:w="80" w:type="dxa"/>
              <w:left w:w="100" w:type="dxa"/>
              <w:bottom w:w="80" w:type="dxa"/>
              <w:right w:w="100" w:type="dxa"/>
            </w:tcMar>
            <w:vAlign w:val="center"/>
          </w:tcPr>
          <w:p w14:paraId="1C69BFEE">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Face-ID Service</w:t>
            </w:r>
          </w:p>
        </w:tc>
        <w:tc>
          <w:tcPr>
            <w:tcW w:w="3600" w:type="dxa"/>
            <w:shd w:val="clear" w:color="auto" w:fill="F2F2F2"/>
            <w:tcMar>
              <w:top w:w="80" w:type="dxa"/>
              <w:left w:w="100" w:type="dxa"/>
              <w:bottom w:w="80" w:type="dxa"/>
              <w:right w:w="100" w:type="dxa"/>
            </w:tcMar>
            <w:vAlign w:val="center"/>
          </w:tcPr>
          <w:p w14:paraId="3B0FDD2D">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Xác thực sinh trắc học trước khi cho phép thực hiện thao tác nhạy cảm.</w:t>
            </w:r>
          </w:p>
        </w:tc>
        <w:tc>
          <w:tcPr>
            <w:tcW w:w="2979" w:type="dxa"/>
            <w:shd w:val="clear" w:color="auto" w:fill="F2F2F2"/>
            <w:tcMar>
              <w:top w:w="80" w:type="dxa"/>
              <w:left w:w="100" w:type="dxa"/>
              <w:bottom w:w="80" w:type="dxa"/>
              <w:right w:w="100" w:type="dxa"/>
            </w:tcMar>
            <w:vAlign w:val="center"/>
          </w:tcPr>
          <w:p w14:paraId="4B517E68">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HTTPS/API tới API Layer.</w:t>
            </w:r>
          </w:p>
        </w:tc>
      </w:tr>
      <w:tr w14:paraId="3E377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90" w:type="dxa"/>
            <w:tcMar>
              <w:top w:w="80" w:type="dxa"/>
              <w:left w:w="100" w:type="dxa"/>
              <w:bottom w:w="80" w:type="dxa"/>
              <w:right w:w="100" w:type="dxa"/>
            </w:tcMar>
            <w:vAlign w:val="center"/>
          </w:tcPr>
          <w:p w14:paraId="4DA5A59A">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Database (Supabase Postgres)</w:t>
            </w:r>
          </w:p>
        </w:tc>
        <w:tc>
          <w:tcPr>
            <w:tcW w:w="3600" w:type="dxa"/>
            <w:tcMar>
              <w:top w:w="80" w:type="dxa"/>
              <w:left w:w="100" w:type="dxa"/>
              <w:bottom w:w="80" w:type="dxa"/>
              <w:right w:w="100" w:type="dxa"/>
            </w:tcMar>
            <w:vAlign w:val="center"/>
          </w:tcPr>
          <w:p w14:paraId="210C4BE0">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Lưu trữ dữ liệu người dùng, lớp học, lịch học, đăng ký, giao dịch.</w:t>
            </w:r>
          </w:p>
        </w:tc>
        <w:tc>
          <w:tcPr>
            <w:tcW w:w="2979" w:type="dxa"/>
            <w:tcMar>
              <w:top w:w="80" w:type="dxa"/>
              <w:left w:w="100" w:type="dxa"/>
              <w:bottom w:w="80" w:type="dxa"/>
              <w:right w:w="100" w:type="dxa"/>
            </w:tcMar>
            <w:vAlign w:val="center"/>
          </w:tcPr>
          <w:p w14:paraId="3F6FA5B8">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SQL/HTTPS (PostgREST) tới API Layer.</w:t>
            </w:r>
          </w:p>
        </w:tc>
      </w:tr>
      <w:tr w14:paraId="025CB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90" w:type="dxa"/>
            <w:shd w:val="clear" w:color="auto" w:fill="F2F2F2"/>
            <w:tcMar>
              <w:top w:w="80" w:type="dxa"/>
              <w:left w:w="100" w:type="dxa"/>
              <w:bottom w:w="80" w:type="dxa"/>
              <w:right w:w="100" w:type="dxa"/>
            </w:tcMar>
            <w:vAlign w:val="center"/>
          </w:tcPr>
          <w:p w14:paraId="108F4067">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Realtime Service (Supabase Realtime)</w:t>
            </w:r>
          </w:p>
        </w:tc>
        <w:tc>
          <w:tcPr>
            <w:tcW w:w="3600" w:type="dxa"/>
            <w:shd w:val="clear" w:color="auto" w:fill="F2F2F2"/>
            <w:tcMar>
              <w:top w:w="80" w:type="dxa"/>
              <w:left w:w="100" w:type="dxa"/>
              <w:bottom w:w="80" w:type="dxa"/>
              <w:right w:w="100" w:type="dxa"/>
            </w:tcMar>
            <w:vAlign w:val="center"/>
          </w:tcPr>
          <w:p w14:paraId="5E5888CD">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Đồng bộ tin nhắn và cập nhật trạng thái lịch học theo thời gian thực.</w:t>
            </w:r>
          </w:p>
        </w:tc>
        <w:tc>
          <w:tcPr>
            <w:tcW w:w="2979" w:type="dxa"/>
            <w:shd w:val="clear" w:color="auto" w:fill="F2F2F2"/>
            <w:tcMar>
              <w:top w:w="80" w:type="dxa"/>
              <w:left w:w="100" w:type="dxa"/>
              <w:bottom w:w="80" w:type="dxa"/>
              <w:right w:w="100" w:type="dxa"/>
            </w:tcMar>
            <w:vAlign w:val="center"/>
          </w:tcPr>
          <w:p w14:paraId="5BFFB78E">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WebSocket tới Web Client.</w:t>
            </w:r>
          </w:p>
        </w:tc>
      </w:tr>
      <w:tr w14:paraId="74230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90" w:type="dxa"/>
            <w:tcMar>
              <w:top w:w="80" w:type="dxa"/>
              <w:left w:w="100" w:type="dxa"/>
              <w:bottom w:w="80" w:type="dxa"/>
              <w:right w:w="100" w:type="dxa"/>
            </w:tcMar>
            <w:vAlign w:val="center"/>
          </w:tcPr>
          <w:p w14:paraId="320EDC7D">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AI Support Service (Groq)</w:t>
            </w:r>
          </w:p>
        </w:tc>
        <w:tc>
          <w:tcPr>
            <w:tcW w:w="3600" w:type="dxa"/>
            <w:tcMar>
              <w:top w:w="80" w:type="dxa"/>
              <w:left w:w="100" w:type="dxa"/>
              <w:bottom w:w="80" w:type="dxa"/>
              <w:right w:w="100" w:type="dxa"/>
            </w:tcMar>
            <w:vAlign w:val="center"/>
          </w:tcPr>
          <w:p w14:paraId="03EFED8E">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Cung cấp câu trả lời tự động cho trợ lý AI trong khung chat.</w:t>
            </w:r>
          </w:p>
        </w:tc>
        <w:tc>
          <w:tcPr>
            <w:tcW w:w="2979" w:type="dxa"/>
            <w:tcMar>
              <w:top w:w="80" w:type="dxa"/>
              <w:left w:w="100" w:type="dxa"/>
              <w:bottom w:w="80" w:type="dxa"/>
              <w:right w:w="100" w:type="dxa"/>
            </w:tcMar>
            <w:vAlign w:val="center"/>
          </w:tcPr>
          <w:p w14:paraId="436BAA99">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HTTPS/API tới API Layer.</w:t>
            </w:r>
          </w:p>
        </w:tc>
      </w:tr>
      <w:tr w14:paraId="2F476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98" w:hRule="atLeast"/>
        </w:trPr>
        <w:tc>
          <w:tcPr>
            <w:tcW w:w="2490" w:type="dxa"/>
            <w:shd w:val="clear" w:color="auto" w:fill="F2F2F2"/>
            <w:tcMar>
              <w:top w:w="80" w:type="dxa"/>
              <w:left w:w="100" w:type="dxa"/>
              <w:bottom w:w="80" w:type="dxa"/>
              <w:right w:w="100" w:type="dxa"/>
            </w:tcMar>
            <w:vAlign w:val="center"/>
          </w:tcPr>
          <w:p w14:paraId="115C36B0">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Payment Service (Stripe)</w:t>
            </w:r>
          </w:p>
        </w:tc>
        <w:tc>
          <w:tcPr>
            <w:tcW w:w="3600" w:type="dxa"/>
            <w:shd w:val="clear" w:color="auto" w:fill="F2F2F2"/>
            <w:tcMar>
              <w:top w:w="80" w:type="dxa"/>
              <w:left w:w="100" w:type="dxa"/>
              <w:bottom w:w="80" w:type="dxa"/>
              <w:right w:w="100" w:type="dxa"/>
            </w:tcMar>
            <w:vAlign w:val="center"/>
          </w:tcPr>
          <w:p w14:paraId="7E2C152A">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Xử lý thanh toán học phí và liên kết tài khoản ngân hàng của giáo viên.</w:t>
            </w:r>
          </w:p>
        </w:tc>
        <w:tc>
          <w:tcPr>
            <w:tcW w:w="2979" w:type="dxa"/>
            <w:shd w:val="clear" w:color="auto" w:fill="F2F2F2"/>
            <w:tcMar>
              <w:top w:w="80" w:type="dxa"/>
              <w:left w:w="100" w:type="dxa"/>
              <w:bottom w:w="80" w:type="dxa"/>
              <w:right w:w="100" w:type="dxa"/>
            </w:tcMar>
            <w:vAlign w:val="center"/>
          </w:tcPr>
          <w:p w14:paraId="14C0ACAA">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HTTPS/API (webhook) tới API Layer.</w:t>
            </w:r>
          </w:p>
        </w:tc>
      </w:tr>
    </w:tbl>
    <w:p w14:paraId="37EC7AFB">
      <w:pPr>
        <w:pStyle w:val="13"/>
        <w:numPr>
          <w:numId w:val="0"/>
        </w:numPr>
        <w:spacing w:after="0" w:line="360" w:lineRule="auto"/>
        <w:rPr>
          <w:rFonts w:hint="default" w:ascii="Times New Roman" w:hAnsi="Times New Roman" w:cs="Times New Roman"/>
          <w:sz w:val="26"/>
          <w:szCs w:val="26"/>
        </w:rPr>
      </w:pPr>
    </w:p>
    <w:p w14:paraId="3A0EEC51">
      <w:pPr>
        <w:pStyle w:val="13"/>
        <w:numPr>
          <w:ilvl w:val="0"/>
          <w:numId w:val="2"/>
        </w:numPr>
        <w:spacing w:after="0" w:line="360" w:lineRule="auto"/>
        <w:outlineLvl w:val="0"/>
        <w:rPr>
          <w:rFonts w:ascii="Times New Roman" w:hAnsi="Times New Roman" w:cs="Times New Roman"/>
          <w:b/>
          <w:sz w:val="26"/>
          <w:szCs w:val="26"/>
        </w:rPr>
      </w:pPr>
      <w:bookmarkStart w:id="15" w:name="_Toc71655938"/>
      <w:r>
        <w:rPr>
          <w:rFonts w:ascii="Times New Roman" w:hAnsi="Times New Roman" w:cs="Times New Roman"/>
          <w:b/>
          <w:sz w:val="26"/>
          <w:szCs w:val="26"/>
        </w:rPr>
        <w:t>MODULE VIEW</w:t>
      </w:r>
      <w:bookmarkEnd w:id="15"/>
    </w:p>
    <w:p w14:paraId="37C37ACF">
      <w:pPr>
        <w:spacing w:after="160" w:line="276"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Hệ thống được phân chia thành các module chức năng chính (module view) theo nguyên tắc Clean Architecture, mỗi module đóng gói một nhóm nghiệp vụ độc lập tương đối, giao tiếp với nhau thông qua các interface rõ ràng ở tầng ứng dụng. Bảng dưới đây mô tả các module ở mức cao (high-level):</w:t>
      </w:r>
    </w:p>
    <w:tbl>
      <w:tblPr>
        <w:tblStyle w:val="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600"/>
        <w:gridCol w:w="3200"/>
      </w:tblGrid>
      <w:tr w14:paraId="5491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80" w:type="dxa"/>
              <w:left w:w="100" w:type="dxa"/>
              <w:bottom w:w="80" w:type="dxa"/>
              <w:right w:w="100" w:type="dxa"/>
            </w:tcMar>
            <w:vAlign w:val="center"/>
          </w:tcPr>
          <w:p w14:paraId="3CF557F3">
            <w:pPr>
              <w:rPr>
                <w:rFonts w:hint="default" w:ascii="Times New Roman" w:hAnsi="Times New Roman" w:cs="Times New Roman"/>
                <w:sz w:val="26"/>
                <w:szCs w:val="26"/>
              </w:rPr>
            </w:pPr>
            <w:r>
              <w:rPr>
                <w:rFonts w:hint="default" w:ascii="Times New Roman" w:hAnsi="Times New Roman" w:eastAsia="Calibri" w:cs="Times New Roman"/>
                <w:b/>
                <w:bCs/>
                <w:color w:val="FFFFFF"/>
                <w:sz w:val="26"/>
                <w:szCs w:val="26"/>
              </w:rPr>
              <w:t>Module</w:t>
            </w:r>
          </w:p>
        </w:tc>
        <w:tc>
          <w:tcPr>
            <w:tcW w:w="3600" w:type="dxa"/>
            <w:shd w:val="clear" w:color="auto" w:fill="1F4E79"/>
            <w:tcMar>
              <w:top w:w="80" w:type="dxa"/>
              <w:left w:w="100" w:type="dxa"/>
              <w:bottom w:w="80" w:type="dxa"/>
              <w:right w:w="100" w:type="dxa"/>
            </w:tcMar>
            <w:vAlign w:val="center"/>
          </w:tcPr>
          <w:p w14:paraId="44CE65C9">
            <w:pPr>
              <w:rPr>
                <w:rFonts w:hint="default" w:ascii="Times New Roman" w:hAnsi="Times New Roman" w:cs="Times New Roman"/>
                <w:sz w:val="26"/>
                <w:szCs w:val="26"/>
              </w:rPr>
            </w:pPr>
            <w:r>
              <w:rPr>
                <w:rFonts w:hint="default" w:ascii="Times New Roman" w:hAnsi="Times New Roman" w:eastAsia="Calibri" w:cs="Times New Roman"/>
                <w:b/>
                <w:bCs/>
                <w:color w:val="FFFFFF"/>
                <w:sz w:val="26"/>
                <w:szCs w:val="26"/>
              </w:rPr>
              <w:t>Trách nhiệm chính</w:t>
            </w:r>
          </w:p>
        </w:tc>
        <w:tc>
          <w:tcPr>
            <w:tcW w:w="3200" w:type="dxa"/>
            <w:shd w:val="clear" w:color="auto" w:fill="1F4E79"/>
            <w:tcMar>
              <w:top w:w="80" w:type="dxa"/>
              <w:left w:w="100" w:type="dxa"/>
              <w:bottom w:w="80" w:type="dxa"/>
              <w:right w:w="100" w:type="dxa"/>
            </w:tcMar>
            <w:vAlign w:val="center"/>
          </w:tcPr>
          <w:p w14:paraId="3E55172A">
            <w:pPr>
              <w:rPr>
                <w:rFonts w:hint="default" w:ascii="Times New Roman" w:hAnsi="Times New Roman" w:cs="Times New Roman"/>
                <w:sz w:val="26"/>
                <w:szCs w:val="26"/>
              </w:rPr>
            </w:pPr>
            <w:r>
              <w:rPr>
                <w:rFonts w:hint="default" w:ascii="Times New Roman" w:hAnsi="Times New Roman" w:eastAsia="Calibri" w:cs="Times New Roman"/>
                <w:b/>
                <w:bCs/>
                <w:color w:val="FFFFFF"/>
                <w:sz w:val="26"/>
                <w:szCs w:val="26"/>
              </w:rPr>
              <w:t>Thực thể/Tính năng liên quan</w:t>
            </w:r>
          </w:p>
        </w:tc>
      </w:tr>
      <w:tr w14:paraId="65A21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5E8AB8BD">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User &amp; Identity Module</w:t>
            </w:r>
          </w:p>
        </w:tc>
        <w:tc>
          <w:tcPr>
            <w:tcW w:w="3600" w:type="dxa"/>
            <w:tcMar>
              <w:top w:w="80" w:type="dxa"/>
              <w:left w:w="100" w:type="dxa"/>
              <w:bottom w:w="80" w:type="dxa"/>
              <w:right w:w="100" w:type="dxa"/>
            </w:tcMar>
            <w:vAlign w:val="center"/>
          </w:tcPr>
          <w:p w14:paraId="3C73E082">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Quản lý tài khoản, hồ sơ cá nhân, phân quyền (học sinh/giáo viên/admin) và xác thực Face-ID.</w:t>
            </w:r>
          </w:p>
        </w:tc>
        <w:tc>
          <w:tcPr>
            <w:tcW w:w="3200" w:type="dxa"/>
            <w:tcMar>
              <w:top w:w="80" w:type="dxa"/>
              <w:left w:w="100" w:type="dxa"/>
              <w:bottom w:w="80" w:type="dxa"/>
              <w:right w:w="100" w:type="dxa"/>
            </w:tcMar>
            <w:vAlign w:val="center"/>
          </w:tcPr>
          <w:p w14:paraId="1F9F515C">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User, Profile, Role, FaceIDVerification</w:t>
            </w:r>
          </w:p>
        </w:tc>
      </w:tr>
      <w:tr w14:paraId="4B141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357DB680">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Class &amp; Schedule Module</w:t>
            </w:r>
          </w:p>
        </w:tc>
        <w:tc>
          <w:tcPr>
            <w:tcW w:w="3600" w:type="dxa"/>
            <w:shd w:val="clear" w:color="auto" w:fill="F2F2F2"/>
            <w:tcMar>
              <w:top w:w="80" w:type="dxa"/>
              <w:left w:w="100" w:type="dxa"/>
              <w:bottom w:w="80" w:type="dxa"/>
              <w:right w:w="100" w:type="dxa"/>
            </w:tcMar>
            <w:vAlign w:val="center"/>
          </w:tcPr>
          <w:p w14:paraId="5C85BDDF">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Quản lý việc tạo/sửa/xóa lớp học, sắp xếp lịch dạy – học, hỗ trợ lớp đại trà và kèm cặp.</w:t>
            </w:r>
          </w:p>
        </w:tc>
        <w:tc>
          <w:tcPr>
            <w:tcW w:w="3200" w:type="dxa"/>
            <w:shd w:val="clear" w:color="auto" w:fill="F2F2F2"/>
            <w:tcMar>
              <w:top w:w="80" w:type="dxa"/>
              <w:left w:w="100" w:type="dxa"/>
              <w:bottom w:w="80" w:type="dxa"/>
              <w:right w:w="100" w:type="dxa"/>
            </w:tcMar>
            <w:vAlign w:val="center"/>
          </w:tcPr>
          <w:p w14:paraId="7868642D">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Class, Schedule, Session, ClassType</w:t>
            </w:r>
          </w:p>
        </w:tc>
      </w:tr>
      <w:tr w14:paraId="7F2DF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63355300">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Enrollment / Booking Module</w:t>
            </w:r>
          </w:p>
        </w:tc>
        <w:tc>
          <w:tcPr>
            <w:tcW w:w="3600" w:type="dxa"/>
            <w:tcMar>
              <w:top w:w="80" w:type="dxa"/>
              <w:left w:w="100" w:type="dxa"/>
              <w:bottom w:w="80" w:type="dxa"/>
              <w:right w:w="100" w:type="dxa"/>
            </w:tcMar>
            <w:vAlign w:val="center"/>
          </w:tcPr>
          <w:p w14:paraId="4017E195">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Quản lý đăng ký môn học, đăng ký lớp học thử, xem/sửa/ngừng đăng ký.</w:t>
            </w:r>
          </w:p>
        </w:tc>
        <w:tc>
          <w:tcPr>
            <w:tcW w:w="3200" w:type="dxa"/>
            <w:tcMar>
              <w:top w:w="80" w:type="dxa"/>
              <w:left w:w="100" w:type="dxa"/>
              <w:bottom w:w="80" w:type="dxa"/>
              <w:right w:w="100" w:type="dxa"/>
            </w:tcMar>
            <w:vAlign w:val="center"/>
          </w:tcPr>
          <w:p w14:paraId="1E7DDA01">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Enrollment, TrialBooking, RegistrationStatus</w:t>
            </w:r>
          </w:p>
        </w:tc>
      </w:tr>
      <w:tr w14:paraId="1EF5D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1F6D5820">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Teacher Discovery Module</w:t>
            </w:r>
          </w:p>
        </w:tc>
        <w:tc>
          <w:tcPr>
            <w:tcW w:w="3600" w:type="dxa"/>
            <w:shd w:val="clear" w:color="auto" w:fill="F2F2F2"/>
            <w:tcMar>
              <w:top w:w="80" w:type="dxa"/>
              <w:left w:w="100" w:type="dxa"/>
              <w:bottom w:w="80" w:type="dxa"/>
              <w:right w:w="100" w:type="dxa"/>
            </w:tcMar>
            <w:vAlign w:val="center"/>
          </w:tcPr>
          <w:p w14:paraId="7243C070">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Tìm kiếm giáo viên theo môn học, khung giờ; cơ chế xếp lịch thông minh gợi ý giáo viên phù hợp.</w:t>
            </w:r>
          </w:p>
        </w:tc>
        <w:tc>
          <w:tcPr>
            <w:tcW w:w="3200" w:type="dxa"/>
            <w:shd w:val="clear" w:color="auto" w:fill="F2F2F2"/>
            <w:tcMar>
              <w:top w:w="80" w:type="dxa"/>
              <w:left w:w="100" w:type="dxa"/>
              <w:bottom w:w="80" w:type="dxa"/>
              <w:right w:w="100" w:type="dxa"/>
            </w:tcMar>
            <w:vAlign w:val="center"/>
          </w:tcPr>
          <w:p w14:paraId="5D261A62">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TeacherProfile, SearchFilter, MatchingEngine</w:t>
            </w:r>
          </w:p>
        </w:tc>
      </w:tr>
      <w:tr w14:paraId="1C23E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7C00DAD0">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Messaging Module</w:t>
            </w:r>
          </w:p>
        </w:tc>
        <w:tc>
          <w:tcPr>
            <w:tcW w:w="3600" w:type="dxa"/>
            <w:tcMar>
              <w:top w:w="80" w:type="dxa"/>
              <w:left w:w="100" w:type="dxa"/>
              <w:bottom w:w="80" w:type="dxa"/>
              <w:right w:w="100" w:type="dxa"/>
            </w:tcMar>
            <w:vAlign w:val="center"/>
          </w:tcPr>
          <w:p w14:paraId="6C2EE1B8">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Nhắn tin thời gian thực giữa học sinh – giáo viên và trợ lý AI hỗ trợ.</w:t>
            </w:r>
          </w:p>
        </w:tc>
        <w:tc>
          <w:tcPr>
            <w:tcW w:w="3200" w:type="dxa"/>
            <w:tcMar>
              <w:top w:w="80" w:type="dxa"/>
              <w:left w:w="100" w:type="dxa"/>
              <w:bottom w:w="80" w:type="dxa"/>
              <w:right w:w="100" w:type="dxa"/>
            </w:tcMar>
            <w:vAlign w:val="center"/>
          </w:tcPr>
          <w:p w14:paraId="2CB66204">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Conversation, Message, AIAssistant</w:t>
            </w:r>
          </w:p>
        </w:tc>
      </w:tr>
      <w:tr w14:paraId="15619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3BDC9A06">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AI Support Module</w:t>
            </w:r>
          </w:p>
        </w:tc>
        <w:tc>
          <w:tcPr>
            <w:tcW w:w="3600" w:type="dxa"/>
            <w:shd w:val="clear" w:color="auto" w:fill="F2F2F2"/>
            <w:tcMar>
              <w:top w:w="80" w:type="dxa"/>
              <w:left w:w="100" w:type="dxa"/>
              <w:bottom w:w="80" w:type="dxa"/>
              <w:right w:w="100" w:type="dxa"/>
            </w:tcMar>
            <w:vAlign w:val="center"/>
          </w:tcPr>
          <w:p w14:paraId="7A04BF41">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Tích hợp Groq để cung cấp phản hồi tự động, hỗ trợ trả lời câu hỏi trong khung chat.</w:t>
            </w:r>
          </w:p>
        </w:tc>
        <w:tc>
          <w:tcPr>
            <w:tcW w:w="3200" w:type="dxa"/>
            <w:shd w:val="clear" w:color="auto" w:fill="F2F2F2"/>
            <w:tcMar>
              <w:top w:w="80" w:type="dxa"/>
              <w:left w:w="100" w:type="dxa"/>
              <w:bottom w:w="80" w:type="dxa"/>
              <w:right w:w="100" w:type="dxa"/>
            </w:tcMar>
            <w:vAlign w:val="center"/>
          </w:tcPr>
          <w:p w14:paraId="0CAE0132">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AIRequest, AIResponse</w:t>
            </w:r>
          </w:p>
        </w:tc>
      </w:tr>
      <w:tr w14:paraId="1944E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25B52978">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Payment &amp; Banking Module</w:t>
            </w:r>
          </w:p>
        </w:tc>
        <w:tc>
          <w:tcPr>
            <w:tcW w:w="3600" w:type="dxa"/>
            <w:tcMar>
              <w:top w:w="80" w:type="dxa"/>
              <w:left w:w="100" w:type="dxa"/>
              <w:bottom w:w="80" w:type="dxa"/>
              <w:right w:w="100" w:type="dxa"/>
            </w:tcMar>
            <w:vAlign w:val="center"/>
          </w:tcPr>
          <w:p w14:paraId="3FA3B9C8">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Xử lý thanh toán học phí, liên kết tài khoản ngân hàng của giáo viên qua Stripe.</w:t>
            </w:r>
          </w:p>
        </w:tc>
        <w:tc>
          <w:tcPr>
            <w:tcW w:w="3200" w:type="dxa"/>
            <w:tcMar>
              <w:top w:w="80" w:type="dxa"/>
              <w:left w:w="100" w:type="dxa"/>
              <w:bottom w:w="80" w:type="dxa"/>
              <w:right w:w="100" w:type="dxa"/>
            </w:tcMar>
            <w:vAlign w:val="center"/>
          </w:tcPr>
          <w:p w14:paraId="2A7EF54C">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Payment, Invoice, BankAccount</w:t>
            </w:r>
          </w:p>
        </w:tc>
      </w:tr>
      <w:tr w14:paraId="6D18C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7B3CCCDD">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Notification Module</w:t>
            </w:r>
          </w:p>
        </w:tc>
        <w:tc>
          <w:tcPr>
            <w:tcW w:w="3600" w:type="dxa"/>
            <w:shd w:val="clear" w:color="auto" w:fill="F2F2F2"/>
            <w:tcMar>
              <w:top w:w="80" w:type="dxa"/>
              <w:left w:w="100" w:type="dxa"/>
              <w:bottom w:w="80" w:type="dxa"/>
              <w:right w:w="100" w:type="dxa"/>
            </w:tcMar>
            <w:vAlign w:val="center"/>
          </w:tcPr>
          <w:p w14:paraId="2FA73AEE">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Tự động tạo và gửi thông báo về học phí, lịch học và các flag cảnh báo.</w:t>
            </w:r>
          </w:p>
        </w:tc>
        <w:tc>
          <w:tcPr>
            <w:tcW w:w="3200" w:type="dxa"/>
            <w:shd w:val="clear" w:color="auto" w:fill="F2F2F2"/>
            <w:tcMar>
              <w:top w:w="80" w:type="dxa"/>
              <w:left w:w="100" w:type="dxa"/>
              <w:bottom w:w="80" w:type="dxa"/>
              <w:right w:w="100" w:type="dxa"/>
            </w:tcMar>
            <w:vAlign w:val="center"/>
          </w:tcPr>
          <w:p w14:paraId="700ECD1D">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Notification, Flag, Alert</w:t>
            </w:r>
          </w:p>
        </w:tc>
      </w:tr>
    </w:tbl>
    <w:p w14:paraId="537C182F">
      <w:pPr>
        <w:spacing w:after="160" w:line="276" w:lineRule="auto"/>
        <w:jc w:val="both"/>
        <w:rPr>
          <w:rFonts w:hint="default" w:ascii="Times New Roman" w:hAnsi="Times New Roman" w:cs="Times New Roman"/>
          <w:sz w:val="26"/>
          <w:szCs w:val="26"/>
        </w:rPr>
      </w:pPr>
    </w:p>
    <w:p w14:paraId="3C57C6B7">
      <w:pPr>
        <w:spacing w:after="0" w:line="360" w:lineRule="auto"/>
        <w:rPr>
          <w:rFonts w:ascii="Times New Roman" w:hAnsi="Times New Roman" w:cs="Times New Roman"/>
          <w:b/>
          <w:sz w:val="26"/>
          <w:szCs w:val="26"/>
        </w:rPr>
      </w:pPr>
      <w:r>
        <w:rPr>
          <w:rFonts w:hint="default" w:ascii="Times New Roman" w:hAnsi="Times New Roman" w:eastAsia="Calibri" w:cs="Times New Roman"/>
          <w:sz w:val="26"/>
          <w:szCs w:val="26"/>
        </w:rPr>
        <w:t>Các module trên được tổ chức theo bốn lớp của Clean Architecture: (1) Presentation Layer – các trang và component giao diện Next.js; (2) Application Layer – các use case điều phối nghiệp vụ (ví dụ: đăng ký lớp học, xác nhận giáo viên); (3) Domain Layer – các thực thể và quy tắc nghiệp vụ cốt lõi, độc lập với công nghệ; (4) Infrastructure Layer – các adapter kết nối tới Supabase, Clerk, Groq, Stripe. Việc phân lớp này giúp hệ thống dễ kiểm thử, dễ thay thế công nghệ ở tầng hạ tầng mà không ảnh hưởng tới logic nghiệp vụ cốt lõi.</w:t>
      </w:r>
      <w:r>
        <w:rPr>
          <w:rFonts w:ascii="Times New Roman" w:hAnsi="Times New Roman" w:cs="Times New Roman"/>
          <w:b/>
          <w:sz w:val="26"/>
          <w:szCs w:val="26"/>
        </w:rPr>
        <w:br w:type="page"/>
      </w:r>
    </w:p>
    <w:p w14:paraId="0E6F293C">
      <w:pPr>
        <w:pStyle w:val="13"/>
        <w:numPr>
          <w:ilvl w:val="0"/>
          <w:numId w:val="2"/>
        </w:numPr>
        <w:spacing w:after="0" w:line="360" w:lineRule="auto"/>
        <w:outlineLvl w:val="0"/>
        <w:rPr>
          <w:rFonts w:ascii="Times New Roman" w:hAnsi="Times New Roman" w:cs="Times New Roman"/>
          <w:b/>
          <w:sz w:val="26"/>
          <w:szCs w:val="26"/>
        </w:rPr>
      </w:pPr>
      <w:bookmarkStart w:id="16" w:name="_Toc71655940"/>
      <w:r>
        <w:rPr>
          <w:rFonts w:ascii="Times New Roman" w:hAnsi="Times New Roman" w:cs="Times New Roman"/>
          <w:b/>
          <w:sz w:val="26"/>
          <w:szCs w:val="26"/>
        </w:rPr>
        <w:t>ALLOCATION VIEW</w:t>
      </w:r>
      <w:bookmarkEnd w:id="16"/>
    </w:p>
    <w:p w14:paraId="598D9E10">
      <w:pPr>
        <w:pStyle w:val="13"/>
        <w:numPr>
          <w:ilvl w:val="1"/>
          <w:numId w:val="2"/>
        </w:numPr>
        <w:spacing w:after="0" w:line="360" w:lineRule="auto"/>
        <w:outlineLvl w:val="1"/>
        <w:rPr>
          <w:rFonts w:ascii="Times New Roman" w:hAnsi="Times New Roman" w:cs="Times New Roman"/>
          <w:b/>
          <w:sz w:val="26"/>
          <w:szCs w:val="26"/>
        </w:rPr>
      </w:pPr>
      <w:bookmarkStart w:id="17" w:name="_Toc71655941"/>
      <w:bookmarkStart w:id="19" w:name="_GoBack"/>
      <w:bookmarkEnd w:id="19"/>
      <w:r>
        <w:rPr>
          <w:rFonts w:ascii="Times New Roman" w:hAnsi="Times New Roman" w:cs="Times New Roman"/>
          <w:b/>
          <w:sz w:val="26"/>
          <w:szCs w:val="26"/>
        </w:rPr>
        <w:t>Mô tả tổng quát</w:t>
      </w:r>
      <w:bookmarkEnd w:id="17"/>
    </w:p>
    <w:p w14:paraId="28F5BFA7">
      <w:pPr>
        <w:pStyle w:val="13"/>
        <w:bidi w:val="0"/>
        <w:rPr>
          <w:rFonts w:hint="default"/>
        </w:rPr>
      </w:pPr>
      <w:r>
        <w:rPr>
          <w:rFonts w:hint="default"/>
        </w:rPr>
        <w:t>Allocation View mô tả cách các thành phần phần mềm của SmartTrial được ánh xạ (allocate) lên hạ tầng thực thi. Do hệ thống không sử dụng kiến trúc microservice, phần lớn logic ứng dụng (giao diện và API) được đóng gói và triển khai như một ứng dụng Next.js duy nhất trên nền tảng Vercel. Các dịch vụ phụ trợ (cơ sở dữ liệu, xác thực, realtime, AI, thanh toán) được sử dụng dưới dạng dịch vụ đám mây (managed service) của các bên thứ ba, giúp giảm thiểu công sức vận hành hạ tầng.</w:t>
      </w:r>
    </w:p>
    <w:p w14:paraId="76C63C76">
      <w:pPr>
        <w:spacing w:after="0" w:line="360" w:lineRule="auto"/>
        <w:jc w:val="center"/>
        <w:rPr>
          <w:rFonts w:ascii="Times New Roman" w:hAnsi="Times New Roman" w:cs="Times New Roman"/>
          <w:b/>
          <w:sz w:val="26"/>
          <w:szCs w:val="26"/>
        </w:rPr>
      </w:pPr>
    </w:p>
    <w:p w14:paraId="35B30988">
      <w:pPr>
        <w:rPr>
          <w:rFonts w:ascii="Times New Roman" w:hAnsi="Times New Roman" w:cs="Times New Roman"/>
          <w:b/>
          <w:sz w:val="26"/>
          <w:szCs w:val="26"/>
        </w:rPr>
      </w:pPr>
      <w:bookmarkStart w:id="18" w:name="_Toc71655942"/>
      <w:r>
        <w:rPr>
          <w:rFonts w:ascii="Times New Roman" w:hAnsi="Times New Roman" w:cs="Times New Roman"/>
          <w:b/>
          <w:sz w:val="26"/>
          <w:szCs w:val="26"/>
        </w:rPr>
        <w:br w:type="page"/>
      </w:r>
    </w:p>
    <w:p w14:paraId="30816C64">
      <w:pPr>
        <w:pStyle w:val="13"/>
        <w:numPr>
          <w:ilvl w:val="1"/>
          <w:numId w:val="2"/>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t>Mô tả chi tiết</w:t>
      </w:r>
      <w:bookmarkEnd w:id="18"/>
    </w:p>
    <w:tbl>
      <w:tblPr>
        <w:tblStyle w:val="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900"/>
        <w:gridCol w:w="3700"/>
      </w:tblGrid>
      <w:tr w14:paraId="5CA63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800" w:type="dxa"/>
            <w:shd w:val="clear" w:color="auto" w:fill="1F4E79"/>
            <w:tcMar>
              <w:top w:w="80" w:type="dxa"/>
              <w:left w:w="100" w:type="dxa"/>
              <w:bottom w:w="80" w:type="dxa"/>
              <w:right w:w="100" w:type="dxa"/>
            </w:tcMar>
            <w:vAlign w:val="center"/>
          </w:tcPr>
          <w:p w14:paraId="75D8E56E">
            <w:pPr>
              <w:rPr>
                <w:rFonts w:hint="default" w:ascii="Times New Roman" w:hAnsi="Times New Roman" w:cs="Times New Roman"/>
                <w:sz w:val="26"/>
                <w:szCs w:val="26"/>
              </w:rPr>
            </w:pPr>
            <w:r>
              <w:rPr>
                <w:rFonts w:hint="default" w:ascii="Times New Roman" w:hAnsi="Times New Roman" w:eastAsia="Calibri" w:cs="Times New Roman"/>
                <w:b/>
                <w:bCs/>
                <w:color w:val="FFFFFF"/>
                <w:sz w:val="26"/>
                <w:szCs w:val="26"/>
              </w:rPr>
              <w:t>Thành phần</w:t>
            </w:r>
          </w:p>
        </w:tc>
        <w:tc>
          <w:tcPr>
            <w:tcW w:w="2900" w:type="dxa"/>
            <w:shd w:val="clear" w:color="auto" w:fill="1F4E79"/>
            <w:tcMar>
              <w:top w:w="80" w:type="dxa"/>
              <w:left w:w="100" w:type="dxa"/>
              <w:bottom w:w="80" w:type="dxa"/>
              <w:right w:w="100" w:type="dxa"/>
            </w:tcMar>
            <w:vAlign w:val="center"/>
          </w:tcPr>
          <w:p w14:paraId="159E9525">
            <w:pPr>
              <w:rPr>
                <w:rFonts w:hint="default" w:ascii="Times New Roman" w:hAnsi="Times New Roman" w:cs="Times New Roman"/>
                <w:sz w:val="26"/>
                <w:szCs w:val="26"/>
              </w:rPr>
            </w:pPr>
            <w:r>
              <w:rPr>
                <w:rFonts w:hint="default" w:ascii="Times New Roman" w:hAnsi="Times New Roman" w:eastAsia="Calibri" w:cs="Times New Roman"/>
                <w:b/>
                <w:bCs/>
                <w:color w:val="FFFFFF"/>
                <w:sz w:val="26"/>
                <w:szCs w:val="26"/>
              </w:rPr>
              <w:t>Nơi triển khai / Nhà cung cấp</w:t>
            </w:r>
          </w:p>
        </w:tc>
        <w:tc>
          <w:tcPr>
            <w:tcW w:w="3700" w:type="dxa"/>
            <w:shd w:val="clear" w:color="auto" w:fill="1F4E79"/>
            <w:tcMar>
              <w:top w:w="80" w:type="dxa"/>
              <w:left w:w="100" w:type="dxa"/>
              <w:bottom w:w="80" w:type="dxa"/>
              <w:right w:w="100" w:type="dxa"/>
            </w:tcMar>
            <w:vAlign w:val="center"/>
          </w:tcPr>
          <w:p w14:paraId="6FA2369C">
            <w:pPr>
              <w:rPr>
                <w:rFonts w:hint="default" w:ascii="Times New Roman" w:hAnsi="Times New Roman" w:cs="Times New Roman"/>
                <w:sz w:val="26"/>
                <w:szCs w:val="26"/>
              </w:rPr>
            </w:pPr>
            <w:r>
              <w:rPr>
                <w:rFonts w:hint="default" w:ascii="Times New Roman" w:hAnsi="Times New Roman" w:eastAsia="Calibri" w:cs="Times New Roman"/>
                <w:b/>
                <w:bCs/>
                <w:color w:val="FFFFFF"/>
                <w:sz w:val="26"/>
                <w:szCs w:val="26"/>
              </w:rPr>
              <w:t>Ghi chú</w:t>
            </w:r>
          </w:p>
        </w:tc>
      </w:tr>
      <w:tr w14:paraId="5273D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760C4F7A">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Ứng dụng Next.js (Frontend + API Routes)</w:t>
            </w:r>
          </w:p>
        </w:tc>
        <w:tc>
          <w:tcPr>
            <w:tcW w:w="2900" w:type="dxa"/>
            <w:tcMar>
              <w:top w:w="80" w:type="dxa"/>
              <w:left w:w="100" w:type="dxa"/>
              <w:bottom w:w="80" w:type="dxa"/>
              <w:right w:w="100" w:type="dxa"/>
            </w:tcMar>
            <w:vAlign w:val="center"/>
          </w:tcPr>
          <w:p w14:paraId="1868B1D4">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Vercel (Serverless / Edge Functions)</w:t>
            </w:r>
          </w:p>
        </w:tc>
        <w:tc>
          <w:tcPr>
            <w:tcW w:w="3700" w:type="dxa"/>
            <w:tcMar>
              <w:top w:w="80" w:type="dxa"/>
              <w:left w:w="100" w:type="dxa"/>
              <w:bottom w:w="80" w:type="dxa"/>
              <w:right w:w="100" w:type="dxa"/>
            </w:tcMar>
            <w:vAlign w:val="center"/>
          </w:tcPr>
          <w:p w14:paraId="33289123">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Tự động scale theo lưu lượng truy cập; triển khai qua CI/CD tích hợp với Git.</w:t>
            </w:r>
          </w:p>
        </w:tc>
      </w:tr>
      <w:tr w14:paraId="0C654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80" w:type="dxa"/>
              <w:left w:w="100" w:type="dxa"/>
              <w:bottom w:w="80" w:type="dxa"/>
              <w:right w:w="100" w:type="dxa"/>
            </w:tcMar>
            <w:vAlign w:val="center"/>
          </w:tcPr>
          <w:p w14:paraId="289E7775">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Cơ sở dữ liệu Postgres</w:t>
            </w:r>
          </w:p>
        </w:tc>
        <w:tc>
          <w:tcPr>
            <w:tcW w:w="2900" w:type="dxa"/>
            <w:shd w:val="clear" w:color="auto" w:fill="F2F2F2"/>
            <w:tcMar>
              <w:top w:w="80" w:type="dxa"/>
              <w:left w:w="100" w:type="dxa"/>
              <w:bottom w:w="80" w:type="dxa"/>
              <w:right w:w="100" w:type="dxa"/>
            </w:tcMar>
            <w:vAlign w:val="center"/>
          </w:tcPr>
          <w:p w14:paraId="73E36B81">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Supabase Cloud</w:t>
            </w:r>
          </w:p>
        </w:tc>
        <w:tc>
          <w:tcPr>
            <w:tcW w:w="3700" w:type="dxa"/>
            <w:shd w:val="clear" w:color="auto" w:fill="F2F2F2"/>
            <w:tcMar>
              <w:top w:w="80" w:type="dxa"/>
              <w:left w:w="100" w:type="dxa"/>
              <w:bottom w:w="80" w:type="dxa"/>
              <w:right w:w="100" w:type="dxa"/>
            </w:tcMar>
            <w:vAlign w:val="center"/>
          </w:tcPr>
          <w:p w14:paraId="79F13977">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Lưu trữ toàn bộ dữ liệu nghiệp vụ; truy cập qua PostgREST/HTTPS từ API Layer.</w:t>
            </w:r>
          </w:p>
        </w:tc>
      </w:tr>
      <w:tr w14:paraId="4368E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4DD7A15E">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Kênh Realtime (chat, cập nhật lịch)</w:t>
            </w:r>
          </w:p>
        </w:tc>
        <w:tc>
          <w:tcPr>
            <w:tcW w:w="2900" w:type="dxa"/>
            <w:tcMar>
              <w:top w:w="80" w:type="dxa"/>
              <w:left w:w="100" w:type="dxa"/>
              <w:bottom w:w="80" w:type="dxa"/>
              <w:right w:w="100" w:type="dxa"/>
            </w:tcMar>
            <w:vAlign w:val="center"/>
          </w:tcPr>
          <w:p w14:paraId="48D51E9A">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Supabase Realtime</w:t>
            </w:r>
          </w:p>
        </w:tc>
        <w:tc>
          <w:tcPr>
            <w:tcW w:w="3700" w:type="dxa"/>
            <w:tcMar>
              <w:top w:w="80" w:type="dxa"/>
              <w:left w:w="100" w:type="dxa"/>
              <w:bottom w:w="80" w:type="dxa"/>
              <w:right w:w="100" w:type="dxa"/>
            </w:tcMar>
            <w:vAlign w:val="center"/>
          </w:tcPr>
          <w:p w14:paraId="7AFAFEBC">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Kết nối WebSocket trực tiếp từ Web Client, độc lập với API Layer.</w:t>
            </w:r>
          </w:p>
        </w:tc>
      </w:tr>
      <w:tr w14:paraId="4759D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80" w:type="dxa"/>
              <w:left w:w="100" w:type="dxa"/>
              <w:bottom w:w="80" w:type="dxa"/>
              <w:right w:w="100" w:type="dxa"/>
            </w:tcMar>
            <w:vAlign w:val="center"/>
          </w:tcPr>
          <w:p w14:paraId="47692764">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Dịch vụ xác thực người dùng</w:t>
            </w:r>
          </w:p>
        </w:tc>
        <w:tc>
          <w:tcPr>
            <w:tcW w:w="2900" w:type="dxa"/>
            <w:shd w:val="clear" w:color="auto" w:fill="F2F2F2"/>
            <w:tcMar>
              <w:top w:w="80" w:type="dxa"/>
              <w:left w:w="100" w:type="dxa"/>
              <w:bottom w:w="80" w:type="dxa"/>
              <w:right w:w="100" w:type="dxa"/>
            </w:tcMar>
            <w:vAlign w:val="center"/>
          </w:tcPr>
          <w:p w14:paraId="179D16D6">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Clerk Cloud</w:t>
            </w:r>
          </w:p>
        </w:tc>
        <w:tc>
          <w:tcPr>
            <w:tcW w:w="3700" w:type="dxa"/>
            <w:shd w:val="clear" w:color="auto" w:fill="F2F2F2"/>
            <w:tcMar>
              <w:top w:w="80" w:type="dxa"/>
              <w:left w:w="100" w:type="dxa"/>
              <w:bottom w:w="80" w:type="dxa"/>
              <w:right w:w="100" w:type="dxa"/>
            </w:tcMar>
            <w:vAlign w:val="center"/>
          </w:tcPr>
          <w:p w14:paraId="53E38988">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Quản lý phiên đăng nhập; tích hợp qua SDK trong Next.js.</w:t>
            </w:r>
          </w:p>
        </w:tc>
      </w:tr>
      <w:tr w14:paraId="7D66B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75752987">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Dịch vụ xác thực Face-ID</w:t>
            </w:r>
          </w:p>
        </w:tc>
        <w:tc>
          <w:tcPr>
            <w:tcW w:w="2900" w:type="dxa"/>
            <w:tcMar>
              <w:top w:w="80" w:type="dxa"/>
              <w:left w:w="100" w:type="dxa"/>
              <w:bottom w:w="80" w:type="dxa"/>
              <w:right w:w="100" w:type="dxa"/>
            </w:tcMar>
            <w:vAlign w:val="center"/>
          </w:tcPr>
          <w:p w14:paraId="635E8578">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Nhà cung cấp Face-ID (bên thứ ba)</w:t>
            </w:r>
          </w:p>
        </w:tc>
        <w:tc>
          <w:tcPr>
            <w:tcW w:w="3700" w:type="dxa"/>
            <w:tcMar>
              <w:top w:w="80" w:type="dxa"/>
              <w:left w:w="100" w:type="dxa"/>
              <w:bottom w:w="80" w:type="dxa"/>
              <w:right w:w="100" w:type="dxa"/>
            </w:tcMar>
            <w:vAlign w:val="center"/>
          </w:tcPr>
          <w:p w14:paraId="0569FEF4">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Được gọi khi người dùng thực hiện thao tác nhạy cảm (đăng ký môn, đăng ký giáo viên).</w:t>
            </w:r>
          </w:p>
        </w:tc>
      </w:tr>
      <w:tr w14:paraId="6E5B8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80" w:type="dxa"/>
              <w:left w:w="100" w:type="dxa"/>
              <w:bottom w:w="80" w:type="dxa"/>
              <w:right w:w="100" w:type="dxa"/>
            </w:tcMar>
            <w:vAlign w:val="center"/>
          </w:tcPr>
          <w:p w14:paraId="0EAC5FE5">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Dịch vụ AI hỗ trợ</w:t>
            </w:r>
          </w:p>
        </w:tc>
        <w:tc>
          <w:tcPr>
            <w:tcW w:w="2900" w:type="dxa"/>
            <w:shd w:val="clear" w:color="auto" w:fill="F2F2F2"/>
            <w:tcMar>
              <w:top w:w="80" w:type="dxa"/>
              <w:left w:w="100" w:type="dxa"/>
              <w:bottom w:w="80" w:type="dxa"/>
              <w:right w:w="100" w:type="dxa"/>
            </w:tcMar>
            <w:vAlign w:val="center"/>
          </w:tcPr>
          <w:p w14:paraId="6A391FA9">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Groq API</w:t>
            </w:r>
          </w:p>
        </w:tc>
        <w:tc>
          <w:tcPr>
            <w:tcW w:w="3700" w:type="dxa"/>
            <w:shd w:val="clear" w:color="auto" w:fill="F2F2F2"/>
            <w:tcMar>
              <w:top w:w="80" w:type="dxa"/>
              <w:left w:w="100" w:type="dxa"/>
              <w:bottom w:w="80" w:type="dxa"/>
              <w:right w:w="100" w:type="dxa"/>
            </w:tcMar>
            <w:vAlign w:val="center"/>
          </w:tcPr>
          <w:p w14:paraId="5B8E2664">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Được gọi từ API Layer thông qua cơ chế hook, phản hồi trả về khung chat.</w:t>
            </w:r>
          </w:p>
        </w:tc>
      </w:tr>
      <w:tr w14:paraId="30E01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76A25935">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Dịch vụ thanh toán</w:t>
            </w:r>
          </w:p>
        </w:tc>
        <w:tc>
          <w:tcPr>
            <w:tcW w:w="2900" w:type="dxa"/>
            <w:tcMar>
              <w:top w:w="80" w:type="dxa"/>
              <w:left w:w="100" w:type="dxa"/>
              <w:bottom w:w="80" w:type="dxa"/>
              <w:right w:w="100" w:type="dxa"/>
            </w:tcMar>
            <w:vAlign w:val="center"/>
          </w:tcPr>
          <w:p w14:paraId="31A68461">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Stripe (test mode)</w:t>
            </w:r>
          </w:p>
        </w:tc>
        <w:tc>
          <w:tcPr>
            <w:tcW w:w="3700" w:type="dxa"/>
            <w:tcMar>
              <w:top w:w="80" w:type="dxa"/>
              <w:left w:w="100" w:type="dxa"/>
              <w:bottom w:w="80" w:type="dxa"/>
              <w:right w:w="100" w:type="dxa"/>
            </w:tcMar>
            <w:vAlign w:val="center"/>
          </w:tcPr>
          <w:p w14:paraId="0412DA2F">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Xử lý giao dịch học phí và liên kết tài khoản ngân hàng giáo viên; giao tiếp qua API và webhook.</w:t>
            </w:r>
          </w:p>
        </w:tc>
      </w:tr>
      <w:tr w14:paraId="10B1F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80" w:type="dxa"/>
              <w:left w:w="100" w:type="dxa"/>
              <w:bottom w:w="80" w:type="dxa"/>
              <w:right w:w="100" w:type="dxa"/>
            </w:tcMar>
            <w:vAlign w:val="center"/>
          </w:tcPr>
          <w:p w14:paraId="0FEF7AA5">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Static Assets / CSS</w:t>
            </w:r>
          </w:p>
        </w:tc>
        <w:tc>
          <w:tcPr>
            <w:tcW w:w="2900" w:type="dxa"/>
            <w:shd w:val="clear" w:color="auto" w:fill="F2F2F2"/>
            <w:tcMar>
              <w:top w:w="80" w:type="dxa"/>
              <w:left w:w="100" w:type="dxa"/>
              <w:bottom w:w="80" w:type="dxa"/>
              <w:right w:w="100" w:type="dxa"/>
            </w:tcMar>
            <w:vAlign w:val="center"/>
          </w:tcPr>
          <w:p w14:paraId="4FF70DBE">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Vercel CDN</w:t>
            </w:r>
          </w:p>
        </w:tc>
        <w:tc>
          <w:tcPr>
            <w:tcW w:w="3700" w:type="dxa"/>
            <w:shd w:val="clear" w:color="auto" w:fill="F2F2F2"/>
            <w:tcMar>
              <w:top w:w="80" w:type="dxa"/>
              <w:left w:w="100" w:type="dxa"/>
              <w:bottom w:w="80" w:type="dxa"/>
              <w:right w:w="100" w:type="dxa"/>
            </w:tcMar>
            <w:vAlign w:val="center"/>
          </w:tcPr>
          <w:p w14:paraId="090CA535">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Phân phối các tài nguyên tĩnh (hình ảnh, CSS được biên dịch từ Tailwind).</w:t>
            </w:r>
          </w:p>
        </w:tc>
      </w:tr>
    </w:tbl>
    <w:p w14:paraId="1DB8A07D">
      <w:pPr>
        <w:spacing w:after="160" w:line="276" w:lineRule="auto"/>
        <w:jc w:val="both"/>
        <w:rPr>
          <w:rFonts w:hint="default" w:ascii="Times New Roman" w:hAnsi="Times New Roman" w:cs="Times New Roman"/>
          <w:sz w:val="26"/>
          <w:szCs w:val="26"/>
        </w:rPr>
      </w:pPr>
    </w:p>
    <w:p w14:paraId="5D8BDB3A">
      <w:pPr>
        <w:pStyle w:val="13"/>
        <w:spacing w:after="0" w:line="360" w:lineRule="auto"/>
        <w:ind w:left="792"/>
        <w:rPr>
          <w:rFonts w:ascii="Times New Roman" w:hAnsi="Times New Roman" w:cs="Times New Roman"/>
          <w:sz w:val="26"/>
          <w:szCs w:val="26"/>
          <w:lang w:val="fr-FR"/>
        </w:rPr>
      </w:pPr>
      <w:r>
        <w:rPr>
          <w:rFonts w:hint="default" w:ascii="Times New Roman" w:hAnsi="Times New Roman" w:eastAsia="Calibri" w:cs="Times New Roman"/>
          <w:sz w:val="26"/>
          <w:szCs w:val="26"/>
        </w:rPr>
        <w:t>Với mô hình phân bổ này, toàn bộ luồng xử lý nghiệp vụ tập trung tại ứng dụng Next.js trên Vercel, đóng vai trò là điểm điều phối (orchestrator) duy nhất tới các dịch vụ bên ngoài. Cách tiếp cận này phù hợp với định hướng ưu tiên đơn giản, dễ triển khai của dự án, đồng thời vẫn tận dụng được độ tin cậy và khả năng mở rộng của các nền tảng đám mây chuyên biệt cho từng chức năng (xác thực, dữ liệu, realtime, AI, thanh toán).</w:t>
      </w:r>
    </w:p>
    <w:sectPr>
      <w:headerReference r:id="rId5" w:type="default"/>
      <w:footerReference r:id="rId6" w:type="default"/>
      <w:pgSz w:w="11907" w:h="16839"/>
      <w:pgMar w:top="1418" w:right="1134" w:bottom="1418"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A3"/>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6C120">
    <w:pPr>
      <w:pStyle w:val="6"/>
      <w:pBdr>
        <w:top w:val="thinThickSmallGap" w:color="622423" w:themeColor="accent2" w:themeShade="7F" w:sz="24" w:space="1"/>
      </w:pBdr>
      <w:rPr>
        <w:rFonts w:asciiTheme="majorHAnsi" w:hAnsiTheme="majorHAnsi" w:eastAsiaTheme="majorEastAsia" w:cstheme="majorBidi"/>
      </w:rPr>
    </w:pPr>
    <w:r>
      <w:rPr>
        <w:rFonts w:ascii="Times New Roman" w:hAnsi="Times New Roman" w:cs="Times New Roman"/>
        <w:sz w:val="26"/>
        <w:szCs w:val="26"/>
      </w:rPr>
      <w:t>Architecture Document</w:t>
    </w:r>
    <w:r>
      <w:rPr>
        <w:rFonts w:asciiTheme="majorHAnsi" w:hAnsiTheme="majorHAnsi" w:eastAsiaTheme="majorEastAsia" w:cstheme="majorBidi"/>
      </w:rPr>
      <w:ptab w:relativeTo="margin" w:alignment="right" w:leader="none"/>
    </w:r>
    <w:r>
      <w:rPr>
        <w:rFonts w:asciiTheme="majorHAnsi" w:hAnsiTheme="majorHAnsi" w:eastAsiaTheme="majorEastAsia" w:cstheme="majorBidi"/>
      </w:rPr>
      <w:t xml:space="preserve"> </w:t>
    </w:r>
    <w:r>
      <w:rPr>
        <w:rFonts w:ascii="Times New Roman" w:hAnsi="Times New Roman" w:cs="Times New Roman" w:eastAsiaTheme="minorEastAsia"/>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eastAsiaTheme="minorEastAsia"/>
        <w:sz w:val="26"/>
        <w:szCs w:val="26"/>
      </w:rPr>
      <w:fldChar w:fldCharType="separate"/>
    </w:r>
    <w:r>
      <w:rPr>
        <w:rFonts w:ascii="Times New Roman" w:hAnsi="Times New Roman" w:cs="Times New Roman" w:eastAsiaTheme="majorEastAsia"/>
        <w:sz w:val="26"/>
        <w:szCs w:val="26"/>
      </w:rPr>
      <w:t>11</w:t>
    </w:r>
    <w:r>
      <w:rPr>
        <w:rFonts w:ascii="Times New Roman" w:hAnsi="Times New Roman" w:cs="Times New Roman" w:eastAsiaTheme="majorEastAsia"/>
        <w:sz w:val="26"/>
        <w:szCs w:val="26"/>
      </w:rPr>
      <w:fldChar w:fldCharType="end"/>
    </w:r>
  </w:p>
  <w:p w14:paraId="6D4BCBD4">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eastAsia="Calibri" w:cs="Times New Roman"/>
        <w:sz w:val="26"/>
        <w:szCs w:val="26"/>
      </w:rPr>
      <w:alias w:val="Title"/>
      <w:id w:val="77738743"/>
      <w:dataBinding w:prefixMappings="xmlns:ns0='http://schemas.openxmlformats.org/package/2006/metadata/core-properties' xmlns:ns1='http://purl.org/dc/elements/1.1/'" w:xpath="/ns0:coreProperties[1]/ns1:title[1]" w:storeItemID="{6C3C8BC8-F283-45AE-878A-BAB7291924A1}"/>
      <w:text/>
    </w:sdtPr>
    <w:sdtEndPr>
      <w:rPr>
        <w:rFonts w:ascii="Times New Roman" w:hAnsi="Times New Roman" w:eastAsia="Calibri" w:cs="Times New Roman"/>
        <w:sz w:val="26"/>
        <w:szCs w:val="26"/>
      </w:rPr>
    </w:sdtEndPr>
    <w:sdtContent>
      <w:p w14:paraId="51E86B92">
        <w:pPr>
          <w:pStyle w:val="7"/>
          <w:pBdr>
            <w:bottom w:val="thickThinSmallGap" w:color="622423" w:themeColor="accent2" w:themeShade="7F" w:sz="24" w:space="1"/>
          </w:pBdr>
        </w:pPr>
        <w:r>
          <w:rPr>
            <w:rFonts w:ascii="Times New Roman" w:hAnsi="Times New Roman" w:eastAsia="Calibri" w:cs="Times New Roman"/>
            <w:sz w:val="26"/>
            <w:szCs w:val="26"/>
          </w:rPr>
          <w:t>Xây dựng website bán hàng tích hợp AI tìm kiếm</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3D96BD"/>
    <w:multiLevelType w:val="multilevel"/>
    <w:tmpl w:val="B73D96BD"/>
    <w:lvl w:ilvl="0" w:tentative="0">
      <w:start w:val="1"/>
      <w:numFmt w:val="bullet"/>
      <w:lvlText w:val="•"/>
      <w:lvlJc w:val="left"/>
      <w:pPr>
        <w:ind w:left="480" w:hanging="260"/>
      </w:pPr>
    </w:lvl>
    <w:lvl w:ilvl="1" w:tentative="0">
      <w:start w:val="1"/>
      <w:numFmt w:val="bullet"/>
      <w:lvlText w:val="◦"/>
      <w:lvlJc w:val="left"/>
      <w:pPr>
        <w:ind w:left="860" w:hanging="260"/>
      </w:pPr>
    </w:lvl>
  </w:abstractNum>
  <w:abstractNum w:abstractNumId="1">
    <w:nsid w:val="0FF42F91"/>
    <w:multiLevelType w:val="multilevel"/>
    <w:tmpl w:val="0FF42F91"/>
    <w:lvl w:ilvl="0" w:tentative="0">
      <w:start w:val="0"/>
      <w:numFmt w:val="bullet"/>
      <w:pStyle w:val="13"/>
      <w:lvlText w:val="-"/>
      <w:lvlJc w:val="left"/>
      <w:pPr>
        <w:ind w:left="1152" w:hanging="360"/>
      </w:pPr>
      <w:rPr>
        <w:rFonts w:hint="default" w:ascii="Times New Roman" w:hAnsi="Times New Roman" w:cs="Times New Roman" w:eastAsiaTheme="minorHAnsi"/>
      </w:rPr>
    </w:lvl>
    <w:lvl w:ilvl="1" w:tentative="0">
      <w:start w:val="1"/>
      <w:numFmt w:val="bullet"/>
      <w:lvlText w:val="o"/>
      <w:lvlJc w:val="left"/>
      <w:pPr>
        <w:ind w:left="1872" w:hanging="360"/>
      </w:pPr>
      <w:rPr>
        <w:rFonts w:hint="default" w:ascii="Courier New" w:hAnsi="Courier New" w:cs="Courier New"/>
      </w:rPr>
    </w:lvl>
    <w:lvl w:ilvl="2" w:tentative="0">
      <w:start w:val="1"/>
      <w:numFmt w:val="bullet"/>
      <w:lvlText w:val=""/>
      <w:lvlJc w:val="left"/>
      <w:pPr>
        <w:ind w:left="2592" w:hanging="360"/>
      </w:pPr>
      <w:rPr>
        <w:rFonts w:hint="default" w:ascii="Wingdings" w:hAnsi="Wingdings"/>
      </w:rPr>
    </w:lvl>
    <w:lvl w:ilvl="3" w:tentative="0">
      <w:start w:val="1"/>
      <w:numFmt w:val="bullet"/>
      <w:lvlText w:val=""/>
      <w:lvlJc w:val="left"/>
      <w:pPr>
        <w:ind w:left="3312" w:hanging="360"/>
      </w:pPr>
      <w:rPr>
        <w:rFonts w:hint="default" w:ascii="Symbol" w:hAnsi="Symbol"/>
      </w:rPr>
    </w:lvl>
    <w:lvl w:ilvl="4" w:tentative="0">
      <w:start w:val="1"/>
      <w:numFmt w:val="bullet"/>
      <w:lvlText w:val="o"/>
      <w:lvlJc w:val="left"/>
      <w:pPr>
        <w:ind w:left="4032" w:hanging="360"/>
      </w:pPr>
      <w:rPr>
        <w:rFonts w:hint="default" w:ascii="Courier New" w:hAnsi="Courier New" w:cs="Courier New"/>
      </w:rPr>
    </w:lvl>
    <w:lvl w:ilvl="5" w:tentative="0">
      <w:start w:val="1"/>
      <w:numFmt w:val="bullet"/>
      <w:lvlText w:val=""/>
      <w:lvlJc w:val="left"/>
      <w:pPr>
        <w:ind w:left="4752" w:hanging="360"/>
      </w:pPr>
      <w:rPr>
        <w:rFonts w:hint="default" w:ascii="Wingdings" w:hAnsi="Wingdings"/>
      </w:rPr>
    </w:lvl>
    <w:lvl w:ilvl="6" w:tentative="0">
      <w:start w:val="1"/>
      <w:numFmt w:val="bullet"/>
      <w:lvlText w:val=""/>
      <w:lvlJc w:val="left"/>
      <w:pPr>
        <w:ind w:left="5472" w:hanging="360"/>
      </w:pPr>
      <w:rPr>
        <w:rFonts w:hint="default" w:ascii="Symbol" w:hAnsi="Symbol"/>
      </w:rPr>
    </w:lvl>
    <w:lvl w:ilvl="7" w:tentative="0">
      <w:start w:val="1"/>
      <w:numFmt w:val="bullet"/>
      <w:lvlText w:val="o"/>
      <w:lvlJc w:val="left"/>
      <w:pPr>
        <w:ind w:left="6192" w:hanging="360"/>
      </w:pPr>
      <w:rPr>
        <w:rFonts w:hint="default" w:ascii="Courier New" w:hAnsi="Courier New" w:cs="Courier New"/>
      </w:rPr>
    </w:lvl>
    <w:lvl w:ilvl="8" w:tentative="0">
      <w:start w:val="1"/>
      <w:numFmt w:val="bullet"/>
      <w:lvlText w:val=""/>
      <w:lvlJc w:val="left"/>
      <w:pPr>
        <w:ind w:left="6912" w:hanging="360"/>
      </w:pPr>
      <w:rPr>
        <w:rFonts w:hint="default" w:ascii="Wingdings" w:hAnsi="Wingdings"/>
      </w:rPr>
    </w:lvl>
  </w:abstractNum>
  <w:abstractNum w:abstractNumId="2">
    <w:nsid w:val="285925B3"/>
    <w:multiLevelType w:val="multilevel"/>
    <w:tmpl w:val="285925B3"/>
    <w:lvl w:ilvl="0" w:tentative="0">
      <w:start w:val="1"/>
      <w:numFmt w:val="bullet"/>
      <w:lvlText w:val=""/>
      <w:lvlJc w:val="left"/>
      <w:pPr>
        <w:ind w:left="1872" w:hanging="360"/>
      </w:pPr>
      <w:rPr>
        <w:rFonts w:hint="default" w:ascii="Symbol" w:hAnsi="Symbol"/>
      </w:rPr>
    </w:lvl>
    <w:lvl w:ilvl="1" w:tentative="0">
      <w:start w:val="1"/>
      <w:numFmt w:val="bullet"/>
      <w:lvlText w:val="o"/>
      <w:lvlJc w:val="left"/>
      <w:pPr>
        <w:ind w:left="2592" w:hanging="360"/>
      </w:pPr>
      <w:rPr>
        <w:rFonts w:hint="default" w:ascii="Courier New" w:hAnsi="Courier New" w:cs="Courier New"/>
      </w:rPr>
    </w:lvl>
    <w:lvl w:ilvl="2" w:tentative="0">
      <w:start w:val="1"/>
      <w:numFmt w:val="bullet"/>
      <w:lvlText w:val=""/>
      <w:lvlJc w:val="left"/>
      <w:pPr>
        <w:ind w:left="3312" w:hanging="360"/>
      </w:pPr>
      <w:rPr>
        <w:rFonts w:hint="default" w:ascii="Wingdings" w:hAnsi="Wingdings"/>
      </w:rPr>
    </w:lvl>
    <w:lvl w:ilvl="3" w:tentative="0">
      <w:start w:val="1"/>
      <w:numFmt w:val="bullet"/>
      <w:lvlText w:val=""/>
      <w:lvlJc w:val="left"/>
      <w:pPr>
        <w:ind w:left="4032" w:hanging="360"/>
      </w:pPr>
      <w:rPr>
        <w:rFonts w:hint="default" w:ascii="Symbol" w:hAnsi="Symbol"/>
      </w:rPr>
    </w:lvl>
    <w:lvl w:ilvl="4" w:tentative="0">
      <w:start w:val="1"/>
      <w:numFmt w:val="bullet"/>
      <w:lvlText w:val="o"/>
      <w:lvlJc w:val="left"/>
      <w:pPr>
        <w:ind w:left="4752" w:hanging="360"/>
      </w:pPr>
      <w:rPr>
        <w:rFonts w:hint="default" w:ascii="Courier New" w:hAnsi="Courier New" w:cs="Courier New"/>
      </w:rPr>
    </w:lvl>
    <w:lvl w:ilvl="5" w:tentative="0">
      <w:start w:val="1"/>
      <w:numFmt w:val="bullet"/>
      <w:lvlText w:val=""/>
      <w:lvlJc w:val="left"/>
      <w:pPr>
        <w:ind w:left="5472" w:hanging="360"/>
      </w:pPr>
      <w:rPr>
        <w:rFonts w:hint="default" w:ascii="Wingdings" w:hAnsi="Wingdings"/>
      </w:rPr>
    </w:lvl>
    <w:lvl w:ilvl="6" w:tentative="0">
      <w:start w:val="1"/>
      <w:numFmt w:val="bullet"/>
      <w:lvlText w:val=""/>
      <w:lvlJc w:val="left"/>
      <w:pPr>
        <w:ind w:left="6192" w:hanging="360"/>
      </w:pPr>
      <w:rPr>
        <w:rFonts w:hint="default" w:ascii="Symbol" w:hAnsi="Symbol"/>
      </w:rPr>
    </w:lvl>
    <w:lvl w:ilvl="7" w:tentative="0">
      <w:start w:val="1"/>
      <w:numFmt w:val="bullet"/>
      <w:lvlText w:val="o"/>
      <w:lvlJc w:val="left"/>
      <w:pPr>
        <w:ind w:left="6912" w:hanging="360"/>
      </w:pPr>
      <w:rPr>
        <w:rFonts w:hint="default" w:ascii="Courier New" w:hAnsi="Courier New" w:cs="Courier New"/>
      </w:rPr>
    </w:lvl>
    <w:lvl w:ilvl="8" w:tentative="0">
      <w:start w:val="1"/>
      <w:numFmt w:val="bullet"/>
      <w:lvlText w:val=""/>
      <w:lvlJc w:val="left"/>
      <w:pPr>
        <w:ind w:left="7632" w:hanging="360"/>
      </w:pPr>
      <w:rPr>
        <w:rFonts w:hint="default" w:ascii="Wingdings" w:hAnsi="Wingdings"/>
      </w:rPr>
    </w:lvl>
  </w:abstractNum>
  <w:abstractNum w:abstractNumId="3">
    <w:nsid w:val="331B5436"/>
    <w:multiLevelType w:val="multilevel"/>
    <w:tmpl w:val="331B5436"/>
    <w:lvl w:ilvl="0" w:tentative="0">
      <w:start w:val="1"/>
      <w:numFmt w:val="bullet"/>
      <w:lvlText w:val=""/>
      <w:lvlJc w:val="left"/>
      <w:pPr>
        <w:ind w:left="1872" w:hanging="360"/>
      </w:pPr>
      <w:rPr>
        <w:rFonts w:hint="default" w:ascii="Symbol" w:hAnsi="Symbol"/>
      </w:rPr>
    </w:lvl>
    <w:lvl w:ilvl="1" w:tentative="0">
      <w:start w:val="1"/>
      <w:numFmt w:val="bullet"/>
      <w:lvlText w:val="o"/>
      <w:lvlJc w:val="left"/>
      <w:pPr>
        <w:ind w:left="2592" w:hanging="360"/>
      </w:pPr>
      <w:rPr>
        <w:rFonts w:hint="default" w:ascii="Courier New" w:hAnsi="Courier New" w:cs="Courier New"/>
      </w:rPr>
    </w:lvl>
    <w:lvl w:ilvl="2" w:tentative="0">
      <w:start w:val="1"/>
      <w:numFmt w:val="bullet"/>
      <w:lvlText w:val=""/>
      <w:lvlJc w:val="left"/>
      <w:pPr>
        <w:ind w:left="3312" w:hanging="360"/>
      </w:pPr>
      <w:rPr>
        <w:rFonts w:hint="default" w:ascii="Wingdings" w:hAnsi="Wingdings"/>
      </w:rPr>
    </w:lvl>
    <w:lvl w:ilvl="3" w:tentative="0">
      <w:start w:val="1"/>
      <w:numFmt w:val="bullet"/>
      <w:lvlText w:val=""/>
      <w:lvlJc w:val="left"/>
      <w:pPr>
        <w:ind w:left="4032" w:hanging="360"/>
      </w:pPr>
      <w:rPr>
        <w:rFonts w:hint="default" w:ascii="Symbol" w:hAnsi="Symbol"/>
      </w:rPr>
    </w:lvl>
    <w:lvl w:ilvl="4" w:tentative="0">
      <w:start w:val="1"/>
      <w:numFmt w:val="bullet"/>
      <w:lvlText w:val="o"/>
      <w:lvlJc w:val="left"/>
      <w:pPr>
        <w:ind w:left="4752" w:hanging="360"/>
      </w:pPr>
      <w:rPr>
        <w:rFonts w:hint="default" w:ascii="Courier New" w:hAnsi="Courier New" w:cs="Courier New"/>
      </w:rPr>
    </w:lvl>
    <w:lvl w:ilvl="5" w:tentative="0">
      <w:start w:val="1"/>
      <w:numFmt w:val="bullet"/>
      <w:lvlText w:val=""/>
      <w:lvlJc w:val="left"/>
      <w:pPr>
        <w:ind w:left="5472" w:hanging="360"/>
      </w:pPr>
      <w:rPr>
        <w:rFonts w:hint="default" w:ascii="Wingdings" w:hAnsi="Wingdings"/>
      </w:rPr>
    </w:lvl>
    <w:lvl w:ilvl="6" w:tentative="0">
      <w:start w:val="1"/>
      <w:numFmt w:val="bullet"/>
      <w:lvlText w:val=""/>
      <w:lvlJc w:val="left"/>
      <w:pPr>
        <w:ind w:left="6192" w:hanging="360"/>
      </w:pPr>
      <w:rPr>
        <w:rFonts w:hint="default" w:ascii="Symbol" w:hAnsi="Symbol"/>
      </w:rPr>
    </w:lvl>
    <w:lvl w:ilvl="7" w:tentative="0">
      <w:start w:val="1"/>
      <w:numFmt w:val="bullet"/>
      <w:lvlText w:val="o"/>
      <w:lvlJc w:val="left"/>
      <w:pPr>
        <w:ind w:left="6912" w:hanging="360"/>
      </w:pPr>
      <w:rPr>
        <w:rFonts w:hint="default" w:ascii="Courier New" w:hAnsi="Courier New" w:cs="Courier New"/>
      </w:rPr>
    </w:lvl>
    <w:lvl w:ilvl="8" w:tentative="0">
      <w:start w:val="1"/>
      <w:numFmt w:val="bullet"/>
      <w:lvlText w:val=""/>
      <w:lvlJc w:val="left"/>
      <w:pPr>
        <w:ind w:left="7632" w:hanging="360"/>
      </w:pPr>
      <w:rPr>
        <w:rFonts w:hint="default" w:ascii="Wingdings" w:hAnsi="Wingdings"/>
      </w:rPr>
    </w:lvl>
  </w:abstractNum>
  <w:abstractNum w:abstractNumId="4">
    <w:nsid w:val="44C02F06"/>
    <w:multiLevelType w:val="multilevel"/>
    <w:tmpl w:val="44C02F06"/>
    <w:lvl w:ilvl="0" w:tentative="0">
      <w:start w:val="1"/>
      <w:numFmt w:val="bullet"/>
      <w:lvlText w:val=""/>
      <w:lvlJc w:val="left"/>
      <w:pPr>
        <w:ind w:left="1872" w:hanging="360"/>
      </w:pPr>
      <w:rPr>
        <w:rFonts w:hint="default" w:ascii="Symbol" w:hAnsi="Symbol"/>
      </w:rPr>
    </w:lvl>
    <w:lvl w:ilvl="1" w:tentative="0">
      <w:start w:val="1"/>
      <w:numFmt w:val="bullet"/>
      <w:lvlText w:val="o"/>
      <w:lvlJc w:val="left"/>
      <w:pPr>
        <w:ind w:left="2592" w:hanging="360"/>
      </w:pPr>
      <w:rPr>
        <w:rFonts w:hint="default" w:ascii="Courier New" w:hAnsi="Courier New" w:cs="Courier New"/>
      </w:rPr>
    </w:lvl>
    <w:lvl w:ilvl="2" w:tentative="0">
      <w:start w:val="1"/>
      <w:numFmt w:val="bullet"/>
      <w:lvlText w:val=""/>
      <w:lvlJc w:val="left"/>
      <w:pPr>
        <w:ind w:left="3312" w:hanging="360"/>
      </w:pPr>
      <w:rPr>
        <w:rFonts w:hint="default" w:ascii="Wingdings" w:hAnsi="Wingdings"/>
      </w:rPr>
    </w:lvl>
    <w:lvl w:ilvl="3" w:tentative="0">
      <w:start w:val="1"/>
      <w:numFmt w:val="bullet"/>
      <w:lvlText w:val=""/>
      <w:lvlJc w:val="left"/>
      <w:pPr>
        <w:ind w:left="4032" w:hanging="360"/>
      </w:pPr>
      <w:rPr>
        <w:rFonts w:hint="default" w:ascii="Symbol" w:hAnsi="Symbol"/>
      </w:rPr>
    </w:lvl>
    <w:lvl w:ilvl="4" w:tentative="0">
      <w:start w:val="1"/>
      <w:numFmt w:val="bullet"/>
      <w:lvlText w:val="o"/>
      <w:lvlJc w:val="left"/>
      <w:pPr>
        <w:ind w:left="4752" w:hanging="360"/>
      </w:pPr>
      <w:rPr>
        <w:rFonts w:hint="default" w:ascii="Courier New" w:hAnsi="Courier New" w:cs="Courier New"/>
      </w:rPr>
    </w:lvl>
    <w:lvl w:ilvl="5" w:tentative="0">
      <w:start w:val="1"/>
      <w:numFmt w:val="bullet"/>
      <w:lvlText w:val=""/>
      <w:lvlJc w:val="left"/>
      <w:pPr>
        <w:ind w:left="5472" w:hanging="360"/>
      </w:pPr>
      <w:rPr>
        <w:rFonts w:hint="default" w:ascii="Wingdings" w:hAnsi="Wingdings"/>
      </w:rPr>
    </w:lvl>
    <w:lvl w:ilvl="6" w:tentative="0">
      <w:start w:val="1"/>
      <w:numFmt w:val="bullet"/>
      <w:lvlText w:val=""/>
      <w:lvlJc w:val="left"/>
      <w:pPr>
        <w:ind w:left="6192" w:hanging="360"/>
      </w:pPr>
      <w:rPr>
        <w:rFonts w:hint="default" w:ascii="Symbol" w:hAnsi="Symbol"/>
      </w:rPr>
    </w:lvl>
    <w:lvl w:ilvl="7" w:tentative="0">
      <w:start w:val="1"/>
      <w:numFmt w:val="bullet"/>
      <w:lvlText w:val="o"/>
      <w:lvlJc w:val="left"/>
      <w:pPr>
        <w:ind w:left="6912" w:hanging="360"/>
      </w:pPr>
      <w:rPr>
        <w:rFonts w:hint="default" w:ascii="Courier New" w:hAnsi="Courier New" w:cs="Courier New"/>
      </w:rPr>
    </w:lvl>
    <w:lvl w:ilvl="8" w:tentative="0">
      <w:start w:val="1"/>
      <w:numFmt w:val="bullet"/>
      <w:lvlText w:val=""/>
      <w:lvlJc w:val="left"/>
      <w:pPr>
        <w:ind w:left="7632" w:hanging="360"/>
      </w:pPr>
      <w:rPr>
        <w:rFonts w:hint="default" w:ascii="Wingdings" w:hAnsi="Wingdings"/>
      </w:rPr>
    </w:lvl>
  </w:abstractNum>
  <w:abstractNum w:abstractNumId="5">
    <w:nsid w:val="73DC0B90"/>
    <w:multiLevelType w:val="multilevel"/>
    <w:tmpl w:val="73DC0B90"/>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1"/>
  </w:num>
  <w:num w:numId="2">
    <w:abstractNumId w:val="5"/>
  </w:num>
  <w:num w:numId="3">
    <w:abstractNumId w:val="2"/>
  </w:num>
  <w:num w:numId="4">
    <w:abstractNumId w:val="0"/>
    <w:lvlOverride w:ilvl="0">
      <w:startOverride w:val="1"/>
    </w:lvlOverride>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7C57"/>
    <w:rsid w:val="00004F0F"/>
    <w:rsid w:val="00050369"/>
    <w:rsid w:val="00056DED"/>
    <w:rsid w:val="0008161B"/>
    <w:rsid w:val="00082BCA"/>
    <w:rsid w:val="000E2B28"/>
    <w:rsid w:val="000E53D8"/>
    <w:rsid w:val="000E5621"/>
    <w:rsid w:val="00111EFB"/>
    <w:rsid w:val="00121B15"/>
    <w:rsid w:val="00125300"/>
    <w:rsid w:val="0012716B"/>
    <w:rsid w:val="00137DF8"/>
    <w:rsid w:val="001440D9"/>
    <w:rsid w:val="00175035"/>
    <w:rsid w:val="00176FEE"/>
    <w:rsid w:val="001853E5"/>
    <w:rsid w:val="00191941"/>
    <w:rsid w:val="001A6CB2"/>
    <w:rsid w:val="001B1628"/>
    <w:rsid w:val="00242BB1"/>
    <w:rsid w:val="002626CE"/>
    <w:rsid w:val="00293355"/>
    <w:rsid w:val="00313E0C"/>
    <w:rsid w:val="003474E7"/>
    <w:rsid w:val="00380981"/>
    <w:rsid w:val="003E0C96"/>
    <w:rsid w:val="003F2647"/>
    <w:rsid w:val="004924BB"/>
    <w:rsid w:val="004B59F7"/>
    <w:rsid w:val="004D5815"/>
    <w:rsid w:val="004E3701"/>
    <w:rsid w:val="00514617"/>
    <w:rsid w:val="00527B29"/>
    <w:rsid w:val="0055252A"/>
    <w:rsid w:val="00565A2B"/>
    <w:rsid w:val="005664E3"/>
    <w:rsid w:val="005F5810"/>
    <w:rsid w:val="006227D4"/>
    <w:rsid w:val="00626DDE"/>
    <w:rsid w:val="006916A0"/>
    <w:rsid w:val="006A09CC"/>
    <w:rsid w:val="006A6C34"/>
    <w:rsid w:val="00700A1C"/>
    <w:rsid w:val="0072655A"/>
    <w:rsid w:val="00731A95"/>
    <w:rsid w:val="0073363F"/>
    <w:rsid w:val="00736EB3"/>
    <w:rsid w:val="007428E2"/>
    <w:rsid w:val="00832A16"/>
    <w:rsid w:val="008356A2"/>
    <w:rsid w:val="00871CD9"/>
    <w:rsid w:val="008868B4"/>
    <w:rsid w:val="0089113E"/>
    <w:rsid w:val="008A6D19"/>
    <w:rsid w:val="008B1575"/>
    <w:rsid w:val="008B7BC0"/>
    <w:rsid w:val="008E1F02"/>
    <w:rsid w:val="008F399C"/>
    <w:rsid w:val="008F4FA5"/>
    <w:rsid w:val="009242A1"/>
    <w:rsid w:val="009505A0"/>
    <w:rsid w:val="00982F32"/>
    <w:rsid w:val="00992731"/>
    <w:rsid w:val="009B333A"/>
    <w:rsid w:val="009C6441"/>
    <w:rsid w:val="009D5376"/>
    <w:rsid w:val="00A306DA"/>
    <w:rsid w:val="00AA51CB"/>
    <w:rsid w:val="00AC26A0"/>
    <w:rsid w:val="00AC7409"/>
    <w:rsid w:val="00AD725B"/>
    <w:rsid w:val="00B71F6D"/>
    <w:rsid w:val="00B80531"/>
    <w:rsid w:val="00BE6623"/>
    <w:rsid w:val="00BF3FBE"/>
    <w:rsid w:val="00C23A79"/>
    <w:rsid w:val="00C35D4B"/>
    <w:rsid w:val="00C526C5"/>
    <w:rsid w:val="00C541FD"/>
    <w:rsid w:val="00C5757B"/>
    <w:rsid w:val="00C81683"/>
    <w:rsid w:val="00CB732A"/>
    <w:rsid w:val="00CC72A7"/>
    <w:rsid w:val="00CE71B6"/>
    <w:rsid w:val="00D130A7"/>
    <w:rsid w:val="00D22B39"/>
    <w:rsid w:val="00D276A4"/>
    <w:rsid w:val="00D41811"/>
    <w:rsid w:val="00D73B77"/>
    <w:rsid w:val="00DA5B43"/>
    <w:rsid w:val="00DB1D42"/>
    <w:rsid w:val="00DC2B29"/>
    <w:rsid w:val="00DC6E62"/>
    <w:rsid w:val="00E240FA"/>
    <w:rsid w:val="00E658CF"/>
    <w:rsid w:val="00ED0957"/>
    <w:rsid w:val="00EF7996"/>
    <w:rsid w:val="00F02138"/>
    <w:rsid w:val="00F1452A"/>
    <w:rsid w:val="00F162D2"/>
    <w:rsid w:val="00F3701F"/>
    <w:rsid w:val="00F37AA4"/>
    <w:rsid w:val="00FA5F07"/>
    <w:rsid w:val="00FA7C57"/>
    <w:rsid w:val="00FA7DEE"/>
    <w:rsid w:val="00FF5ABD"/>
    <w:rsid w:val="3A0E134F"/>
    <w:rsid w:val="411C35D7"/>
    <w:rsid w:val="5C3B08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4"/>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5"/>
    <w:semiHidden/>
    <w:unhideWhenUsed/>
    <w:qFormat/>
    <w:uiPriority w:val="99"/>
    <w:pPr>
      <w:spacing w:after="0" w:line="240" w:lineRule="auto"/>
    </w:pPr>
    <w:rPr>
      <w:rFonts w:ascii="Tahoma" w:hAnsi="Tahoma" w:cs="Tahoma"/>
      <w:sz w:val="16"/>
      <w:szCs w:val="16"/>
    </w:rPr>
  </w:style>
  <w:style w:type="paragraph" w:styleId="6">
    <w:name w:val="footer"/>
    <w:basedOn w:val="1"/>
    <w:link w:val="18"/>
    <w:unhideWhenUsed/>
    <w:qFormat/>
    <w:uiPriority w:val="99"/>
    <w:pPr>
      <w:tabs>
        <w:tab w:val="center" w:pos="4680"/>
        <w:tab w:val="right" w:pos="9360"/>
      </w:tabs>
      <w:spacing w:after="0" w:line="240" w:lineRule="auto"/>
    </w:pPr>
  </w:style>
  <w:style w:type="paragraph" w:styleId="7">
    <w:name w:val="header"/>
    <w:basedOn w:val="1"/>
    <w:link w:val="17"/>
    <w:unhideWhenUsed/>
    <w:qFormat/>
    <w:uiPriority w:val="99"/>
    <w:pPr>
      <w:tabs>
        <w:tab w:val="center" w:pos="4680"/>
        <w:tab w:val="right" w:pos="9360"/>
      </w:tabs>
      <w:spacing w:after="0" w:line="240" w:lineRule="auto"/>
    </w:pPr>
  </w:style>
  <w:style w:type="character" w:styleId="8">
    <w:name w:val="Hyperlink"/>
    <w:basedOn w:val="3"/>
    <w:unhideWhenUsed/>
    <w:qFormat/>
    <w:uiPriority w:val="99"/>
    <w:rPr>
      <w:color w:val="0000FF" w:themeColor="hyperlink"/>
      <w:u w:val="single"/>
      <w14:textFill>
        <w14:solidFill>
          <w14:schemeClr w14:val="hlink"/>
        </w14:solidFill>
      </w14:textFill>
    </w:rPr>
  </w:style>
  <w:style w:type="paragraph" w:styleId="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10">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basedOn w:val="1"/>
    <w:next w:val="1"/>
    <w:autoRedefine/>
    <w:unhideWhenUsed/>
    <w:qFormat/>
    <w:uiPriority w:val="39"/>
    <w:pPr>
      <w:tabs>
        <w:tab w:val="left" w:pos="284"/>
        <w:tab w:val="right" w:leader="dot" w:pos="9678"/>
      </w:tabs>
      <w:spacing w:after="0" w:line="360" w:lineRule="auto"/>
    </w:pPr>
  </w:style>
  <w:style w:type="paragraph" w:styleId="12">
    <w:name w:val="toc 2"/>
    <w:basedOn w:val="1"/>
    <w:next w:val="1"/>
    <w:autoRedefine/>
    <w:unhideWhenUsed/>
    <w:qFormat/>
    <w:uiPriority w:val="39"/>
    <w:pPr>
      <w:tabs>
        <w:tab w:val="left" w:pos="709"/>
        <w:tab w:val="right" w:leader="dot" w:pos="9678"/>
      </w:tabs>
      <w:spacing w:after="0" w:line="360" w:lineRule="auto"/>
      <w:ind w:left="220"/>
    </w:pPr>
  </w:style>
  <w:style w:type="paragraph" w:styleId="13">
    <w:name w:val="List Paragraph"/>
    <w:basedOn w:val="1"/>
    <w:qFormat/>
    <w:uiPriority w:val="34"/>
    <w:pPr>
      <w:numPr>
        <w:ilvl w:val="0"/>
        <w:numId w:val="1"/>
      </w:numPr>
      <w:spacing w:after="0" w:line="360" w:lineRule="auto"/>
      <w:ind w:left="851" w:hanging="360"/>
      <w:contextualSpacing/>
    </w:pPr>
    <w:rPr>
      <w:rFonts w:ascii="Times New Roman" w:hAnsi="Times New Roman" w:cs="Times New Roman"/>
      <w:sz w:val="26"/>
      <w:szCs w:val="26"/>
    </w:rPr>
  </w:style>
  <w:style w:type="character" w:customStyle="1" w:styleId="14">
    <w:name w:val="Heading 1 Char"/>
    <w:basedOn w:val="3"/>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5">
    <w:name w:val="Balloon Text Char"/>
    <w:basedOn w:val="3"/>
    <w:link w:val="5"/>
    <w:semiHidden/>
    <w:qFormat/>
    <w:uiPriority w:val="99"/>
    <w:rPr>
      <w:rFonts w:ascii="Tahoma" w:hAnsi="Tahoma" w:cs="Tahoma"/>
      <w:sz w:val="16"/>
      <w:szCs w:val="16"/>
    </w:rPr>
  </w:style>
  <w:style w:type="paragraph" w:customStyle="1" w:styleId="16">
    <w:name w:val="TOC Heading"/>
    <w:basedOn w:val="2"/>
    <w:next w:val="1"/>
    <w:semiHidden/>
    <w:unhideWhenUsed/>
    <w:qFormat/>
    <w:uiPriority w:val="39"/>
    <w:pPr>
      <w:outlineLvl w:val="9"/>
    </w:pPr>
    <w:rPr>
      <w:lang w:eastAsia="ja-JP"/>
    </w:rPr>
  </w:style>
  <w:style w:type="character" w:customStyle="1" w:styleId="17">
    <w:name w:val="Header Char"/>
    <w:basedOn w:val="3"/>
    <w:link w:val="7"/>
    <w:qFormat/>
    <w:uiPriority w:val="99"/>
  </w:style>
  <w:style w:type="character" w:customStyle="1" w:styleId="18">
    <w:name w:val="Footer Char"/>
    <w:basedOn w:val="3"/>
    <w:link w:val="6"/>
    <w:qFormat/>
    <w:uiPriority w:val="99"/>
  </w:style>
  <w:style w:type="table" w:customStyle="1" w:styleId="19">
    <w:name w:val="Table Grid1"/>
    <w:basedOn w:val="4"/>
    <w:qFormat/>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9976A8-DA0D-499A-9749-EC567C25981C}">
  <ds:schemaRefs/>
</ds:datastoreItem>
</file>

<file path=docProps/app.xml><?xml version="1.0" encoding="utf-8"?>
<Properties xmlns="http://schemas.openxmlformats.org/officeDocument/2006/extended-properties" xmlns:vt="http://schemas.openxmlformats.org/officeDocument/2006/docPropsVTypes">
  <Template>Normal</Template>
  <Pages>18</Pages>
  <Words>2574</Words>
  <Characters>9605</Characters>
  <Lines>74</Lines>
  <Paragraphs>20</Paragraphs>
  <TotalTime>12</TotalTime>
  <ScaleCrop>false</ScaleCrop>
  <LinksUpToDate>false</LinksUpToDate>
  <CharactersWithSpaces>11933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2024-07-16T09:49:00Z</dcterms:created>
  <dc:creator>MSI</dc:creator>
  <cp:lastModifiedBy>tanhuy tran</cp:lastModifiedBy>
  <dcterms:modified xsi:type="dcterms:W3CDTF">2026-09-09T17:12:34Z</dcterms:modified>
  <dc:title>Xây dựng website bán hàng tích hợp AI tìm kiếm</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eyJoZGlkIjoiZGE3Y2I3OTRlNTA1NjUwZGY1NGI3NTM4NWZhMGI4N2IiLCJ1c2VySWQiOiIxMzkyMDcxMzEzMjMxIn0=</vt:lpwstr>
  </property>
  <property fmtid="{D5CDD505-2E9C-101B-9397-08002B2CF9AE}" pid="3" name="KSOProductBuildVer">
    <vt:lpwstr>1033-12.1.0.28485</vt:lpwstr>
  </property>
  <property fmtid="{D5CDD505-2E9C-101B-9397-08002B2CF9AE}" pid="4" name="ICV">
    <vt:lpwstr>C57CC360FAAC4D688B4A7510B1B45A42_13</vt:lpwstr>
  </property>
</Properties>
</file>