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13" w:rsidRPr="00364A44" w:rsidRDefault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Huỳnh Nghiêm Phú Hưng</w:t>
      </w:r>
    </w:p>
    <w:p w:rsidR="00007994" w:rsidRPr="00364A44" w:rsidRDefault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1712478</w:t>
      </w:r>
    </w:p>
    <w:p w:rsidR="00007994" w:rsidRPr="00B56E8E" w:rsidRDefault="00007994" w:rsidP="003D5693">
      <w:pPr>
        <w:jc w:val="center"/>
        <w:rPr>
          <w:rFonts w:ascii="Times New Roman" w:hAnsi="Times New Roman" w:cs="Times New Roman"/>
          <w:sz w:val="48"/>
          <w:szCs w:val="48"/>
        </w:rPr>
      </w:pPr>
      <w:r w:rsidRPr="00B56E8E">
        <w:rPr>
          <w:rFonts w:ascii="Times New Roman" w:hAnsi="Times New Roman" w:cs="Times New Roman"/>
          <w:sz w:val="48"/>
          <w:szCs w:val="48"/>
        </w:rPr>
        <w:t>Bài thực hành lab số 1</w:t>
      </w:r>
      <w:bookmarkStart w:id="0" w:name="_GoBack"/>
      <w:bookmarkEnd w:id="0"/>
    </w:p>
    <w:p w:rsidR="00007994" w:rsidRPr="00364A44" w:rsidRDefault="00007994" w:rsidP="00007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Xây dựng sơ đồ mạng và cấu hình các tham số cơ bản như trong sơ đồ mạng</w:t>
      </w:r>
    </w:p>
    <w:p w:rsidR="00007994" w:rsidRPr="00364A44" w:rsidRDefault="00007994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F703FE" wp14:editId="523D40E8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94" w:rsidRPr="00364A44" w:rsidRDefault="00007994" w:rsidP="00007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 xml:space="preserve">Cấu hình VLAN, Trunking, IP cho các interface VLAN </w:t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VLAN: Thực hiện tạo tên các vlan trên SW 0 1 và  CoreSW</w:t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A55D5F" wp14:editId="6E0FCE13">
            <wp:extent cx="34861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 xml:space="preserve">Thực hiện tạo vlan trên Multilayer Switch 1 </w:t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A2B6A1" wp14:editId="35632758">
            <wp:extent cx="32099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Cấu hình địa chỉ gateway cho các vlan và hướng các vlan đến DHCP để cấp ip trên CoreSW</w:t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48DF085" wp14:editId="0E288139">
            <wp:extent cx="36861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Cấu hình địa chỉ gateway cho vlan 78 trên MSW1</w:t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E14BE6" wp14:editId="17432511">
            <wp:extent cx="33432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Kiểm tra IP của các interface vlan bằng lệnh: show ip int bri</w:t>
      </w:r>
    </w:p>
    <w:p w:rsidR="009A4819" w:rsidRPr="00364A44" w:rsidRDefault="009A4819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93C41A" wp14:editId="2D32A734">
            <wp:extent cx="477202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C" w:rsidRPr="00364A44" w:rsidRDefault="004578BC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Trunking:</w:t>
      </w:r>
    </w:p>
    <w:p w:rsidR="004578BC" w:rsidRPr="00364A44" w:rsidRDefault="004578BC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Để chuyển mode trên sw sang trunk để mang thông tin các Vlan dùng lệnh: switchport mode trunk</w:t>
      </w:r>
    </w:p>
    <w:p w:rsidR="004578BC" w:rsidRPr="00364A44" w:rsidRDefault="004578BC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Thực hiện mode trunk trên interface của sw nối với CoreSW như sau:</w:t>
      </w:r>
    </w:p>
    <w:p w:rsidR="004578BC" w:rsidRPr="00364A44" w:rsidRDefault="004578BC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637A25" wp14:editId="393518F1">
            <wp:extent cx="295275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C" w:rsidRPr="00364A44" w:rsidRDefault="004578BC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Đối với vlan 40 ta sử dụng mode access:</w:t>
      </w:r>
    </w:p>
    <w:p w:rsidR="004578BC" w:rsidRPr="00364A44" w:rsidRDefault="004578BC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B92412" wp14:editId="58295927">
            <wp:extent cx="27146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B3" w:rsidRPr="00364A44" w:rsidRDefault="003845B3" w:rsidP="003845B3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 xml:space="preserve">3) </w:t>
      </w:r>
    </w:p>
    <w:p w:rsidR="003845B3" w:rsidRPr="00364A44" w:rsidRDefault="003845B3" w:rsidP="003845B3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lastRenderedPageBreak/>
        <w:t>- Cấu hình định tuyến cho hệ thống mạng nội bộ</w:t>
      </w:r>
    </w:p>
    <w:p w:rsidR="003845B3" w:rsidRPr="00364A44" w:rsidRDefault="003845B3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A4819" w:rsidRPr="00364A44" w:rsidRDefault="004578BC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Định tuyến:</w:t>
      </w:r>
    </w:p>
    <w:p w:rsidR="004578BC" w:rsidRPr="00364A44" w:rsidRDefault="004578BC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Ta cần phải bật chế độ định tuyến trên SW layer 3 bằng lệnh: ip routing</w:t>
      </w:r>
    </w:p>
    <w:p w:rsidR="004578BC" w:rsidRPr="00364A44" w:rsidRDefault="004578BC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6B8F0C" wp14:editId="64E3AB87">
            <wp:extent cx="286702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B3" w:rsidRPr="00364A44" w:rsidRDefault="003845B3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Sử dụng định tuyện EIGRGP với AS 100 trên các router và SW layer 3 trong mạng nội bộ</w:t>
      </w:r>
    </w:p>
    <w:p w:rsidR="003845B3" w:rsidRPr="00364A44" w:rsidRDefault="003845B3" w:rsidP="009A48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08CE1B" wp14:editId="7CA85FA0">
            <wp:extent cx="21050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B3" w:rsidRPr="00364A44" w:rsidRDefault="003845B3" w:rsidP="003845B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Xem bảng định tuyến bằng lệnh: show ip route</w:t>
      </w:r>
    </w:p>
    <w:p w:rsidR="003845B3" w:rsidRPr="00364A44" w:rsidRDefault="003845B3" w:rsidP="003845B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9DAFB8" wp14:editId="65E9E90C">
            <wp:extent cx="5057775" cy="1962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94" w:rsidRPr="00364A44" w:rsidRDefault="00007994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Cấu hình DHCP cấp phát IP cho client ở các VLAN 10, 20, 30,40</w:t>
      </w:r>
    </w:p>
    <w:p w:rsidR="003845B3" w:rsidRPr="00364A44" w:rsidRDefault="003845B3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A7F8F0" wp14:editId="0629FD6B">
            <wp:extent cx="4387755" cy="2644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595" cy="27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B3" w:rsidRPr="00364A44" w:rsidRDefault="003845B3" w:rsidP="00007994">
      <w:pPr>
        <w:rPr>
          <w:rFonts w:ascii="Times New Roman" w:hAnsi="Times New Roman" w:cs="Times New Roman"/>
          <w:i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lastRenderedPageBreak/>
        <w:t xml:space="preserve">CoreSw cần trở thành Relay Agent. Cấu hình cho các interface VLAN 10, 20, 30, 40 để xin IP từ DHCP server bằng lệnh: </w:t>
      </w:r>
      <w:r w:rsidRPr="00364A44">
        <w:rPr>
          <w:rFonts w:ascii="Times New Roman" w:hAnsi="Times New Roman" w:cs="Times New Roman"/>
          <w:i/>
          <w:sz w:val="26"/>
          <w:szCs w:val="26"/>
        </w:rPr>
        <w:t>ip helper-address 192.168.100.150</w:t>
      </w:r>
    </w:p>
    <w:p w:rsidR="003845B3" w:rsidRPr="00364A44" w:rsidRDefault="003845B3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 xml:space="preserve">Kiểm tra DHCP  trên PC </w:t>
      </w:r>
    </w:p>
    <w:p w:rsidR="003845B3" w:rsidRPr="00364A44" w:rsidRDefault="003845B3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AD430A" wp14:editId="6475A875">
            <wp:extent cx="4953000" cy="328911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5519" cy="32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94" w:rsidRPr="00364A44" w:rsidRDefault="00007994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 xml:space="preserve"> - Cấu hình local DNS phân giải cho server WEB (www.xyz.net) và FTP (</w:t>
      </w:r>
      <w:hyperlink r:id="rId19" w:history="1">
        <w:r w:rsidRPr="00364A44">
          <w:rPr>
            <w:rStyle w:val="Hyperlink"/>
            <w:rFonts w:ascii="Times New Roman" w:hAnsi="Times New Roman" w:cs="Times New Roman"/>
            <w:sz w:val="26"/>
            <w:szCs w:val="26"/>
          </w:rPr>
          <w:t>ftp.xyz.net</w:t>
        </w:r>
      </w:hyperlink>
      <w:r w:rsidRPr="00364A44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3845B3" w:rsidRPr="00364A44" w:rsidRDefault="003845B3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287978" wp14:editId="5D7C5A19">
            <wp:extent cx="4943475" cy="3507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7819" cy="35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B3" w:rsidRPr="00364A44" w:rsidRDefault="003845B3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lastRenderedPageBreak/>
        <w:t>Kiểm tra tên miền tren PC</w:t>
      </w:r>
    </w:p>
    <w:p w:rsidR="003845B3" w:rsidRPr="00364A44" w:rsidRDefault="003845B3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E8A2B1" wp14:editId="05F849B7">
            <wp:extent cx="5114925" cy="408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94" w:rsidRPr="00364A44" w:rsidRDefault="00007994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 xml:space="preserve">- Cấu hình mạng Wifi như trong sơ đồ (SSID: MCB, chứng thực WPA2) </w:t>
      </w:r>
    </w:p>
    <w:p w:rsidR="003845B3" w:rsidRPr="00364A44" w:rsidRDefault="003845B3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5E6892" wp14:editId="332789B8">
            <wp:extent cx="5941143" cy="296156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9830" cy="2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B3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Chuẩn WPA2</w:t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869622" wp14:editId="60002F9D">
            <wp:extent cx="5943600" cy="1902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Kiểm tra wifi</w:t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08ED94" wp14:editId="4D3CD83D">
            <wp:extent cx="5285682" cy="4203511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4866" cy="42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6706D3C" wp14:editId="2D5341B7">
            <wp:extent cx="205740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Ping từ laptop đển pc 0 thuộc vlan 10</w:t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4B19A0" wp14:editId="315183F6">
            <wp:extent cx="4981575" cy="3695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94" w:rsidRPr="00364A44" w:rsidRDefault="00007994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 xml:space="preserve">4) Cấu hình NAT </w:t>
      </w:r>
    </w:p>
    <w:p w:rsidR="00007994" w:rsidRPr="00364A44" w:rsidRDefault="00007994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 xml:space="preserve">- Public 2 server ở vùng DMZ với IP public </w:t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Cần thêm default route cho R0, sau đó dùng redistribute để lan truyền static route này cho các Router và Multilayer switch bên trong.</w:t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44F2C1" wp14:editId="61387397">
            <wp:extent cx="4895850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Dùng static nat để public 2 server và các pc ra bên ngoài</w:t>
      </w:r>
      <w:r w:rsidR="00D112A2" w:rsidRPr="00364A44">
        <w:rPr>
          <w:rFonts w:ascii="Times New Roman" w:hAnsi="Times New Roman" w:cs="Times New Roman"/>
          <w:sz w:val="26"/>
          <w:szCs w:val="26"/>
        </w:rPr>
        <w:t xml:space="preserve">  và cấu hình PAT cho phép mạng nội bộ ra ngoài Internet</w:t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EAB159" wp14:editId="4ADF39A0">
            <wp:extent cx="433387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Cấu hình inside và outside trên các interface</w:t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271BD1" wp14:editId="304F2023">
            <wp:extent cx="3514725" cy="2152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B8" w:rsidRPr="00364A44" w:rsidRDefault="00DA05B8" w:rsidP="00007994">
      <w:pPr>
        <w:rPr>
          <w:rFonts w:ascii="Times New Roman" w:hAnsi="Times New Roman" w:cs="Times New Roman"/>
          <w:sz w:val="26"/>
          <w:szCs w:val="26"/>
        </w:rPr>
      </w:pPr>
    </w:p>
    <w:p w:rsidR="00007994" w:rsidRPr="00364A44" w:rsidRDefault="00D112A2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 xml:space="preserve"> Thực hiện kiểm tra trên pc 0</w:t>
      </w:r>
    </w:p>
    <w:p w:rsidR="008B5258" w:rsidRPr="00364A44" w:rsidRDefault="00D112A2" w:rsidP="00007994">
      <w:pPr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A20BEC" wp14:editId="1BE82774">
            <wp:extent cx="4619625" cy="1838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A2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ab/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lastRenderedPageBreak/>
        <w:t>5. Cấu hình DHCP, DNS, WEB, FTP server trên Window server 2016</w:t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Để cài đặt DHCP server và DNS server, vào phần Add role and features của Server Manager, chọn vào DHCP server và DNS server</w:t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0ADF46" wp14:editId="10CCAA4A">
            <wp:extent cx="5943600" cy="50272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Sau khi cài đặt xong, vào Tool chọn DHCP để bắt đầu cấu hình cho DHCP server.</w:t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Tạo 1 scope mới có cấu hình như sau:</w:t>
      </w:r>
    </w:p>
    <w:p w:rsidR="008B5258" w:rsidRPr="00364A44" w:rsidRDefault="00D848C3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191BF9" wp14:editId="6CEAE348">
            <wp:extent cx="5943600" cy="40963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C3" w:rsidRPr="00364A44" w:rsidRDefault="00D848C3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Kiểm tra cấp DHCP trong thư mục Address Leases và trên Client</w:t>
      </w:r>
    </w:p>
    <w:p w:rsidR="00D848C3" w:rsidRPr="00364A44" w:rsidRDefault="00D848C3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EAF6A8" wp14:editId="16E01D57">
            <wp:extent cx="5943600" cy="36906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C3" w:rsidRPr="00364A44" w:rsidRDefault="00D848C3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C34550" wp14:editId="2ACE4DAD">
            <wp:extent cx="5943600" cy="3114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C3" w:rsidRPr="00364A44" w:rsidRDefault="00D848C3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</w:p>
    <w:p w:rsidR="00D848C3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Sau khi cài đặt xong, vào Tool chọn DNS để bắt đầu cấu hình cho DNS server</w:t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Tạo  www.xyz.net trong phần Forward lookup zones và thêm các record</w:t>
      </w:r>
    </w:p>
    <w:p w:rsidR="00D848C3" w:rsidRPr="00364A44" w:rsidRDefault="00BD1A03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D79751" wp14:editId="73B2CB0E">
            <wp:extent cx="5942722" cy="3575714"/>
            <wp:effectExtent l="0" t="0" r="127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56172" cy="35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Tạo Reverse lookup zones để phân giải từ IP sang tên miền:</w:t>
      </w:r>
    </w:p>
    <w:p w:rsidR="000905DC" w:rsidRPr="00364A44" w:rsidRDefault="00BD1A03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3DA261" wp14:editId="2177B1EB">
            <wp:extent cx="5943600" cy="41351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Kiểm tra tại PC client bằng lệnh: nslookup</w:t>
      </w:r>
    </w:p>
    <w:p w:rsidR="000905DC" w:rsidRPr="00364A44" w:rsidRDefault="00BD1A03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BA2778" wp14:editId="2D9106B4">
            <wp:extent cx="3438525" cy="24003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Để cài đặt Web Server và FTP server, cần cài đặt Information Internet Services</w:t>
      </w:r>
      <w:r w:rsidR="000905DC" w:rsidRPr="00364A44">
        <w:rPr>
          <w:rFonts w:ascii="Times New Roman" w:hAnsi="Times New Roman" w:cs="Times New Roman"/>
          <w:sz w:val="26"/>
          <w:szCs w:val="26"/>
        </w:rPr>
        <w:t xml:space="preserve"> (IIS)</w:t>
      </w:r>
      <w:r w:rsidRPr="00364A44">
        <w:rPr>
          <w:rFonts w:ascii="Times New Roman" w:hAnsi="Times New Roman" w:cs="Times New Roman"/>
          <w:sz w:val="26"/>
          <w:szCs w:val="26"/>
        </w:rPr>
        <w:t>, tích chọn Web server và Ftp server trong Add roles and features.</w:t>
      </w:r>
    </w:p>
    <w:p w:rsidR="000905DC" w:rsidRPr="00364A44" w:rsidRDefault="000905DC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A6F868" wp14:editId="7DAD9A61">
            <wp:extent cx="5063319" cy="3591927"/>
            <wp:effectExtent l="0" t="0" r="444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7296" cy="35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58" w:rsidRPr="00364A44" w:rsidRDefault="000905DC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Vào Tool -&gt; IIS manager</w:t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Để tạo trang web mới, chọn Add Website, ở đây dùng trang mặc định của IIS</w:t>
      </w:r>
    </w:p>
    <w:p w:rsidR="000905DC" w:rsidRPr="00364A44" w:rsidRDefault="000905DC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99298B" wp14:editId="176900FC">
            <wp:extent cx="5397690" cy="343814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7892" cy="34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58" w:rsidRPr="00364A44" w:rsidRDefault="008B5258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Tại client, nhập tên trang web để kiểm tra.</w:t>
      </w:r>
    </w:p>
    <w:p w:rsidR="000905DC" w:rsidRPr="00364A44" w:rsidRDefault="00E10242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5FE045" wp14:editId="4E359F94">
            <wp:extent cx="5943600" cy="46818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DC" w:rsidRPr="00364A44" w:rsidRDefault="000905DC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t>- Đối với dịch vụ FTP, có thể tạo Site mới bằng cách chọn Add FTP Site. Ở đây tạo site mới có tên ftp.xyz.net, cho phép tài khoản anonymous được kết nối tới và có toàn quyền, có thể chỉnh sửa trong phầ</w:t>
      </w:r>
      <w:r w:rsidR="00364A44" w:rsidRPr="00364A44">
        <w:rPr>
          <w:rFonts w:ascii="Times New Roman" w:hAnsi="Times New Roman" w:cs="Times New Roman"/>
          <w:sz w:val="26"/>
          <w:szCs w:val="26"/>
        </w:rPr>
        <w:t>n FTP Authentication và cho phép Anonymous Users có thể truy cập vào FTP server</w:t>
      </w:r>
      <w:r w:rsidRPr="00364A4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4A44" w:rsidRPr="00364A44" w:rsidRDefault="00364A44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D4CA36" wp14:editId="4C1F7F9D">
            <wp:extent cx="5943600" cy="23933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44" w:rsidRPr="00364A44" w:rsidRDefault="00364A44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sz w:val="26"/>
          <w:szCs w:val="26"/>
        </w:rPr>
        <w:lastRenderedPageBreak/>
        <w:t>Kiểm tra trên thư mục FTP (được chọn làm thư mục lưu trữ của FTP server lúc khởi tạo Site ftp.xyz.net), đã xuất hiện thư mụ</w:t>
      </w:r>
      <w:r w:rsidRPr="00364A44">
        <w:rPr>
          <w:rFonts w:ascii="Times New Roman" w:hAnsi="Times New Roman" w:cs="Times New Roman"/>
          <w:sz w:val="26"/>
          <w:szCs w:val="26"/>
        </w:rPr>
        <w:t>c “phuhung</w:t>
      </w:r>
      <w:r w:rsidRPr="00364A44">
        <w:rPr>
          <w:rFonts w:ascii="Times New Roman" w:hAnsi="Times New Roman" w:cs="Times New Roman"/>
          <w:sz w:val="26"/>
          <w:szCs w:val="26"/>
        </w:rPr>
        <w:t>”</w:t>
      </w:r>
    </w:p>
    <w:p w:rsidR="00364A44" w:rsidRPr="00364A44" w:rsidRDefault="00364A44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8CF840" wp14:editId="70A014D9">
            <wp:extent cx="5886450" cy="2962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D5" w:rsidRPr="00364A44" w:rsidRDefault="00364A44" w:rsidP="008B5258">
      <w:pPr>
        <w:tabs>
          <w:tab w:val="left" w:pos="7952"/>
        </w:tabs>
        <w:rPr>
          <w:rFonts w:ascii="Times New Roman" w:hAnsi="Times New Roman" w:cs="Times New Roman"/>
          <w:sz w:val="26"/>
          <w:szCs w:val="26"/>
        </w:rPr>
      </w:pPr>
      <w:r w:rsidRPr="00364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62B48C" wp14:editId="0FC689E3">
            <wp:extent cx="3438525" cy="866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D5" w:rsidRPr="0036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62CDF"/>
    <w:multiLevelType w:val="hybridMultilevel"/>
    <w:tmpl w:val="EE9A1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34454"/>
    <w:multiLevelType w:val="hybridMultilevel"/>
    <w:tmpl w:val="7E8AE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D5"/>
    <w:rsid w:val="00007994"/>
    <w:rsid w:val="000905DC"/>
    <w:rsid w:val="002203D5"/>
    <w:rsid w:val="00364A44"/>
    <w:rsid w:val="003845B3"/>
    <w:rsid w:val="003D5693"/>
    <w:rsid w:val="004578BC"/>
    <w:rsid w:val="006E220C"/>
    <w:rsid w:val="007A0013"/>
    <w:rsid w:val="008B5258"/>
    <w:rsid w:val="009A4819"/>
    <w:rsid w:val="00AD1A61"/>
    <w:rsid w:val="00B56E8E"/>
    <w:rsid w:val="00BD1A03"/>
    <w:rsid w:val="00D112A2"/>
    <w:rsid w:val="00D848C3"/>
    <w:rsid w:val="00DA05B8"/>
    <w:rsid w:val="00E10242"/>
    <w:rsid w:val="00FB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F9856-9874-4405-8E1A-7E8A1D32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hyperlink" Target="ftp://ftp.xyz.net" TargetMode="External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DA38-8DC2-409E-8A2B-AA6AB5ED6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2021-04-07T15:38:00Z</dcterms:created>
  <dcterms:modified xsi:type="dcterms:W3CDTF">2021-04-11T15:56:00Z</dcterms:modified>
</cp:coreProperties>
</file>