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DB" w:rsidRPr="00D318DB" w:rsidRDefault="00D318DB" w:rsidP="00D318DB">
      <w:pPr>
        <w:spacing w:line="259" w:lineRule="auto"/>
        <w:ind w:firstLine="0"/>
        <w:jc w:val="center"/>
        <w:rPr>
          <w:rFonts w:ascii="Calibri" w:eastAsia="Calibri" w:hAnsi="Calibri"/>
          <w:sz w:val="22"/>
          <w:lang w:eastAsia="en-US"/>
        </w:rPr>
      </w:pPr>
      <w:r w:rsidRPr="00D318DB">
        <w:rPr>
          <w:rFonts w:ascii="Calibri" w:eastAsia="Calibri" w:hAnsi="Calibri"/>
          <w:noProof/>
          <w:sz w:val="22"/>
        </w:rPr>
        <w:drawing>
          <wp:inline distT="0" distB="0" distL="0" distR="0">
            <wp:extent cx="940279" cy="106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33" cy="10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DB" w:rsidRPr="00D318DB" w:rsidRDefault="00D318DB" w:rsidP="00D318DB">
      <w:pPr>
        <w:spacing w:line="259" w:lineRule="auto"/>
        <w:ind w:firstLine="0"/>
        <w:jc w:val="center"/>
        <w:rPr>
          <w:rFonts w:eastAsia="Calibri"/>
          <w:szCs w:val="28"/>
          <w:lang w:eastAsia="en-US"/>
        </w:rPr>
      </w:pPr>
      <w:r w:rsidRPr="00D318DB">
        <w:rPr>
          <w:rFonts w:eastAsia="Calibri"/>
          <w:szCs w:val="28"/>
          <w:lang w:eastAsia="en-US"/>
        </w:rPr>
        <w:t>МИНОБРНАУКИ РОССИИ</w:t>
      </w:r>
    </w:p>
    <w:p w:rsidR="00D318DB" w:rsidRPr="00D318DB" w:rsidRDefault="00D318DB" w:rsidP="00D318DB">
      <w:pPr>
        <w:spacing w:line="259" w:lineRule="auto"/>
        <w:ind w:firstLine="0"/>
        <w:jc w:val="center"/>
        <w:rPr>
          <w:rFonts w:eastAsia="Calibri"/>
          <w:szCs w:val="28"/>
          <w:lang w:eastAsia="en-US"/>
        </w:rPr>
      </w:pPr>
      <w:r w:rsidRPr="00D318DB">
        <w:rPr>
          <w:rFonts w:eastAsia="Calibri"/>
          <w:szCs w:val="28"/>
          <w:lang w:eastAsia="en-US"/>
        </w:rPr>
        <w:t>Федеральное государственное бюджетное образовательное учреждение</w:t>
      </w:r>
    </w:p>
    <w:p w:rsidR="00D318DB" w:rsidRPr="00D318DB" w:rsidRDefault="00D318DB" w:rsidP="00D318DB">
      <w:pPr>
        <w:spacing w:line="259" w:lineRule="auto"/>
        <w:ind w:firstLine="0"/>
        <w:jc w:val="center"/>
        <w:rPr>
          <w:rFonts w:eastAsia="Calibri"/>
          <w:szCs w:val="28"/>
          <w:lang w:eastAsia="en-US"/>
        </w:rPr>
      </w:pPr>
      <w:r w:rsidRPr="00D318DB">
        <w:rPr>
          <w:rFonts w:eastAsia="Calibri"/>
          <w:szCs w:val="28"/>
          <w:lang w:eastAsia="en-US"/>
        </w:rPr>
        <w:t>высшего образования</w:t>
      </w:r>
    </w:p>
    <w:p w:rsidR="00D318DB" w:rsidRPr="00D318DB" w:rsidRDefault="00D318DB" w:rsidP="00D318DB">
      <w:pPr>
        <w:spacing w:line="259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318DB">
        <w:rPr>
          <w:rFonts w:eastAsia="Calibri"/>
          <w:b/>
          <w:szCs w:val="28"/>
          <w:lang w:eastAsia="en-US"/>
        </w:rPr>
        <w:t>«МИРЭА – Российский технологический университет»</w:t>
      </w:r>
    </w:p>
    <w:p w:rsidR="00D318DB" w:rsidRPr="00D318DB" w:rsidRDefault="00D318DB" w:rsidP="00D318DB">
      <w:pPr>
        <w:spacing w:line="259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318DB">
        <w:rPr>
          <w:rFonts w:eastAsia="Calibri"/>
          <w:b/>
          <w:szCs w:val="28"/>
          <w:lang w:eastAsia="en-US"/>
        </w:rPr>
        <w:t>РТУ МИРЭА</w:t>
      </w:r>
    </w:p>
    <w:p w:rsidR="00D318DB" w:rsidRPr="00D318DB" w:rsidRDefault="00D318DB" w:rsidP="00D318DB">
      <w:pPr>
        <w:spacing w:line="259" w:lineRule="auto"/>
        <w:ind w:firstLine="0"/>
        <w:jc w:val="center"/>
        <w:rPr>
          <w:rFonts w:eastAsia="Calibri"/>
          <w:szCs w:val="28"/>
          <w:lang w:eastAsia="en-US"/>
        </w:rPr>
      </w:pPr>
      <w:r w:rsidRPr="00D318DB">
        <w:rPr>
          <w:rFonts w:eastAsia="Calibri"/>
          <w:szCs w:val="28"/>
          <w:lang w:eastAsia="en-US"/>
        </w:rPr>
        <w:t>Кафедра практической и прикладной информатики</w:t>
      </w:r>
    </w:p>
    <w:p w:rsidR="00D318DB" w:rsidRPr="00D318DB" w:rsidRDefault="00D318DB" w:rsidP="00D318DB">
      <w:pPr>
        <w:spacing w:line="259" w:lineRule="auto"/>
        <w:ind w:firstLine="0"/>
        <w:jc w:val="center"/>
        <w:rPr>
          <w:rFonts w:ascii="Calibri" w:eastAsia="Calibri" w:hAnsi="Calibri"/>
          <w:sz w:val="22"/>
          <w:lang w:eastAsia="en-US"/>
        </w:rPr>
      </w:pPr>
    </w:p>
    <w:p w:rsidR="00D318DB" w:rsidRPr="00D318DB" w:rsidRDefault="00D318DB" w:rsidP="00D318DB">
      <w:pPr>
        <w:spacing w:after="0"/>
        <w:ind w:firstLine="0"/>
        <w:contextualSpacing/>
        <w:jc w:val="center"/>
        <w:rPr>
          <w:rFonts w:eastAsia="Calibri"/>
          <w:szCs w:val="28"/>
          <w:lang w:eastAsia="en-US"/>
        </w:rPr>
      </w:pPr>
      <w:r w:rsidRPr="00D318DB">
        <w:rPr>
          <w:rFonts w:eastAsia="Calibri"/>
          <w:szCs w:val="28"/>
          <w:lang w:eastAsia="en-US"/>
        </w:rPr>
        <w:t>КУРСОВАЯ РАБОТА</w:t>
      </w:r>
    </w:p>
    <w:p w:rsidR="00D318DB" w:rsidRPr="00D318DB" w:rsidRDefault="00D318DB" w:rsidP="00D318DB">
      <w:pPr>
        <w:spacing w:after="0" w:line="240" w:lineRule="auto"/>
        <w:ind w:firstLine="0"/>
        <w:contextualSpacing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 </w:t>
      </w:r>
      <w:r w:rsidRPr="00D318DB">
        <w:rPr>
          <w:rFonts w:eastAsia="Calibri"/>
          <w:szCs w:val="28"/>
          <w:u w:val="single"/>
          <w:lang w:eastAsia="en-US"/>
        </w:rPr>
        <w:t>Информационн</w:t>
      </w:r>
      <w:r>
        <w:rPr>
          <w:rFonts w:eastAsia="Calibri"/>
          <w:szCs w:val="28"/>
          <w:u w:val="single"/>
          <w:lang w:eastAsia="en-US"/>
        </w:rPr>
        <w:t>о-технологическая инфраструктура</w:t>
      </w:r>
      <w:r w:rsidRPr="00D318DB">
        <w:rPr>
          <w:rFonts w:eastAsia="Calibri"/>
          <w:szCs w:val="28"/>
          <w:u w:val="single"/>
          <w:lang w:eastAsia="en-US"/>
        </w:rPr>
        <w:tab/>
      </w:r>
    </w:p>
    <w:p w:rsidR="00D318DB" w:rsidRPr="00D318DB" w:rsidRDefault="00D318DB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D318DB" w:rsidRPr="00D318DB" w:rsidRDefault="00D318DB" w:rsidP="00BC6298">
      <w:pPr>
        <w:spacing w:after="0"/>
        <w:ind w:right="141" w:firstLine="0"/>
        <w:contextualSpacing/>
        <w:rPr>
          <w:rFonts w:eastAsia="Calibri"/>
          <w:szCs w:val="28"/>
          <w:lang w:eastAsia="en-US"/>
        </w:rPr>
      </w:pPr>
      <w:r w:rsidRPr="00D318DB">
        <w:rPr>
          <w:rFonts w:eastAsia="Calibri"/>
          <w:b/>
          <w:szCs w:val="28"/>
          <w:lang w:eastAsia="en-US"/>
        </w:rPr>
        <w:t xml:space="preserve">Тема курсовой работы </w:t>
      </w:r>
      <w:r w:rsidRPr="00D318DB">
        <w:rPr>
          <w:rFonts w:eastAsia="Calibri"/>
          <w:szCs w:val="28"/>
          <w:u w:val="single"/>
          <w:lang w:eastAsia="en-US"/>
        </w:rPr>
        <w:t>Проектирован</w:t>
      </w:r>
      <w:r w:rsidR="00491E6D">
        <w:rPr>
          <w:rFonts w:eastAsia="Calibri"/>
          <w:szCs w:val="28"/>
          <w:u w:val="single"/>
          <w:lang w:eastAsia="en-US"/>
        </w:rPr>
        <w:t xml:space="preserve">ие ИТ-инфраструктуры на примере </w:t>
      </w:r>
      <w:r w:rsidRPr="00D318DB">
        <w:rPr>
          <w:rFonts w:eastAsia="Calibri"/>
          <w:szCs w:val="28"/>
          <w:u w:val="single"/>
          <w:lang w:eastAsia="en-US"/>
        </w:rPr>
        <w:t xml:space="preserve">предприятия </w:t>
      </w:r>
      <w:r w:rsidR="00BC6298">
        <w:rPr>
          <w:rFonts w:eastAsia="Calibri"/>
          <w:szCs w:val="28"/>
          <w:u w:val="single"/>
          <w:lang w:eastAsia="en-US"/>
        </w:rPr>
        <w:t>ООО «</w:t>
      </w:r>
      <w:r w:rsidR="00F36E51">
        <w:rPr>
          <w:rFonts w:eastAsia="Calibri"/>
          <w:szCs w:val="28"/>
          <w:u w:val="single"/>
          <w:lang w:eastAsia="en-US"/>
        </w:rPr>
        <w:t>БАМ-Тамбов</w:t>
      </w:r>
      <w:r w:rsidRPr="00D318DB">
        <w:rPr>
          <w:rFonts w:eastAsia="Calibri"/>
          <w:szCs w:val="28"/>
          <w:u w:val="single"/>
          <w:lang w:eastAsia="en-US"/>
        </w:rPr>
        <w:t>»</w:t>
      </w:r>
      <w:r w:rsidR="00BC6298">
        <w:rPr>
          <w:rFonts w:eastAsia="Calibri"/>
          <w:szCs w:val="28"/>
          <w:u w:val="single"/>
          <w:lang w:eastAsia="en-US"/>
        </w:rPr>
        <w:tab/>
      </w:r>
      <w:r w:rsidR="00BC6298">
        <w:rPr>
          <w:rFonts w:eastAsia="Calibri"/>
          <w:szCs w:val="28"/>
          <w:u w:val="single"/>
          <w:lang w:eastAsia="en-US"/>
        </w:rPr>
        <w:tab/>
      </w:r>
      <w:r w:rsidR="00BC6298">
        <w:rPr>
          <w:rFonts w:eastAsia="Calibri"/>
          <w:szCs w:val="28"/>
          <w:u w:val="single"/>
          <w:lang w:eastAsia="en-US"/>
        </w:rPr>
        <w:tab/>
      </w:r>
      <w:r w:rsidR="00BC6298">
        <w:rPr>
          <w:rFonts w:eastAsia="Calibri"/>
          <w:szCs w:val="28"/>
          <w:u w:val="single"/>
          <w:lang w:eastAsia="en-US"/>
        </w:rPr>
        <w:tab/>
      </w:r>
      <w:r w:rsidR="00BC6298">
        <w:rPr>
          <w:rFonts w:eastAsia="Calibri"/>
          <w:szCs w:val="28"/>
          <w:u w:val="single"/>
          <w:lang w:eastAsia="en-US"/>
        </w:rPr>
        <w:tab/>
      </w:r>
      <w:r w:rsidR="00BC6298">
        <w:rPr>
          <w:rFonts w:eastAsia="Calibri"/>
          <w:szCs w:val="28"/>
          <w:u w:val="single"/>
          <w:lang w:eastAsia="en-US"/>
        </w:rPr>
        <w:tab/>
      </w:r>
      <w:r w:rsidR="00BC6298">
        <w:rPr>
          <w:rFonts w:eastAsia="Calibri"/>
          <w:szCs w:val="28"/>
          <w:u w:val="single"/>
          <w:lang w:eastAsia="en-US"/>
        </w:rPr>
        <w:tab/>
      </w:r>
    </w:p>
    <w:p w:rsidR="00D318DB" w:rsidRPr="00D318DB" w:rsidRDefault="00D318DB" w:rsidP="00D318DB">
      <w:pPr>
        <w:spacing w:after="0" w:line="240" w:lineRule="auto"/>
        <w:ind w:firstLine="0"/>
        <w:contextualSpacing/>
        <w:rPr>
          <w:rFonts w:eastAsia="Calibri"/>
          <w:szCs w:val="28"/>
          <w:u w:val="single"/>
          <w:lang w:eastAsia="en-US"/>
        </w:rPr>
      </w:pPr>
      <w:r w:rsidRPr="00D318DB">
        <w:rPr>
          <w:rFonts w:eastAsia="Calibri"/>
          <w:b/>
          <w:szCs w:val="28"/>
          <w:lang w:eastAsia="en-US"/>
        </w:rPr>
        <w:t>Студент группы</w:t>
      </w:r>
      <w:r w:rsidR="00F36E51">
        <w:rPr>
          <w:rFonts w:eastAsia="Calibri"/>
          <w:b/>
          <w:szCs w:val="28"/>
          <w:lang w:eastAsia="en-US"/>
        </w:rPr>
        <w:t xml:space="preserve">  </w:t>
      </w:r>
      <w:r w:rsidR="00F36E51">
        <w:rPr>
          <w:rFonts w:eastAsia="Calibri"/>
          <w:szCs w:val="28"/>
          <w:u w:val="single"/>
          <w:lang w:eastAsia="en-US"/>
        </w:rPr>
        <w:t>Киреева К</w:t>
      </w:r>
      <w:r w:rsidR="00BD7376">
        <w:rPr>
          <w:rFonts w:eastAsia="Calibri"/>
          <w:szCs w:val="28"/>
          <w:u w:val="single"/>
          <w:lang w:eastAsia="en-US"/>
        </w:rPr>
        <w:t>.</w:t>
      </w:r>
      <w:r w:rsidR="00F36E51">
        <w:rPr>
          <w:rFonts w:eastAsia="Calibri"/>
          <w:szCs w:val="28"/>
          <w:u w:val="single"/>
          <w:lang w:eastAsia="en-US"/>
        </w:rPr>
        <w:t xml:space="preserve"> В., ИНБО-04</w:t>
      </w:r>
      <w:r w:rsidRPr="00E57DA2">
        <w:rPr>
          <w:rFonts w:eastAsia="Calibri"/>
          <w:szCs w:val="28"/>
          <w:u w:val="single"/>
          <w:lang w:eastAsia="en-US"/>
        </w:rPr>
        <w:t>-20</w:t>
      </w:r>
      <w:r w:rsidR="00E57DA2" w:rsidRPr="00E57DA2">
        <w:rPr>
          <w:rFonts w:eastAsia="Calibri"/>
          <w:szCs w:val="28"/>
          <w:u w:val="single"/>
          <w:lang w:eastAsia="en-US"/>
        </w:rPr>
        <w:tab/>
      </w:r>
      <w:r w:rsidR="00E57DA2" w:rsidRPr="00E57DA2">
        <w:rPr>
          <w:rFonts w:eastAsia="Calibri"/>
          <w:szCs w:val="28"/>
          <w:u w:val="single"/>
          <w:lang w:eastAsia="en-US"/>
        </w:rPr>
        <w:tab/>
      </w:r>
      <w:r w:rsidR="00E57DA2" w:rsidRPr="00E57DA2">
        <w:rPr>
          <w:rFonts w:eastAsia="Calibri"/>
          <w:szCs w:val="28"/>
          <w:u w:val="single"/>
          <w:lang w:eastAsia="en-US"/>
        </w:rPr>
        <w:tab/>
      </w:r>
      <w:r w:rsidR="00E57DA2" w:rsidRPr="00E57DA2">
        <w:rPr>
          <w:rFonts w:eastAsia="Calibri"/>
          <w:szCs w:val="28"/>
          <w:u w:val="single"/>
          <w:lang w:eastAsia="en-US"/>
        </w:rPr>
        <w:tab/>
      </w:r>
    </w:p>
    <w:p w:rsidR="00D318DB" w:rsidRPr="00D318DB" w:rsidRDefault="00D318DB" w:rsidP="00D318DB">
      <w:pPr>
        <w:spacing w:after="0" w:line="240" w:lineRule="auto"/>
        <w:ind w:left="2124" w:firstLine="708"/>
        <w:contextualSpacing/>
        <w:rPr>
          <w:rFonts w:eastAsia="Calibri"/>
          <w:sz w:val="16"/>
          <w:szCs w:val="16"/>
          <w:lang w:eastAsia="en-US"/>
        </w:rPr>
      </w:pPr>
      <w:r w:rsidRPr="00D318DB">
        <w:rPr>
          <w:rFonts w:eastAsia="Calibri"/>
          <w:sz w:val="16"/>
          <w:szCs w:val="16"/>
          <w:lang w:eastAsia="en-US"/>
        </w:rPr>
        <w:t>(Ф.И.О., учебная группа)</w:t>
      </w:r>
      <w:r w:rsidRPr="00D318DB">
        <w:rPr>
          <w:rFonts w:eastAsia="Calibri"/>
          <w:sz w:val="16"/>
          <w:szCs w:val="16"/>
          <w:lang w:eastAsia="en-US"/>
        </w:rPr>
        <w:tab/>
      </w:r>
      <w:r w:rsidRPr="00D318DB">
        <w:rPr>
          <w:rFonts w:eastAsia="Calibri"/>
          <w:sz w:val="16"/>
          <w:szCs w:val="16"/>
          <w:lang w:eastAsia="en-US"/>
        </w:rPr>
        <w:tab/>
      </w:r>
      <w:r w:rsidRPr="00D318DB">
        <w:rPr>
          <w:rFonts w:eastAsia="Calibri"/>
          <w:sz w:val="16"/>
          <w:szCs w:val="16"/>
          <w:lang w:eastAsia="en-US"/>
        </w:rPr>
        <w:tab/>
      </w:r>
      <w:r w:rsidRPr="00D318DB">
        <w:rPr>
          <w:rFonts w:eastAsia="Calibri"/>
          <w:sz w:val="16"/>
          <w:szCs w:val="16"/>
          <w:lang w:eastAsia="en-US"/>
        </w:rPr>
        <w:tab/>
      </w:r>
      <w:r w:rsidRPr="00D318DB">
        <w:rPr>
          <w:rFonts w:eastAsia="Calibri"/>
          <w:sz w:val="16"/>
          <w:szCs w:val="16"/>
          <w:lang w:eastAsia="en-US"/>
        </w:rPr>
        <w:tab/>
        <w:t>(подпись студента)</w:t>
      </w:r>
    </w:p>
    <w:p w:rsidR="00D318DB" w:rsidRPr="00D318DB" w:rsidRDefault="00D318DB" w:rsidP="00D318DB">
      <w:pPr>
        <w:spacing w:after="0" w:line="240" w:lineRule="auto"/>
        <w:ind w:firstLine="0"/>
        <w:contextualSpacing/>
        <w:rPr>
          <w:rFonts w:eastAsia="Calibri"/>
          <w:b/>
          <w:szCs w:val="28"/>
          <w:lang w:eastAsia="en-US"/>
        </w:rPr>
      </w:pPr>
      <w:r w:rsidRPr="00D318DB">
        <w:rPr>
          <w:rFonts w:eastAsia="Calibri"/>
          <w:b/>
          <w:szCs w:val="28"/>
          <w:lang w:eastAsia="en-US"/>
        </w:rPr>
        <w:t xml:space="preserve">Руководитель </w:t>
      </w:r>
    </w:p>
    <w:p w:rsidR="00D318DB" w:rsidRPr="00D318DB" w:rsidRDefault="00D318DB" w:rsidP="00D318DB">
      <w:pPr>
        <w:spacing w:after="0" w:line="240" w:lineRule="auto"/>
        <w:ind w:firstLine="0"/>
        <w:contextualSpacing/>
        <w:rPr>
          <w:rFonts w:eastAsia="Calibri"/>
          <w:szCs w:val="28"/>
          <w:u w:val="single"/>
          <w:lang w:eastAsia="en-US"/>
        </w:rPr>
      </w:pPr>
      <w:r w:rsidRPr="00D318DB">
        <w:rPr>
          <w:rFonts w:eastAsia="Calibri"/>
          <w:b/>
          <w:szCs w:val="28"/>
          <w:lang w:eastAsia="en-US"/>
        </w:rPr>
        <w:t>курсовой работы</w:t>
      </w:r>
      <w:r w:rsidR="00F36E51">
        <w:rPr>
          <w:rFonts w:eastAsia="Calibri"/>
          <w:b/>
          <w:szCs w:val="28"/>
          <w:lang w:eastAsia="en-US"/>
        </w:rPr>
        <w:t xml:space="preserve">  </w:t>
      </w:r>
      <w:r w:rsidR="00E57DA2">
        <w:rPr>
          <w:rFonts w:eastAsia="Calibri"/>
          <w:szCs w:val="28"/>
          <w:u w:val="single"/>
          <w:lang w:eastAsia="en-US"/>
        </w:rPr>
        <w:t>Гончаренко А.Н., к.т.н</w:t>
      </w:r>
      <w:r w:rsidR="00E57DA2">
        <w:rPr>
          <w:rFonts w:eastAsia="Calibri"/>
          <w:szCs w:val="28"/>
          <w:u w:val="single"/>
          <w:lang w:eastAsia="en-US"/>
        </w:rPr>
        <w:tab/>
      </w:r>
      <w:r w:rsidR="00E57DA2">
        <w:rPr>
          <w:rFonts w:eastAsia="Calibri"/>
          <w:szCs w:val="28"/>
          <w:u w:val="single"/>
          <w:lang w:eastAsia="en-US"/>
        </w:rPr>
        <w:tab/>
      </w:r>
      <w:r w:rsidR="00E57DA2">
        <w:rPr>
          <w:rFonts w:eastAsia="Calibri"/>
          <w:szCs w:val="28"/>
          <w:u w:val="single"/>
          <w:lang w:eastAsia="en-US"/>
        </w:rPr>
        <w:tab/>
      </w:r>
      <w:r w:rsidR="00F36E51">
        <w:rPr>
          <w:rFonts w:eastAsia="Calibri"/>
          <w:szCs w:val="28"/>
          <w:u w:val="single"/>
          <w:lang w:eastAsia="en-US"/>
        </w:rPr>
        <w:tab/>
      </w:r>
      <w:r w:rsidR="00F36E51">
        <w:rPr>
          <w:rFonts w:eastAsia="Calibri"/>
          <w:szCs w:val="28"/>
          <w:u w:val="single"/>
          <w:lang w:eastAsia="en-US"/>
        </w:rPr>
        <w:tab/>
      </w:r>
      <w:r w:rsidR="00F36E51">
        <w:rPr>
          <w:rFonts w:eastAsia="Calibri"/>
          <w:szCs w:val="28"/>
          <w:u w:val="single"/>
          <w:lang w:eastAsia="en-US"/>
        </w:rPr>
        <w:tab/>
      </w:r>
    </w:p>
    <w:p w:rsidR="00D318DB" w:rsidRPr="00D318DB" w:rsidRDefault="00D318DB" w:rsidP="00D318DB">
      <w:pPr>
        <w:spacing w:after="0" w:line="240" w:lineRule="auto"/>
        <w:ind w:left="2124" w:firstLine="708"/>
        <w:contextualSpacing/>
        <w:rPr>
          <w:rFonts w:eastAsia="Calibri"/>
          <w:sz w:val="16"/>
          <w:szCs w:val="16"/>
          <w:lang w:eastAsia="en-US"/>
        </w:rPr>
      </w:pPr>
      <w:r w:rsidRPr="00D318DB">
        <w:rPr>
          <w:rFonts w:eastAsia="Calibri"/>
          <w:sz w:val="16"/>
          <w:szCs w:val="16"/>
          <w:lang w:eastAsia="en-US"/>
        </w:rPr>
        <w:t xml:space="preserve">(Ф.И.О., должность, звание, ученая степень)  </w:t>
      </w:r>
      <w:r w:rsidRPr="00D318DB">
        <w:rPr>
          <w:rFonts w:eastAsia="Calibri"/>
          <w:sz w:val="16"/>
          <w:szCs w:val="16"/>
          <w:lang w:eastAsia="en-US"/>
        </w:rPr>
        <w:tab/>
      </w:r>
      <w:r w:rsidRPr="00D318DB">
        <w:rPr>
          <w:rFonts w:eastAsia="Calibri"/>
          <w:sz w:val="16"/>
          <w:szCs w:val="16"/>
          <w:lang w:eastAsia="en-US"/>
        </w:rPr>
        <w:tab/>
        <w:t>(подпись руководителя)</w:t>
      </w:r>
    </w:p>
    <w:p w:rsidR="00D318DB" w:rsidRPr="00D318DB" w:rsidRDefault="00D318DB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D318DB" w:rsidRPr="00D318DB" w:rsidRDefault="00D318DB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  <w:r w:rsidRPr="00D318DB">
        <w:rPr>
          <w:rFonts w:eastAsia="Calibri"/>
          <w:szCs w:val="28"/>
          <w:lang w:eastAsia="en-US"/>
        </w:rPr>
        <w:t>Курсовая работа представлен(а) к защите</w:t>
      </w:r>
      <w:r w:rsidR="00F36E51">
        <w:rPr>
          <w:rFonts w:eastAsia="Calibri"/>
          <w:szCs w:val="28"/>
          <w:lang w:eastAsia="en-US"/>
        </w:rPr>
        <w:t xml:space="preserve"> </w:t>
      </w:r>
      <w:r w:rsidRPr="00D318DB">
        <w:rPr>
          <w:rFonts w:eastAsia="Calibri"/>
          <w:szCs w:val="28"/>
          <w:lang w:eastAsia="en-US"/>
        </w:rPr>
        <w:t>«___»________________202__г.</w:t>
      </w:r>
    </w:p>
    <w:p w:rsidR="00D318DB" w:rsidRPr="00D318DB" w:rsidRDefault="00D318DB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  <w:r w:rsidRPr="00D318DB">
        <w:rPr>
          <w:rFonts w:eastAsia="Calibri"/>
          <w:szCs w:val="28"/>
          <w:lang w:eastAsia="en-US"/>
        </w:rPr>
        <w:t xml:space="preserve">Допущен(а) к защите </w:t>
      </w:r>
      <w:r w:rsidRPr="00D318DB">
        <w:rPr>
          <w:rFonts w:eastAsia="Calibri"/>
          <w:szCs w:val="28"/>
          <w:lang w:eastAsia="en-US"/>
        </w:rPr>
        <w:tab/>
      </w:r>
      <w:r w:rsidRPr="00D318DB">
        <w:rPr>
          <w:rFonts w:eastAsia="Calibri"/>
          <w:szCs w:val="28"/>
          <w:lang w:eastAsia="en-US"/>
        </w:rPr>
        <w:tab/>
      </w:r>
      <w:r w:rsidRPr="00D318DB">
        <w:rPr>
          <w:rFonts w:eastAsia="Calibri"/>
          <w:szCs w:val="28"/>
          <w:lang w:eastAsia="en-US"/>
        </w:rPr>
        <w:tab/>
      </w:r>
      <w:r w:rsidRPr="00D318DB">
        <w:rPr>
          <w:rFonts w:eastAsia="Calibri"/>
          <w:szCs w:val="28"/>
          <w:lang w:eastAsia="en-US"/>
        </w:rPr>
        <w:tab/>
        <w:t>«___»_________________202__г.</w:t>
      </w:r>
    </w:p>
    <w:p w:rsidR="00D318DB" w:rsidRPr="00D318DB" w:rsidRDefault="00D318DB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D318DB" w:rsidRDefault="00D318DB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BC6298" w:rsidRDefault="00BC6298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BC6298" w:rsidRDefault="00BC6298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BC6298" w:rsidRDefault="00BC6298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BC6298" w:rsidRDefault="00BC6298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</w:pPr>
    </w:p>
    <w:p w:rsidR="00961EEC" w:rsidRDefault="00961EEC" w:rsidP="00D318DB">
      <w:pPr>
        <w:spacing w:after="0"/>
        <w:ind w:firstLine="0"/>
        <w:contextualSpacing/>
        <w:rPr>
          <w:rFonts w:eastAsia="Calibri"/>
          <w:szCs w:val="28"/>
          <w:lang w:eastAsia="en-US"/>
        </w:rPr>
        <w:sectPr w:rsidR="00961EEC" w:rsidSect="003B2745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D318DB" w:rsidRDefault="00D318DB" w:rsidP="00DA2464">
      <w:pPr>
        <w:pStyle w:val="22"/>
      </w:pPr>
      <w:bookmarkStart w:id="0" w:name="_Toc86849319"/>
      <w:r>
        <w:lastRenderedPageBreak/>
        <w:t>СОДЕРЖАНИЕ</w:t>
      </w:r>
      <w:bookmarkEnd w:id="0"/>
    </w:p>
    <w:p w:rsidR="00E75E1F" w:rsidRDefault="00A50160" w:rsidP="00B37B1C">
      <w:pPr>
        <w:pStyle w:val="13"/>
        <w:rPr>
          <w:noProof/>
        </w:rPr>
      </w:pPr>
      <w:r w:rsidRPr="00A50160">
        <w:fldChar w:fldCharType="begin"/>
      </w:r>
      <w:r w:rsidR="00E75E1F">
        <w:instrText xml:space="preserve"> TOC \h \z \t "Заголовки разделов_к;1;Параграф_к;2" </w:instrText>
      </w:r>
      <w:r w:rsidRPr="00A50160">
        <w:fldChar w:fldCharType="separate"/>
      </w:r>
      <w:hyperlink w:anchor="_Toc86849320" w:history="1">
        <w:r w:rsidR="00E75E1F" w:rsidRPr="00976ED2">
          <w:rPr>
            <w:rStyle w:val="aff0"/>
            <w:noProof/>
          </w:rPr>
          <w:t>ВВЕДЕНИЕ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13"/>
        <w:rPr>
          <w:noProof/>
        </w:rPr>
      </w:pPr>
      <w:hyperlink w:anchor="_Toc86849321" w:history="1">
        <w:r w:rsidR="00E75E1F" w:rsidRPr="00976ED2">
          <w:rPr>
            <w:rStyle w:val="aff0"/>
            <w:noProof/>
          </w:rPr>
          <w:t>1 ОБЩАЯ ХАРАКТЕРИСТИКА ОРГАНИЗАЦИИ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22" w:history="1">
        <w:r w:rsidR="00E75E1F" w:rsidRPr="00976ED2">
          <w:rPr>
            <w:rStyle w:val="aff0"/>
            <w:noProof/>
          </w:rPr>
          <w:t>1.1Общая информация об организации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23" w:history="1">
        <w:r w:rsidR="00E75E1F" w:rsidRPr="00976ED2">
          <w:rPr>
            <w:rStyle w:val="aff0"/>
            <w:noProof/>
          </w:rPr>
          <w:t>1.2Цели и задачи организации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24" w:history="1">
        <w:r w:rsidR="00E75E1F" w:rsidRPr="00976ED2">
          <w:rPr>
            <w:rStyle w:val="aff0"/>
            <w:noProof/>
          </w:rPr>
          <w:t>1.3Средства автоматизации решаемых задач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25" w:history="1">
        <w:r w:rsidR="00E75E1F" w:rsidRPr="00976ED2">
          <w:rPr>
            <w:rStyle w:val="aff0"/>
            <w:noProof/>
          </w:rPr>
          <w:t>1.4Требования к ИТ-инфраструктуре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13"/>
        <w:rPr>
          <w:noProof/>
        </w:rPr>
      </w:pPr>
      <w:hyperlink w:anchor="_Toc86849326" w:history="1">
        <w:r w:rsidR="00E75E1F" w:rsidRPr="00976ED2">
          <w:rPr>
            <w:rStyle w:val="aff0"/>
            <w:noProof/>
          </w:rPr>
          <w:t>2АСПЕКТЫ ПОДГОТОВКИ ПРОЕКТНОЙ ДОКУМЕНТАЦИИ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27" w:history="1">
        <w:r w:rsidR="00E75E1F" w:rsidRPr="00976ED2">
          <w:rPr>
            <w:rStyle w:val="aff0"/>
            <w:noProof/>
          </w:rPr>
          <w:t>2.1Спецификация на объекты вычислительной и сетевой инфраструктуры</w:t>
        </w:r>
        <w:r w:rsidR="00491E6D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28" w:history="1">
        <w:r w:rsidR="00E75E1F" w:rsidRPr="00976ED2">
          <w:rPr>
            <w:rStyle w:val="aff0"/>
            <w:noProof/>
          </w:rPr>
          <w:t>2.2Логические схемы сетевой инфраструктуры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29" w:history="1">
        <w:r w:rsidR="00E75E1F" w:rsidRPr="00976ED2">
          <w:rPr>
            <w:rStyle w:val="aff0"/>
            <w:noProof/>
          </w:rPr>
          <w:t>2.3Описание необходимой инженерной инфраструктуры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0" w:history="1">
        <w:r w:rsidR="00E75E1F" w:rsidRPr="00976ED2">
          <w:rPr>
            <w:rStyle w:val="aff0"/>
            <w:noProof/>
          </w:rPr>
          <w:t>2.4Оценка стоимости проекта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13"/>
        <w:rPr>
          <w:noProof/>
        </w:rPr>
      </w:pPr>
      <w:hyperlink w:anchor="_Toc86849331" w:history="1">
        <w:r w:rsidR="00E75E1F" w:rsidRPr="00976ED2">
          <w:rPr>
            <w:rStyle w:val="aff0"/>
            <w:noProof/>
          </w:rPr>
          <w:t>3МОДЕЛИРОВАНИЕ СТАДИИ РЕАЛИЗАЦИИ ПРОЕКТА</w:t>
        </w:r>
        <w:r w:rsidR="00E75E1F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2" w:history="1">
        <w:r w:rsidR="00E75E1F" w:rsidRPr="00976ED2">
          <w:rPr>
            <w:rStyle w:val="aff0"/>
            <w:noProof/>
          </w:rPr>
          <w:t>3.1</w:t>
        </w:r>
        <w:r w:rsidR="007A0116">
          <w:rPr>
            <w:rStyle w:val="aff0"/>
            <w:noProof/>
          </w:rPr>
          <w:t>С</w:t>
        </w:r>
        <w:r w:rsidR="00E75E1F" w:rsidRPr="00976ED2">
          <w:rPr>
            <w:rStyle w:val="aff0"/>
            <w:noProof/>
          </w:rPr>
          <w:t>оздание виртуальной машины сервера и клиента</w:t>
        </w:r>
        <w:r w:rsidR="007A0116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3" w:history="1">
        <w:r w:rsidR="00E75E1F" w:rsidRPr="00976ED2">
          <w:rPr>
            <w:rStyle w:val="aff0"/>
            <w:noProof/>
          </w:rPr>
          <w:t>3.2</w:t>
        </w:r>
        <w:r w:rsidR="007A0116">
          <w:rPr>
            <w:rStyle w:val="aff0"/>
            <w:noProof/>
          </w:rPr>
          <w:t>С</w:t>
        </w:r>
        <w:r w:rsidR="00E75E1F" w:rsidRPr="00976ED2">
          <w:rPr>
            <w:rStyle w:val="aff0"/>
            <w:noProof/>
          </w:rPr>
          <w:t>оздание виртуального лабораторного стенда</w:t>
        </w:r>
        <w:r w:rsidR="007A0116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4" w:history="1">
        <w:r w:rsidR="00E75E1F" w:rsidRPr="00976ED2">
          <w:rPr>
            <w:rStyle w:val="aff0"/>
            <w:noProof/>
          </w:rPr>
          <w:t>3.3</w:t>
        </w:r>
        <w:r w:rsidR="007A0116">
          <w:rPr>
            <w:rStyle w:val="aff0"/>
            <w:noProof/>
          </w:rPr>
          <w:t>П</w:t>
        </w:r>
        <w:r w:rsidR="00E75E1F" w:rsidRPr="00976ED2">
          <w:rPr>
            <w:rStyle w:val="aff0"/>
            <w:noProof/>
          </w:rPr>
          <w:t>одключение виртуальных машин к лабораторному стенду</w:t>
        </w:r>
        <w:r w:rsidR="007A0116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13"/>
        <w:rPr>
          <w:noProof/>
        </w:rPr>
      </w:pPr>
      <w:hyperlink w:anchor="_Toc86849335" w:history="1">
        <w:r w:rsidR="00E75E1F" w:rsidRPr="00976ED2">
          <w:rPr>
            <w:rStyle w:val="aff0"/>
            <w:noProof/>
          </w:rPr>
          <w:t>4</w:t>
        </w:r>
        <w:r w:rsidR="00E75E1F">
          <w:rPr>
            <w:noProof/>
          </w:rPr>
          <w:tab/>
        </w:r>
        <w:r w:rsidR="00E75E1F" w:rsidRPr="00976ED2">
          <w:rPr>
            <w:rStyle w:val="aff0"/>
            <w:noProof/>
          </w:rPr>
          <w:t>УПРАВЛЕНИЕ КОНФИГУРАЦИЕЙ И МОНИТОРИНГ ИТ-ИНФРАСТРУКТУРЫ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6" w:history="1">
        <w:r w:rsidR="00E75E1F" w:rsidRPr="00976ED2">
          <w:rPr>
            <w:rStyle w:val="aff0"/>
            <w:noProof/>
          </w:rPr>
          <w:t>4.1Характеристика процесса управления конфигурациями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7" w:history="1">
        <w:r w:rsidR="00E75E1F" w:rsidRPr="00976ED2">
          <w:rPr>
            <w:rStyle w:val="aff0"/>
            <w:noProof/>
          </w:rPr>
          <w:t>4.1.1Выбор масштаба базы данных управления конфигурациями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8" w:history="1">
        <w:r w:rsidR="00E75E1F" w:rsidRPr="00976ED2">
          <w:rPr>
            <w:rStyle w:val="aff0"/>
            <w:noProof/>
          </w:rPr>
          <w:t>4.1.2Схема реализации процесса управления конфигурациями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39" w:history="1">
        <w:r w:rsidR="00E75E1F" w:rsidRPr="00976ED2">
          <w:rPr>
            <w:rStyle w:val="aff0"/>
            <w:noProof/>
          </w:rPr>
          <w:t xml:space="preserve">4.2Установка </w:t>
        </w:r>
        <w:r w:rsidR="00E75E1F" w:rsidRPr="00976ED2">
          <w:rPr>
            <w:rStyle w:val="aff0"/>
            <w:noProof/>
            <w:lang w:val="en-US"/>
          </w:rPr>
          <w:t>ITMS</w:t>
        </w:r>
        <w:r w:rsidR="00E75E1F" w:rsidRPr="00976ED2">
          <w:rPr>
            <w:rStyle w:val="aff0"/>
            <w:noProof/>
          </w:rPr>
          <w:t>-системы и заполнение базы данных управления конфигурацией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40" w:history="1">
        <w:r w:rsidR="00E75E1F" w:rsidRPr="00976ED2">
          <w:rPr>
            <w:rStyle w:val="aff0"/>
            <w:noProof/>
          </w:rPr>
          <w:t>4.3Настройка системы мониторинга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41" w:history="1">
        <w:r w:rsidR="00E75E1F" w:rsidRPr="00976ED2">
          <w:rPr>
            <w:rStyle w:val="aff0"/>
            <w:noProof/>
          </w:rPr>
          <w:t>4.3.1Определение показателей для мониторинга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42" w:history="1">
        <w:r w:rsidR="00E75E1F" w:rsidRPr="00976ED2">
          <w:rPr>
            <w:rStyle w:val="aff0"/>
            <w:noProof/>
          </w:rPr>
          <w:t>4.3.2Выбор шаблона для мониторинга узла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43" w:history="1">
        <w:r w:rsidR="00E75E1F" w:rsidRPr="00976ED2">
          <w:rPr>
            <w:rStyle w:val="aff0"/>
            <w:noProof/>
          </w:rPr>
          <w:t>4.3.3Перечень необходимых отчетов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13"/>
        <w:rPr>
          <w:noProof/>
        </w:rPr>
      </w:pPr>
      <w:hyperlink w:anchor="_Toc86849344" w:history="1">
        <w:r w:rsidR="00E75E1F" w:rsidRPr="00976ED2">
          <w:rPr>
            <w:rStyle w:val="aff0"/>
            <w:noProof/>
          </w:rPr>
          <w:t xml:space="preserve">5ГРАФИЧЕСКИЕ МОДЕЛИ </w:t>
        </w:r>
        <w:r w:rsidR="00491E6D">
          <w:rPr>
            <w:rStyle w:val="aff0"/>
            <w:noProof/>
          </w:rPr>
          <w:t>ИТ-ИНФРАСТРУКТУРЫ ОРГАНИЗАЦИ</w:t>
        </w:r>
        <w:r w:rsidR="00491E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45" w:history="1">
        <w:r w:rsidR="00E75E1F" w:rsidRPr="00976ED2">
          <w:rPr>
            <w:rStyle w:val="aff0"/>
            <w:noProof/>
          </w:rPr>
          <w:t>5.1Графы зависимости ИТ-сервисов от объектов инфраструктуры</w:t>
        </w:r>
        <w:r w:rsidR="000009F0">
          <w:rPr>
            <w:rStyle w:val="aff0"/>
            <w:noProof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21"/>
        <w:rPr>
          <w:noProof/>
        </w:rPr>
      </w:pPr>
      <w:hyperlink w:anchor="_Toc86849346" w:history="1">
        <w:r w:rsidR="00E75E1F" w:rsidRPr="00976ED2">
          <w:rPr>
            <w:rStyle w:val="aff0"/>
            <w:noProof/>
          </w:rPr>
          <w:t xml:space="preserve">5.2Модель ИТ-инфраструктуры в программном обеспечении </w:t>
        </w:r>
        <w:r w:rsidR="00E75E1F" w:rsidRPr="00976ED2">
          <w:rPr>
            <w:rStyle w:val="aff0"/>
            <w:noProof/>
            <w:lang w:val="en-US"/>
          </w:rPr>
          <w:t>ARIS</w:t>
        </w:r>
        <w:r w:rsidR="000009F0">
          <w:rPr>
            <w:rStyle w:val="aff0"/>
            <w:noProof/>
            <w:lang w:val="en-US"/>
          </w:rPr>
          <w:t>Expres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13"/>
        <w:rPr>
          <w:noProof/>
        </w:rPr>
      </w:pPr>
      <w:hyperlink w:anchor="_Toc86849347" w:history="1">
        <w:r w:rsidR="00E75E1F" w:rsidRPr="00976ED2">
          <w:rPr>
            <w:rStyle w:val="aff0"/>
            <w:noProof/>
          </w:rPr>
          <w:t>ЗАКЛЮЧЕНИЕ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75E1F" w:rsidRDefault="00A50160" w:rsidP="00B37B1C">
      <w:pPr>
        <w:pStyle w:val="13"/>
        <w:rPr>
          <w:noProof/>
        </w:rPr>
      </w:pPr>
      <w:hyperlink w:anchor="_Toc86849348" w:history="1">
        <w:r w:rsidR="00E75E1F" w:rsidRPr="00976ED2">
          <w:rPr>
            <w:rStyle w:val="aff0"/>
            <w:noProof/>
          </w:rPr>
          <w:t>СПИСОК ИСПОЛЬЗОВАННЫХ ИСТОЧНИКОВ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1EEC" w:rsidRDefault="00A50160" w:rsidP="00B37B1C">
      <w:pPr>
        <w:pStyle w:val="13"/>
        <w:rPr>
          <w:noProof/>
        </w:rPr>
      </w:pPr>
      <w:hyperlink w:anchor="_Toc86849349" w:history="1">
        <w:r w:rsidR="00E75E1F" w:rsidRPr="00976ED2">
          <w:rPr>
            <w:rStyle w:val="aff0"/>
            <w:noProof/>
          </w:rPr>
          <w:t>ПРИЛОЖЕНИЯ</w:t>
        </w:r>
        <w:r w:rsidR="00E75E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E1F">
          <w:rPr>
            <w:noProof/>
            <w:webHidden/>
          </w:rPr>
          <w:instrText xml:space="preserve"> PAGEREF _Toc86849349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E5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1EEC" w:rsidRDefault="00961EEC" w:rsidP="00961EEC">
      <w:pPr>
        <w:ind w:firstLine="0"/>
        <w:rPr>
          <w:noProof/>
        </w:rPr>
        <w:sectPr w:rsidR="00961EEC" w:rsidSect="00BD7376">
          <w:foot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D318DB" w:rsidRDefault="00A50160" w:rsidP="006E0455">
      <w:pPr>
        <w:pStyle w:val="afc"/>
        <w:jc w:val="both"/>
      </w:pPr>
      <w:r>
        <w:rPr>
          <w:sz w:val="28"/>
        </w:rPr>
        <w:lastRenderedPageBreak/>
        <w:fldChar w:fldCharType="end"/>
      </w:r>
      <w:bookmarkStart w:id="1" w:name="_Toc86849320"/>
      <w:r w:rsidR="00D318DB">
        <w:t>ВВЕДЕНИЕ</w:t>
      </w:r>
      <w:bookmarkEnd w:id="1"/>
    </w:p>
    <w:p w:rsidR="00F36E51" w:rsidRDefault="00F36E51" w:rsidP="00F36E51">
      <w:pPr>
        <w:pStyle w:val="affe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современном мире управление любой деятельности невозможно без анализа большого объема информации и ее обработки, ведь каждое предприятие нуждается в обеспечение </w:t>
      </w:r>
      <w:r w:rsidRPr="005B7389">
        <w:rPr>
          <w:color w:val="000000" w:themeColor="text1"/>
          <w:szCs w:val="28"/>
        </w:rPr>
        <w:t xml:space="preserve">необходимыми </w:t>
      </w:r>
      <w:r>
        <w:rPr>
          <w:color w:val="000000" w:themeColor="text1"/>
          <w:szCs w:val="28"/>
        </w:rPr>
        <w:t xml:space="preserve">техническими </w:t>
      </w:r>
      <w:r w:rsidRPr="005B7389">
        <w:rPr>
          <w:color w:val="000000" w:themeColor="text1"/>
          <w:szCs w:val="28"/>
        </w:rPr>
        <w:t>сервисами в соответствии с действующей на предприятии системой управления</w:t>
      </w:r>
      <w:r>
        <w:rPr>
          <w:color w:val="000000" w:themeColor="text1"/>
          <w:szCs w:val="28"/>
        </w:rPr>
        <w:t>. Для этого существует</w:t>
      </w:r>
      <w:r>
        <w:t xml:space="preserve"> </w:t>
      </w:r>
      <w:r w:rsidRPr="00350AD9">
        <w:t>Информационно-технологическая инфраструктура</w:t>
      </w:r>
      <w:r>
        <w:rPr>
          <w:color w:val="000000" w:themeColor="text1"/>
          <w:szCs w:val="28"/>
        </w:rPr>
        <w:t>.</w:t>
      </w:r>
      <w:r w:rsidRPr="00350AD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Она определяется </w:t>
      </w:r>
      <w:r w:rsidRPr="00350AD9">
        <w:rPr>
          <w:color w:val="000000" w:themeColor="text1"/>
          <w:szCs w:val="28"/>
        </w:rPr>
        <w:t>как организационно-техническое объединение информационных ресурсов, аппаратных, программных, телекоммуникационных средств и обслуживающего персонала, совокупность которых обеспечивает процессы управления на предприятии.</w:t>
      </w:r>
      <w:r>
        <w:rPr>
          <w:color w:val="000000" w:themeColor="text1"/>
          <w:szCs w:val="28"/>
        </w:rPr>
        <w:t xml:space="preserve"> </w:t>
      </w:r>
    </w:p>
    <w:p w:rsidR="00F36E51" w:rsidRDefault="00F36E51" w:rsidP="00F36E51">
      <w:pPr>
        <w:pStyle w:val="affe"/>
      </w:pPr>
      <w:r w:rsidRPr="00350AD9">
        <w:t>Иными словами, </w:t>
      </w:r>
      <w:r>
        <w:t xml:space="preserve"> </w:t>
      </w:r>
      <w:r w:rsidRPr="00350AD9">
        <w:t>ИТ-инфраструктура предприятия </w:t>
      </w:r>
      <w:r>
        <w:t xml:space="preserve"> </w:t>
      </w:r>
      <w:r w:rsidRPr="00350AD9">
        <w:t xml:space="preserve">— это совокупность различных взаимосвязанных сервисов и систем, сетей, БД, программных и аппаратных средств, объединенных в рамках одного предприятия и позволяющих организовать систему автоматизации производственных и функциональных процессов предприятия на базе электронного документооборота. </w:t>
      </w:r>
    </w:p>
    <w:p w:rsidR="001428BE" w:rsidRPr="001428BE" w:rsidRDefault="001428BE" w:rsidP="00F36E51">
      <w:pPr>
        <w:pStyle w:val="aff7"/>
      </w:pPr>
      <w:r w:rsidRPr="001428BE">
        <w:t>ИТ-инфраструктура помогает компаниям решить следующие задачи:</w:t>
      </w:r>
    </w:p>
    <w:p w:rsidR="001428BE" w:rsidRPr="001428BE" w:rsidRDefault="001428BE" w:rsidP="00414CE2">
      <w:pPr>
        <w:pStyle w:val="aff7"/>
        <w:numPr>
          <w:ilvl w:val="0"/>
          <w:numId w:val="17"/>
        </w:numPr>
      </w:pPr>
      <w:r w:rsidRPr="001428BE">
        <w:t>Формирование положительных впечатлений у клиентов за счет непрерывного доступа к веб-сайту и онлайн-магазину</w:t>
      </w:r>
      <w:r w:rsidR="006E0455">
        <w:t>;</w:t>
      </w:r>
    </w:p>
    <w:p w:rsidR="001428BE" w:rsidRPr="001428BE" w:rsidRDefault="001428BE" w:rsidP="00414CE2">
      <w:pPr>
        <w:pStyle w:val="aff7"/>
        <w:numPr>
          <w:ilvl w:val="0"/>
          <w:numId w:val="17"/>
        </w:numPr>
      </w:pPr>
      <w:r w:rsidRPr="001428BE">
        <w:t>Ускорение процессов разработки и вывода решений на рынок</w:t>
      </w:r>
      <w:r w:rsidR="006E0455">
        <w:t>;</w:t>
      </w:r>
    </w:p>
    <w:p w:rsidR="001428BE" w:rsidRPr="001428BE" w:rsidRDefault="001428BE" w:rsidP="00414CE2">
      <w:pPr>
        <w:pStyle w:val="aff7"/>
        <w:numPr>
          <w:ilvl w:val="0"/>
          <w:numId w:val="17"/>
        </w:numPr>
      </w:pPr>
      <w:r w:rsidRPr="001428BE">
        <w:t>Сбор данных в режиме реального времени для быстрого принятия решений</w:t>
      </w:r>
      <w:r w:rsidR="006E0455">
        <w:t>;</w:t>
      </w:r>
    </w:p>
    <w:p w:rsidR="001428BE" w:rsidRDefault="001428BE" w:rsidP="00414CE2">
      <w:pPr>
        <w:pStyle w:val="aff7"/>
        <w:numPr>
          <w:ilvl w:val="0"/>
          <w:numId w:val="17"/>
        </w:numPr>
      </w:pPr>
      <w:r w:rsidRPr="001428BE">
        <w:t>Повышение производительности труда сотрудников</w:t>
      </w:r>
      <w:r w:rsidR="006E0455">
        <w:t>.</w:t>
      </w:r>
    </w:p>
    <w:p w:rsidR="00C96F8D" w:rsidRDefault="00C96F8D" w:rsidP="00414CE2">
      <w:pPr>
        <w:pStyle w:val="aff7"/>
      </w:pPr>
      <w:r>
        <w:rPr>
          <w:color w:val="000000" w:themeColor="text1"/>
        </w:rPr>
        <w:t xml:space="preserve">Таким образом, использование информационных систем становится неотъемлемой частью организации производственного процесса, а </w:t>
      </w:r>
      <w:r w:rsidRPr="00506548">
        <w:rPr>
          <w:color w:val="000000" w:themeColor="text1"/>
        </w:rPr>
        <w:t>ИТ-инфраструктура является основой стабильного функционирования любого предприятия.</w:t>
      </w:r>
      <w:r>
        <w:rPr>
          <w:color w:val="000000" w:themeColor="text1"/>
        </w:rPr>
        <w:t xml:space="preserve"> По этой причине </w:t>
      </w:r>
      <w:r w:rsidRPr="000D1BEE">
        <w:t>создание, развитие и поддержание IТ-инфраструктуры компании является актуальной задачей.</w:t>
      </w:r>
      <w:r>
        <w:t xml:space="preserve"> </w:t>
      </w:r>
    </w:p>
    <w:p w:rsidR="006E0455" w:rsidRDefault="006E0455" w:rsidP="00414CE2">
      <w:pPr>
        <w:pStyle w:val="aff7"/>
      </w:pPr>
      <w:r w:rsidRPr="006E0455">
        <w:lastRenderedPageBreak/>
        <w:t xml:space="preserve">Основной целью </w:t>
      </w:r>
      <w:r>
        <w:t>курсовой работы</w:t>
      </w:r>
      <w:r w:rsidRPr="006E0455">
        <w:t xml:space="preserve"> является </w:t>
      </w:r>
      <w:r w:rsidR="00E57CA9">
        <w:t>разработка проекта IТ-инфраструктуры на примере ООО «</w:t>
      </w:r>
      <w:r w:rsidR="00C96F8D">
        <w:t>БАМ-Тамбов</w:t>
      </w:r>
      <w:r w:rsidR="00E57CA9">
        <w:t>»</w:t>
      </w:r>
      <w:r w:rsidR="00414CE2">
        <w:t>.</w:t>
      </w:r>
    </w:p>
    <w:p w:rsidR="00414CE2" w:rsidRDefault="00414CE2" w:rsidP="00414CE2">
      <w:pPr>
        <w:pStyle w:val="aff7"/>
      </w:pPr>
      <w:r>
        <w:t>Для достижения поставленной цели необходимо решить следующие задачи:</w:t>
      </w:r>
    </w:p>
    <w:p w:rsidR="00414CE2" w:rsidRDefault="00042218" w:rsidP="006068B6">
      <w:pPr>
        <w:pStyle w:val="a0"/>
      </w:pPr>
      <w:r>
        <w:t>Провести анализ деятельности структуры организации;</w:t>
      </w:r>
    </w:p>
    <w:p w:rsidR="00042218" w:rsidRDefault="00042218" w:rsidP="006068B6">
      <w:pPr>
        <w:pStyle w:val="a0"/>
      </w:pPr>
      <w:r>
        <w:t>Рассмотреть основные аспекты подготовки проектной документации</w:t>
      </w:r>
      <w:r w:rsidR="00176142">
        <w:t xml:space="preserve"> по проектированию ИТ-инфраструктуры;</w:t>
      </w:r>
    </w:p>
    <w:p w:rsidR="00176142" w:rsidRDefault="00176142" w:rsidP="006068B6">
      <w:pPr>
        <w:pStyle w:val="a0"/>
      </w:pPr>
      <w:r>
        <w:t>Провести моделирование стадий реализации проекта;</w:t>
      </w:r>
    </w:p>
    <w:p w:rsidR="00176142" w:rsidRDefault="00176142" w:rsidP="006068B6">
      <w:pPr>
        <w:pStyle w:val="a0"/>
      </w:pPr>
      <w:r>
        <w:t>Осуществить управление конфигурацией и мониторинг ИТ-инфраструктуры;</w:t>
      </w:r>
    </w:p>
    <w:p w:rsidR="00176142" w:rsidRDefault="00176142" w:rsidP="006068B6">
      <w:pPr>
        <w:pStyle w:val="a0"/>
      </w:pPr>
      <w:r>
        <w:t>Представить графические модели ИТ-инфраструктуры исследуемой организации.</w:t>
      </w:r>
    </w:p>
    <w:p w:rsidR="00176142" w:rsidRDefault="00176142" w:rsidP="00176142">
      <w:pPr>
        <w:pStyle w:val="aff7"/>
      </w:pPr>
      <w:r>
        <w:t>Объектом исследования данной рабо</w:t>
      </w:r>
      <w:r w:rsidR="00C96F8D">
        <w:t>ты является ООО «БАМ-Тамбов</w:t>
      </w:r>
      <w:r>
        <w:t>».</w:t>
      </w:r>
    </w:p>
    <w:p w:rsidR="00176142" w:rsidRDefault="00176142" w:rsidP="006068B6">
      <w:pPr>
        <w:pStyle w:val="aff7"/>
      </w:pPr>
      <w:r>
        <w:t xml:space="preserve">Предметом </w:t>
      </w:r>
      <w:r w:rsidR="006068B6">
        <w:t>исследований данной работы является процесс проектирования модели ИТ-инфраструктуры.</w:t>
      </w:r>
    </w:p>
    <w:p w:rsidR="006068B6" w:rsidRDefault="006068B6" w:rsidP="006068B6">
      <w:pPr>
        <w:pStyle w:val="aff7"/>
      </w:pPr>
      <w:r>
        <w:t>В качестве информационной базы исследования используются научные статьи и учебники Российских и зарубежных ученых в области построения и проектирования ИТ-инфраструктуры.</w:t>
      </w:r>
    </w:p>
    <w:p w:rsidR="006068B6" w:rsidRDefault="006068B6" w:rsidP="006068B6">
      <w:pPr>
        <w:pStyle w:val="aff7"/>
      </w:pPr>
      <w:r>
        <w:t xml:space="preserve">Практической базой курсовой работы служит внутренняя и внешняя документация </w:t>
      </w:r>
      <w:r w:rsidR="00085120">
        <w:t>исследуемого предприятия в области информационных технологий и информационного обеспечения.</w:t>
      </w:r>
    </w:p>
    <w:p w:rsidR="00085120" w:rsidRPr="00B70D35" w:rsidRDefault="00085120" w:rsidP="006068B6">
      <w:pPr>
        <w:pStyle w:val="aff7"/>
      </w:pPr>
      <w:r>
        <w:t>Методологической базой служат системный и структурный анализ, наблюдение, обобщение, синтез, метод мысленного эксперимента.</w:t>
      </w:r>
    </w:p>
    <w:p w:rsidR="00D318DB" w:rsidRDefault="00D318DB" w:rsidP="00AB5F26">
      <w:pPr>
        <w:pStyle w:val="a1"/>
      </w:pPr>
      <w:bookmarkStart w:id="2" w:name="_Toc86849321"/>
      <w:r w:rsidRPr="00524D39">
        <w:lastRenderedPageBreak/>
        <w:t>ОБЩАЯ</w:t>
      </w:r>
      <w:r>
        <w:t xml:space="preserve"> ХАРАКТЕРИСТИКА ОРГАНИЗАЦИИ</w:t>
      </w:r>
      <w:bookmarkEnd w:id="2"/>
    </w:p>
    <w:p w:rsidR="00BC6298" w:rsidRDefault="00BC6298" w:rsidP="00414CE2">
      <w:pPr>
        <w:pStyle w:val="a2"/>
      </w:pPr>
      <w:bookmarkStart w:id="3" w:name="_Toc86849322"/>
      <w:r>
        <w:t>Общая информация об организации</w:t>
      </w:r>
      <w:bookmarkEnd w:id="3"/>
    </w:p>
    <w:p w:rsidR="003B5DAA" w:rsidRDefault="003B5DAA" w:rsidP="00414CE2">
      <w:pPr>
        <w:pStyle w:val="aff7"/>
        <w:rPr>
          <w:rFonts w:eastAsiaTheme="minorHAnsi"/>
        </w:rPr>
      </w:pPr>
      <w:r>
        <w:t>ООО «</w:t>
      </w:r>
      <w:r w:rsidR="00C96F8D">
        <w:t>БАМ-Тамбов</w:t>
      </w:r>
      <w:r>
        <w:t>» – частная организация,</w:t>
      </w:r>
      <w:r w:rsidRPr="00C96F8D">
        <w:t xml:space="preserve"> </w:t>
      </w:r>
      <w:r w:rsidR="00C96F8D" w:rsidRPr="00C96F8D">
        <w:t>осуществляющая поставку современной сельскохозяйственной техники и запасных частей</w:t>
      </w:r>
      <w:r w:rsidR="00C96F8D">
        <w:rPr>
          <w:rFonts w:ascii="Arial" w:hAnsi="Arial" w:cs="Arial"/>
          <w:color w:val="212121"/>
          <w:sz w:val="18"/>
          <w:szCs w:val="18"/>
        </w:rPr>
        <w:t xml:space="preserve"> </w:t>
      </w:r>
      <w:r>
        <w:t>на условиях публичного договора (ст. 426 ГК РФ). Сочетает в себе тренажерный зал, групповые и индивидуальные тренировки.</w:t>
      </w:r>
    </w:p>
    <w:p w:rsidR="003B5DAA" w:rsidRDefault="003B5DAA" w:rsidP="003B5DAA">
      <w:pPr>
        <w:rPr>
          <w:rFonts w:eastAsiaTheme="minorHAnsi"/>
        </w:rPr>
      </w:pPr>
      <w:r>
        <w:t>На 2021 год число сотрудн</w:t>
      </w:r>
      <w:r w:rsidR="00A21D0B">
        <w:t>иков составляет 22</w:t>
      </w:r>
      <w:r>
        <w:t xml:space="preserve"> человек</w:t>
      </w:r>
      <w:r w:rsidR="00C96F8D">
        <w:t>а</w:t>
      </w:r>
      <w:r>
        <w:t>. Ниже представлена организационная структура предприятия, на которой перечислены основные отделения компании (см. Рисунок 1).</w:t>
      </w:r>
    </w:p>
    <w:p w:rsidR="00FA4F4A" w:rsidRDefault="00284279" w:rsidP="00FA4F4A">
      <w:pPr>
        <w:keepNext/>
        <w:ind w:right="141" w:firstLine="0"/>
        <w:jc w:val="center"/>
      </w:pPr>
      <w:r>
        <w:rPr>
          <w:noProof/>
        </w:rPr>
        <w:drawing>
          <wp:inline distT="0" distB="0" distL="0" distR="0">
            <wp:extent cx="5697038" cy="3307742"/>
            <wp:effectExtent l="19050" t="0" r="0" b="0"/>
            <wp:docPr id="3" name="Рисунок 2" descr="l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137" cy="33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4A" w:rsidRPr="00FA4F4A" w:rsidRDefault="00FA4F4A" w:rsidP="00FA4F4A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1</w:t>
      </w:r>
      <w:r w:rsidR="00A50160">
        <w:fldChar w:fldCharType="end"/>
      </w:r>
      <w:r w:rsidRPr="00FA4F4A">
        <w:t xml:space="preserve"> – </w:t>
      </w:r>
      <w:r>
        <w:t>Организационна</w:t>
      </w:r>
      <w:r w:rsidR="00284279">
        <w:t>я структура ООО «БАМ-Тамбов</w:t>
      </w:r>
      <w:r>
        <w:t>»</w:t>
      </w:r>
    </w:p>
    <w:p w:rsidR="0046107F" w:rsidRPr="0046107F" w:rsidRDefault="0046107F" w:rsidP="00414CE2">
      <w:pPr>
        <w:pStyle w:val="aff7"/>
        <w:rPr>
          <w:rFonts w:eastAsiaTheme="minorHAnsi"/>
        </w:rPr>
      </w:pPr>
      <w:bookmarkStart w:id="4" w:name="_Toc86849323"/>
      <w:r>
        <w:t xml:space="preserve">Руководство включает в себя генерального директора – </w:t>
      </w:r>
      <w:r w:rsidR="00284279">
        <w:t xml:space="preserve">Киреева Василия Евгениевича </w:t>
      </w:r>
      <w:r>
        <w:t xml:space="preserve">и </w:t>
      </w:r>
      <w:r w:rsidR="00284279">
        <w:t>главного бухгалтера – Головицкого Алексея Павловича</w:t>
      </w:r>
      <w:r>
        <w:t xml:space="preserve">. Помимо руководства, существует несколько отделов: </w:t>
      </w:r>
      <w:r w:rsidR="00284279">
        <w:t xml:space="preserve">отдел </w:t>
      </w:r>
      <w:r>
        <w:lastRenderedPageBreak/>
        <w:t>продаж</w:t>
      </w:r>
      <w:r w:rsidR="00284279">
        <w:t xml:space="preserve"> полно-комплектной техники</w:t>
      </w:r>
      <w:r>
        <w:t xml:space="preserve">, </w:t>
      </w:r>
      <w:r w:rsidR="00284279">
        <w:t>отдел продаж запасных частей, отдел сервисного обслуживания техники, отдел складского учета, а также административно-хозяйственный отдел</w:t>
      </w:r>
      <w:r>
        <w:t>.</w:t>
      </w:r>
    </w:p>
    <w:p w:rsidR="00BC6298" w:rsidRDefault="00BC6298" w:rsidP="00414CE2">
      <w:pPr>
        <w:pStyle w:val="a2"/>
      </w:pPr>
      <w:r>
        <w:t>Цели и задачи организации</w:t>
      </w:r>
      <w:bookmarkEnd w:id="4"/>
    </w:p>
    <w:p w:rsidR="0046107F" w:rsidRDefault="00CA2A4B" w:rsidP="0029708A">
      <w:pPr>
        <w:pStyle w:val="14"/>
      </w:pPr>
      <w:r>
        <w:t>Цель</w:t>
      </w:r>
    </w:p>
    <w:p w:rsidR="0046107F" w:rsidRPr="00990FB4" w:rsidRDefault="00544C57" w:rsidP="00414CE2">
      <w:pPr>
        <w:pStyle w:val="aff7"/>
      </w:pPr>
      <w:r w:rsidRPr="00544C57">
        <w:t>Основная цель организации заключается в</w:t>
      </w:r>
      <w:r w:rsidRPr="00284279">
        <w:t xml:space="preserve"> </w:t>
      </w:r>
      <w:r w:rsidR="00284279" w:rsidRPr="00284279">
        <w:t>осуществл</w:t>
      </w:r>
      <w:r w:rsidR="00284279">
        <w:t>ении поставки</w:t>
      </w:r>
      <w:r w:rsidR="00284279" w:rsidRPr="00284279">
        <w:t xml:space="preserve"> современной сельскохозяйственной техники и запасных частей от ведущих российских и мировых производителей </w:t>
      </w:r>
      <w:r w:rsidRPr="00544C57">
        <w:t xml:space="preserve">для удовлетворения </w:t>
      </w:r>
      <w:r w:rsidR="00381C66">
        <w:t>потребностей населения в области промышленного сельского хозяйства.</w:t>
      </w:r>
    </w:p>
    <w:p w:rsidR="00CA2A4B" w:rsidRDefault="00CA2A4B" w:rsidP="0029708A">
      <w:pPr>
        <w:pStyle w:val="14"/>
      </w:pPr>
      <w:r w:rsidRPr="0046107F">
        <w:t>Задачи</w:t>
      </w:r>
    </w:p>
    <w:p w:rsidR="00B11855" w:rsidRDefault="00B11855" w:rsidP="00414CE2">
      <w:pPr>
        <w:pStyle w:val="aff7"/>
      </w:pPr>
      <w:r w:rsidRPr="00B11855">
        <w:t xml:space="preserve">К основным задачам </w:t>
      </w:r>
      <w:r w:rsidR="00381C66">
        <w:t>торгово-сервисного</w:t>
      </w:r>
      <w:r w:rsidR="00381C66" w:rsidRPr="00381C66">
        <w:t xml:space="preserve"> центр</w:t>
      </w:r>
      <w:r w:rsidR="00381C66">
        <w:t>а</w:t>
      </w:r>
      <w:r w:rsidR="00381C66" w:rsidRPr="00B11855">
        <w:t xml:space="preserve"> </w:t>
      </w:r>
      <w:r w:rsidRPr="00B11855">
        <w:t>относятся:</w:t>
      </w:r>
    </w:p>
    <w:p w:rsidR="00B11855" w:rsidRDefault="00B11855" w:rsidP="006068B6">
      <w:pPr>
        <w:pStyle w:val="a"/>
      </w:pPr>
      <w:r>
        <w:t>П</w:t>
      </w:r>
      <w:r w:rsidRPr="00B11855">
        <w:t>редоставление услуг</w:t>
      </w:r>
      <w:r w:rsidR="00381C66">
        <w:t xml:space="preserve"> поставки сельско-хозяйственной техники;</w:t>
      </w:r>
    </w:p>
    <w:p w:rsidR="00B11855" w:rsidRDefault="00381C66" w:rsidP="006068B6">
      <w:pPr>
        <w:pStyle w:val="a"/>
      </w:pPr>
      <w:r>
        <w:t>Консультирование клиентов</w:t>
      </w:r>
      <w:r w:rsidR="00B11855">
        <w:t>;</w:t>
      </w:r>
    </w:p>
    <w:p w:rsidR="00B11855" w:rsidRDefault="00381C66" w:rsidP="006068B6">
      <w:pPr>
        <w:pStyle w:val="a"/>
      </w:pPr>
      <w:r>
        <w:t>П</w:t>
      </w:r>
      <w:r w:rsidRPr="00B11855">
        <w:t>редоставление услуг</w:t>
      </w:r>
      <w:r>
        <w:t xml:space="preserve"> сервисного обслуживания</w:t>
      </w:r>
      <w:r w:rsidR="00B11855">
        <w:t>;</w:t>
      </w:r>
    </w:p>
    <w:p w:rsidR="00B11855" w:rsidRDefault="00381C66" w:rsidP="006068B6">
      <w:pPr>
        <w:pStyle w:val="a"/>
      </w:pPr>
      <w:r>
        <w:t>Р</w:t>
      </w:r>
      <w:r w:rsidR="00B11855" w:rsidRPr="00B11855">
        <w:t xml:space="preserve">азвитие новейших технологий в сфере </w:t>
      </w:r>
      <w:r>
        <w:t>сельского хозяйства;</w:t>
      </w:r>
    </w:p>
    <w:p w:rsidR="00B11855" w:rsidRPr="00B11855" w:rsidRDefault="00381C66" w:rsidP="006068B6">
      <w:pPr>
        <w:pStyle w:val="a"/>
      </w:pPr>
      <w:r>
        <w:t>Обеспечение клиентов запчастями</w:t>
      </w:r>
      <w:r w:rsidR="00B11855">
        <w:t>.</w:t>
      </w:r>
    </w:p>
    <w:p w:rsidR="00BC6298" w:rsidRDefault="00BC6298" w:rsidP="00414CE2">
      <w:pPr>
        <w:pStyle w:val="a2"/>
      </w:pPr>
      <w:bookmarkStart w:id="5" w:name="_Toc86849324"/>
      <w:r>
        <w:t>Средства автоматизации решаемых задач</w:t>
      </w:r>
      <w:bookmarkEnd w:id="5"/>
    </w:p>
    <w:p w:rsidR="005E3999" w:rsidRPr="005E3999" w:rsidRDefault="005E3999" w:rsidP="00414CE2">
      <w:pPr>
        <w:pStyle w:val="aff7"/>
        <w:rPr>
          <w:rFonts w:eastAsiaTheme="minorHAnsi"/>
        </w:rPr>
      </w:pPr>
      <w:r>
        <w:t xml:space="preserve">Для управления фитнес-клубом необходима система, применимая в области учета, сфере обеспечения качества, управления персоналом, ведения </w:t>
      </w:r>
      <w:r>
        <w:lastRenderedPageBreak/>
        <w:t>маркетинговых мероприятий. Она должна быть предназначена для автоматизации процессов бухгалтерского учета и формирования отчетности ООО «Геркулес Фитнес» с учетом отраслевой специфики.</w:t>
      </w:r>
    </w:p>
    <w:p w:rsidR="005E3999" w:rsidRDefault="005E3999" w:rsidP="00414CE2">
      <w:pPr>
        <w:pStyle w:val="aff7"/>
      </w:pPr>
      <w:r>
        <w:t>Одной из подходящих информационных систем является «1С</w:t>
      </w:r>
      <w:r w:rsidR="00E51034" w:rsidRPr="00E51034">
        <w:t xml:space="preserve">:Предприятие 8. </w:t>
      </w:r>
      <w:r>
        <w:t>Фитнес клуб», это комплексная платформа для автоматизации управленческого и оперативного учета в фитнес центрах, фитнес клубах, велнес центрах, йога студиях, бассейнах, спортивных комплексах, оздоровительных учреждениях</w:t>
      </w:r>
      <w:r w:rsidRPr="005E3999">
        <w:rPr>
          <w:rFonts w:ascii="Arial" w:hAnsi="Arial" w:cs="Arial"/>
          <w:color w:val="272727"/>
          <w:sz w:val="21"/>
          <w:szCs w:val="21"/>
        </w:rPr>
        <w:t>.</w:t>
      </w:r>
      <w:r>
        <w:t xml:space="preserve"> с использованием наиболее эффективных бизнес-инструментов. Система является модульной и масштабируемой, что открывает широкие возможности для ее настройки под конкретные задачи фитнес-клуба, независимо от его вида и масштабов деятельности.</w:t>
      </w:r>
    </w:p>
    <w:p w:rsidR="005E3999" w:rsidRDefault="005E3999" w:rsidP="0029708A">
      <w:pPr>
        <w:pStyle w:val="14"/>
      </w:pPr>
      <w:r>
        <w:t>Основные модули системы:</w:t>
      </w:r>
    </w:p>
    <w:p w:rsidR="005E3999" w:rsidRDefault="005E3999" w:rsidP="00414CE2">
      <w:pPr>
        <w:pStyle w:val="aff7"/>
      </w:pPr>
      <w:r>
        <w:t>1.</w:t>
      </w:r>
      <w:r>
        <w:tab/>
        <w:t>Работа с клиентами: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Детальная информация о клиентах клуба – статусы клиентов, фотографии, полная контактная информация, теги, удостоверения личности, родственники, договора, членства и пакеты услуг, взаиморасчеты и многое другое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Управление членствами и пакетами услуг (управление набором услуг при продаже членства и пакета услуг, продажа, активация, заморозка, продление и полная блокировка, передача другому клиенту, модификаторы членств и пакетов услуг)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Учет посещений клиентов фитнес клуба (списание тренировок и других услуг фитнес клуба с действующих членств и пакетов услуг, учет разовых посещений, статистика посещений по клиентам, статистика посещений по услугам и другие отчеты)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lastRenderedPageBreak/>
        <w:t>Предварительная запись на групповые занятия и персональные тренировки. Удобный планировщик групповых и персональных занятий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Использование пластиковых карт для идентификации клиента (штрихкодовые, магнитные, бесконтактные)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Учет услуг аренды шкафчиков и ячеек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Работа с корпоративными клиентами (организациями)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Работа с рекуррентными договорами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Печать договоров и контрактов из настраиваемых шаблонов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Бонусные счета клиентов.</w:t>
      </w:r>
    </w:p>
    <w:p w:rsidR="005E3999" w:rsidRDefault="005E3999" w:rsidP="00414CE2">
      <w:pPr>
        <w:pStyle w:val="aff7"/>
      </w:pPr>
      <w:r>
        <w:t>2.</w:t>
      </w:r>
      <w:r>
        <w:tab/>
        <w:t>Учет финансов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Касса, банк (учет поступления, перемещения и расхода денежных средств с различными видами операций)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Лицевые счета клиентов (депозиты) с возможностью ведения нескольких видов лицевых счетов для одного клиента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Взаиморасчеты с подотчетными лицами.</w:t>
      </w:r>
    </w:p>
    <w:p w:rsidR="005E3999" w:rsidRDefault="005E3999" w:rsidP="00414CE2">
      <w:pPr>
        <w:pStyle w:val="aff7"/>
      </w:pPr>
      <w:r>
        <w:t>3.</w:t>
      </w:r>
      <w:r>
        <w:tab/>
        <w:t>Управление персоналом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Планирование графика работы сотрудников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Планирование графика дежурств сотрудников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Учет фактически отработанного времени работы персонала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Управленческий расчет зарплаты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Анализ эффективности работы персонала.</w:t>
      </w:r>
    </w:p>
    <w:p w:rsidR="005E3999" w:rsidRDefault="005E3999" w:rsidP="00414CE2">
      <w:pPr>
        <w:pStyle w:val="aff7"/>
      </w:pPr>
      <w:r>
        <w:t>4.</w:t>
      </w:r>
      <w:r>
        <w:tab/>
        <w:t>Учет запасов на складе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Поступление товаров на склад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Учет запасов по партиям (FIFO, по среднему)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Розничная продажа товара клиентам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Списание материалов по калькуляциям при оказании услуг в салоне красоты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Контроль критических остатков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lastRenderedPageBreak/>
        <w:t>Проведение инвентаризации.</w:t>
      </w:r>
    </w:p>
    <w:p w:rsidR="005E3999" w:rsidRDefault="005E3999" w:rsidP="00414CE2">
      <w:pPr>
        <w:pStyle w:val="aff7"/>
      </w:pPr>
      <w:r>
        <w:t>5.</w:t>
      </w:r>
      <w:r>
        <w:tab/>
        <w:t>Проведение маркетинговых мероприятий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Встроенный модуль для рассылки SMS-сообщений клиентам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Встроенный почтовый клиент для рассылки электронных писем клиентам</w:t>
      </w:r>
      <w:r w:rsidR="0027583E">
        <w:t>;</w:t>
      </w:r>
    </w:p>
    <w:p w:rsidR="005E3999" w:rsidRDefault="005E3999" w:rsidP="0084774D">
      <w:pPr>
        <w:pStyle w:val="aff7"/>
        <w:numPr>
          <w:ilvl w:val="0"/>
          <w:numId w:val="17"/>
        </w:numPr>
        <w:tabs>
          <w:tab w:val="clear" w:pos="1134"/>
          <w:tab w:val="left" w:pos="1276"/>
        </w:tabs>
      </w:pPr>
      <w:r>
        <w:t>Предоставление скидок и дисконтных программ (гибкая система скидок: дисконтные карты, накопительные дисконтные карты, при покупке членства или пакета услуг, подарки для клиентов, бонусы и другие)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Анализ эффективности источников привлечения клиентов (рекламы).</w:t>
      </w:r>
    </w:p>
    <w:p w:rsidR="005E3999" w:rsidRDefault="005E3999" w:rsidP="00414CE2">
      <w:pPr>
        <w:pStyle w:val="aff7"/>
      </w:pPr>
      <w:r>
        <w:t>6.</w:t>
      </w:r>
      <w:r>
        <w:tab/>
        <w:t>Ведение аналитики о работе фитнес-клуба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Отчеты по клиентам (взаиморасчеты с клиентами, обязательства по членства и пакетам услуг, статистика посещений, посещаемость занятий и другие отчеты)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Аналитика финансовых результатов (ведомость по денежным средствам, ежедневные отчеты, выручка)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Отчеты по складу (остатки товаров на складах, критические остатки</w:t>
      </w:r>
      <w:r w:rsidR="0027583E">
        <w:t xml:space="preserve">, </w:t>
      </w:r>
      <w:r>
        <w:t>ТОРГ 29 и другие отчеты)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Анализ работы сотрудников (анализ работы сотрудников, расчеты с персоналом и другие отчеты)</w:t>
      </w:r>
      <w:r w:rsidR="0027583E">
        <w:t>;</w:t>
      </w:r>
    </w:p>
    <w:p w:rsidR="005E3999" w:rsidRDefault="005E3999" w:rsidP="00414CE2">
      <w:pPr>
        <w:pStyle w:val="aff7"/>
        <w:numPr>
          <w:ilvl w:val="0"/>
          <w:numId w:val="17"/>
        </w:numPr>
      </w:pPr>
      <w:r>
        <w:t>Контроль работы клуба через Интернет.</w:t>
      </w:r>
    </w:p>
    <w:p w:rsidR="005E3999" w:rsidRDefault="005E3999" w:rsidP="00414CE2">
      <w:pPr>
        <w:pStyle w:val="aff7"/>
      </w:pPr>
      <w:r>
        <w:t>7.</w:t>
      </w:r>
      <w:r>
        <w:tab/>
        <w:t>Оптимизация сети фитнес клубов</w:t>
      </w:r>
    </w:p>
    <w:p w:rsidR="005E3999" w:rsidRDefault="0027583E" w:rsidP="00414CE2">
      <w:pPr>
        <w:pStyle w:val="aff7"/>
        <w:numPr>
          <w:ilvl w:val="0"/>
          <w:numId w:val="17"/>
        </w:numPr>
      </w:pPr>
      <w:r>
        <w:t>Р</w:t>
      </w:r>
      <w:r w:rsidR="005E3999">
        <w:t>абота через тонкий клиент в 1С: Предприятие 8</w:t>
      </w:r>
      <w:r>
        <w:t>;</w:t>
      </w:r>
    </w:p>
    <w:p w:rsidR="005E3999" w:rsidRDefault="0027583E" w:rsidP="0084774D">
      <w:pPr>
        <w:pStyle w:val="aff7"/>
        <w:numPr>
          <w:ilvl w:val="0"/>
          <w:numId w:val="17"/>
        </w:numPr>
      </w:pPr>
      <w:r>
        <w:t>Р</w:t>
      </w:r>
      <w:r w:rsidR="005E3999">
        <w:t>абота через веб-браузер в 1С Предприятиепри нестабильном интернете или его отсутствии осуществляется организация распределенной базы данных</w:t>
      </w:r>
      <w:r>
        <w:t>.</w:t>
      </w:r>
    </w:p>
    <w:p w:rsidR="005E3999" w:rsidRDefault="005E3999" w:rsidP="00414CE2">
      <w:pPr>
        <w:pStyle w:val="aff7"/>
      </w:pPr>
      <w:r>
        <w:t>8.</w:t>
      </w:r>
      <w:r>
        <w:tab/>
        <w:t>Подключение внешнего оборудования и сервисов в соответствии с 54-ФЗ</w:t>
      </w:r>
    </w:p>
    <w:p w:rsidR="005E3999" w:rsidRDefault="0027583E" w:rsidP="00414CE2">
      <w:pPr>
        <w:pStyle w:val="aff7"/>
        <w:numPr>
          <w:ilvl w:val="0"/>
          <w:numId w:val="17"/>
        </w:numPr>
      </w:pPr>
      <w:r>
        <w:lastRenderedPageBreak/>
        <w:t>С</w:t>
      </w:r>
      <w:r w:rsidR="005E3999">
        <w:t>истема контроля управления доступом</w:t>
      </w:r>
      <w:r>
        <w:t>;</w:t>
      </w:r>
    </w:p>
    <w:p w:rsidR="005E3999" w:rsidRDefault="0027583E" w:rsidP="00414CE2">
      <w:pPr>
        <w:pStyle w:val="aff7"/>
        <w:numPr>
          <w:ilvl w:val="0"/>
          <w:numId w:val="17"/>
        </w:numPr>
      </w:pPr>
      <w:r>
        <w:t>П</w:t>
      </w:r>
      <w:r w:rsidR="005E3999">
        <w:t>одключение торгового оборудования к 1С</w:t>
      </w:r>
      <w:r>
        <w:t>;</w:t>
      </w:r>
    </w:p>
    <w:p w:rsidR="005E3999" w:rsidRDefault="0027583E" w:rsidP="00414CE2">
      <w:pPr>
        <w:pStyle w:val="aff7"/>
        <w:numPr>
          <w:ilvl w:val="0"/>
          <w:numId w:val="17"/>
        </w:numPr>
      </w:pPr>
      <w:r>
        <w:t>И</w:t>
      </w:r>
      <w:r w:rsidR="005E3999">
        <w:t>нтеграция IP-телефонии с 1С</w:t>
      </w:r>
      <w:r>
        <w:t>;</w:t>
      </w:r>
    </w:p>
    <w:p w:rsidR="005E3999" w:rsidRDefault="0027583E" w:rsidP="00414CE2">
      <w:pPr>
        <w:pStyle w:val="aff7"/>
        <w:numPr>
          <w:ilvl w:val="0"/>
          <w:numId w:val="17"/>
        </w:numPr>
      </w:pPr>
      <w:r>
        <w:t>С</w:t>
      </w:r>
      <w:r w:rsidR="005E3999">
        <w:t>ервисы рекуррентных платежей</w:t>
      </w:r>
      <w:r>
        <w:t>;</w:t>
      </w:r>
    </w:p>
    <w:p w:rsidR="005E3999" w:rsidRDefault="0027583E" w:rsidP="00414CE2">
      <w:pPr>
        <w:pStyle w:val="aff7"/>
        <w:numPr>
          <w:ilvl w:val="0"/>
          <w:numId w:val="17"/>
        </w:numPr>
      </w:pPr>
      <w:r>
        <w:t>М</w:t>
      </w:r>
      <w:r w:rsidR="005E3999">
        <w:t>обильные приложения</w:t>
      </w:r>
      <w:r>
        <w:t>;</w:t>
      </w:r>
    </w:p>
    <w:p w:rsidR="005E3999" w:rsidRDefault="0027583E" w:rsidP="00414CE2">
      <w:pPr>
        <w:pStyle w:val="aff7"/>
        <w:numPr>
          <w:ilvl w:val="0"/>
          <w:numId w:val="17"/>
        </w:numPr>
      </w:pPr>
      <w:r>
        <w:t>С</w:t>
      </w:r>
      <w:r w:rsidR="005E3999">
        <w:t>айт фитнес клуба</w:t>
      </w:r>
      <w:r>
        <w:t>.</w:t>
      </w:r>
    </w:p>
    <w:p w:rsidR="00E51034" w:rsidRDefault="00E51034" w:rsidP="0029708A">
      <w:pPr>
        <w:pStyle w:val="14"/>
      </w:pPr>
      <w:r>
        <w:t>Технологические преимущества</w:t>
      </w:r>
    </w:p>
    <w:p w:rsidR="00E51034" w:rsidRDefault="00E51034" w:rsidP="00414CE2">
      <w:pPr>
        <w:pStyle w:val="aff7"/>
      </w:pPr>
      <w:r>
        <w:t>«1С</w:t>
      </w:r>
      <w:r w:rsidRPr="00E51034">
        <w:t xml:space="preserve">:Предприятие 8. </w:t>
      </w:r>
      <w:r>
        <w:t>Фитнес клуб» разработана на новейшей версии технологической платформы «1С: Предприятие 8.3», которая позволяет:</w:t>
      </w:r>
    </w:p>
    <w:p w:rsidR="00E51034" w:rsidRDefault="00E51034" w:rsidP="00E51034">
      <w:pPr>
        <w:pStyle w:val="a8"/>
        <w:numPr>
          <w:ilvl w:val="0"/>
          <w:numId w:val="17"/>
        </w:numPr>
      </w:pPr>
      <w:r>
        <w:t>Обеспечить высокую надежность, производительность и масштабируемость системы;</w:t>
      </w:r>
    </w:p>
    <w:p w:rsidR="00E51034" w:rsidRDefault="00E51034" w:rsidP="00E51034">
      <w:pPr>
        <w:pStyle w:val="a8"/>
        <w:numPr>
          <w:ilvl w:val="0"/>
          <w:numId w:val="17"/>
        </w:numPr>
      </w:pPr>
      <w:r>
        <w:t>Организовать работу с системой через Интернет, в режиме тонкого клиента или веб-клиента (через обычный интернет-браузер), в том числе в «облачном» режиме;</w:t>
      </w:r>
    </w:p>
    <w:p w:rsidR="00E51034" w:rsidRDefault="00E51034" w:rsidP="00E51034">
      <w:pPr>
        <w:pStyle w:val="a8"/>
        <w:numPr>
          <w:ilvl w:val="0"/>
          <w:numId w:val="17"/>
        </w:numPr>
      </w:pPr>
      <w:r>
        <w:t>Создавать мобильные рабочие места с использованием планшетов и смартфонов под управлением iOS или Android;</w:t>
      </w:r>
    </w:p>
    <w:p w:rsidR="00E51034" w:rsidRDefault="00E51034" w:rsidP="00E51034">
      <w:pPr>
        <w:pStyle w:val="a8"/>
        <w:numPr>
          <w:ilvl w:val="0"/>
          <w:numId w:val="17"/>
        </w:numPr>
      </w:pPr>
      <w:r>
        <w:t>Настраивать интерфейс для конкретного пользователя или группы пользователей с учетом роли пользователя, его прав доступа и индивидуальных настроек;</w:t>
      </w:r>
    </w:p>
    <w:p w:rsidR="00E51034" w:rsidRDefault="00E51034" w:rsidP="00E51034">
      <w:pPr>
        <w:pStyle w:val="a8"/>
        <w:numPr>
          <w:ilvl w:val="0"/>
          <w:numId w:val="17"/>
        </w:numPr>
      </w:pPr>
      <w:r>
        <w:t>Механизм функциональных опций, реализованный в «1С</w:t>
      </w:r>
      <w:r w:rsidRPr="00E51034">
        <w:t xml:space="preserve">:Предприятие 8. </w:t>
      </w:r>
      <w:r>
        <w:t xml:space="preserve">Фитнес клуб», позволяет «включать» или «выключать» различные функциональные части прикладного решения без программирования (изменения конфигурации). </w:t>
      </w:r>
    </w:p>
    <w:p w:rsidR="00BC6298" w:rsidRDefault="00BC6298" w:rsidP="00414CE2">
      <w:pPr>
        <w:pStyle w:val="a2"/>
      </w:pPr>
      <w:bookmarkStart w:id="6" w:name="_Toc86849325"/>
      <w:r>
        <w:lastRenderedPageBreak/>
        <w:t>Требования к ИТ-инфраструктуре</w:t>
      </w:r>
      <w:bookmarkEnd w:id="6"/>
    </w:p>
    <w:p w:rsidR="00CA2A4B" w:rsidRDefault="00CA2A4B" w:rsidP="0029708A">
      <w:pPr>
        <w:pStyle w:val="14"/>
      </w:pPr>
      <w:r w:rsidRPr="00D2634E">
        <w:t>Минимальные требования к оборудованию</w:t>
      </w:r>
    </w:p>
    <w:p w:rsidR="00F00600" w:rsidRPr="00414CE2" w:rsidRDefault="00F00600" w:rsidP="00F00600">
      <w:pPr>
        <w:pStyle w:val="a8"/>
        <w:numPr>
          <w:ilvl w:val="0"/>
          <w:numId w:val="17"/>
        </w:numPr>
        <w:rPr>
          <w:lang w:val="en-US"/>
        </w:rPr>
      </w:pPr>
      <w:r w:rsidRPr="00F00600">
        <w:t>Процессор</w:t>
      </w:r>
      <w:r w:rsidRPr="00414CE2">
        <w:rPr>
          <w:lang w:val="en-US"/>
        </w:rPr>
        <w:t xml:space="preserve"> Intel Core i5, Core i7</w:t>
      </w:r>
    </w:p>
    <w:p w:rsidR="00F00600" w:rsidRPr="00F00600" w:rsidRDefault="00F00600" w:rsidP="00F00600">
      <w:pPr>
        <w:pStyle w:val="a8"/>
        <w:numPr>
          <w:ilvl w:val="0"/>
          <w:numId w:val="17"/>
        </w:numPr>
      </w:pPr>
      <w:r w:rsidRPr="00F00600">
        <w:t>Оперативная память 8 Гб;</w:t>
      </w:r>
    </w:p>
    <w:p w:rsidR="00F00600" w:rsidRPr="00F00600" w:rsidRDefault="00F00600" w:rsidP="00F00600">
      <w:pPr>
        <w:pStyle w:val="a8"/>
        <w:numPr>
          <w:ilvl w:val="0"/>
          <w:numId w:val="17"/>
        </w:numPr>
      </w:pPr>
      <w:r w:rsidRPr="00F00600">
        <w:t>Жесткий диск 40Гб (желательно ssd или hdd+ssd);</w:t>
      </w:r>
    </w:p>
    <w:p w:rsidR="00F00600" w:rsidRPr="00F00600" w:rsidRDefault="00F00600" w:rsidP="00F00600">
      <w:pPr>
        <w:pStyle w:val="a8"/>
        <w:numPr>
          <w:ilvl w:val="0"/>
          <w:numId w:val="17"/>
        </w:numPr>
      </w:pPr>
      <w:r w:rsidRPr="00F00600">
        <w:t>USB-порт;</w:t>
      </w:r>
    </w:p>
    <w:p w:rsidR="00F00600" w:rsidRPr="00F00600" w:rsidRDefault="00F00600" w:rsidP="00F00600">
      <w:pPr>
        <w:pStyle w:val="a8"/>
        <w:numPr>
          <w:ilvl w:val="0"/>
          <w:numId w:val="17"/>
        </w:numPr>
      </w:pPr>
      <w:r w:rsidRPr="00F00600">
        <w:t>SVGA-видеокарта;</w:t>
      </w:r>
    </w:p>
    <w:p w:rsidR="00F00600" w:rsidRDefault="00F00600" w:rsidP="00F00600">
      <w:pPr>
        <w:pStyle w:val="a8"/>
        <w:numPr>
          <w:ilvl w:val="0"/>
          <w:numId w:val="17"/>
        </w:numPr>
      </w:pPr>
      <w:r w:rsidRPr="00F00600">
        <w:t>Компьютеры должны быть укомплектованы мышью, клавиатурой, сетевыми шнурами.</w:t>
      </w:r>
    </w:p>
    <w:p w:rsidR="00CA2A4B" w:rsidRDefault="00CA2A4B" w:rsidP="0029708A">
      <w:pPr>
        <w:pStyle w:val="14"/>
      </w:pPr>
      <w:r w:rsidRPr="00E51034">
        <w:t>Минимальные требования к программному обеспечению</w:t>
      </w:r>
    </w:p>
    <w:p w:rsidR="00F00600" w:rsidRDefault="00F00600" w:rsidP="00414CE2">
      <w:pPr>
        <w:pStyle w:val="aff7"/>
        <w:rPr>
          <w:rFonts w:eastAsiaTheme="minorHAnsi"/>
        </w:rPr>
      </w:pPr>
      <w:r>
        <w:t>Серверная часть:</w:t>
      </w:r>
    </w:p>
    <w:p w:rsidR="00F00600" w:rsidRDefault="00F00600" w:rsidP="009F0C8D">
      <w:pPr>
        <w:pStyle w:val="a8"/>
        <w:numPr>
          <w:ilvl w:val="0"/>
          <w:numId w:val="17"/>
        </w:numPr>
      </w:pPr>
      <w:r>
        <w:t>ОС Windows Server 2012 R2;</w:t>
      </w:r>
    </w:p>
    <w:p w:rsidR="00F00600" w:rsidRDefault="00F00600" w:rsidP="009F0C8D">
      <w:pPr>
        <w:pStyle w:val="a8"/>
        <w:numPr>
          <w:ilvl w:val="0"/>
          <w:numId w:val="17"/>
        </w:numPr>
      </w:pPr>
      <w:r>
        <w:t>Сервер «1С: Предприятие» версии 8.2.17.153;</w:t>
      </w:r>
    </w:p>
    <w:p w:rsidR="00F00600" w:rsidRPr="009F0C8D" w:rsidRDefault="00F00600" w:rsidP="009F0C8D">
      <w:pPr>
        <w:pStyle w:val="a8"/>
        <w:numPr>
          <w:ilvl w:val="0"/>
          <w:numId w:val="17"/>
        </w:numPr>
      </w:pPr>
      <w:r w:rsidRPr="009F0C8D">
        <w:t>Microsoft SQL Server.</w:t>
      </w:r>
    </w:p>
    <w:p w:rsidR="00F00600" w:rsidRDefault="00F00600" w:rsidP="00414CE2">
      <w:pPr>
        <w:pStyle w:val="aff7"/>
      </w:pPr>
      <w:r>
        <w:t>Клиентская часть:</w:t>
      </w:r>
    </w:p>
    <w:p w:rsidR="00F00600" w:rsidRDefault="00F00600" w:rsidP="009F0C8D">
      <w:pPr>
        <w:pStyle w:val="a8"/>
        <w:numPr>
          <w:ilvl w:val="0"/>
          <w:numId w:val="17"/>
        </w:numPr>
      </w:pPr>
      <w:r>
        <w:t>ОС Windows 7;</w:t>
      </w:r>
    </w:p>
    <w:p w:rsidR="00F00600" w:rsidRDefault="00F00600" w:rsidP="009F0C8D">
      <w:pPr>
        <w:pStyle w:val="a8"/>
        <w:numPr>
          <w:ilvl w:val="0"/>
          <w:numId w:val="17"/>
        </w:numPr>
      </w:pPr>
      <w:r>
        <w:t xml:space="preserve">Клиентская часть программы «1С: </w:t>
      </w:r>
      <w:r w:rsidR="00A97E10" w:rsidRPr="00E51034">
        <w:t>Предприятие 8.</w:t>
      </w:r>
      <w:r>
        <w:t>Фитнес клуб» версии 8.2.17.153;</w:t>
      </w:r>
    </w:p>
    <w:p w:rsidR="00F00600" w:rsidRDefault="00F00600" w:rsidP="009F0C8D">
      <w:pPr>
        <w:pStyle w:val="a8"/>
        <w:numPr>
          <w:ilvl w:val="0"/>
          <w:numId w:val="17"/>
        </w:numPr>
      </w:pPr>
      <w:r>
        <w:t>Microsoft Office 365.</w:t>
      </w:r>
    </w:p>
    <w:p w:rsidR="00D318DB" w:rsidRDefault="00D318DB" w:rsidP="00AB5F26">
      <w:pPr>
        <w:pStyle w:val="a1"/>
      </w:pPr>
      <w:bookmarkStart w:id="7" w:name="_Toc86849326"/>
      <w:r w:rsidRPr="00524D39">
        <w:lastRenderedPageBreak/>
        <w:t>АСПЕКТЫ</w:t>
      </w:r>
      <w:r>
        <w:t xml:space="preserve"> ПОДГОТОВКИ ПРОЕКТНОЙ ДОКУМЕНТАЦИИ</w:t>
      </w:r>
      <w:bookmarkEnd w:id="7"/>
    </w:p>
    <w:p w:rsidR="00BC6298" w:rsidRDefault="00BC6298" w:rsidP="00414CE2">
      <w:pPr>
        <w:pStyle w:val="a2"/>
      </w:pPr>
      <w:bookmarkStart w:id="8" w:name="_Toc86849327"/>
      <w:r>
        <w:t>Спецификация на объекты вычислительной и сетевой инфраструктуры</w:t>
      </w:r>
      <w:bookmarkEnd w:id="8"/>
    </w:p>
    <w:p w:rsidR="00910C9F" w:rsidRDefault="00910C9F" w:rsidP="00910C9F">
      <w:pPr>
        <w:pStyle w:val="ac"/>
      </w:pPr>
      <w:r>
        <w:t xml:space="preserve">Таблица </w:t>
      </w:r>
      <w:r w:rsidR="00A50160">
        <w:fldChar w:fldCharType="begin"/>
      </w:r>
      <w:r>
        <w:instrText xml:space="preserve"> SEQ Таблица \* ARABIC </w:instrText>
      </w:r>
      <w:r w:rsidR="00A50160">
        <w:fldChar w:fldCharType="separate"/>
      </w:r>
      <w:r w:rsidR="005A167E">
        <w:rPr>
          <w:noProof/>
        </w:rPr>
        <w:t>1</w:t>
      </w:r>
      <w:r w:rsidR="00A50160">
        <w:fldChar w:fldCharType="end"/>
      </w:r>
      <w:r>
        <w:t xml:space="preserve"> – Спецификация на объекты вычислительной и сетевой инфраструктуры</w:t>
      </w:r>
    </w:p>
    <w:tbl>
      <w:tblPr>
        <w:tblStyle w:val="aff1"/>
        <w:tblW w:w="5000" w:type="pct"/>
        <w:tblLook w:val="04A0"/>
      </w:tblPr>
      <w:tblGrid>
        <w:gridCol w:w="7815"/>
        <w:gridCol w:w="1755"/>
      </w:tblGrid>
      <w:tr w:rsidR="00385F2E" w:rsidTr="00910C9F">
        <w:tc>
          <w:tcPr>
            <w:tcW w:w="4083" w:type="pct"/>
          </w:tcPr>
          <w:p w:rsidR="00385F2E" w:rsidRPr="00910C9F" w:rsidRDefault="00385F2E" w:rsidP="00414CE2">
            <w:pPr>
              <w:pStyle w:val="aff9"/>
            </w:pPr>
            <w:r w:rsidRPr="00910C9F">
              <w:t>Элемент</w:t>
            </w:r>
          </w:p>
        </w:tc>
        <w:tc>
          <w:tcPr>
            <w:tcW w:w="917" w:type="pct"/>
          </w:tcPr>
          <w:p w:rsidR="00385F2E" w:rsidRPr="00910C9F" w:rsidRDefault="00385F2E" w:rsidP="00414CE2">
            <w:pPr>
              <w:pStyle w:val="aff9"/>
            </w:pPr>
            <w:r w:rsidRPr="00910C9F">
              <w:t>Количество</w:t>
            </w:r>
          </w:p>
        </w:tc>
      </w:tr>
      <w:tr w:rsidR="00385F2E" w:rsidTr="00910C9F">
        <w:tc>
          <w:tcPr>
            <w:tcW w:w="4083" w:type="pct"/>
          </w:tcPr>
          <w:p w:rsidR="00385F2E" w:rsidRPr="00910C9F" w:rsidRDefault="006065FC" w:rsidP="00414CE2">
            <w:pPr>
              <w:pStyle w:val="aff9"/>
            </w:pPr>
            <w:r w:rsidRPr="00910C9F">
              <w:t>Лицензия на сервер 1С: Предприятие 8 для 32-х или 64-х разрядных ОС (программная защита)</w:t>
            </w:r>
            <w:r w:rsidR="00A97E10">
              <w:t xml:space="preserve"> на 1 предприятие</w:t>
            </w:r>
          </w:p>
        </w:tc>
        <w:tc>
          <w:tcPr>
            <w:tcW w:w="917" w:type="pct"/>
          </w:tcPr>
          <w:p w:rsidR="00385F2E" w:rsidRPr="00910C9F" w:rsidRDefault="006065FC" w:rsidP="00414CE2">
            <w:pPr>
              <w:pStyle w:val="aff9"/>
            </w:pPr>
            <w:r w:rsidRPr="00910C9F">
              <w:t>1</w:t>
            </w:r>
          </w:p>
        </w:tc>
      </w:tr>
      <w:tr w:rsidR="00385F2E" w:rsidTr="00910C9F">
        <w:tc>
          <w:tcPr>
            <w:tcW w:w="4083" w:type="pct"/>
          </w:tcPr>
          <w:p w:rsidR="00385F2E" w:rsidRPr="00A97E10" w:rsidRDefault="006065FC" w:rsidP="00414CE2">
            <w:pPr>
              <w:pStyle w:val="aff9"/>
            </w:pPr>
            <w:r w:rsidRPr="00A97E10">
              <w:rPr>
                <w:lang w:val="en-US"/>
              </w:rPr>
              <w:t>WindowsServer</w:t>
            </w:r>
            <w:r w:rsidRPr="00A97E10">
              <w:t xml:space="preserve"> 2012/2012 </w:t>
            </w:r>
            <w:r w:rsidRPr="00A97E10">
              <w:rPr>
                <w:lang w:val="en-US"/>
              </w:rPr>
              <w:t>R</w:t>
            </w:r>
            <w:r w:rsidRPr="00A97E10">
              <w:t>2</w:t>
            </w:r>
            <w:r w:rsidR="00A97E10">
              <w:t>на</w:t>
            </w:r>
            <w:r w:rsidR="00A97E10" w:rsidRPr="00A97E10">
              <w:t xml:space="preserve"> 1 </w:t>
            </w:r>
            <w:r w:rsidR="00A97E10">
              <w:t>предприятие</w:t>
            </w:r>
          </w:p>
        </w:tc>
        <w:tc>
          <w:tcPr>
            <w:tcW w:w="917" w:type="pct"/>
          </w:tcPr>
          <w:p w:rsidR="00385F2E" w:rsidRPr="00910C9F" w:rsidRDefault="006065FC" w:rsidP="00414CE2">
            <w:pPr>
              <w:pStyle w:val="aff9"/>
            </w:pPr>
            <w:r w:rsidRPr="00910C9F">
              <w:t>1</w:t>
            </w:r>
          </w:p>
        </w:tc>
      </w:tr>
      <w:tr w:rsidR="00385F2E" w:rsidTr="00910C9F">
        <w:tc>
          <w:tcPr>
            <w:tcW w:w="4083" w:type="pct"/>
          </w:tcPr>
          <w:p w:rsidR="00385F2E" w:rsidRPr="00910C9F" w:rsidRDefault="006065FC" w:rsidP="00414CE2">
            <w:pPr>
              <w:pStyle w:val="aff9"/>
            </w:pPr>
            <w:r w:rsidRPr="00910C9F">
              <w:t>Маршрутизатор MikroTik RB2011UiAS-IN</w:t>
            </w:r>
          </w:p>
        </w:tc>
        <w:tc>
          <w:tcPr>
            <w:tcW w:w="917" w:type="pct"/>
          </w:tcPr>
          <w:p w:rsidR="00385F2E" w:rsidRPr="00910C9F" w:rsidRDefault="006065FC" w:rsidP="00414CE2">
            <w:pPr>
              <w:pStyle w:val="aff9"/>
            </w:pPr>
            <w:r w:rsidRPr="00910C9F">
              <w:t>2</w:t>
            </w:r>
          </w:p>
        </w:tc>
      </w:tr>
      <w:tr w:rsidR="00385F2E" w:rsidTr="00910C9F">
        <w:tc>
          <w:tcPr>
            <w:tcW w:w="4083" w:type="pct"/>
          </w:tcPr>
          <w:p w:rsidR="00385F2E" w:rsidRPr="00910C9F" w:rsidRDefault="006065FC" w:rsidP="00414CE2">
            <w:pPr>
              <w:pStyle w:val="aff9"/>
            </w:pPr>
            <w:r w:rsidRPr="00910C9F">
              <w:t>Коммутатор TP-LINK TL-SG1005LP</w:t>
            </w:r>
          </w:p>
        </w:tc>
        <w:tc>
          <w:tcPr>
            <w:tcW w:w="917" w:type="pct"/>
          </w:tcPr>
          <w:p w:rsidR="00385F2E" w:rsidRPr="00910C9F" w:rsidRDefault="006065FC" w:rsidP="00414CE2">
            <w:pPr>
              <w:pStyle w:val="aff9"/>
            </w:pPr>
            <w:r w:rsidRPr="00910C9F">
              <w:t>4</w:t>
            </w:r>
          </w:p>
        </w:tc>
      </w:tr>
      <w:tr w:rsidR="00385F2E" w:rsidTr="00910C9F">
        <w:tc>
          <w:tcPr>
            <w:tcW w:w="4083" w:type="pct"/>
          </w:tcPr>
          <w:p w:rsidR="00385F2E" w:rsidRPr="00910C9F" w:rsidRDefault="00910C9F" w:rsidP="00414CE2">
            <w:pPr>
              <w:pStyle w:val="aff9"/>
            </w:pPr>
            <w:r w:rsidRPr="00910C9F">
              <w:t>Кассовый аппарат АТОЛ 91Ф</w:t>
            </w:r>
          </w:p>
        </w:tc>
        <w:tc>
          <w:tcPr>
            <w:tcW w:w="917" w:type="pct"/>
          </w:tcPr>
          <w:p w:rsidR="00385F2E" w:rsidRPr="00910C9F" w:rsidRDefault="00910C9F" w:rsidP="00414CE2">
            <w:pPr>
              <w:pStyle w:val="aff9"/>
            </w:pPr>
            <w:r>
              <w:t>2</w:t>
            </w:r>
          </w:p>
        </w:tc>
      </w:tr>
      <w:tr w:rsidR="00385F2E" w:rsidTr="00910C9F">
        <w:tc>
          <w:tcPr>
            <w:tcW w:w="4083" w:type="pct"/>
          </w:tcPr>
          <w:p w:rsidR="00385F2E" w:rsidRPr="00910C9F" w:rsidRDefault="00910C9F" w:rsidP="00414CE2">
            <w:pPr>
              <w:pStyle w:val="aff9"/>
            </w:pPr>
            <w:r>
              <w:t>Компьютер ТоргПК Start 470889 (Intel Core i5-9500 3000 МГц/Intel H310/8 ГБ DDR4 2666МГц/60 ГБ SSD/DVD-RW/Корпус mATX/450W/Windows 10 Home)</w:t>
            </w:r>
          </w:p>
        </w:tc>
        <w:tc>
          <w:tcPr>
            <w:tcW w:w="917" w:type="pct"/>
          </w:tcPr>
          <w:p w:rsidR="00385F2E" w:rsidRPr="00910C9F" w:rsidRDefault="00A97E10" w:rsidP="00414CE2">
            <w:pPr>
              <w:pStyle w:val="aff9"/>
            </w:pPr>
            <w:r>
              <w:t>12</w:t>
            </w:r>
          </w:p>
        </w:tc>
      </w:tr>
      <w:tr w:rsidR="00385F2E" w:rsidTr="00910C9F">
        <w:tc>
          <w:tcPr>
            <w:tcW w:w="4083" w:type="pct"/>
          </w:tcPr>
          <w:p w:rsidR="00385F2E" w:rsidRPr="00910C9F" w:rsidRDefault="00910C9F" w:rsidP="00414CE2">
            <w:pPr>
              <w:pStyle w:val="aff9"/>
            </w:pPr>
            <w:r>
              <w:t>Монитор AOC e2270Swn 21.5 (с разрешением 1920×1080(16:9), матрица T</w:t>
            </w:r>
            <w:r w:rsidRPr="00910C9F">
              <w:t>N</w:t>
            </w:r>
            <w:r>
              <w:t>, яркость 200 кд/м</w:t>
            </w:r>
            <w:r w:rsidRPr="00910C9F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17" w:type="pct"/>
          </w:tcPr>
          <w:p w:rsidR="00385F2E" w:rsidRPr="00910C9F" w:rsidRDefault="00A97E10" w:rsidP="00414CE2">
            <w:pPr>
              <w:pStyle w:val="aff9"/>
            </w:pPr>
            <w:r>
              <w:t>12</w:t>
            </w:r>
          </w:p>
        </w:tc>
      </w:tr>
      <w:tr w:rsidR="00910C9F" w:rsidTr="00910C9F">
        <w:tc>
          <w:tcPr>
            <w:tcW w:w="4083" w:type="pct"/>
          </w:tcPr>
          <w:p w:rsidR="00910C9F" w:rsidRPr="00910C9F" w:rsidRDefault="00910C9F" w:rsidP="00414CE2">
            <w:pPr>
              <w:pStyle w:val="aff9"/>
            </w:pPr>
            <w:r>
              <w:t>Периферия (клавиатура, компьютерная мышь, провода)</w:t>
            </w:r>
          </w:p>
        </w:tc>
        <w:tc>
          <w:tcPr>
            <w:tcW w:w="917" w:type="pct"/>
          </w:tcPr>
          <w:p w:rsidR="00910C9F" w:rsidRPr="00910C9F" w:rsidRDefault="00A97E10" w:rsidP="00414CE2">
            <w:pPr>
              <w:pStyle w:val="aff9"/>
            </w:pPr>
            <w:r>
              <w:t>12</w:t>
            </w:r>
          </w:p>
        </w:tc>
      </w:tr>
      <w:tr w:rsidR="00910C9F" w:rsidTr="00910C9F">
        <w:tc>
          <w:tcPr>
            <w:tcW w:w="4083" w:type="pct"/>
          </w:tcPr>
          <w:p w:rsidR="00910C9F" w:rsidRPr="00910C9F" w:rsidRDefault="00910C9F" w:rsidP="00414CE2">
            <w:pPr>
              <w:pStyle w:val="aff9"/>
            </w:pPr>
            <w:r w:rsidRPr="00910C9F">
              <w:t>Сервер HP 874572-B21</w:t>
            </w:r>
            <w:r w:rsidR="00A97E10">
              <w:t xml:space="preserve"> на 1 место</w:t>
            </w:r>
          </w:p>
        </w:tc>
        <w:tc>
          <w:tcPr>
            <w:tcW w:w="917" w:type="pct"/>
          </w:tcPr>
          <w:p w:rsidR="00910C9F" w:rsidRPr="00910C9F" w:rsidRDefault="00A97E10" w:rsidP="00414CE2">
            <w:pPr>
              <w:pStyle w:val="aff9"/>
            </w:pPr>
            <w:r>
              <w:t>12</w:t>
            </w:r>
          </w:p>
        </w:tc>
      </w:tr>
      <w:tr w:rsidR="00910C9F" w:rsidTr="00910C9F">
        <w:tc>
          <w:tcPr>
            <w:tcW w:w="4083" w:type="pct"/>
          </w:tcPr>
          <w:p w:rsidR="00910C9F" w:rsidRPr="00910C9F" w:rsidRDefault="00910C9F" w:rsidP="00414CE2">
            <w:pPr>
              <w:pStyle w:val="aff9"/>
            </w:pPr>
            <w:r w:rsidRPr="00910C9F">
              <w:t>1С:</w:t>
            </w:r>
            <w:r w:rsidR="00A97E10" w:rsidRPr="00E51034">
              <w:t>Предприятие 8.</w:t>
            </w:r>
            <w:r w:rsidRPr="00910C9F">
              <w:t>Фитнес клуб. Клиентская лицензия на 1 рабочее место. Электронная поставка</w:t>
            </w:r>
          </w:p>
        </w:tc>
        <w:tc>
          <w:tcPr>
            <w:tcW w:w="917" w:type="pct"/>
          </w:tcPr>
          <w:p w:rsidR="00910C9F" w:rsidRPr="00910C9F" w:rsidRDefault="00A97E10" w:rsidP="00414CE2">
            <w:pPr>
              <w:pStyle w:val="aff9"/>
            </w:pPr>
            <w:r>
              <w:t>12</w:t>
            </w:r>
          </w:p>
        </w:tc>
      </w:tr>
      <w:tr w:rsidR="00910C9F" w:rsidRPr="00A97E10" w:rsidTr="00910C9F">
        <w:tc>
          <w:tcPr>
            <w:tcW w:w="4083" w:type="pct"/>
          </w:tcPr>
          <w:p w:rsidR="00910C9F" w:rsidRPr="00A97E10" w:rsidRDefault="00A97E10" w:rsidP="00414CE2">
            <w:pPr>
              <w:pStyle w:val="aff9"/>
              <w:rPr>
                <w:lang w:val="en-US"/>
              </w:rPr>
            </w:pPr>
            <w:r w:rsidRPr="00A97E10">
              <w:rPr>
                <w:lang w:val="en-US"/>
              </w:rPr>
              <w:t xml:space="preserve">Microsoft SQL Server. License &amp; software assurance (Open Value) </w:t>
            </w:r>
            <w:r>
              <w:t>на</w:t>
            </w:r>
            <w:r w:rsidRPr="00A97E10">
              <w:rPr>
                <w:lang w:val="en-US"/>
              </w:rPr>
              <w:t xml:space="preserve"> 1 </w:t>
            </w:r>
            <w:r>
              <w:t>рабочееместо</w:t>
            </w:r>
          </w:p>
        </w:tc>
        <w:tc>
          <w:tcPr>
            <w:tcW w:w="917" w:type="pct"/>
          </w:tcPr>
          <w:p w:rsidR="00910C9F" w:rsidRPr="00A97E10" w:rsidRDefault="00A97E10" w:rsidP="00414CE2">
            <w:pPr>
              <w:pStyle w:val="aff9"/>
            </w:pPr>
            <w:r>
              <w:t>12</w:t>
            </w:r>
          </w:p>
        </w:tc>
      </w:tr>
      <w:tr w:rsidR="00910C9F" w:rsidRPr="00A97E10" w:rsidTr="00910C9F">
        <w:tc>
          <w:tcPr>
            <w:tcW w:w="4083" w:type="pct"/>
          </w:tcPr>
          <w:p w:rsidR="00910C9F" w:rsidRPr="00A97E10" w:rsidRDefault="00A97E10" w:rsidP="00414CE2">
            <w:pPr>
              <w:pStyle w:val="aff9"/>
            </w:pPr>
            <w:r>
              <w:rPr>
                <w:lang w:val="en-GB"/>
              </w:rPr>
              <w:t>Microsoft</w:t>
            </w:r>
            <w:r w:rsidRPr="00A97E10">
              <w:t xml:space="preserve"> 365</w:t>
            </w:r>
            <w:r>
              <w:t xml:space="preserve"> бизнес стандарт на 1 рабочее место</w:t>
            </w:r>
          </w:p>
        </w:tc>
        <w:tc>
          <w:tcPr>
            <w:tcW w:w="917" w:type="pct"/>
          </w:tcPr>
          <w:p w:rsidR="00910C9F" w:rsidRPr="00A97E10" w:rsidRDefault="00A97E10" w:rsidP="00414CE2">
            <w:pPr>
              <w:pStyle w:val="aff9"/>
            </w:pPr>
            <w:r>
              <w:t>12</w:t>
            </w:r>
          </w:p>
        </w:tc>
      </w:tr>
    </w:tbl>
    <w:p w:rsidR="00BC6298" w:rsidRDefault="00E75E1F" w:rsidP="00414CE2">
      <w:pPr>
        <w:pStyle w:val="a2"/>
      </w:pPr>
      <w:bookmarkStart w:id="9" w:name="_Toc86849328"/>
      <w:r>
        <w:t>Логические схемы сетевой инфраструктуры</w:t>
      </w:r>
      <w:bookmarkEnd w:id="9"/>
    </w:p>
    <w:p w:rsidR="00813689" w:rsidRPr="00524D39" w:rsidRDefault="00813689" w:rsidP="0029708A">
      <w:pPr>
        <w:pStyle w:val="14"/>
        <w:rPr>
          <w:lang w:val="en-US"/>
        </w:rPr>
      </w:pPr>
      <w:r w:rsidRPr="00767570">
        <w:t xml:space="preserve">Схема </w:t>
      </w:r>
      <w:r w:rsidR="00BE2C62">
        <w:t>физического уровня</w:t>
      </w:r>
      <w:r w:rsidR="00524D39">
        <w:rPr>
          <w:lang w:val="en-US"/>
        </w:rPr>
        <w:t xml:space="preserve"> (L1)</w:t>
      </w:r>
    </w:p>
    <w:p w:rsidR="00813689" w:rsidRDefault="00BE2C62" w:rsidP="00414CE2">
      <w:pPr>
        <w:pStyle w:val="aff7"/>
      </w:pPr>
      <w:r>
        <w:t xml:space="preserve">В рамках работы была составлена схема физического уровня ООО «Геркулес Фитнес», которая, применяется для отображения коммутации </w:t>
      </w:r>
      <w:r>
        <w:lastRenderedPageBreak/>
        <w:t>устройств. На схеме указаны названия устройств, используемые интерфейсы и, при необходимости, способ подключения.</w:t>
      </w:r>
      <w:r w:rsidR="00813689" w:rsidRPr="0056308C">
        <w:t>(</w:t>
      </w:r>
      <w:r w:rsidR="00813689">
        <w:t xml:space="preserve">см.Рисунок </w:t>
      </w:r>
      <w:r w:rsidR="00A97E10">
        <w:t>2</w:t>
      </w:r>
      <w:r w:rsidR="00813689">
        <w:t>).</w:t>
      </w:r>
    </w:p>
    <w:p w:rsidR="00F53FCC" w:rsidRPr="00F36E51" w:rsidRDefault="000345AB" w:rsidP="00F53FCC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724940" cy="3190518"/>
            <wp:effectExtent l="0" t="0" r="0" b="0"/>
            <wp:docPr id="4" name="Рисунок 3" descr="l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1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C" w:rsidRPr="00BE2C62" w:rsidRDefault="00F53FCC" w:rsidP="00F53FCC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2</w:t>
      </w:r>
      <w:r w:rsidR="00A50160">
        <w:fldChar w:fldCharType="end"/>
      </w:r>
      <w:r>
        <w:t xml:space="preserve"> – Схема </w:t>
      </w:r>
      <w:r w:rsidR="00BE2C62">
        <w:t>физического уровня</w:t>
      </w:r>
    </w:p>
    <w:p w:rsidR="00813689" w:rsidRPr="00B14190" w:rsidRDefault="00813689" w:rsidP="0029708A">
      <w:pPr>
        <w:pStyle w:val="14"/>
      </w:pPr>
      <w:r w:rsidRPr="00BE2C62">
        <w:t xml:space="preserve">Схема </w:t>
      </w:r>
      <w:r w:rsidR="00BE2C62">
        <w:t>канального уровня</w:t>
      </w:r>
      <w:r w:rsidR="00524D39" w:rsidRPr="00B14190">
        <w:t xml:space="preserve"> (</w:t>
      </w:r>
      <w:r w:rsidR="00524D39">
        <w:rPr>
          <w:lang w:val="en-US"/>
        </w:rPr>
        <w:t>L</w:t>
      </w:r>
      <w:r w:rsidR="00524D39" w:rsidRPr="00B14190">
        <w:t>2)</w:t>
      </w:r>
    </w:p>
    <w:p w:rsidR="00F53FCC" w:rsidRDefault="00BE2C62" w:rsidP="00414CE2">
      <w:pPr>
        <w:pStyle w:val="aff7"/>
      </w:pPr>
      <w:r>
        <w:t>На Рисунке 3 изображена схема канального уровня, которая п</w:t>
      </w:r>
      <w:r w:rsidRPr="00BE2C62">
        <w:t>рименяется для отображения виртуальных ЛВС (VLAN)</w:t>
      </w:r>
      <w:r w:rsidR="00771726">
        <w:t>, п</w:t>
      </w:r>
      <w:r w:rsidRPr="00BE2C62">
        <w:t>оказывает какие коммутаторы обслуживаются VLAN, его номер, а также используемые им линии связи.</w:t>
      </w:r>
    </w:p>
    <w:p w:rsidR="00771726" w:rsidRDefault="000345AB" w:rsidP="00414CE2">
      <w:pPr>
        <w:pStyle w:val="aff7"/>
      </w:pPr>
      <w:r>
        <w:rPr>
          <w:noProof/>
        </w:rPr>
        <w:drawing>
          <wp:inline distT="0" distB="0" distL="0" distR="0">
            <wp:extent cx="4913907" cy="2334027"/>
            <wp:effectExtent l="0" t="0" r="993" b="0"/>
            <wp:docPr id="5" name="Рисунок 4" descr="l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456" cy="23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C" w:rsidRPr="00771726" w:rsidRDefault="00F53FCC" w:rsidP="00F53FCC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3</w:t>
      </w:r>
      <w:r w:rsidR="00A50160">
        <w:fldChar w:fldCharType="end"/>
      </w:r>
      <w:r w:rsidRPr="00F53FCC">
        <w:t xml:space="preserve"> – </w:t>
      </w:r>
      <w:r>
        <w:t xml:space="preserve">Схема </w:t>
      </w:r>
      <w:r w:rsidR="00771726">
        <w:t>канального уровня</w:t>
      </w:r>
    </w:p>
    <w:p w:rsidR="00813689" w:rsidRPr="00524D39" w:rsidRDefault="00813689" w:rsidP="0029708A">
      <w:pPr>
        <w:pStyle w:val="14"/>
      </w:pPr>
      <w:r>
        <w:lastRenderedPageBreak/>
        <w:t xml:space="preserve">Схема </w:t>
      </w:r>
      <w:r w:rsidR="00771726">
        <w:t>сетевого уровня</w:t>
      </w:r>
      <w:r w:rsidR="00524D39">
        <w:t xml:space="preserve"> (</w:t>
      </w:r>
      <w:r w:rsidR="00524D39">
        <w:rPr>
          <w:lang w:val="en-US"/>
        </w:rPr>
        <w:t>L</w:t>
      </w:r>
      <w:r w:rsidR="00524D39" w:rsidRPr="00524D39">
        <w:t>3)</w:t>
      </w:r>
    </w:p>
    <w:p w:rsidR="00524D39" w:rsidRDefault="00524D39" w:rsidP="00414CE2">
      <w:pPr>
        <w:pStyle w:val="aff7"/>
      </w:pPr>
      <w:r>
        <w:t>Схема сетевого уровня на Рисунке 4 отражает общую топологию сети. Имеет большое значение с большимколичеством маршрутизаторов и других устройств уровня L3 модели OSI.</w:t>
      </w:r>
    </w:p>
    <w:p w:rsidR="00F53FCC" w:rsidRDefault="000345AB" w:rsidP="00414CE2">
      <w:pPr>
        <w:pStyle w:val="aff7"/>
      </w:pPr>
      <w:r>
        <w:rPr>
          <w:noProof/>
        </w:rPr>
        <w:drawing>
          <wp:inline distT="0" distB="0" distL="0" distR="0">
            <wp:extent cx="5550011" cy="2065383"/>
            <wp:effectExtent l="0" t="0" r="0" b="0"/>
            <wp:docPr id="6" name="Рисунок 5" descr="l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941" cy="20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CC" w:rsidRPr="00E051E9" w:rsidRDefault="00F53FCC" w:rsidP="00F53FCC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4</w:t>
      </w:r>
      <w:r w:rsidR="00A50160">
        <w:fldChar w:fldCharType="end"/>
      </w:r>
      <w:r>
        <w:rPr>
          <w:lang w:val="en-US"/>
        </w:rPr>
        <w:t xml:space="preserve"> – </w:t>
      </w:r>
      <w:r>
        <w:t xml:space="preserve">Схема </w:t>
      </w:r>
      <w:r w:rsidR="00E051E9">
        <w:t>сетевого уровня</w:t>
      </w:r>
    </w:p>
    <w:p w:rsidR="00E75E1F" w:rsidRDefault="00E75E1F" w:rsidP="00414CE2">
      <w:pPr>
        <w:pStyle w:val="a2"/>
      </w:pPr>
      <w:bookmarkStart w:id="10" w:name="_Toc86849329"/>
      <w:r>
        <w:t>Описание необходимой инженерной инфраструктуры</w:t>
      </w:r>
      <w:bookmarkEnd w:id="10"/>
    </w:p>
    <w:p w:rsidR="00E75E1F" w:rsidRDefault="00E75E1F" w:rsidP="00414CE2">
      <w:pPr>
        <w:pStyle w:val="a2"/>
      </w:pPr>
      <w:bookmarkStart w:id="11" w:name="_Toc86849330"/>
      <w:r>
        <w:t>Оценка стоимости проекта</w:t>
      </w:r>
      <w:bookmarkEnd w:id="11"/>
    </w:p>
    <w:p w:rsidR="005A167E" w:rsidRDefault="005A167E" w:rsidP="005A167E">
      <w:pPr>
        <w:pStyle w:val="ac"/>
      </w:pPr>
      <w:r>
        <w:t xml:space="preserve">Таблица </w:t>
      </w:r>
      <w:r w:rsidR="00A50160">
        <w:fldChar w:fldCharType="begin"/>
      </w:r>
      <w:r>
        <w:instrText xml:space="preserve"> SEQ Таблица \* ARABIC </w:instrText>
      </w:r>
      <w:r w:rsidR="00A50160">
        <w:fldChar w:fldCharType="separate"/>
      </w:r>
      <w:r>
        <w:rPr>
          <w:noProof/>
        </w:rPr>
        <w:t>2</w:t>
      </w:r>
      <w:r w:rsidR="00A50160">
        <w:fldChar w:fldCharType="end"/>
      </w:r>
      <w:r>
        <w:t xml:space="preserve"> – Оценка стоимости проекта</w:t>
      </w:r>
    </w:p>
    <w:tbl>
      <w:tblPr>
        <w:tblStyle w:val="aff1"/>
        <w:tblW w:w="5000" w:type="pct"/>
        <w:tblLook w:val="04A0"/>
      </w:tblPr>
      <w:tblGrid>
        <w:gridCol w:w="6020"/>
        <w:gridCol w:w="1755"/>
        <w:gridCol w:w="1795"/>
      </w:tblGrid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 w:rsidRPr="00910C9F">
              <w:t>Элемент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 w:rsidRPr="00910C9F">
              <w:t>Количество</w:t>
            </w:r>
          </w:p>
        </w:tc>
        <w:tc>
          <w:tcPr>
            <w:tcW w:w="938" w:type="pct"/>
          </w:tcPr>
          <w:p w:rsidR="00336733" w:rsidRPr="00910C9F" w:rsidRDefault="00336733" w:rsidP="00414CE2">
            <w:pPr>
              <w:pStyle w:val="aff9"/>
            </w:pPr>
            <w:r>
              <w:t>Стоимость</w:t>
            </w:r>
            <w:r w:rsidR="001A4F00">
              <w:t xml:space="preserve"> (1 шт)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 w:rsidRPr="00910C9F">
              <w:t>Лицензия на сервер 1С: Предприятие 8 для 32-х или 64-х разрядных ОС (программная защита)</w:t>
            </w:r>
            <w:r>
              <w:t xml:space="preserve"> на 1 предприятие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 w:rsidRPr="00910C9F">
              <w:t>1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Pr="00910C9F" w:rsidRDefault="001A4F00" w:rsidP="00414CE2">
            <w:pPr>
              <w:pStyle w:val="aff9"/>
            </w:pPr>
            <w:r>
              <w:t>86 400 руб</w:t>
            </w:r>
          </w:p>
        </w:tc>
      </w:tr>
      <w:tr w:rsidR="00336733" w:rsidTr="005A167E">
        <w:tc>
          <w:tcPr>
            <w:tcW w:w="3145" w:type="pct"/>
          </w:tcPr>
          <w:p w:rsidR="00336733" w:rsidRPr="00A97E10" w:rsidRDefault="00336733" w:rsidP="00414CE2">
            <w:pPr>
              <w:pStyle w:val="aff9"/>
            </w:pPr>
            <w:r w:rsidRPr="00A97E10">
              <w:rPr>
                <w:lang w:val="en-US"/>
              </w:rPr>
              <w:t>WindowsServer</w:t>
            </w:r>
            <w:r w:rsidRPr="00A97E10">
              <w:t xml:space="preserve"> 2012/2012 </w:t>
            </w:r>
            <w:r w:rsidRPr="00A97E10">
              <w:rPr>
                <w:lang w:val="en-US"/>
              </w:rPr>
              <w:t>R</w:t>
            </w:r>
            <w:r w:rsidRPr="00A97E10">
              <w:t xml:space="preserve">2 </w:t>
            </w:r>
            <w:r>
              <w:t>на</w:t>
            </w:r>
            <w:r w:rsidRPr="00A97E10">
              <w:t xml:space="preserve"> 1 </w:t>
            </w:r>
            <w:r>
              <w:t>предприятие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 w:rsidRPr="00910C9F">
              <w:t>1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Pr="00910C9F" w:rsidRDefault="001A4F00" w:rsidP="00414CE2">
            <w:pPr>
              <w:pStyle w:val="aff9"/>
            </w:pPr>
            <w:r>
              <w:t>14 578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 w:rsidRPr="00910C9F">
              <w:t>Маршрутизатор MikroTik RB2011UiAS-IN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 w:rsidRPr="00910C9F">
              <w:t>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Pr="00910C9F" w:rsidRDefault="001A4F00" w:rsidP="00414CE2">
            <w:pPr>
              <w:pStyle w:val="aff9"/>
            </w:pPr>
            <w:r>
              <w:t>8 195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 w:rsidRPr="00910C9F">
              <w:t>Коммутатор TP-LINK TL-SG1005LP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 w:rsidRPr="00910C9F">
              <w:t>4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Pr="00910C9F" w:rsidRDefault="001A4F00" w:rsidP="00414CE2">
            <w:pPr>
              <w:pStyle w:val="aff9"/>
            </w:pPr>
            <w:r>
              <w:t>3 485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 w:rsidRPr="00910C9F">
              <w:t>Кассовый аппарат АТОЛ 91Ф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>
              <w:t>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9 900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>
              <w:t>Компьютер ТоргПК Start 470889 (Intel Core i5-9500 3000 МГц/Intel H310/8 ГБ DDR4 2666МГц/60 ГБ SSD/DVD-RW/Корпус mATX/450W/Windows 10 Home)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>
              <w:t>12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38 208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>
              <w:t xml:space="preserve">Монитор AOC e2270Swn 21.5 (с разрешением </w:t>
            </w:r>
            <w:r>
              <w:lastRenderedPageBreak/>
              <w:t>1920×1080(16:9), матрица T</w:t>
            </w:r>
            <w:r w:rsidRPr="00910C9F">
              <w:t>N</w:t>
            </w:r>
            <w:r>
              <w:t>, яркость 200 кд/м</w:t>
            </w:r>
            <w:r w:rsidRPr="00910C9F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>
              <w:lastRenderedPageBreak/>
              <w:t>12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8 158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>
              <w:lastRenderedPageBreak/>
              <w:t>Периферия (клавиатура, компьютерная мышь, провода)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>
              <w:t>12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4 000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 w:rsidRPr="00910C9F">
              <w:t>Сервер HP 874572-B21</w:t>
            </w:r>
            <w:r>
              <w:t xml:space="preserve"> на 1 место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>
              <w:t>12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13 400 руб</w:t>
            </w:r>
          </w:p>
        </w:tc>
      </w:tr>
      <w:tr w:rsidR="00336733" w:rsidTr="005A167E">
        <w:tc>
          <w:tcPr>
            <w:tcW w:w="3145" w:type="pct"/>
          </w:tcPr>
          <w:p w:rsidR="00336733" w:rsidRPr="00910C9F" w:rsidRDefault="00336733" w:rsidP="00414CE2">
            <w:pPr>
              <w:pStyle w:val="aff9"/>
            </w:pPr>
            <w:r w:rsidRPr="00910C9F">
              <w:t>1С:</w:t>
            </w:r>
            <w:r w:rsidRPr="00E51034">
              <w:t>Предприятие 8.</w:t>
            </w:r>
            <w:r w:rsidRPr="00910C9F">
              <w:t>Фитнес клуб. Клиентская лицензия на 1 рабочее место. Электронная поставка</w:t>
            </w:r>
          </w:p>
        </w:tc>
        <w:tc>
          <w:tcPr>
            <w:tcW w:w="917" w:type="pct"/>
          </w:tcPr>
          <w:p w:rsidR="00336733" w:rsidRPr="00910C9F" w:rsidRDefault="00336733" w:rsidP="00414CE2">
            <w:pPr>
              <w:pStyle w:val="aff9"/>
            </w:pPr>
            <w:r>
              <w:t>12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19 000 руб</w:t>
            </w:r>
          </w:p>
        </w:tc>
      </w:tr>
      <w:tr w:rsidR="00336733" w:rsidRPr="00A97E10" w:rsidTr="005A167E">
        <w:tc>
          <w:tcPr>
            <w:tcW w:w="3145" w:type="pct"/>
          </w:tcPr>
          <w:p w:rsidR="00336733" w:rsidRPr="00A97E10" w:rsidRDefault="00336733" w:rsidP="00414CE2">
            <w:pPr>
              <w:pStyle w:val="aff9"/>
              <w:rPr>
                <w:lang w:val="en-US"/>
              </w:rPr>
            </w:pPr>
            <w:r w:rsidRPr="00A97E10">
              <w:rPr>
                <w:lang w:val="en-US"/>
              </w:rPr>
              <w:t xml:space="preserve">Microsoft SQL Server. License &amp; software assurance (Open Value) </w:t>
            </w:r>
            <w:r>
              <w:t>на</w:t>
            </w:r>
            <w:r w:rsidRPr="00A97E10">
              <w:rPr>
                <w:lang w:val="en-US"/>
              </w:rPr>
              <w:t xml:space="preserve"> 1 </w:t>
            </w:r>
            <w:r>
              <w:t>рабочееместо</w:t>
            </w:r>
          </w:p>
        </w:tc>
        <w:tc>
          <w:tcPr>
            <w:tcW w:w="917" w:type="pct"/>
          </w:tcPr>
          <w:p w:rsidR="00336733" w:rsidRPr="00A97E10" w:rsidRDefault="00336733" w:rsidP="00414CE2">
            <w:pPr>
              <w:pStyle w:val="aff9"/>
            </w:pPr>
            <w:r>
              <w:t>12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6 683 руб/год</w:t>
            </w:r>
          </w:p>
        </w:tc>
      </w:tr>
      <w:tr w:rsidR="00336733" w:rsidRPr="00A97E10" w:rsidTr="005A167E">
        <w:tc>
          <w:tcPr>
            <w:tcW w:w="3145" w:type="pct"/>
          </w:tcPr>
          <w:p w:rsidR="00336733" w:rsidRPr="00A97E10" w:rsidRDefault="00336733" w:rsidP="00414CE2">
            <w:pPr>
              <w:pStyle w:val="aff9"/>
            </w:pPr>
            <w:r>
              <w:rPr>
                <w:lang w:val="en-GB"/>
              </w:rPr>
              <w:t>Microsoft</w:t>
            </w:r>
            <w:r w:rsidRPr="00A97E10">
              <w:t xml:space="preserve"> 365</w:t>
            </w:r>
            <w:r>
              <w:t xml:space="preserve"> бизнес стандарт на 1 рабочее место</w:t>
            </w:r>
          </w:p>
        </w:tc>
        <w:tc>
          <w:tcPr>
            <w:tcW w:w="917" w:type="pct"/>
          </w:tcPr>
          <w:p w:rsidR="00336733" w:rsidRPr="00A97E10" w:rsidRDefault="00336733" w:rsidP="00414CE2">
            <w:pPr>
              <w:pStyle w:val="aff9"/>
            </w:pPr>
            <w:r>
              <w:t>12</w:t>
            </w:r>
            <w:r w:rsidR="001A4F00">
              <w:t>шт</w:t>
            </w:r>
          </w:p>
        </w:tc>
        <w:tc>
          <w:tcPr>
            <w:tcW w:w="938" w:type="pct"/>
          </w:tcPr>
          <w:p w:rsidR="00336733" w:rsidRDefault="001A4F00" w:rsidP="00414CE2">
            <w:pPr>
              <w:pStyle w:val="aff9"/>
            </w:pPr>
            <w:r>
              <w:t>9 592 руб/год</w:t>
            </w:r>
          </w:p>
        </w:tc>
      </w:tr>
      <w:tr w:rsidR="006A55E4" w:rsidRPr="00A97E10" w:rsidTr="005A167E">
        <w:tc>
          <w:tcPr>
            <w:tcW w:w="4062" w:type="pct"/>
            <w:gridSpan w:val="2"/>
          </w:tcPr>
          <w:p w:rsidR="006A55E4" w:rsidRPr="005A167E" w:rsidRDefault="006A55E4" w:rsidP="00414CE2">
            <w:pPr>
              <w:pStyle w:val="aff9"/>
            </w:pPr>
            <w:r w:rsidRPr="005A167E">
              <w:t>Итого на предприятие:</w:t>
            </w:r>
          </w:p>
        </w:tc>
        <w:tc>
          <w:tcPr>
            <w:tcW w:w="938" w:type="pct"/>
          </w:tcPr>
          <w:p w:rsidR="006A55E4" w:rsidRDefault="005A167E" w:rsidP="00414CE2">
            <w:pPr>
              <w:pStyle w:val="aff9"/>
            </w:pPr>
            <w:r>
              <w:t>1 339 600 руб</w:t>
            </w:r>
          </w:p>
        </w:tc>
      </w:tr>
    </w:tbl>
    <w:p w:rsidR="005A167E" w:rsidRDefault="005A167E" w:rsidP="00414CE2">
      <w:pPr>
        <w:pStyle w:val="aff7"/>
      </w:pPr>
    </w:p>
    <w:p w:rsidR="00D318DB" w:rsidRPr="005A167E" w:rsidRDefault="005A167E" w:rsidP="00414CE2">
      <w:pPr>
        <w:pStyle w:val="aff7"/>
        <w:rPr>
          <w:rFonts w:eastAsiaTheme="minorHAnsi"/>
        </w:rPr>
      </w:pPr>
      <w:r>
        <w:t>Из Таблицы 2 видно, что для обеспечения всего ООО «Геркулес Фитнес», с общим количеством сотрудников 20 человек, 12 из которых необходим компьютер, потребуется около</w:t>
      </w:r>
      <w:r w:rsidRPr="005A167E">
        <w:t>1.</w:t>
      </w:r>
      <w:r>
        <w:t>4</w:t>
      </w:r>
      <w:r w:rsidRPr="005A167E">
        <w:t xml:space="preserve"> млн рублей.</w:t>
      </w:r>
    </w:p>
    <w:p w:rsidR="00D940D0" w:rsidRPr="00524D39" w:rsidRDefault="00D940D0" w:rsidP="00AB5F26">
      <w:pPr>
        <w:pStyle w:val="a1"/>
      </w:pPr>
      <w:bookmarkStart w:id="12" w:name="_Toc86849331"/>
      <w:r w:rsidRPr="00524D39">
        <w:lastRenderedPageBreak/>
        <w:t>МОДЕЛИРОВАНИЕ СТАДИИ РЕАЛИЗАЦИИ ПРОЕКТА</w:t>
      </w:r>
      <w:bookmarkEnd w:id="12"/>
    </w:p>
    <w:p w:rsidR="00E75E1F" w:rsidRDefault="005A167E" w:rsidP="00414CE2">
      <w:pPr>
        <w:pStyle w:val="a2"/>
      </w:pPr>
      <w:bookmarkStart w:id="13" w:name="_Toc86849332"/>
      <w:r>
        <w:t>С</w:t>
      </w:r>
      <w:r w:rsidR="00E75E1F">
        <w:t>оздание виртуальной машины сервера и клиента</w:t>
      </w:r>
      <w:bookmarkEnd w:id="13"/>
    </w:p>
    <w:p w:rsidR="00E75E1F" w:rsidRDefault="00813689" w:rsidP="00414CE2">
      <w:pPr>
        <w:pStyle w:val="a2"/>
      </w:pPr>
      <w:bookmarkStart w:id="14" w:name="_Toc86849333"/>
      <w:r>
        <w:t>С</w:t>
      </w:r>
      <w:r w:rsidR="00E75E1F">
        <w:t>оздание виртуального лабораторного стенда</w:t>
      </w:r>
      <w:bookmarkEnd w:id="14"/>
    </w:p>
    <w:p w:rsidR="00813689" w:rsidRDefault="00813689" w:rsidP="0029708A">
      <w:pPr>
        <w:pStyle w:val="14"/>
      </w:pPr>
      <w:bookmarkStart w:id="15" w:name="_Toc86137885"/>
      <w:r w:rsidRPr="003A1811">
        <w:t>Подключение компонентов системы</w:t>
      </w:r>
      <w:bookmarkEnd w:id="15"/>
    </w:p>
    <w:p w:rsidR="00813689" w:rsidRPr="00CC5EA6" w:rsidRDefault="00813689" w:rsidP="00414CE2">
      <w:pPr>
        <w:pStyle w:val="aff7"/>
      </w:pPr>
      <w:r>
        <w:t xml:space="preserve">Лабораторный стенд, созданный на основании схем </w:t>
      </w:r>
      <w:r>
        <w:rPr>
          <w:lang w:val="en-US"/>
        </w:rPr>
        <w:t>L</w:t>
      </w:r>
      <w:r w:rsidRPr="00CC5EA6">
        <w:t xml:space="preserve">1 </w:t>
      </w:r>
      <w:r>
        <w:t xml:space="preserve">и </w:t>
      </w:r>
      <w:r>
        <w:rPr>
          <w:lang w:val="en-US"/>
        </w:rPr>
        <w:t>L</w:t>
      </w:r>
      <w:r w:rsidRPr="00CC5EA6">
        <w:t>2</w:t>
      </w:r>
      <w:r>
        <w:t xml:space="preserve"> из второй практической работы, представлен на </w:t>
      </w:r>
      <w:r w:rsidR="00E051E9">
        <w:t>Р</w:t>
      </w:r>
      <w:r>
        <w:t xml:space="preserve">исунке </w:t>
      </w:r>
      <w:r w:rsidR="00524D39">
        <w:t>5</w:t>
      </w:r>
      <w:r>
        <w:t>.</w:t>
      </w:r>
    </w:p>
    <w:p w:rsidR="00E051E9" w:rsidRPr="000345AB" w:rsidRDefault="000345AB" w:rsidP="00E051E9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39790" cy="2647950"/>
            <wp:effectExtent l="19050" t="0" r="3810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E9" w:rsidRDefault="00E051E9" w:rsidP="00E051E9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5</w:t>
      </w:r>
      <w:r w:rsidR="00A50160">
        <w:fldChar w:fldCharType="end"/>
      </w:r>
      <w:r>
        <w:t xml:space="preserve"> – Схема физического и канального уровня</w:t>
      </w:r>
    </w:p>
    <w:p w:rsidR="00813689" w:rsidRDefault="00813689" w:rsidP="0029708A">
      <w:pPr>
        <w:pStyle w:val="14"/>
      </w:pPr>
      <w:bookmarkStart w:id="16" w:name="_Toc86137886"/>
      <w:r w:rsidRPr="003A1811">
        <w:t>Подключение сетевых коммутаторов</w:t>
      </w:r>
      <w:bookmarkEnd w:id="16"/>
    </w:p>
    <w:p w:rsidR="00813689" w:rsidRPr="00CC5EA6" w:rsidRDefault="00813689" w:rsidP="00414CE2">
      <w:pPr>
        <w:pStyle w:val="aff7"/>
      </w:pPr>
      <w:r>
        <w:t xml:space="preserve">Конфигурации коммутаторов представлены на </w:t>
      </w:r>
      <w:r w:rsidR="00E051E9">
        <w:t>Р</w:t>
      </w:r>
      <w:r>
        <w:t xml:space="preserve">исунках </w:t>
      </w:r>
      <w:r w:rsidR="00E051E9">
        <w:t>6</w:t>
      </w:r>
      <w:r>
        <w:t>-</w:t>
      </w:r>
      <w:r w:rsidR="00E051E9">
        <w:t>9</w:t>
      </w:r>
      <w:r>
        <w:t xml:space="preserve"> (порт, соединяющий с маршрутизатором, отмеч</w:t>
      </w:r>
      <w:r w:rsidR="00E051E9">
        <w:t>ен</w:t>
      </w:r>
      <w:r>
        <w:t xml:space="preserve"> типом dot1Q).</w:t>
      </w:r>
    </w:p>
    <w:p w:rsidR="00B14190" w:rsidRDefault="000345AB" w:rsidP="00B1419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300373" cy="3788549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61" cy="378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190" w:rsidRDefault="00B14190" w:rsidP="00B14190">
      <w:pPr>
        <w:pStyle w:val="aa"/>
        <w:rPr>
          <w:lang w:val="en-US"/>
        </w:rPr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6</w:t>
      </w:r>
      <w:r w:rsidR="00A50160">
        <w:fldChar w:fldCharType="end"/>
      </w:r>
      <w:r>
        <w:t xml:space="preserve"> – Конфигурация </w:t>
      </w:r>
      <w:r>
        <w:rPr>
          <w:lang w:val="en-US"/>
        </w:rPr>
        <w:t>Switch 1</w:t>
      </w:r>
    </w:p>
    <w:p w:rsidR="00B14190" w:rsidRDefault="000345AB" w:rsidP="00414CE2">
      <w:pPr>
        <w:pStyle w:val="aff7"/>
      </w:pPr>
      <w:r>
        <w:rPr>
          <w:noProof/>
        </w:rPr>
        <w:drawing>
          <wp:inline distT="0" distB="0" distL="0" distR="0">
            <wp:extent cx="4847149" cy="3460574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2" cy="34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190" w:rsidRDefault="00B14190" w:rsidP="00B14190">
      <w:pPr>
        <w:pStyle w:val="aa"/>
        <w:rPr>
          <w:lang w:val="en-US"/>
        </w:rPr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7</w:t>
      </w:r>
      <w:r w:rsidR="00A50160">
        <w:fldChar w:fldCharType="end"/>
      </w:r>
      <w:r>
        <w:rPr>
          <w:lang w:val="en-US"/>
        </w:rPr>
        <w:t xml:space="preserve"> – </w:t>
      </w:r>
      <w:r>
        <w:t xml:space="preserve">Конфигурация </w:t>
      </w:r>
      <w:r>
        <w:rPr>
          <w:lang w:val="en-US"/>
        </w:rPr>
        <w:t>Switch 2</w:t>
      </w:r>
    </w:p>
    <w:p w:rsidR="00B14190" w:rsidRDefault="000345AB" w:rsidP="00414CE2">
      <w:pPr>
        <w:pStyle w:val="aff7"/>
      </w:pPr>
      <w:r>
        <w:rPr>
          <w:noProof/>
        </w:rPr>
        <w:lastRenderedPageBreak/>
        <w:drawing>
          <wp:inline distT="0" distB="0" distL="0" distR="0">
            <wp:extent cx="4978336" cy="3554233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01" cy="355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190" w:rsidRDefault="00B14190" w:rsidP="00B14190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8</w:t>
      </w:r>
      <w:r w:rsidR="00A50160">
        <w:fldChar w:fldCharType="end"/>
      </w:r>
      <w:r w:rsidRPr="00B14190">
        <w:t xml:space="preserve"> – </w:t>
      </w:r>
      <w:r>
        <w:t xml:space="preserve">Конфигурация </w:t>
      </w:r>
      <w:r>
        <w:rPr>
          <w:lang w:val="en-US"/>
        </w:rPr>
        <w:t>Switch</w:t>
      </w:r>
      <w:r w:rsidRPr="00B14190">
        <w:t xml:space="preserve"> 3</w:t>
      </w:r>
    </w:p>
    <w:p w:rsidR="00A91DFC" w:rsidRDefault="000345AB" w:rsidP="00414CE2">
      <w:pPr>
        <w:pStyle w:val="aff7"/>
      </w:pPr>
      <w:r>
        <w:rPr>
          <w:noProof/>
        </w:rPr>
        <w:drawing>
          <wp:inline distT="0" distB="0" distL="0" distR="0">
            <wp:extent cx="4956780" cy="3554233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88" cy="355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FC" w:rsidRDefault="00A91DFC" w:rsidP="00A91DFC">
      <w:pPr>
        <w:pStyle w:val="aa"/>
        <w:rPr>
          <w:lang w:val="en-US"/>
        </w:rPr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9</w:t>
      </w:r>
      <w:r w:rsidR="00A50160">
        <w:fldChar w:fldCharType="end"/>
      </w:r>
      <w:r w:rsidRPr="00A91DFC">
        <w:t xml:space="preserve"> – </w:t>
      </w:r>
      <w:r>
        <w:t xml:space="preserve">Конфигурация </w:t>
      </w:r>
      <w:r>
        <w:rPr>
          <w:lang w:val="en-US"/>
        </w:rPr>
        <w:t>Switch</w:t>
      </w:r>
      <w:r w:rsidRPr="00176142">
        <w:t xml:space="preserve"> 4</w:t>
      </w:r>
    </w:p>
    <w:p w:rsidR="000345AB" w:rsidRDefault="000345AB" w:rsidP="00A91DFC">
      <w:pPr>
        <w:pStyle w:val="aa"/>
        <w:rPr>
          <w:lang w:val="en-US"/>
        </w:rPr>
      </w:pPr>
    </w:p>
    <w:p w:rsidR="000345AB" w:rsidRPr="000345AB" w:rsidRDefault="000345AB" w:rsidP="00A91DFC">
      <w:pPr>
        <w:pStyle w:val="aa"/>
        <w:rPr>
          <w:lang w:val="en-US"/>
        </w:rPr>
      </w:pPr>
      <w:r>
        <w:rPr>
          <w:b w:val="0"/>
          <w:noProof/>
        </w:rPr>
        <w:lastRenderedPageBreak/>
        <w:drawing>
          <wp:inline distT="0" distB="0" distL="0" distR="0">
            <wp:extent cx="4648366" cy="3335754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26" cy="333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89" w:rsidRDefault="00813689" w:rsidP="0029708A">
      <w:pPr>
        <w:pStyle w:val="14"/>
      </w:pPr>
      <w:bookmarkStart w:id="17" w:name="_Toc86137887"/>
      <w:r w:rsidRPr="003A1811">
        <w:t>Подключение к маршрутизаторам</w:t>
      </w:r>
      <w:bookmarkEnd w:id="17"/>
    </w:p>
    <w:p w:rsidR="00A91DFC" w:rsidRDefault="00813689" w:rsidP="00414CE2">
      <w:pPr>
        <w:pStyle w:val="aff7"/>
      </w:pPr>
      <w:r w:rsidRPr="00A91DFC">
        <w:t xml:space="preserve">Настроим порты подключения на маршрутизаторах. Для того, чтобы настроить маршрутизатор, нам необходимо прописать несколько команд. Для начала заходим в конфигурацию роутера (conf t), прописываем int gi1/0, nosh (noshutdown) и затем exit. После этого прописываем int gi1/0.10, зайдя в порт 1 прописываем команду encapsulation dot1Q 10, резервируя для этого порта VLAN 10. Далее прописываем команду ipaddress&lt;Адрес шлюза&gt;&lt;Маска&gt;. Аналогично, настраиваем остальные порты. Далее пишем два раза команду exit и в конце пишем write для сохранения настроек маршрутизатора. Для всех остальных портов делаем тоже самое. </w:t>
      </w:r>
    </w:p>
    <w:p w:rsidR="00813689" w:rsidRPr="00A91DFC" w:rsidRDefault="00813689" w:rsidP="00414CE2">
      <w:pPr>
        <w:pStyle w:val="aff7"/>
      </w:pPr>
      <w:r w:rsidRPr="00A91DFC">
        <w:t xml:space="preserve">Для задания сетей, с которыми будет работать роутер, пишем conf t, далее routerrip, через команду net&lt;Адрес сети&gt; задаем все необходимые сети. Результаты настройки маршрутизатора представлены на </w:t>
      </w:r>
      <w:r w:rsidR="00A91DFC">
        <w:t>Р</w:t>
      </w:r>
      <w:r w:rsidRPr="00A91DFC">
        <w:t xml:space="preserve">исунках </w:t>
      </w:r>
      <w:r w:rsidR="00A91DFC">
        <w:t>10</w:t>
      </w:r>
      <w:r w:rsidRPr="00A91DFC">
        <w:t>-</w:t>
      </w:r>
      <w:r w:rsidR="00A91DFC">
        <w:t>11</w:t>
      </w:r>
      <w:r w:rsidRPr="00A91DFC">
        <w:t>.</w:t>
      </w:r>
    </w:p>
    <w:p w:rsidR="00A91DFC" w:rsidRDefault="00A91DFC" w:rsidP="00A91DFC">
      <w:pPr>
        <w:pStyle w:val="aff3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82000" cy="57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57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FC" w:rsidRDefault="00A91DFC" w:rsidP="00A91DFC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10</w:t>
      </w:r>
      <w:r w:rsidR="00A50160">
        <w:fldChar w:fldCharType="end"/>
      </w:r>
      <w:r>
        <w:t xml:space="preserve"> – Подключение к </w:t>
      </w:r>
      <w:r w:rsidR="00794338">
        <w:t xml:space="preserve">маршрутизатору </w:t>
      </w:r>
      <w:r>
        <w:rPr>
          <w:lang w:val="en-US"/>
        </w:rPr>
        <w:t>R</w:t>
      </w:r>
      <w:r w:rsidRPr="00A91DFC">
        <w:t>1</w:t>
      </w:r>
    </w:p>
    <w:p w:rsidR="00794338" w:rsidRDefault="00A91DFC" w:rsidP="0027583E">
      <w:pPr>
        <w:pStyle w:val="aff7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82000" cy="5724000"/>
            <wp:effectExtent l="0" t="0" r="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 preferRelativeResize="0"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57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38" w:rsidRPr="00794338" w:rsidRDefault="00794338" w:rsidP="00794338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11</w:t>
      </w:r>
      <w:r w:rsidR="00A50160">
        <w:fldChar w:fldCharType="end"/>
      </w:r>
      <w:r w:rsidRPr="00794338">
        <w:t xml:space="preserve"> – </w:t>
      </w:r>
      <w:r>
        <w:t xml:space="preserve">Подключение к маршрутизатору </w:t>
      </w:r>
      <w:r>
        <w:rPr>
          <w:lang w:val="en-US"/>
        </w:rPr>
        <w:t>R</w:t>
      </w:r>
      <w:r w:rsidRPr="00794338">
        <w:t>2</w:t>
      </w:r>
    </w:p>
    <w:p w:rsidR="00813689" w:rsidRDefault="00813689" w:rsidP="0029708A">
      <w:pPr>
        <w:pStyle w:val="14"/>
      </w:pPr>
      <w:bookmarkStart w:id="18" w:name="_Toc86137888"/>
      <w:r w:rsidRPr="003A1811">
        <w:t xml:space="preserve">Проверка </w:t>
      </w:r>
      <w:r>
        <w:t>подключе</w:t>
      </w:r>
      <w:r w:rsidRPr="003A1811">
        <w:t>ния</w:t>
      </w:r>
      <w:bookmarkEnd w:id="18"/>
    </w:p>
    <w:p w:rsidR="00813689" w:rsidRDefault="00813689" w:rsidP="00414CE2">
      <w:pPr>
        <w:pStyle w:val="aff7"/>
      </w:pPr>
      <w:r w:rsidRPr="00930E25">
        <w:t>Далее вводим ip для каждого из компьютеров в формате &lt;ip компьютера&gt;.&lt;маска&gt;.&lt;адрес шлюза&gt; (В конце пишем save для сохранения).</w:t>
      </w:r>
    </w:p>
    <w:p w:rsidR="00813689" w:rsidRPr="00930E25" w:rsidRDefault="00813689" w:rsidP="00414CE2">
      <w:pPr>
        <w:pStyle w:val="aff7"/>
      </w:pPr>
      <w:r w:rsidRPr="00930E25">
        <w:t>После успешной настройки ip всех компьютеров, проверим, доступно ли их соединение между собой. Для этого используем команду ping&lt;</w:t>
      </w:r>
      <w:r>
        <w:t>ip компьютера для соединения&gt;.</w:t>
      </w:r>
      <w:r w:rsidRPr="00930E25">
        <w:t xml:space="preserve"> Пример представлен на </w:t>
      </w:r>
      <w:r w:rsidR="00794338">
        <w:t>Р</w:t>
      </w:r>
      <w:r w:rsidRPr="00930E25">
        <w:t>ису</w:t>
      </w:r>
      <w:r>
        <w:t xml:space="preserve">нках </w:t>
      </w:r>
      <w:r w:rsidR="00794338">
        <w:t>12</w:t>
      </w:r>
      <w:r>
        <w:t>-</w:t>
      </w:r>
      <w:r w:rsidR="00794338">
        <w:t>13</w:t>
      </w:r>
      <w:r w:rsidRPr="00930E25">
        <w:t>.</w:t>
      </w:r>
    </w:p>
    <w:p w:rsidR="00794338" w:rsidRDefault="000345AB" w:rsidP="0079433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659223" cy="5724939"/>
            <wp:effectExtent l="19050" t="0" r="0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51" cy="572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338" w:rsidRPr="00794338" w:rsidRDefault="00794338" w:rsidP="00794338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 w:rsidR="003E4E84">
        <w:rPr>
          <w:noProof/>
        </w:rPr>
        <w:t>12</w:t>
      </w:r>
      <w:r w:rsidR="00A50160">
        <w:fldChar w:fldCharType="end"/>
      </w:r>
      <w:r>
        <w:t xml:space="preserve"> – Проверка подключения для </w:t>
      </w:r>
      <w:r>
        <w:rPr>
          <w:lang w:val="en-US"/>
        </w:rPr>
        <w:t>PC</w:t>
      </w:r>
      <w:r w:rsidRPr="00794338">
        <w:t xml:space="preserve"> 2</w:t>
      </w:r>
    </w:p>
    <w:p w:rsidR="003E4E84" w:rsidRDefault="00794338" w:rsidP="003E4E8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708000" cy="4104000"/>
            <wp:effectExtent l="0" t="0" r="6985" b="0"/>
            <wp:docPr id="26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701" t="8909" r="9987" b="7669"/>
                    <a:stretch/>
                  </pic:blipFill>
                  <pic:spPr bwMode="auto">
                    <a:xfrm>
                      <a:off x="0" y="0"/>
                      <a:ext cx="3708000" cy="41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E4E84" w:rsidRPr="003E4E84" w:rsidRDefault="003E4E84" w:rsidP="003E4E84">
      <w:pPr>
        <w:pStyle w:val="aa"/>
      </w:pPr>
      <w:r>
        <w:t xml:space="preserve">Рисунок </w:t>
      </w:r>
      <w:r w:rsidR="00A50160">
        <w:fldChar w:fldCharType="begin"/>
      </w:r>
      <w:r>
        <w:instrText xml:space="preserve"> SEQ Рисунок \* ARABIC </w:instrText>
      </w:r>
      <w:r w:rsidR="00A50160">
        <w:fldChar w:fldCharType="separate"/>
      </w:r>
      <w:r>
        <w:rPr>
          <w:noProof/>
        </w:rPr>
        <w:t>13</w:t>
      </w:r>
      <w:r w:rsidR="00A50160">
        <w:fldChar w:fldCharType="end"/>
      </w:r>
      <w:r w:rsidRPr="003E4E84">
        <w:t xml:space="preserve"> – </w:t>
      </w:r>
      <w:r>
        <w:t xml:space="preserve">Проверка подключения для </w:t>
      </w:r>
      <w:r>
        <w:rPr>
          <w:lang w:val="en-US"/>
        </w:rPr>
        <w:t>PC</w:t>
      </w:r>
      <w:r w:rsidRPr="003E4E84">
        <w:t xml:space="preserve"> 11</w:t>
      </w:r>
    </w:p>
    <w:p w:rsidR="00813689" w:rsidRDefault="00813689" w:rsidP="00414CE2">
      <w:pPr>
        <w:pStyle w:val="a2"/>
      </w:pPr>
      <w:bookmarkStart w:id="19" w:name="_Toc86849334"/>
      <w:r>
        <w:t>П</w:t>
      </w:r>
      <w:r w:rsidR="00E75E1F">
        <w:t>одключение виртуальных машин к лабораторному стенду</w:t>
      </w:r>
      <w:bookmarkEnd w:id="19"/>
    </w:p>
    <w:p w:rsidR="00D940D0" w:rsidRPr="009272FF" w:rsidRDefault="00813689" w:rsidP="009272FF">
      <w:pPr>
        <w:spacing w:line="259" w:lineRule="auto"/>
        <w:ind w:firstLine="0"/>
        <w:jc w:val="left"/>
        <w:rPr>
          <w:b/>
          <w:sz w:val="10"/>
        </w:rPr>
      </w:pPr>
      <w:r>
        <w:br w:type="page"/>
      </w:r>
    </w:p>
    <w:p w:rsidR="00D940D0" w:rsidRPr="00AB5F26" w:rsidRDefault="00D940D0" w:rsidP="00AB5F26">
      <w:pPr>
        <w:pStyle w:val="a1"/>
      </w:pPr>
      <w:bookmarkStart w:id="20" w:name="_Toc86849335"/>
      <w:r w:rsidRPr="00AB5F26">
        <w:lastRenderedPageBreak/>
        <w:t>УПРАВЛЕНИЕ КОНФИГУРАЦИЕЙ</w:t>
      </w:r>
      <w:r w:rsidR="007F05EB" w:rsidRPr="00AB5F26">
        <w:t xml:space="preserve"> и </w:t>
      </w:r>
      <w:bookmarkEnd w:id="20"/>
      <w:r w:rsidR="007F05EB" w:rsidRPr="00AB5F26">
        <w:t>мони</w:t>
      </w:r>
      <w:r w:rsidR="00AB5F26" w:rsidRPr="00AB5F26">
        <w:t>торинг ит-инфраструктуры</w:t>
      </w:r>
    </w:p>
    <w:p w:rsidR="00E75E1F" w:rsidRPr="003E4E84" w:rsidRDefault="00E75E1F" w:rsidP="00414CE2">
      <w:pPr>
        <w:pStyle w:val="a2"/>
      </w:pPr>
      <w:bookmarkStart w:id="21" w:name="_Toc86849336"/>
      <w:r w:rsidRPr="003E4E84">
        <w:t>Характеристика процесса управления конфигурациями</w:t>
      </w:r>
      <w:bookmarkEnd w:id="21"/>
    </w:p>
    <w:p w:rsidR="00E75E1F" w:rsidRPr="003E4E84" w:rsidRDefault="00E75E1F" w:rsidP="005637B0">
      <w:pPr>
        <w:pStyle w:val="a3"/>
      </w:pPr>
      <w:bookmarkStart w:id="22" w:name="_Toc86849337"/>
      <w:r w:rsidRPr="003E4E84">
        <w:t>Выбор масштаба базы данных управления конфигурациями</w:t>
      </w:r>
      <w:bookmarkEnd w:id="22"/>
    </w:p>
    <w:p w:rsidR="00E75E1F" w:rsidRDefault="00E75E1F" w:rsidP="005637B0">
      <w:pPr>
        <w:pStyle w:val="a3"/>
      </w:pPr>
      <w:bookmarkStart w:id="23" w:name="_Toc86849338"/>
      <w:r w:rsidRPr="003E4E84">
        <w:t>Схема реализации процесса управления конфигурациями</w:t>
      </w:r>
      <w:bookmarkEnd w:id="23"/>
    </w:p>
    <w:p w:rsidR="00E75E1F" w:rsidRDefault="00E75E1F" w:rsidP="00414CE2">
      <w:pPr>
        <w:pStyle w:val="a2"/>
      </w:pPr>
      <w:bookmarkStart w:id="24" w:name="_Toc86849339"/>
      <w:r>
        <w:t xml:space="preserve">Установка </w:t>
      </w:r>
      <w:r>
        <w:rPr>
          <w:lang w:val="en-US"/>
        </w:rPr>
        <w:t>ITMS</w:t>
      </w:r>
      <w:r w:rsidRPr="00E75E1F">
        <w:t>-</w:t>
      </w:r>
      <w:r>
        <w:t>системы и заполнение базы данных управления конфигурацией</w:t>
      </w:r>
      <w:bookmarkEnd w:id="24"/>
    </w:p>
    <w:p w:rsidR="00E75E1F" w:rsidRPr="005637B0" w:rsidRDefault="00E75E1F" w:rsidP="00414CE2">
      <w:pPr>
        <w:pStyle w:val="a2"/>
      </w:pPr>
      <w:bookmarkStart w:id="25" w:name="_Toc86849340"/>
      <w:r w:rsidRPr="005637B0">
        <w:t>Настройка системы мониторинга</w:t>
      </w:r>
      <w:bookmarkEnd w:id="25"/>
    </w:p>
    <w:p w:rsidR="00E75E1F" w:rsidRDefault="00E75E1F" w:rsidP="0029708A">
      <w:pPr>
        <w:pStyle w:val="a3"/>
      </w:pPr>
      <w:bookmarkStart w:id="26" w:name="_Toc86849341"/>
      <w:r>
        <w:t>Определение показателей для мониторинга</w:t>
      </w:r>
      <w:bookmarkEnd w:id="26"/>
    </w:p>
    <w:p w:rsidR="00E75E1F" w:rsidRDefault="00E75E1F" w:rsidP="0029708A">
      <w:pPr>
        <w:pStyle w:val="a3"/>
      </w:pPr>
      <w:bookmarkStart w:id="27" w:name="_Toc86849342"/>
      <w:r>
        <w:t>Выбор шаблона для мониторинга узла</w:t>
      </w:r>
      <w:bookmarkEnd w:id="27"/>
    </w:p>
    <w:p w:rsidR="00E75E1F" w:rsidRDefault="00E75E1F" w:rsidP="0029708A">
      <w:pPr>
        <w:pStyle w:val="a3"/>
      </w:pPr>
      <w:bookmarkStart w:id="28" w:name="_Toc86849343"/>
      <w:r>
        <w:t>Перечень необходимых отчетов</w:t>
      </w:r>
      <w:bookmarkEnd w:id="28"/>
    </w:p>
    <w:p w:rsidR="00D940D0" w:rsidRPr="00AB5F26" w:rsidRDefault="00813689" w:rsidP="00AB5F26">
      <w:pPr>
        <w:pStyle w:val="a1"/>
      </w:pPr>
      <w:bookmarkStart w:id="29" w:name="_Toc86849344"/>
      <w:r w:rsidRPr="00AB5F26">
        <w:lastRenderedPageBreak/>
        <w:t>ГРАФИЧЕСКИЕ МОДЕЛИ ИТ-</w:t>
      </w:r>
      <w:r w:rsidR="00D940D0" w:rsidRPr="00AB5F26">
        <w:t>ИНФРАСТРУКТУРЫ ОРГАНИЗАЦИИ</w:t>
      </w:r>
      <w:bookmarkEnd w:id="29"/>
    </w:p>
    <w:p w:rsidR="00E75E1F" w:rsidRDefault="00E75E1F" w:rsidP="00414CE2">
      <w:pPr>
        <w:pStyle w:val="a2"/>
      </w:pPr>
      <w:bookmarkStart w:id="30" w:name="_Toc86849345"/>
      <w:r>
        <w:t>Графы зависимости ИТ-сервисов от объектов инфраструктуры</w:t>
      </w:r>
      <w:bookmarkEnd w:id="30"/>
    </w:p>
    <w:p w:rsidR="00E75E1F" w:rsidRDefault="00E75E1F" w:rsidP="00414CE2">
      <w:pPr>
        <w:pStyle w:val="a2"/>
      </w:pPr>
      <w:bookmarkStart w:id="31" w:name="_Toc86849346"/>
      <w:r>
        <w:t xml:space="preserve">Модель ИТ-инфраструктуры в программном обеспечении </w:t>
      </w:r>
      <w:r>
        <w:rPr>
          <w:lang w:val="en-US"/>
        </w:rPr>
        <w:t>ARISExpress</w:t>
      </w:r>
      <w:bookmarkEnd w:id="31"/>
    </w:p>
    <w:p w:rsidR="00D940D0" w:rsidRDefault="00D940D0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:rsidR="00D940D0" w:rsidRDefault="00D940D0" w:rsidP="007F05EB">
      <w:pPr>
        <w:pStyle w:val="afc"/>
        <w:jc w:val="both"/>
      </w:pPr>
      <w:bookmarkStart w:id="32" w:name="_Toc86849347"/>
      <w:r>
        <w:lastRenderedPageBreak/>
        <w:t>ЗАКЛЮЧЕНИЕ</w:t>
      </w:r>
      <w:bookmarkEnd w:id="32"/>
    </w:p>
    <w:p w:rsidR="00B4288A" w:rsidRDefault="00B4288A" w:rsidP="00B4288A">
      <w:pPr>
        <w:pStyle w:val="aff7"/>
      </w:pPr>
      <w:r>
        <w:t>В ходе курсовой работыбыла проведена разработка проекта IТ-инфраструктуры на примере ООО «Геркулес Фитнес».</w:t>
      </w:r>
    </w:p>
    <w:p w:rsidR="00B4288A" w:rsidRDefault="00B4288A" w:rsidP="00B4288A">
      <w:pPr>
        <w:pStyle w:val="aff7"/>
      </w:pPr>
      <w:r>
        <w:t xml:space="preserve">Для достижения поставленной цели был решен ряд задач: </w:t>
      </w:r>
    </w:p>
    <w:p w:rsidR="00B4288A" w:rsidRDefault="00B4288A" w:rsidP="00B4288A">
      <w:pPr>
        <w:pStyle w:val="a"/>
      </w:pPr>
      <w:r>
        <w:t>Был проведен анализ деятельности структуры организации;</w:t>
      </w:r>
    </w:p>
    <w:p w:rsidR="00B4288A" w:rsidRDefault="00B4288A" w:rsidP="00B4288A">
      <w:pPr>
        <w:pStyle w:val="a"/>
      </w:pPr>
      <w:r>
        <w:t>Рассмотрены основные аспекты подготовки проектной документации по проектированию ИТ-инфраструктуры;</w:t>
      </w:r>
    </w:p>
    <w:p w:rsidR="00B4288A" w:rsidRDefault="00B4288A" w:rsidP="00B4288A">
      <w:pPr>
        <w:pStyle w:val="a"/>
      </w:pPr>
      <w:r>
        <w:t>Проведено моделирование стадий реализации проекта;</w:t>
      </w:r>
    </w:p>
    <w:p w:rsidR="00B4288A" w:rsidRDefault="00B4288A" w:rsidP="00B4288A">
      <w:pPr>
        <w:pStyle w:val="a"/>
      </w:pPr>
      <w:r>
        <w:t>Осуществлены управление конфигурацией и мониторинг ИТ-инфраструктуры;</w:t>
      </w:r>
    </w:p>
    <w:p w:rsidR="00B4288A" w:rsidRDefault="00B4288A" w:rsidP="00B4288A">
      <w:pPr>
        <w:pStyle w:val="a"/>
      </w:pPr>
      <w:r>
        <w:t>Представлены графические модели ИТ-инфраструктуры исследуемой организации.</w:t>
      </w:r>
    </w:p>
    <w:p w:rsidR="00B4288A" w:rsidRDefault="00B4288A" w:rsidP="00B4288A">
      <w:pPr>
        <w:pStyle w:val="aff7"/>
      </w:pPr>
      <w:r w:rsidRPr="00B4288A">
        <w:t xml:space="preserve">Таким образом, в ходе курсовой работы </w:t>
      </w:r>
      <w:r>
        <w:t xml:space="preserve">были </w:t>
      </w:r>
      <w:r w:rsidRPr="00B4288A">
        <w:t>решены поставленные задачи, а значит цель исследования достигнута.</w:t>
      </w:r>
    </w:p>
    <w:p w:rsidR="00D940D0" w:rsidRDefault="00D940D0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:rsidR="00D940D0" w:rsidRDefault="00D940D0" w:rsidP="007F05EB">
      <w:pPr>
        <w:pStyle w:val="afc"/>
        <w:jc w:val="both"/>
      </w:pPr>
      <w:bookmarkStart w:id="33" w:name="_Toc86849348"/>
      <w:r>
        <w:lastRenderedPageBreak/>
        <w:t>СПИСОК ИСПОЛЬЗОВАННЫХ ИСТОЧНИКОВ</w:t>
      </w:r>
      <w:bookmarkEnd w:id="33"/>
    </w:p>
    <w:p w:rsidR="00D940D0" w:rsidRDefault="00D940D0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:rsidR="00813689" w:rsidRDefault="00D940D0" w:rsidP="007F05EB">
      <w:pPr>
        <w:pStyle w:val="afc"/>
        <w:jc w:val="both"/>
      </w:pPr>
      <w:bookmarkStart w:id="34" w:name="_Toc86849349"/>
      <w:r>
        <w:lastRenderedPageBreak/>
        <w:t>ПРИЛОЖЕНИЯ</w:t>
      </w:r>
      <w:bookmarkEnd w:id="34"/>
    </w:p>
    <w:sectPr w:rsidR="00813689" w:rsidSect="00B11855">
      <w:footerReference w:type="first" r:id="rId26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1B0" w:rsidRDefault="00D331B0" w:rsidP="004E1B7E">
      <w:pPr>
        <w:spacing w:after="0" w:line="240" w:lineRule="auto"/>
      </w:pPr>
      <w:r>
        <w:separator/>
      </w:r>
    </w:p>
  </w:endnote>
  <w:endnote w:type="continuationSeparator" w:id="1">
    <w:p w:rsidR="00D331B0" w:rsidRDefault="00D331B0" w:rsidP="004E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79" w:rsidRDefault="00284279" w:rsidP="00153EB6">
    <w:pPr>
      <w:pStyle w:val="af9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79" w:rsidRDefault="00284279" w:rsidP="003B2745">
    <w:pPr>
      <w:pStyle w:val="af9"/>
      <w:jc w:val="center"/>
    </w:pPr>
    <w:r>
      <w:t>Москва 2021</w:t>
    </w:r>
  </w:p>
  <w:p w:rsidR="00284279" w:rsidRDefault="00284279" w:rsidP="003B2745">
    <w:pPr>
      <w:pStyle w:val="af9"/>
      <w:jc w:val="center"/>
    </w:pPr>
  </w:p>
  <w:p w:rsidR="00284279" w:rsidRDefault="00284279" w:rsidP="003B2745">
    <w:pPr>
      <w:pStyle w:val="af9"/>
      <w:jc w:val="center"/>
    </w:pPr>
  </w:p>
  <w:p w:rsidR="00284279" w:rsidRDefault="00284279" w:rsidP="003B2745">
    <w:pPr>
      <w:pStyle w:val="af9"/>
      <w:jc w:val="center"/>
    </w:pPr>
  </w:p>
  <w:p w:rsidR="00284279" w:rsidRPr="003B2745" w:rsidRDefault="00284279" w:rsidP="003B2745">
    <w:pPr>
      <w:pStyle w:val="af9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279" w:rsidRPr="003B5DAA" w:rsidRDefault="00284279" w:rsidP="003B5DAA">
    <w:pPr>
      <w:pStyle w:val="af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6835783"/>
      <w:docPartObj>
        <w:docPartGallery w:val="Page Numbers (Bottom of Page)"/>
        <w:docPartUnique/>
      </w:docPartObj>
    </w:sdtPr>
    <w:sdtContent>
      <w:p w:rsidR="00284279" w:rsidRDefault="00284279" w:rsidP="00B11855">
        <w:pPr>
          <w:pStyle w:val="af9"/>
          <w:ind w:firstLine="0"/>
          <w:jc w:val="center"/>
        </w:pPr>
        <w:fldSimple w:instr="PAGE   \* MERGEFORMAT">
          <w: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1B0" w:rsidRDefault="00D331B0" w:rsidP="004E1B7E">
      <w:pPr>
        <w:spacing w:after="0" w:line="240" w:lineRule="auto"/>
      </w:pPr>
      <w:r>
        <w:separator/>
      </w:r>
    </w:p>
  </w:footnote>
  <w:footnote w:type="continuationSeparator" w:id="1">
    <w:p w:rsidR="00D331B0" w:rsidRDefault="00D331B0" w:rsidP="004E1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745D"/>
    <w:multiLevelType w:val="hybridMultilevel"/>
    <w:tmpl w:val="F9584E84"/>
    <w:lvl w:ilvl="0" w:tplc="B6AED878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6B6BE2"/>
    <w:multiLevelType w:val="hybridMultilevel"/>
    <w:tmpl w:val="173CB4B6"/>
    <w:lvl w:ilvl="0" w:tplc="D5CEC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464C0D"/>
    <w:multiLevelType w:val="hybridMultilevel"/>
    <w:tmpl w:val="A0600D10"/>
    <w:lvl w:ilvl="0" w:tplc="8E5001E0">
      <w:start w:val="1"/>
      <w:numFmt w:val="bullet"/>
      <w:lvlText w:val="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7B30EE"/>
    <w:multiLevelType w:val="hybridMultilevel"/>
    <w:tmpl w:val="8A765BE4"/>
    <w:lvl w:ilvl="0" w:tplc="105E5FB0">
      <w:start w:val="1"/>
      <w:numFmt w:val="bullet"/>
      <w:pStyle w:val="a"/>
      <w:lvlText w:val="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A314AE5"/>
    <w:multiLevelType w:val="hybridMultilevel"/>
    <w:tmpl w:val="CADE4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17567D"/>
    <w:multiLevelType w:val="hybridMultilevel"/>
    <w:tmpl w:val="271A61D2"/>
    <w:lvl w:ilvl="0" w:tplc="90408AE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787942"/>
    <w:multiLevelType w:val="hybridMultilevel"/>
    <w:tmpl w:val="5E3E002C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6E6983"/>
    <w:multiLevelType w:val="hybridMultilevel"/>
    <w:tmpl w:val="18DAA3C6"/>
    <w:lvl w:ilvl="0" w:tplc="902C5F9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FE557C1"/>
    <w:multiLevelType w:val="hybridMultilevel"/>
    <w:tmpl w:val="9C62EA84"/>
    <w:lvl w:ilvl="0" w:tplc="773A6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08263DB"/>
    <w:multiLevelType w:val="hybridMultilevel"/>
    <w:tmpl w:val="6ACA4814"/>
    <w:lvl w:ilvl="0" w:tplc="5AA03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1DF12B3"/>
    <w:multiLevelType w:val="hybridMultilevel"/>
    <w:tmpl w:val="C83416F2"/>
    <w:lvl w:ilvl="0" w:tplc="981CD87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97F99"/>
    <w:multiLevelType w:val="hybridMultilevel"/>
    <w:tmpl w:val="AF1C4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402351"/>
    <w:multiLevelType w:val="hybridMultilevel"/>
    <w:tmpl w:val="8B76BCC4"/>
    <w:lvl w:ilvl="0" w:tplc="47B6A020">
      <w:start w:val="1"/>
      <w:numFmt w:val="decimal"/>
      <w:pStyle w:val="a0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402FED"/>
    <w:multiLevelType w:val="hybridMultilevel"/>
    <w:tmpl w:val="810C2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267622B"/>
    <w:multiLevelType w:val="hybridMultilevel"/>
    <w:tmpl w:val="B39CE7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81504C"/>
    <w:multiLevelType w:val="multilevel"/>
    <w:tmpl w:val="83BE9A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>
    <w:nsid w:val="73E01875"/>
    <w:multiLevelType w:val="hybridMultilevel"/>
    <w:tmpl w:val="FF6672CE"/>
    <w:lvl w:ilvl="0" w:tplc="07CEC3A4">
      <w:start w:val="1"/>
      <w:numFmt w:val="bullet"/>
      <w:lvlText w:val="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A1F4F94"/>
    <w:multiLevelType w:val="multilevel"/>
    <w:tmpl w:val="60B6844C"/>
    <w:lvl w:ilvl="0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7D114B71"/>
    <w:multiLevelType w:val="hybridMultilevel"/>
    <w:tmpl w:val="D0700D7E"/>
    <w:lvl w:ilvl="0" w:tplc="8A58FD02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DD808A0"/>
    <w:multiLevelType w:val="hybridMultilevel"/>
    <w:tmpl w:val="B6AEC388"/>
    <w:lvl w:ilvl="0" w:tplc="D754443A">
      <w:start w:val="1"/>
      <w:numFmt w:val="bullet"/>
      <w:lvlText w:val="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FF1184A"/>
    <w:multiLevelType w:val="hybridMultilevel"/>
    <w:tmpl w:val="A5DC5C6E"/>
    <w:lvl w:ilvl="0" w:tplc="22047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4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8"/>
  </w:num>
  <w:num w:numId="17">
    <w:abstractNumId w:val="16"/>
  </w:num>
  <w:num w:numId="18">
    <w:abstractNumId w:val="20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6"/>
  </w:num>
  <w:num w:numId="24">
    <w:abstractNumId w:val="11"/>
  </w:num>
  <w:num w:numId="25">
    <w:abstractNumId w:val="17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0"/>
  </w:num>
  <w:num w:numId="29">
    <w:abstractNumId w:val="18"/>
  </w:num>
  <w:num w:numId="30">
    <w:abstractNumId w:val="13"/>
  </w:num>
  <w:num w:numId="31">
    <w:abstractNumId w:val="12"/>
  </w:num>
  <w:num w:numId="32">
    <w:abstractNumId w:val="5"/>
  </w:num>
  <w:num w:numId="33">
    <w:abstractNumId w:val="1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63C7A"/>
    <w:rsid w:val="000009F0"/>
    <w:rsid w:val="00027DA4"/>
    <w:rsid w:val="000345AB"/>
    <w:rsid w:val="00042218"/>
    <w:rsid w:val="00074317"/>
    <w:rsid w:val="00085120"/>
    <w:rsid w:val="000F495F"/>
    <w:rsid w:val="00132C5B"/>
    <w:rsid w:val="001428BE"/>
    <w:rsid w:val="00146F3C"/>
    <w:rsid w:val="00153EB6"/>
    <w:rsid w:val="0015466F"/>
    <w:rsid w:val="00165E56"/>
    <w:rsid w:val="00176142"/>
    <w:rsid w:val="0018134B"/>
    <w:rsid w:val="001A4F00"/>
    <w:rsid w:val="001D710D"/>
    <w:rsid w:val="00254FD1"/>
    <w:rsid w:val="00263C7A"/>
    <w:rsid w:val="00270131"/>
    <w:rsid w:val="00270D97"/>
    <w:rsid w:val="0027583E"/>
    <w:rsid w:val="00284279"/>
    <w:rsid w:val="0029708A"/>
    <w:rsid w:val="002F216A"/>
    <w:rsid w:val="002F461E"/>
    <w:rsid w:val="00320BCC"/>
    <w:rsid w:val="0032178F"/>
    <w:rsid w:val="00325E2D"/>
    <w:rsid w:val="00336733"/>
    <w:rsid w:val="00381C66"/>
    <w:rsid w:val="00384851"/>
    <w:rsid w:val="00385F2E"/>
    <w:rsid w:val="003B2745"/>
    <w:rsid w:val="003B5DAA"/>
    <w:rsid w:val="003B63F6"/>
    <w:rsid w:val="003E4E84"/>
    <w:rsid w:val="00404A61"/>
    <w:rsid w:val="00414CE2"/>
    <w:rsid w:val="00434415"/>
    <w:rsid w:val="0044207E"/>
    <w:rsid w:val="0046107F"/>
    <w:rsid w:val="00491E6D"/>
    <w:rsid w:val="004E1B7E"/>
    <w:rsid w:val="0050272C"/>
    <w:rsid w:val="00517D82"/>
    <w:rsid w:val="00524D39"/>
    <w:rsid w:val="00536FA2"/>
    <w:rsid w:val="00544C57"/>
    <w:rsid w:val="00544FA3"/>
    <w:rsid w:val="00546F89"/>
    <w:rsid w:val="00551482"/>
    <w:rsid w:val="005637B0"/>
    <w:rsid w:val="00571B67"/>
    <w:rsid w:val="00571CEA"/>
    <w:rsid w:val="00593B3E"/>
    <w:rsid w:val="005A1229"/>
    <w:rsid w:val="005A167E"/>
    <w:rsid w:val="005E3999"/>
    <w:rsid w:val="005F7642"/>
    <w:rsid w:val="006065FC"/>
    <w:rsid w:val="006068B6"/>
    <w:rsid w:val="006737D2"/>
    <w:rsid w:val="00676AFC"/>
    <w:rsid w:val="006A55E4"/>
    <w:rsid w:val="006E0455"/>
    <w:rsid w:val="006E3BA6"/>
    <w:rsid w:val="006E6708"/>
    <w:rsid w:val="00761DBE"/>
    <w:rsid w:val="00771726"/>
    <w:rsid w:val="00794338"/>
    <w:rsid w:val="007A0116"/>
    <w:rsid w:val="007C393F"/>
    <w:rsid w:val="007F05EB"/>
    <w:rsid w:val="00813689"/>
    <w:rsid w:val="0084774D"/>
    <w:rsid w:val="00853874"/>
    <w:rsid w:val="00897A79"/>
    <w:rsid w:val="008B2E74"/>
    <w:rsid w:val="008F08CD"/>
    <w:rsid w:val="00910C9F"/>
    <w:rsid w:val="009272FF"/>
    <w:rsid w:val="0094182D"/>
    <w:rsid w:val="00961EEC"/>
    <w:rsid w:val="0099208F"/>
    <w:rsid w:val="009B53E2"/>
    <w:rsid w:val="009C01A2"/>
    <w:rsid w:val="009D03A7"/>
    <w:rsid w:val="009E5E23"/>
    <w:rsid w:val="009F0C8D"/>
    <w:rsid w:val="009F2B5F"/>
    <w:rsid w:val="00A21D0B"/>
    <w:rsid w:val="00A3499A"/>
    <w:rsid w:val="00A50160"/>
    <w:rsid w:val="00A648C2"/>
    <w:rsid w:val="00A73F76"/>
    <w:rsid w:val="00A91DFC"/>
    <w:rsid w:val="00A97E10"/>
    <w:rsid w:val="00AB5F26"/>
    <w:rsid w:val="00AC759F"/>
    <w:rsid w:val="00AD7E72"/>
    <w:rsid w:val="00B11855"/>
    <w:rsid w:val="00B14190"/>
    <w:rsid w:val="00B37B1C"/>
    <w:rsid w:val="00B4288A"/>
    <w:rsid w:val="00B70D35"/>
    <w:rsid w:val="00B817D2"/>
    <w:rsid w:val="00BC6298"/>
    <w:rsid w:val="00BD6940"/>
    <w:rsid w:val="00BD7376"/>
    <w:rsid w:val="00BE2C62"/>
    <w:rsid w:val="00C062A1"/>
    <w:rsid w:val="00C148A8"/>
    <w:rsid w:val="00C31052"/>
    <w:rsid w:val="00C60FCD"/>
    <w:rsid w:val="00C96F8D"/>
    <w:rsid w:val="00CA2A4B"/>
    <w:rsid w:val="00CA355B"/>
    <w:rsid w:val="00CD0607"/>
    <w:rsid w:val="00CE2F3A"/>
    <w:rsid w:val="00D318DB"/>
    <w:rsid w:val="00D331B0"/>
    <w:rsid w:val="00D5718C"/>
    <w:rsid w:val="00D7261C"/>
    <w:rsid w:val="00D940D0"/>
    <w:rsid w:val="00DA2464"/>
    <w:rsid w:val="00DB024D"/>
    <w:rsid w:val="00DB699E"/>
    <w:rsid w:val="00E051E9"/>
    <w:rsid w:val="00E36EE2"/>
    <w:rsid w:val="00E51034"/>
    <w:rsid w:val="00E57CA9"/>
    <w:rsid w:val="00E57DA2"/>
    <w:rsid w:val="00E75E1F"/>
    <w:rsid w:val="00E76EA3"/>
    <w:rsid w:val="00E86915"/>
    <w:rsid w:val="00EE0CE8"/>
    <w:rsid w:val="00EF1CF2"/>
    <w:rsid w:val="00F00600"/>
    <w:rsid w:val="00F36E51"/>
    <w:rsid w:val="00F50BC3"/>
    <w:rsid w:val="00F53FCC"/>
    <w:rsid w:val="00F64B48"/>
    <w:rsid w:val="00F73696"/>
    <w:rsid w:val="00F81651"/>
    <w:rsid w:val="00FA4F4A"/>
    <w:rsid w:val="00FD2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336733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8B2E74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E75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75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"/>
    <w:basedOn w:val="a4"/>
    <w:link w:val="00"/>
    <w:qFormat/>
    <w:rsid w:val="00EF1CF2"/>
    <w:pPr>
      <w:spacing w:before="240" w:after="240" w:line="252" w:lineRule="auto"/>
      <w:jc w:val="center"/>
    </w:pPr>
    <w:rPr>
      <w:b/>
      <w:sz w:val="36"/>
      <w:u w:val="single"/>
    </w:rPr>
  </w:style>
  <w:style w:type="character" w:customStyle="1" w:styleId="00">
    <w:name w:val="Заголовок 0 Знак"/>
    <w:basedOn w:val="a5"/>
    <w:link w:val="0"/>
    <w:rsid w:val="00EF1CF2"/>
    <w:rPr>
      <w:rFonts w:ascii="Times New Roman" w:hAnsi="Times New Roman" w:cs="Times New Roman"/>
      <w:b/>
      <w:sz w:val="36"/>
      <w:u w:val="single"/>
      <w:lang w:eastAsia="ru-RU"/>
    </w:rPr>
  </w:style>
  <w:style w:type="paragraph" w:customStyle="1" w:styleId="1">
    <w:name w:val="1 Заголовок"/>
    <w:basedOn w:val="a8"/>
    <w:link w:val="12"/>
    <w:qFormat/>
    <w:rsid w:val="008B2E74"/>
    <w:pPr>
      <w:numPr>
        <w:numId w:val="1"/>
      </w:numPr>
      <w:spacing w:before="480" w:after="240" w:line="252" w:lineRule="auto"/>
      <w:ind w:left="714" w:hanging="357"/>
    </w:pPr>
    <w:rPr>
      <w:b/>
      <w:sz w:val="32"/>
    </w:rPr>
  </w:style>
  <w:style w:type="character" w:customStyle="1" w:styleId="12">
    <w:name w:val="1 Заголовок Знак"/>
    <w:basedOn w:val="a5"/>
    <w:link w:val="1"/>
    <w:rsid w:val="008B2E74"/>
    <w:rPr>
      <w:rFonts w:ascii="Times New Roman" w:hAnsi="Times New Roman" w:cs="Times New Roman"/>
      <w:b/>
      <w:sz w:val="32"/>
      <w:lang w:eastAsia="ru-RU"/>
    </w:rPr>
  </w:style>
  <w:style w:type="paragraph" w:styleId="a8">
    <w:name w:val="List Paragraph"/>
    <w:basedOn w:val="a4"/>
    <w:link w:val="a9"/>
    <w:uiPriority w:val="34"/>
    <w:qFormat/>
    <w:rsid w:val="00EF1CF2"/>
    <w:pPr>
      <w:ind w:left="720"/>
      <w:contextualSpacing/>
    </w:pPr>
  </w:style>
  <w:style w:type="paragraph" w:customStyle="1" w:styleId="aa">
    <w:name w:val="Рисунок"/>
    <w:basedOn w:val="a8"/>
    <w:link w:val="ab"/>
    <w:autoRedefine/>
    <w:qFormat/>
    <w:rsid w:val="009B53E2"/>
    <w:pPr>
      <w:spacing w:after="340" w:line="240" w:lineRule="auto"/>
      <w:ind w:left="0" w:firstLine="0"/>
      <w:jc w:val="center"/>
    </w:pPr>
    <w:rPr>
      <w:rFonts w:cs="Helvetica"/>
      <w:b/>
      <w:sz w:val="24"/>
      <w:szCs w:val="26"/>
    </w:rPr>
  </w:style>
  <w:style w:type="character" w:customStyle="1" w:styleId="ab">
    <w:name w:val="Рисунок Знак"/>
    <w:basedOn w:val="a5"/>
    <w:link w:val="aa"/>
    <w:rsid w:val="009B53E2"/>
    <w:rPr>
      <w:rFonts w:ascii="Times New Roman" w:eastAsiaTheme="minorEastAsia" w:hAnsi="Times New Roman" w:cs="Helvetica"/>
      <w:b/>
      <w:sz w:val="24"/>
      <w:szCs w:val="26"/>
      <w:lang w:eastAsia="ru-RU"/>
    </w:rPr>
  </w:style>
  <w:style w:type="paragraph" w:customStyle="1" w:styleId="ac">
    <w:name w:val="Таблица"/>
    <w:basedOn w:val="a8"/>
    <w:link w:val="ad"/>
    <w:autoRedefine/>
    <w:qFormat/>
    <w:rsid w:val="009B53E2"/>
    <w:pPr>
      <w:spacing w:before="340" w:after="0" w:line="240" w:lineRule="auto"/>
      <w:ind w:left="0" w:firstLine="0"/>
      <w:jc w:val="left"/>
    </w:pPr>
    <w:rPr>
      <w:i/>
      <w:sz w:val="24"/>
    </w:rPr>
  </w:style>
  <w:style w:type="character" w:customStyle="1" w:styleId="ad">
    <w:name w:val="Таблица Знак"/>
    <w:basedOn w:val="a5"/>
    <w:link w:val="ac"/>
    <w:rsid w:val="009B53E2"/>
    <w:rPr>
      <w:rFonts w:ascii="Times New Roman" w:eastAsiaTheme="minorEastAsia" w:hAnsi="Times New Roman" w:cs="Times New Roman"/>
      <w:i/>
      <w:sz w:val="24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8B2E7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e">
    <w:name w:val="Title"/>
    <w:basedOn w:val="a4"/>
    <w:next w:val="a4"/>
    <w:link w:val="af"/>
    <w:uiPriority w:val="10"/>
    <w:qFormat/>
    <w:rsid w:val="0044207E"/>
    <w:pPr>
      <w:spacing w:after="0" w:line="240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f">
    <w:name w:val="Название Знак"/>
    <w:basedOn w:val="a5"/>
    <w:link w:val="ae"/>
    <w:uiPriority w:val="10"/>
    <w:rsid w:val="0044207E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styleId="af0">
    <w:name w:val="annotation reference"/>
    <w:basedOn w:val="a5"/>
    <w:uiPriority w:val="99"/>
    <w:semiHidden/>
    <w:unhideWhenUsed/>
    <w:rsid w:val="004E1B7E"/>
    <w:rPr>
      <w:sz w:val="16"/>
      <w:szCs w:val="16"/>
    </w:rPr>
  </w:style>
  <w:style w:type="paragraph" w:styleId="af1">
    <w:name w:val="annotation text"/>
    <w:basedOn w:val="a4"/>
    <w:link w:val="af2"/>
    <w:uiPriority w:val="99"/>
    <w:semiHidden/>
    <w:unhideWhenUsed/>
    <w:rsid w:val="004E1B7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5"/>
    <w:link w:val="af1"/>
    <w:uiPriority w:val="99"/>
    <w:semiHidden/>
    <w:rsid w:val="004E1B7E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E1B7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E1B7E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4"/>
    <w:link w:val="af6"/>
    <w:uiPriority w:val="99"/>
    <w:semiHidden/>
    <w:unhideWhenUsed/>
    <w:rsid w:val="004E1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5"/>
    <w:link w:val="af5"/>
    <w:uiPriority w:val="99"/>
    <w:semiHidden/>
    <w:rsid w:val="004E1B7E"/>
    <w:rPr>
      <w:rFonts w:ascii="Segoe UI" w:eastAsiaTheme="minorEastAsia" w:hAnsi="Segoe UI" w:cs="Segoe UI"/>
      <w:sz w:val="18"/>
      <w:szCs w:val="18"/>
      <w:lang w:eastAsia="ru-RU"/>
    </w:rPr>
  </w:style>
  <w:style w:type="paragraph" w:styleId="af7">
    <w:name w:val="header"/>
    <w:basedOn w:val="a4"/>
    <w:link w:val="af8"/>
    <w:uiPriority w:val="99"/>
    <w:unhideWhenUsed/>
    <w:rsid w:val="004E1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5"/>
    <w:link w:val="af7"/>
    <w:uiPriority w:val="99"/>
    <w:rsid w:val="004E1B7E"/>
    <w:rPr>
      <w:rFonts w:ascii="Times New Roman" w:eastAsiaTheme="minorEastAsia" w:hAnsi="Times New Roman" w:cs="Times New Roman"/>
      <w:sz w:val="28"/>
      <w:lang w:eastAsia="ru-RU"/>
    </w:rPr>
  </w:style>
  <w:style w:type="paragraph" w:styleId="af9">
    <w:name w:val="footer"/>
    <w:basedOn w:val="a4"/>
    <w:link w:val="afa"/>
    <w:uiPriority w:val="99"/>
    <w:unhideWhenUsed/>
    <w:rsid w:val="004E1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5"/>
    <w:link w:val="af9"/>
    <w:uiPriority w:val="99"/>
    <w:rsid w:val="004E1B7E"/>
    <w:rPr>
      <w:rFonts w:ascii="Times New Roman" w:eastAsiaTheme="minorEastAsia" w:hAnsi="Times New Roman" w:cs="Times New Roman"/>
      <w:sz w:val="28"/>
      <w:lang w:eastAsia="ru-RU"/>
    </w:rPr>
  </w:style>
  <w:style w:type="paragraph" w:styleId="afb">
    <w:name w:val="Revision"/>
    <w:hidden/>
    <w:uiPriority w:val="99"/>
    <w:semiHidden/>
    <w:rsid w:val="00D940D0"/>
    <w:pPr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c">
    <w:name w:val="Заголовки разделов_к"/>
    <w:basedOn w:val="a4"/>
    <w:link w:val="afd"/>
    <w:qFormat/>
    <w:rsid w:val="00434415"/>
    <w:pPr>
      <w:ind w:firstLine="0"/>
      <w:jc w:val="center"/>
    </w:pPr>
    <w:rPr>
      <w:b/>
      <w:sz w:val="36"/>
    </w:rPr>
  </w:style>
  <w:style w:type="paragraph" w:customStyle="1" w:styleId="afe">
    <w:name w:val="Параграф_к"/>
    <w:basedOn w:val="afc"/>
    <w:link w:val="aff"/>
    <w:qFormat/>
    <w:rsid w:val="00E57DA2"/>
    <w:pPr>
      <w:spacing w:after="0"/>
      <w:jc w:val="left"/>
    </w:pPr>
  </w:style>
  <w:style w:type="character" w:customStyle="1" w:styleId="afd">
    <w:name w:val="Заголовки разделов_к Знак"/>
    <w:basedOn w:val="a5"/>
    <w:link w:val="afc"/>
    <w:rsid w:val="00434415"/>
    <w:rPr>
      <w:rFonts w:ascii="Times New Roman" w:eastAsiaTheme="minorEastAsia" w:hAnsi="Times New Roman" w:cs="Times New Roman"/>
      <w:b/>
      <w:sz w:val="36"/>
      <w:lang w:eastAsia="ru-RU"/>
    </w:rPr>
  </w:style>
  <w:style w:type="character" w:customStyle="1" w:styleId="30">
    <w:name w:val="Заголовок 3 Знак"/>
    <w:basedOn w:val="a5"/>
    <w:link w:val="3"/>
    <w:uiPriority w:val="9"/>
    <w:semiHidden/>
    <w:rsid w:val="00E75E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ff">
    <w:name w:val="Параграф_к Знак"/>
    <w:basedOn w:val="afd"/>
    <w:link w:val="afe"/>
    <w:rsid w:val="00E57DA2"/>
    <w:rPr>
      <w:rFonts w:ascii="Times New Roman" w:eastAsiaTheme="minorEastAsia" w:hAnsi="Times New Roman" w:cs="Times New Roman"/>
      <w:b/>
      <w:sz w:val="36"/>
      <w:lang w:eastAsia="ru-RU"/>
    </w:rPr>
  </w:style>
  <w:style w:type="character" w:customStyle="1" w:styleId="20">
    <w:name w:val="Заголовок 2 Знак"/>
    <w:basedOn w:val="a5"/>
    <w:link w:val="2"/>
    <w:uiPriority w:val="9"/>
    <w:semiHidden/>
    <w:rsid w:val="00E75E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491E6D"/>
    <w:pPr>
      <w:tabs>
        <w:tab w:val="right" w:leader="dot" w:pos="9346"/>
      </w:tabs>
      <w:spacing w:after="100" w:line="240" w:lineRule="auto"/>
      <w:ind w:firstLine="0"/>
    </w:pPr>
  </w:style>
  <w:style w:type="paragraph" w:styleId="21">
    <w:name w:val="toc 2"/>
    <w:basedOn w:val="a4"/>
    <w:next w:val="a4"/>
    <w:autoRedefine/>
    <w:uiPriority w:val="39"/>
    <w:unhideWhenUsed/>
    <w:rsid w:val="00491E6D"/>
    <w:pPr>
      <w:tabs>
        <w:tab w:val="left" w:pos="880"/>
        <w:tab w:val="right" w:leader="dot" w:pos="9346"/>
      </w:tabs>
      <w:spacing w:after="100" w:line="240" w:lineRule="auto"/>
      <w:ind w:left="280" w:hanging="280"/>
    </w:pPr>
  </w:style>
  <w:style w:type="character" w:styleId="aff0">
    <w:name w:val="Hyperlink"/>
    <w:basedOn w:val="a5"/>
    <w:uiPriority w:val="99"/>
    <w:unhideWhenUsed/>
    <w:rsid w:val="00E75E1F"/>
    <w:rPr>
      <w:color w:val="0563C1" w:themeColor="hyperlink"/>
      <w:u w:val="single"/>
    </w:rPr>
  </w:style>
  <w:style w:type="table" w:styleId="aff1">
    <w:name w:val="Table Grid"/>
    <w:basedOn w:val="a6"/>
    <w:uiPriority w:val="39"/>
    <w:rsid w:val="00813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Normal (Web)"/>
    <w:basedOn w:val="a4"/>
    <w:uiPriority w:val="99"/>
    <w:unhideWhenUsed/>
    <w:rsid w:val="0081368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ff3">
    <w:name w:val="caption"/>
    <w:basedOn w:val="a4"/>
    <w:next w:val="a4"/>
    <w:uiPriority w:val="35"/>
    <w:unhideWhenUsed/>
    <w:qFormat/>
    <w:rsid w:val="00813689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1">
    <w:name w:val="Заголовок первого уровня курсач"/>
    <w:link w:val="aff4"/>
    <w:autoRedefine/>
    <w:qFormat/>
    <w:rsid w:val="00AB5F26"/>
    <w:pPr>
      <w:keepNext/>
      <w:keepLines/>
      <w:pageBreakBefore/>
      <w:numPr>
        <w:numId w:val="19"/>
      </w:numPr>
      <w:spacing w:after="567" w:line="360" w:lineRule="auto"/>
      <w:ind w:left="709" w:firstLine="0"/>
      <w:jc w:val="center"/>
      <w:outlineLvl w:val="0"/>
    </w:pPr>
    <w:rPr>
      <w:rFonts w:ascii="Times New Roman" w:eastAsiaTheme="minorEastAsia" w:hAnsi="Times New Roman" w:cs="Times New Roman"/>
      <w:b/>
      <w:caps/>
      <w:sz w:val="36"/>
      <w:lang w:eastAsia="ru-RU"/>
    </w:rPr>
  </w:style>
  <w:style w:type="paragraph" w:customStyle="1" w:styleId="a2">
    <w:name w:val="Заголовок второго уровня курсач"/>
    <w:link w:val="aff5"/>
    <w:autoRedefine/>
    <w:qFormat/>
    <w:rsid w:val="00414CE2"/>
    <w:pPr>
      <w:keepNext/>
      <w:numPr>
        <w:ilvl w:val="1"/>
        <w:numId w:val="19"/>
      </w:numPr>
      <w:spacing w:before="851" w:after="567" w:line="360" w:lineRule="auto"/>
      <w:outlineLvl w:val="1"/>
    </w:pPr>
    <w:rPr>
      <w:rFonts w:ascii="Times New Roman" w:eastAsiaTheme="minorEastAsia" w:hAnsi="Times New Roman" w:cs="Times New Roman"/>
      <w:b/>
      <w:sz w:val="32"/>
      <w:lang w:eastAsia="ru-RU"/>
    </w:rPr>
  </w:style>
  <w:style w:type="character" w:customStyle="1" w:styleId="aff4">
    <w:name w:val="Заголовок первого уровня курсач Знак"/>
    <w:basedOn w:val="afd"/>
    <w:link w:val="a1"/>
    <w:rsid w:val="00AB5F26"/>
    <w:rPr>
      <w:rFonts w:ascii="Times New Roman" w:eastAsiaTheme="minorEastAsia" w:hAnsi="Times New Roman" w:cs="Times New Roman"/>
      <w:b/>
      <w:caps/>
      <w:sz w:val="36"/>
      <w:lang w:eastAsia="ru-RU"/>
    </w:rPr>
  </w:style>
  <w:style w:type="paragraph" w:customStyle="1" w:styleId="a3">
    <w:name w:val="Заголовок третьего уровня курсач"/>
    <w:link w:val="aff6"/>
    <w:autoRedefine/>
    <w:qFormat/>
    <w:rsid w:val="005637B0"/>
    <w:pPr>
      <w:keepNext/>
      <w:numPr>
        <w:ilvl w:val="2"/>
        <w:numId w:val="19"/>
      </w:numPr>
      <w:tabs>
        <w:tab w:val="left" w:pos="1134"/>
      </w:tabs>
      <w:spacing w:before="851" w:after="567" w:line="360" w:lineRule="auto"/>
      <w:outlineLvl w:val="2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ff5">
    <w:name w:val="Заголовок второго уровня курсач Знак"/>
    <w:basedOn w:val="a5"/>
    <w:link w:val="a2"/>
    <w:rsid w:val="00414CE2"/>
    <w:rPr>
      <w:rFonts w:ascii="Times New Roman" w:eastAsiaTheme="minorEastAsia" w:hAnsi="Times New Roman" w:cs="Times New Roman"/>
      <w:b/>
      <w:sz w:val="32"/>
      <w:lang w:eastAsia="ru-RU"/>
    </w:rPr>
  </w:style>
  <w:style w:type="paragraph" w:customStyle="1" w:styleId="aff7">
    <w:name w:val="Основной текст курсач"/>
    <w:basedOn w:val="a8"/>
    <w:link w:val="aff8"/>
    <w:autoRedefine/>
    <w:qFormat/>
    <w:rsid w:val="00414CE2"/>
    <w:pPr>
      <w:tabs>
        <w:tab w:val="left" w:pos="1134"/>
      </w:tabs>
      <w:spacing w:after="0"/>
      <w:ind w:left="0"/>
    </w:pPr>
    <w:rPr>
      <w:color w:val="000000"/>
      <w:szCs w:val="28"/>
      <w:shd w:val="clear" w:color="auto" w:fill="FFFFFF"/>
    </w:rPr>
  </w:style>
  <w:style w:type="character" w:customStyle="1" w:styleId="a9">
    <w:name w:val="Абзац списка Знак"/>
    <w:basedOn w:val="a5"/>
    <w:link w:val="a8"/>
    <w:uiPriority w:val="34"/>
    <w:rsid w:val="00544FA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aff6">
    <w:name w:val="Заголовок третьего уровня курсач Знак"/>
    <w:basedOn w:val="a9"/>
    <w:link w:val="a3"/>
    <w:rsid w:val="005637B0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ff9">
    <w:name w:val="Текст таблицы"/>
    <w:basedOn w:val="aff7"/>
    <w:link w:val="affa"/>
    <w:autoRedefine/>
    <w:qFormat/>
    <w:rsid w:val="006065FC"/>
    <w:pPr>
      <w:spacing w:line="240" w:lineRule="auto"/>
      <w:ind w:firstLine="0"/>
      <w:jc w:val="left"/>
    </w:pPr>
  </w:style>
  <w:style w:type="character" w:customStyle="1" w:styleId="aff8">
    <w:name w:val="Основной текст курсач Знак"/>
    <w:basedOn w:val="a9"/>
    <w:link w:val="aff7"/>
    <w:rsid w:val="00414CE2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Список курсач"/>
    <w:basedOn w:val="aff7"/>
    <w:link w:val="affb"/>
    <w:qFormat/>
    <w:rsid w:val="001428BE"/>
    <w:pPr>
      <w:numPr>
        <w:numId w:val="34"/>
      </w:numPr>
    </w:pPr>
  </w:style>
  <w:style w:type="character" w:customStyle="1" w:styleId="affa">
    <w:name w:val="Текст таблицы Знак"/>
    <w:basedOn w:val="aff8"/>
    <w:link w:val="aff9"/>
    <w:rsid w:val="006065FC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link w:val="15"/>
    <w:autoRedefine/>
    <w:qFormat/>
    <w:rsid w:val="0029708A"/>
    <w:pPr>
      <w:keepNext/>
      <w:spacing w:before="851" w:after="567" w:line="360" w:lineRule="auto"/>
      <w:ind w:left="709"/>
      <w:outlineLvl w:val="2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ffb">
    <w:name w:val="Список курсач Знак"/>
    <w:basedOn w:val="aff8"/>
    <w:link w:val="a"/>
    <w:rsid w:val="001428BE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styleId="affc">
    <w:name w:val="No Spacing"/>
    <w:uiPriority w:val="1"/>
    <w:qFormat/>
    <w:rsid w:val="00414CE2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5">
    <w:name w:val="Стиль1 Знак"/>
    <w:basedOn w:val="aff6"/>
    <w:link w:val="14"/>
    <w:rsid w:val="0029708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22">
    <w:name w:val="Стиль2"/>
    <w:link w:val="23"/>
    <w:autoRedefine/>
    <w:qFormat/>
    <w:rsid w:val="00DA2464"/>
    <w:pPr>
      <w:keepNext/>
      <w:pageBreakBefore/>
      <w:widowControl w:val="0"/>
      <w:spacing w:after="567" w:line="360" w:lineRule="auto"/>
      <w:jc w:val="center"/>
    </w:pPr>
    <w:rPr>
      <w:rFonts w:ascii="Times New Roman" w:eastAsiaTheme="minorEastAsia" w:hAnsi="Times New Roman" w:cs="Times New Roman"/>
      <w:b/>
      <w:caps/>
      <w:sz w:val="36"/>
      <w:lang w:eastAsia="ru-RU"/>
    </w:rPr>
  </w:style>
  <w:style w:type="paragraph" w:customStyle="1" w:styleId="a0">
    <w:name w:val="Нумерованный список курсач"/>
    <w:link w:val="affd"/>
    <w:autoRedefine/>
    <w:qFormat/>
    <w:rsid w:val="006068B6"/>
    <w:pPr>
      <w:numPr>
        <w:numId w:val="31"/>
      </w:numPr>
      <w:spacing w:after="0" w:line="360" w:lineRule="auto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23">
    <w:name w:val="Стиль2 Знак"/>
    <w:basedOn w:val="aff4"/>
    <w:link w:val="22"/>
    <w:rsid w:val="00DA2464"/>
    <w:rPr>
      <w:rFonts w:ascii="Times New Roman" w:eastAsiaTheme="minorEastAsia" w:hAnsi="Times New Roman" w:cs="Times New Roman"/>
      <w:b/>
      <w:caps/>
      <w:sz w:val="36"/>
      <w:lang w:eastAsia="ru-RU"/>
    </w:rPr>
  </w:style>
  <w:style w:type="character" w:customStyle="1" w:styleId="affd">
    <w:name w:val="Нумерованный список курсач Знак"/>
    <w:basedOn w:val="a5"/>
    <w:link w:val="a0"/>
    <w:rsid w:val="006068B6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fe">
    <w:name w:val="Основной стиль"/>
    <w:basedOn w:val="affc"/>
    <w:link w:val="afff"/>
    <w:qFormat/>
    <w:rsid w:val="00F36E51"/>
    <w:pPr>
      <w:spacing w:line="360" w:lineRule="auto"/>
    </w:pPr>
    <w:rPr>
      <w:rFonts w:eastAsia="Times New Roman"/>
    </w:rPr>
  </w:style>
  <w:style w:type="character" w:customStyle="1" w:styleId="afff">
    <w:name w:val="Основной стиль Знак"/>
    <w:basedOn w:val="a5"/>
    <w:link w:val="affe"/>
    <w:rsid w:val="00F36E51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244A-0B5D-4D12-8A91-68E6BF32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8944</TotalTime>
  <Pages>28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Флёра</dc:creator>
  <cp:keywords/>
  <dc:description/>
  <cp:lastModifiedBy>Ксения</cp:lastModifiedBy>
  <cp:revision>20</cp:revision>
  <dcterms:created xsi:type="dcterms:W3CDTF">2021-11-06T10:01:00Z</dcterms:created>
  <dcterms:modified xsi:type="dcterms:W3CDTF">2021-12-09T18:49:00Z</dcterms:modified>
</cp:coreProperties>
</file>