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164"/>
        <w:rPr>
          <w:sz w:val="20"/>
        </w:rPr>
      </w:pPr>
      <w:r>
        <w:rPr>
          <w:sz w:val="20"/>
        </w:rPr>
        <w:drawing>
          <wp:inline distT="0" distB="0" distL="0" distR="0">
            <wp:extent cx="1000035" cy="11334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03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7"/>
        </w:rPr>
      </w:pPr>
    </w:p>
    <w:p>
      <w:pPr>
        <w:spacing w:line="247" w:lineRule="exact" w:before="91"/>
        <w:ind w:left="1230" w:right="797" w:firstLine="0"/>
        <w:jc w:val="center"/>
        <w:rPr>
          <w:sz w:val="22"/>
        </w:rPr>
      </w:pPr>
      <w:r>
        <w:rPr>
          <w:sz w:val="22"/>
        </w:rPr>
        <w:t>МИНОБРНАУКИ</w:t>
      </w:r>
      <w:r>
        <w:rPr>
          <w:spacing w:val="-5"/>
          <w:sz w:val="22"/>
        </w:rPr>
        <w:t> </w:t>
      </w:r>
      <w:r>
        <w:rPr>
          <w:sz w:val="22"/>
        </w:rPr>
        <w:t>РОССИИ</w:t>
      </w:r>
    </w:p>
    <w:p>
      <w:pPr>
        <w:spacing w:line="216" w:lineRule="auto" w:before="17"/>
        <w:ind w:left="1230" w:right="798"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  <w:r>
        <w:rPr>
          <w:spacing w:val="-57"/>
          <w:sz w:val="24"/>
        </w:rPr>
        <w:t> </w:t>
      </w:r>
      <w:r>
        <w:rPr>
          <w:sz w:val="24"/>
        </w:rPr>
        <w:t>высшего</w:t>
      </w:r>
      <w:r>
        <w:rPr>
          <w:spacing w:val="-2"/>
          <w:sz w:val="24"/>
        </w:rPr>
        <w:t> </w:t>
      </w:r>
      <w:r>
        <w:rPr>
          <w:sz w:val="24"/>
        </w:rPr>
        <w:t>образования</w:t>
      </w:r>
    </w:p>
    <w:p>
      <w:pPr>
        <w:spacing w:before="104"/>
        <w:ind w:left="1230" w:right="800" w:firstLine="0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-3"/>
          <w:sz w:val="24"/>
        </w:rPr>
        <w:t> </w:t>
      </w:r>
      <w:r>
        <w:rPr>
          <w:rFonts w:ascii="Microsoft Sans Serif" w:hAnsi="Microsoft Sans Serif"/>
          <w:strike/>
          <w:sz w:val="24"/>
        </w:rPr>
        <w:t>−</w:t>
      </w:r>
      <w:r>
        <w:rPr>
          <w:rFonts w:ascii="Microsoft Sans Serif" w:hAnsi="Microsoft Sans Serif"/>
          <w:strike w:val="0"/>
          <w:sz w:val="24"/>
        </w:rPr>
        <w:t> </w:t>
      </w:r>
      <w:r>
        <w:rPr>
          <w:b/>
          <w:strike w:val="0"/>
          <w:sz w:val="24"/>
        </w:rPr>
        <w:t>Российский</w:t>
      </w:r>
      <w:r>
        <w:rPr>
          <w:b/>
          <w:strike w:val="0"/>
          <w:spacing w:val="-4"/>
          <w:sz w:val="24"/>
        </w:rPr>
        <w:t> </w:t>
      </w:r>
      <w:r>
        <w:rPr>
          <w:b/>
          <w:strike w:val="0"/>
          <w:sz w:val="24"/>
        </w:rPr>
        <w:t>технологический</w:t>
      </w:r>
      <w:r>
        <w:rPr>
          <w:b/>
          <w:strike w:val="0"/>
          <w:spacing w:val="-4"/>
          <w:sz w:val="24"/>
        </w:rPr>
        <w:t> </w:t>
      </w:r>
      <w:r>
        <w:rPr>
          <w:b/>
          <w:strike w:val="0"/>
          <w:sz w:val="24"/>
        </w:rPr>
        <w:t>университет»</w:t>
      </w:r>
    </w:p>
    <w:p>
      <w:pPr>
        <w:pStyle w:val="Heading1"/>
        <w:spacing w:before="137"/>
        <w:ind w:left="4196"/>
      </w:pPr>
      <w:r>
        <w:rPr/>
        <w:t>РТУ</w:t>
      </w:r>
      <w:r>
        <w:rPr>
          <w:spacing w:val="-2"/>
        </w:rPr>
        <w:t> </w:t>
      </w:r>
      <w:r>
        <w:rPr/>
        <w:t>МИРЭА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1376172</wp:posOffset>
            </wp:positionH>
            <wp:positionV relativeFrom="paragraph">
              <wp:posOffset>155879</wp:posOffset>
            </wp:positionV>
            <wp:extent cx="5611367" cy="4876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3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290"/>
        <w:ind w:left="1973" w:right="2017" w:hanging="322"/>
        <w:jc w:val="left"/>
        <w:rPr>
          <w:b/>
          <w:sz w:val="24"/>
        </w:rPr>
      </w:pPr>
      <w:r>
        <w:rPr>
          <w:b/>
          <w:sz w:val="24"/>
        </w:rPr>
        <w:t>Институт информационных технологий (ИИТ) Кафедра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практической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прикладной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информатики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(ППИ)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5"/>
        <w:ind w:left="722" w:right="853"/>
        <w:jc w:val="center"/>
      </w:pPr>
      <w:r>
        <w:rPr/>
        <w:t>ОТЧЁТ</w:t>
      </w:r>
      <w:r>
        <w:rPr>
          <w:spacing w:val="-4"/>
        </w:rPr>
        <w:t> </w:t>
      </w:r>
      <w:r>
        <w:rPr/>
        <w:t>ПО</w:t>
      </w:r>
      <w:r>
        <w:rPr>
          <w:spacing w:val="-2"/>
        </w:rPr>
        <w:t> </w:t>
      </w:r>
      <w:r>
        <w:rPr/>
        <w:t>ПРАКТИЧЕСКОМУ</w:t>
      </w:r>
      <w:r>
        <w:rPr>
          <w:spacing w:val="-5"/>
        </w:rPr>
        <w:t> </w:t>
      </w:r>
      <w:r>
        <w:rPr/>
        <w:t>ЗАНЯТИЮ</w:t>
      </w:r>
      <w:r>
        <w:rPr>
          <w:spacing w:val="-4"/>
        </w:rPr>
        <w:t> </w:t>
      </w:r>
      <w:r>
        <w:rPr/>
        <w:t>№1</w:t>
      </w:r>
    </w:p>
    <w:p>
      <w:pPr>
        <w:spacing w:before="27"/>
        <w:ind w:left="725" w:right="853" w:firstLine="0"/>
        <w:jc w:val="center"/>
        <w:rPr>
          <w:b/>
          <w:sz w:val="28"/>
        </w:rPr>
      </w:pPr>
      <w:r>
        <w:rPr>
          <w:b/>
          <w:sz w:val="28"/>
        </w:rPr>
        <w:t>по дисциплине «Предметно-ориентированные информационные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системы»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line="237" w:lineRule="auto" w:before="233"/>
        <w:ind w:left="113" w:right="7567" w:firstLine="0"/>
        <w:jc w:val="left"/>
        <w:rPr>
          <w:sz w:val="24"/>
        </w:rPr>
      </w:pPr>
      <w:r>
        <w:rPr>
          <w:sz w:val="24"/>
        </w:rPr>
        <w:t>Отчет представлен к</w:t>
      </w:r>
      <w:r>
        <w:rPr>
          <w:spacing w:val="-57"/>
          <w:sz w:val="24"/>
        </w:rPr>
        <w:t> </w:t>
      </w:r>
      <w:r>
        <w:rPr>
          <w:sz w:val="24"/>
        </w:rPr>
        <w:t>рассмотрению:</w:t>
      </w:r>
    </w:p>
    <w:p>
      <w:pPr>
        <w:tabs>
          <w:tab w:pos="3531" w:val="left" w:leader="none"/>
          <w:tab w:pos="5929" w:val="left" w:leader="none"/>
          <w:tab w:pos="7744" w:val="left" w:leader="none"/>
          <w:tab w:pos="8200" w:val="left" w:leader="none"/>
        </w:tabs>
        <w:spacing w:line="282" w:lineRule="exact" w:before="0"/>
        <w:ind w:left="113" w:right="0" w:firstLine="0"/>
        <w:jc w:val="left"/>
        <w:rPr>
          <w:sz w:val="24"/>
        </w:rPr>
      </w:pPr>
      <w:r>
        <w:rPr>
          <w:sz w:val="24"/>
        </w:rPr>
        <w:t>Студент</w:t>
      </w:r>
      <w:r>
        <w:rPr>
          <w:spacing w:val="-13"/>
          <w:sz w:val="24"/>
        </w:rPr>
        <w:t> </w:t>
      </w:r>
      <w:r>
        <w:rPr>
          <w:sz w:val="24"/>
        </w:rPr>
        <w:t>группы</w:t>
      </w:r>
      <w:r>
        <w:rPr>
          <w:spacing w:val="-9"/>
          <w:sz w:val="24"/>
        </w:rPr>
        <w:t> </w:t>
      </w:r>
      <w:r>
        <w:rPr>
          <w:sz w:val="24"/>
        </w:rPr>
        <w:t>ИНБО-04-20</w:t>
        <w:tab/>
      </w:r>
      <w:r>
        <w:rPr>
          <w:position w:val="1"/>
          <w:sz w:val="24"/>
        </w:rPr>
        <w:t>«16»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сентября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2021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г.</w:t>
        <w:tab/>
      </w:r>
      <w:r>
        <w:rPr>
          <w:position w:val="1"/>
          <w:sz w:val="24"/>
          <w:u w:val="thick"/>
        </w:rPr>
        <w:t> </w:t>
        <w:tab/>
      </w:r>
      <w:r>
        <w:rPr>
          <w:position w:val="1"/>
          <w:sz w:val="24"/>
        </w:rPr>
        <w:tab/>
        <w:t>Ло В.Х.</w:t>
      </w:r>
    </w:p>
    <w:p>
      <w:pPr>
        <w:spacing w:before="46"/>
        <w:ind w:left="6688" w:right="0" w:firstLine="0"/>
        <w:jc w:val="left"/>
        <w:rPr>
          <w:sz w:val="22"/>
        </w:rPr>
      </w:pPr>
      <w:r>
        <w:rPr>
          <w:sz w:val="22"/>
        </w:rPr>
        <w:t>(подпись)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2"/>
        </w:rPr>
      </w:pPr>
    </w:p>
    <w:p>
      <w:pPr>
        <w:tabs>
          <w:tab w:pos="3531" w:val="left" w:leader="none"/>
          <w:tab w:pos="8041" w:val="left" w:leader="none"/>
        </w:tabs>
        <w:spacing w:before="0"/>
        <w:ind w:left="113" w:right="0" w:firstLine="0"/>
        <w:jc w:val="left"/>
        <w:rPr>
          <w:sz w:val="24"/>
        </w:rPr>
      </w:pPr>
      <w:r>
        <w:rPr/>
        <w:pict>
          <v:shape style="position:absolute;margin-left:362pt;margin-top:16.713224pt;width:88pt;height:.1pt;mso-position-horizontal-relative:page;mso-position-vertical-relative:paragraph;z-index:-15728128;mso-wrap-distance-left:0;mso-wrap-distance-right:0" coordorigin="7240,334" coordsize="1760,0" path="m7240,334l9000,334e" filled="false" stroked="true" strokeweight="2pt" strokecolor="#000000">
            <v:path arrowok="t"/>
            <v:stroke dashstyle="solid"/>
            <w10:wrap type="topAndBottom"/>
          </v:shape>
        </w:pict>
      </w:r>
      <w:r>
        <w:rPr>
          <w:sz w:val="24"/>
        </w:rPr>
        <w:t>Преподаватель</w:t>
        <w:tab/>
        <w:t>«16»</w:t>
      </w:r>
      <w:r>
        <w:rPr>
          <w:spacing w:val="-9"/>
          <w:sz w:val="24"/>
        </w:rPr>
        <w:t> </w:t>
      </w:r>
      <w:r>
        <w:rPr>
          <w:sz w:val="24"/>
        </w:rPr>
        <w:t>сентября</w:t>
      </w:r>
      <w:r>
        <w:rPr>
          <w:spacing w:val="-2"/>
          <w:sz w:val="24"/>
        </w:rPr>
        <w:t> </w:t>
      </w:r>
      <w:r>
        <w:rPr>
          <w:sz w:val="24"/>
        </w:rPr>
        <w:t>2021</w:t>
      </w:r>
      <w:r>
        <w:rPr>
          <w:spacing w:val="-2"/>
          <w:sz w:val="24"/>
        </w:rPr>
        <w:t> </w:t>
      </w:r>
      <w:r>
        <w:rPr>
          <w:sz w:val="24"/>
        </w:rPr>
        <w:t>г.</w:t>
        <w:tab/>
        <w:t>Свищёв</w:t>
      </w:r>
      <w:r>
        <w:rPr>
          <w:spacing w:val="-3"/>
          <w:sz w:val="24"/>
        </w:rPr>
        <w:t> </w:t>
      </w:r>
      <w:r>
        <w:rPr>
          <w:sz w:val="24"/>
        </w:rPr>
        <w:t>А.В.</w:t>
      </w:r>
    </w:p>
    <w:p>
      <w:pPr>
        <w:spacing w:before="0"/>
        <w:ind w:left="6512" w:right="0" w:firstLine="0"/>
        <w:jc w:val="left"/>
        <w:rPr>
          <w:sz w:val="22"/>
        </w:rPr>
      </w:pPr>
      <w:r>
        <w:rPr>
          <w:sz w:val="22"/>
        </w:rPr>
        <w:t>(подпись)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4131"/>
      </w:pPr>
      <w:r>
        <w:rPr/>
        <w:t>Москва,</w:t>
      </w:r>
      <w:r>
        <w:rPr>
          <w:spacing w:val="-2"/>
        </w:rPr>
        <w:t> </w:t>
      </w:r>
      <w:r>
        <w:rPr/>
        <w:t>2021 г</w:t>
      </w:r>
    </w:p>
    <w:p>
      <w:pPr>
        <w:spacing w:after="0"/>
        <w:sectPr>
          <w:type w:val="continuous"/>
          <w:pgSz w:w="11930" w:h="16850"/>
          <w:pgMar w:top="1140" w:bottom="280" w:left="1320" w:right="800"/>
        </w:sectPr>
      </w:pPr>
    </w:p>
    <w:p>
      <w:pPr>
        <w:pStyle w:val="Heading1"/>
        <w:ind w:left="3350" w:right="3860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.04pt;margin-top:32.639977pt;width:814.6pt;height:516.25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0"/>
                    <w:gridCol w:w="1361"/>
                    <w:gridCol w:w="2360"/>
                    <w:gridCol w:w="2201"/>
                    <w:gridCol w:w="2362"/>
                    <w:gridCol w:w="2518"/>
                    <w:gridCol w:w="2299"/>
                    <w:gridCol w:w="1582"/>
                  </w:tblGrid>
                  <w:tr>
                    <w:trPr>
                      <w:trHeight w:val="1322" w:hRule="atLeast"/>
                    </w:trPr>
                    <w:tc>
                      <w:tcPr>
                        <w:tcW w:w="1580" w:type="dxa"/>
                      </w:tcPr>
                      <w:p>
                        <w:pPr>
                          <w:pStyle w:val="TableParagraph"/>
                          <w:spacing w:before="99"/>
                          <w:ind w:left="616" w:right="224" w:hanging="33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Название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ИС</w:t>
                        </w:r>
                      </w:p>
                    </w:tc>
                    <w:tc>
                      <w:tcPr>
                        <w:tcW w:w="1361" w:type="dxa"/>
                      </w:tcPr>
                      <w:p>
                        <w:pPr>
                          <w:pStyle w:val="TableParagraph"/>
                          <w:spacing w:line="275" w:lineRule="exact" w:before="99"/>
                          <w:ind w:left="97" w:right="6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Компания</w:t>
                        </w:r>
                      </w:p>
                      <w:p>
                        <w:pPr>
                          <w:pStyle w:val="TableParagraph"/>
                          <w:spacing w:line="275" w:lineRule="exact"/>
                          <w:ind w:left="3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ind w:left="97" w:right="5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разработч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ик</w:t>
                        </w:r>
                      </w:p>
                    </w:tc>
                    <w:tc>
                      <w:tcPr>
                        <w:tcW w:w="2360" w:type="dxa"/>
                      </w:tcPr>
                      <w:p>
                        <w:pPr>
                          <w:pStyle w:val="TableParagraph"/>
                          <w:spacing w:before="99"/>
                          <w:ind w:left="309" w:right="26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Стоимость</w:t>
                        </w:r>
                      </w:p>
                    </w:tc>
                    <w:tc>
                      <w:tcPr>
                        <w:tcW w:w="2201" w:type="dxa"/>
                      </w:tcPr>
                      <w:p>
                        <w:pPr>
                          <w:pStyle w:val="TableParagraph"/>
                          <w:spacing w:before="99"/>
                          <w:ind w:left="375" w:right="338" w:firstLine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Сфера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деятельности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объекта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управления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before="99"/>
                          <w:ind w:left="980" w:right="280" w:hanging="82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Функциональнос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ть</w:t>
                        </w:r>
                      </w:p>
                    </w:tc>
                    <w:tc>
                      <w:tcPr>
                        <w:tcW w:w="2518" w:type="dxa"/>
                      </w:tcPr>
                      <w:p>
                        <w:pPr>
                          <w:pStyle w:val="TableParagraph"/>
                          <w:spacing w:before="99"/>
                          <w:ind w:left="665" w:right="418" w:hanging="5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Информационно-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техн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ологическая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архитектура</w:t>
                        </w:r>
                      </w:p>
                    </w:tc>
                    <w:tc>
                      <w:tcPr>
                        <w:tcW w:w="2299" w:type="dxa"/>
                      </w:tcPr>
                      <w:p>
                        <w:pPr>
                          <w:pStyle w:val="TableParagraph"/>
                          <w:spacing w:before="99"/>
                          <w:ind w:left="661" w:right="48" w:hanging="5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Структурированно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сть задач</w:t>
                        </w:r>
                      </w:p>
                    </w:tc>
                    <w:tc>
                      <w:tcPr>
                        <w:tcW w:w="1582" w:type="dxa"/>
                      </w:tcPr>
                      <w:p>
                        <w:pPr>
                          <w:pStyle w:val="TableParagraph"/>
                          <w:spacing w:before="99"/>
                          <w:ind w:left="383" w:right="200" w:hanging="1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Cloud/On-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Premise</w:t>
                        </w:r>
                      </w:p>
                    </w:tc>
                  </w:tr>
                  <w:tr>
                    <w:trPr>
                      <w:trHeight w:val="2296" w:hRule="atLeast"/>
                    </w:trPr>
                    <w:tc>
                      <w:tcPr>
                        <w:tcW w:w="1580" w:type="dxa"/>
                      </w:tcPr>
                      <w:p>
                        <w:pPr>
                          <w:pStyle w:val="TableParagraph"/>
                          <w:spacing w:line="278" w:lineRule="auto" w:before="32"/>
                          <w:ind w:left="206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«Google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Pay(Google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pacing w:val="-1"/>
                            <w:sz w:val="24"/>
                          </w:rPr>
                          <w:t>Checkout,Go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ogle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Wallet)»,</w:t>
                        </w:r>
                      </w:p>
                    </w:tc>
                    <w:tc>
                      <w:tcPr>
                        <w:tcW w:w="136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38"/>
                          </w:rPr>
                        </w:pPr>
                      </w:p>
                      <w:p>
                        <w:pPr>
                          <w:pStyle w:val="TableParagraph"/>
                          <w:ind w:left="88" w:right="37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Google</w:t>
                        </w:r>
                      </w:p>
                    </w:tc>
                    <w:tc>
                      <w:tcPr>
                        <w:tcW w:w="2360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309" w:right="19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Бесплатно</w:t>
                        </w:r>
                      </w:p>
                    </w:tc>
                    <w:tc>
                      <w:tcPr>
                        <w:tcW w:w="220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38"/>
                          </w:rPr>
                        </w:pPr>
                      </w:p>
                      <w:p>
                        <w:pPr>
                          <w:pStyle w:val="TableParagraph"/>
                          <w:ind w:left="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Социальная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сфера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before="82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AFAFA" w:color="auto" w:val="clear"/>
                          </w:rPr>
                          <w:t>Хранит кредитные и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shd w:fill="FAFAFA" w:color="auto" w:val="clear"/>
                          </w:rPr>
                          <w:t>дебетовые карты,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shd w:fill="FAFAFA" w:color="auto" w:val="clear"/>
                          </w:rPr>
                          <w:t>карты лояльности и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shd w:fill="FAFAFA" w:color="auto" w:val="clear"/>
                          </w:rPr>
                          <w:t>т.п., а также является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shd w:fill="FAFAFA" w:color="auto" w:val="clear"/>
                          </w:rPr>
                          <w:t>быстрым и простым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shd w:fill="FAFAFA" w:color="auto" w:val="clear"/>
                          </w:rPr>
                          <w:t>способом оплаты в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shd w:fill="FAFAFA" w:color="auto" w:val="clear"/>
                          </w:rPr>
                          <w:t>магазинах,</w:t>
                        </w:r>
                        <w:r>
                          <w:rPr>
                            <w:spacing w:val="-2"/>
                            <w:sz w:val="24"/>
                            <w:shd w:fill="FAFAFA" w:color="auto" w:val="clear"/>
                          </w:rPr>
                          <w:t> </w:t>
                        </w:r>
                        <w:r>
                          <w:rPr>
                            <w:sz w:val="24"/>
                            <w:shd w:fill="FAFAFA" w:color="auto" w:val="clear"/>
                          </w:rPr>
                          <w:t>на</w:t>
                        </w:r>
                        <w:r>
                          <w:rPr>
                            <w:spacing w:val="-3"/>
                            <w:sz w:val="24"/>
                            <w:shd w:fill="FAFAFA" w:color="auto" w:val="clear"/>
                          </w:rPr>
                          <w:t> </w:t>
                        </w:r>
                        <w:r>
                          <w:rPr>
                            <w:sz w:val="24"/>
                            <w:shd w:fill="FAFAFA" w:color="auto" w:val="clear"/>
                          </w:rPr>
                          <w:t>сайтах,</w:t>
                        </w:r>
                      </w:p>
                      <w:p>
                        <w:pPr>
                          <w:pStyle w:val="TableParagraph"/>
                          <w:spacing w:line="262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AFAFA" w:color="auto" w:val="clear"/>
                          </w:rPr>
                          <w:t>приложениях</w:t>
                        </w:r>
                      </w:p>
                    </w:tc>
                    <w:tc>
                      <w:tcPr>
                        <w:tcW w:w="2518" w:type="dxa"/>
                      </w:tcPr>
                      <w:p>
                        <w:pPr>
                          <w:pStyle w:val="TableParagraph"/>
                          <w:spacing w:before="30"/>
                          <w:ind w:left="351" w:right="34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ИС</w:t>
                        </w:r>
                      </w:p>
                      <w:p>
                        <w:pPr>
                          <w:pStyle w:val="TableParagraph"/>
                          <w:spacing w:line="237" w:lineRule="auto" w:before="98"/>
                          <w:ind w:left="521" w:right="366" w:hanging="293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распределительной</w:t>
                        </w:r>
                        <w:r>
                          <w:rPr>
                            <w:spacing w:val="-54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архитектуры</w:t>
                        </w:r>
                      </w:p>
                    </w:tc>
                    <w:tc>
                      <w:tcPr>
                        <w:tcW w:w="2299" w:type="dxa"/>
                      </w:tcPr>
                      <w:p>
                        <w:pPr>
                          <w:pStyle w:val="TableParagraph"/>
                          <w:spacing w:line="275" w:lineRule="exact" w:before="82"/>
                          <w:ind w:left="54" w:right="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Частично</w:t>
                        </w:r>
                      </w:p>
                      <w:p>
                        <w:pPr>
                          <w:pStyle w:val="TableParagraph"/>
                          <w:spacing w:line="275" w:lineRule="exact"/>
                          <w:ind w:left="53" w:right="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структурированная</w:t>
                        </w:r>
                      </w:p>
                    </w:tc>
                    <w:tc>
                      <w:tcPr>
                        <w:tcW w:w="1582" w:type="dxa"/>
                      </w:tcPr>
                      <w:p>
                        <w:pPr>
                          <w:pStyle w:val="TableParagraph"/>
                          <w:spacing w:before="82"/>
                          <w:ind w:left="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Cloud</w:t>
                        </w:r>
                      </w:p>
                    </w:tc>
                  </w:tr>
                  <w:tr>
                    <w:trPr>
                      <w:trHeight w:val="6626" w:hRule="atLeast"/>
                    </w:trPr>
                    <w:tc>
                      <w:tcPr>
                        <w:tcW w:w="1580" w:type="dxa"/>
                      </w:tcPr>
                      <w:p>
                        <w:pPr>
                          <w:pStyle w:val="TableParagraph"/>
                          <w:spacing w:before="78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LanDocs</w:t>
                        </w:r>
                      </w:p>
                    </w:tc>
                    <w:tc>
                      <w:tcPr>
                        <w:tcW w:w="1361" w:type="dxa"/>
                      </w:tcPr>
                      <w:p>
                        <w:pPr>
                          <w:pStyle w:val="TableParagraph"/>
                          <w:spacing w:before="78"/>
                          <w:ind w:left="97" w:right="37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ЛАНИТ</w:t>
                        </w:r>
                      </w:p>
                    </w:tc>
                    <w:tc>
                      <w:tcPr>
                        <w:tcW w:w="2360" w:type="dxa"/>
                      </w:tcPr>
                      <w:p>
                        <w:pPr>
                          <w:pStyle w:val="TableParagraph"/>
                          <w:spacing w:line="280" w:lineRule="auto" w:before="32"/>
                          <w:ind w:left="111" w:right="1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-On-prem (подписка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на сервере клиента)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от 300 рублей в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месяц</w:t>
                        </w:r>
                      </w:p>
                      <w:p>
                        <w:pPr>
                          <w:pStyle w:val="TableParagraph"/>
                          <w:spacing w:line="244" w:lineRule="auto"/>
                          <w:ind w:left="107" w:right="6" w:firstLine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-«LanDocs:Экспресс»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6000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рублей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на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год</w:t>
                        </w:r>
                      </w:p>
                    </w:tc>
                    <w:tc>
                      <w:tcPr>
                        <w:tcW w:w="2201" w:type="dxa"/>
                      </w:tcPr>
                      <w:p>
                        <w:pPr>
                          <w:pStyle w:val="TableParagraph"/>
                          <w:spacing w:before="78"/>
                          <w:ind w:left="116" w:right="1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Сфера обращения,</w:t>
                        </w:r>
                        <w:r>
                          <w:rPr>
                            <w:spacing w:val="-5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промышленное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предприятие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ind w:left="8" w:right="886"/>
                          <w:rPr>
                            <w:sz w:val="24"/>
                          </w:rPr>
                        </w:pPr>
                        <w:r>
                          <w:rPr>
                            <w:color w:val="505050"/>
                            <w:spacing w:val="-1"/>
                            <w:sz w:val="24"/>
                          </w:rPr>
                          <w:t>-</w:t>
                        </w:r>
                        <w:r>
                          <w:rPr>
                            <w:spacing w:val="-1"/>
                            <w:sz w:val="24"/>
                          </w:rPr>
                          <w:t>согласование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документов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в</w:t>
                        </w:r>
                      </w:p>
                      <w:p>
                        <w:pPr>
                          <w:pStyle w:val="TableParagraph"/>
                          <w:ind w:left="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электронной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форме;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48" w:val="left" w:leader="none"/>
                          </w:tabs>
                          <w:spacing w:line="240" w:lineRule="auto" w:before="0" w:after="0"/>
                          <w:ind w:left="8" w:right="91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организация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оперативной</w:t>
                        </w:r>
                      </w:p>
                      <w:p>
                        <w:pPr>
                          <w:pStyle w:val="TableParagraph"/>
                          <w:ind w:left="8" w:right="2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обработки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внешних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обращений;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48" w:val="left" w:leader="none"/>
                          </w:tabs>
                          <w:spacing w:line="240" w:lineRule="auto" w:before="0" w:after="0"/>
                          <w:ind w:left="8" w:right="112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контроль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исполнения</w:t>
                        </w:r>
                      </w:p>
                      <w:p>
                        <w:pPr>
                          <w:pStyle w:val="TableParagraph"/>
                          <w:ind w:left="8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документов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и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заданий;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48" w:val="left" w:leader="none"/>
                          </w:tabs>
                          <w:spacing w:line="240" w:lineRule="auto" w:before="0" w:after="0"/>
                          <w:ind w:left="8" w:right="64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подготовка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наглядной отчетности</w:t>
                        </w:r>
                        <w:r>
                          <w:rPr>
                            <w:spacing w:val="-5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по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д вижению</w:t>
                        </w:r>
                      </w:p>
                      <w:p>
                        <w:pPr>
                          <w:pStyle w:val="TableParagraph"/>
                          <w:ind w:left="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документов;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48" w:val="left" w:leader="none"/>
                          </w:tabs>
                          <w:spacing w:line="240" w:lineRule="auto" w:before="0" w:after="0"/>
                          <w:ind w:left="8" w:right="73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организация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согласованного</w:t>
                        </w:r>
                      </w:p>
                      <w:p>
                        <w:pPr>
                          <w:pStyle w:val="TableParagraph"/>
                          <w:ind w:left="8" w:right="2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документооборота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в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системе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территориально-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распределенных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офисов;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48" w:val="left" w:leader="none"/>
                          </w:tabs>
                          <w:spacing w:line="270" w:lineRule="atLeast" w:before="0" w:after="0"/>
                          <w:ind w:left="8" w:right="68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организация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защищенного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корпоративного</w:t>
                        </w:r>
                      </w:p>
                    </w:tc>
                    <w:tc>
                      <w:tcPr>
                        <w:tcW w:w="2518" w:type="dxa"/>
                      </w:tcPr>
                      <w:p>
                        <w:pPr>
                          <w:pStyle w:val="TableParagraph"/>
                          <w:spacing w:before="78"/>
                          <w:ind w:left="351" w:right="2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ИС</w:t>
                        </w:r>
                      </w:p>
                      <w:p>
                        <w:pPr>
                          <w:pStyle w:val="TableParagraph"/>
                          <w:spacing w:before="86"/>
                          <w:ind w:left="351" w:right="2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распределенной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архитектуры</w:t>
                        </w:r>
                      </w:p>
                    </w:tc>
                    <w:tc>
                      <w:tcPr>
                        <w:tcW w:w="2299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194" w:right="6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Частично</w:t>
                        </w:r>
                      </w:p>
                      <w:p>
                        <w:pPr>
                          <w:pStyle w:val="TableParagraph"/>
                          <w:ind w:left="194" w:right="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структурированная</w:t>
                        </w:r>
                      </w:p>
                    </w:tc>
                    <w:tc>
                      <w:tcPr>
                        <w:tcW w:w="1582" w:type="dxa"/>
                      </w:tcPr>
                      <w:p>
                        <w:pPr>
                          <w:pStyle w:val="TableParagraph"/>
                          <w:spacing w:before="78"/>
                          <w:ind w:left="112" w:right="4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Cloud/On-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Premise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Таблица</w:t>
      </w:r>
      <w:r>
        <w:rPr>
          <w:spacing w:val="-5"/>
        </w:rPr>
        <w:t> </w:t>
      </w:r>
      <w:r>
        <w:rPr/>
        <w:t>«Понятие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классификация</w:t>
      </w:r>
      <w:r>
        <w:rPr>
          <w:spacing w:val="-6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систем»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"/>
        <w:rPr>
          <w:b/>
          <w:sz w:val="39"/>
        </w:rPr>
      </w:pPr>
    </w:p>
    <w:p>
      <w:pPr>
        <w:spacing w:before="0"/>
        <w:ind w:left="206" w:right="0" w:firstLine="0"/>
        <w:jc w:val="center"/>
        <w:rPr>
          <w:sz w:val="24"/>
        </w:rPr>
      </w:pPr>
      <w:r>
        <w:rPr/>
        <w:pict>
          <v:rect style="position:absolute;margin-left:390.049988pt;margin-top:-9.796874pt;width:117.02pt;height:13.8pt;mso-position-horizontal-relative:page;mso-position-vertical-relative:paragraph;z-index:-16021504" filled="true" fillcolor="#ffffff" stroked="false">
            <v:fill type="solid"/>
            <w10:wrap type="none"/>
          </v:rect>
        </w:pict>
      </w:r>
      <w:r>
        <w:rPr>
          <w:sz w:val="24"/>
        </w:rPr>
        <w:t>2</w:t>
      </w:r>
    </w:p>
    <w:p>
      <w:pPr>
        <w:spacing w:after="0"/>
        <w:jc w:val="center"/>
        <w:rPr>
          <w:sz w:val="24"/>
        </w:rPr>
        <w:sectPr>
          <w:pgSz w:w="16850" w:h="11930" w:orient="landscape"/>
          <w:pgMar w:top="220" w:bottom="280" w:left="180" w:right="16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0"/>
        <w:gridCol w:w="1361"/>
        <w:gridCol w:w="2360"/>
        <w:gridCol w:w="2201"/>
        <w:gridCol w:w="2362"/>
        <w:gridCol w:w="2518"/>
        <w:gridCol w:w="2299"/>
        <w:gridCol w:w="1582"/>
      </w:tblGrid>
      <w:tr>
        <w:trPr>
          <w:trHeight w:val="1108" w:hRule="atLeast"/>
        </w:trPr>
        <w:tc>
          <w:tcPr>
            <w:tcW w:w="15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ind w:left="8" w:right="240"/>
              <w:rPr>
                <w:sz w:val="24"/>
              </w:rPr>
            </w:pPr>
            <w:r>
              <w:rPr>
                <w:sz w:val="24"/>
              </w:rPr>
              <w:t>архива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электронных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документов.</w:t>
            </w:r>
          </w:p>
        </w:tc>
        <w:tc>
          <w:tcPr>
            <w:tcW w:w="25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17" w:hRule="atLeast"/>
        </w:trPr>
        <w:tc>
          <w:tcPr>
            <w:tcW w:w="1580" w:type="dxa"/>
            <w:vMerge w:val="restart"/>
          </w:tcPr>
          <w:p>
            <w:pPr>
              <w:pStyle w:val="TableParagraph"/>
              <w:spacing w:before="92"/>
              <w:ind w:left="107"/>
              <w:rPr>
                <w:sz w:val="24"/>
              </w:rPr>
            </w:pPr>
            <w:r>
              <w:rPr>
                <w:sz w:val="24"/>
              </w:rPr>
              <w:t>«Directum»</w:t>
            </w:r>
          </w:p>
        </w:tc>
        <w:tc>
          <w:tcPr>
            <w:tcW w:w="1361" w:type="dxa"/>
            <w:vMerge w:val="restart"/>
          </w:tcPr>
          <w:p>
            <w:pPr>
              <w:pStyle w:val="TableParagraph"/>
              <w:spacing w:line="237" w:lineRule="auto" w:before="94"/>
              <w:ind w:left="116" w:right="238"/>
              <w:rPr>
                <w:sz w:val="24"/>
              </w:rPr>
            </w:pPr>
            <w:r>
              <w:rPr>
                <w:sz w:val="24"/>
              </w:rPr>
              <w:t>Directum, Ижевск</w:t>
            </w:r>
          </w:p>
        </w:tc>
        <w:tc>
          <w:tcPr>
            <w:tcW w:w="2360" w:type="dxa"/>
            <w:vMerge w:val="restart"/>
          </w:tcPr>
          <w:p>
            <w:pPr>
              <w:pStyle w:val="TableParagraph"/>
              <w:ind w:left="8" w:right="112"/>
              <w:rPr>
                <w:sz w:val="24"/>
              </w:rPr>
            </w:pPr>
            <w:r>
              <w:rPr>
                <w:sz w:val="24"/>
              </w:rPr>
              <w:t>Пакет 200 базовых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клиентских лицензий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2485200 рублей на 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год</w:t>
            </w:r>
          </w:p>
        </w:tc>
        <w:tc>
          <w:tcPr>
            <w:tcW w:w="2201" w:type="dxa"/>
            <w:vMerge w:val="restart"/>
          </w:tcPr>
          <w:p>
            <w:pPr>
              <w:pStyle w:val="TableParagraph"/>
              <w:spacing w:line="237" w:lineRule="auto" w:before="94"/>
              <w:ind w:left="116" w:right="149"/>
              <w:rPr>
                <w:sz w:val="24"/>
              </w:rPr>
            </w:pPr>
            <w:r>
              <w:rPr>
                <w:sz w:val="24"/>
              </w:rPr>
              <w:t>Сфера обращения,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Социальная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сфера</w:t>
            </w:r>
          </w:p>
        </w:tc>
        <w:tc>
          <w:tcPr>
            <w:tcW w:w="2362" w:type="dxa"/>
            <w:tcBorders>
              <w:bottom w:val="nil"/>
            </w:tcBorders>
            <w:shd w:val="clear" w:color="auto" w:fill="F8F8F9"/>
          </w:tcPr>
          <w:p>
            <w:pPr>
              <w:pStyle w:val="TableParagraph"/>
              <w:spacing w:line="268" w:lineRule="exact"/>
              <w:ind w:left="32"/>
              <w:rPr>
                <w:sz w:val="24"/>
              </w:rPr>
            </w:pPr>
            <w:r>
              <w:rPr>
                <w:sz w:val="24"/>
              </w:rPr>
              <w:t>-</w:t>
            </w:r>
            <w:hyperlink r:id="rId7">
              <w:r>
                <w:rPr>
                  <w:sz w:val="24"/>
                </w:rPr>
                <w:t>Управление</w:t>
              </w:r>
            </w:hyperlink>
          </w:p>
          <w:p>
            <w:pPr>
              <w:pStyle w:val="TableParagraph"/>
              <w:spacing w:line="270" w:lineRule="atLeast"/>
              <w:ind w:left="32" w:right="354"/>
              <w:rPr>
                <w:sz w:val="24"/>
              </w:rPr>
            </w:pPr>
            <w:hyperlink r:id="rId7">
              <w:r>
                <w:rPr>
                  <w:sz w:val="24"/>
                </w:rPr>
                <w:t>взаимодействием</w:t>
              </w:r>
              <w:r>
                <w:rPr>
                  <w:spacing w:val="-15"/>
                  <w:sz w:val="24"/>
                </w:rPr>
                <w:t> </w:t>
              </w:r>
              <w:r>
                <w:rPr>
                  <w:sz w:val="24"/>
                </w:rPr>
                <w:t>с</w:t>
              </w:r>
            </w:hyperlink>
            <w:r>
              <w:rPr>
                <w:spacing w:val="-57"/>
                <w:sz w:val="24"/>
              </w:rPr>
              <w:t> </w:t>
            </w:r>
            <w:hyperlink r:id="rId7">
              <w:r>
                <w:rPr>
                  <w:sz w:val="24"/>
                </w:rPr>
                <w:t>клиентами</w:t>
              </w:r>
            </w:hyperlink>
          </w:p>
        </w:tc>
        <w:tc>
          <w:tcPr>
            <w:tcW w:w="2518" w:type="dxa"/>
            <w:vMerge w:val="restart"/>
          </w:tcPr>
          <w:p>
            <w:pPr>
              <w:pStyle w:val="TableParagraph"/>
              <w:spacing w:line="275" w:lineRule="exact" w:before="92"/>
              <w:ind w:left="233" w:right="377"/>
              <w:jc w:val="center"/>
              <w:rPr>
                <w:sz w:val="24"/>
              </w:rPr>
            </w:pPr>
            <w:r>
              <w:rPr>
                <w:sz w:val="24"/>
              </w:rPr>
              <w:t>ИС</w:t>
            </w:r>
          </w:p>
          <w:p>
            <w:pPr>
              <w:pStyle w:val="TableParagraph"/>
              <w:ind w:left="233" w:right="378"/>
              <w:jc w:val="center"/>
              <w:rPr>
                <w:sz w:val="24"/>
              </w:rPr>
            </w:pPr>
            <w:r>
              <w:rPr>
                <w:sz w:val="24"/>
              </w:rPr>
              <w:t>централизованной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архитектуры</w:t>
            </w:r>
          </w:p>
        </w:tc>
        <w:tc>
          <w:tcPr>
            <w:tcW w:w="2299" w:type="dxa"/>
            <w:vMerge w:val="restart"/>
          </w:tcPr>
          <w:p>
            <w:pPr>
              <w:pStyle w:val="TableParagraph"/>
              <w:spacing w:line="275" w:lineRule="exact" w:before="92"/>
              <w:ind w:left="54" w:right="70"/>
              <w:jc w:val="center"/>
              <w:rPr>
                <w:sz w:val="24"/>
              </w:rPr>
            </w:pPr>
            <w:r>
              <w:rPr>
                <w:sz w:val="24"/>
              </w:rPr>
              <w:t>Частично</w:t>
            </w:r>
          </w:p>
          <w:p>
            <w:pPr>
              <w:pStyle w:val="TableParagraph"/>
              <w:spacing w:line="275" w:lineRule="exact"/>
              <w:ind w:left="57" w:right="70"/>
              <w:jc w:val="center"/>
              <w:rPr>
                <w:sz w:val="24"/>
              </w:rPr>
            </w:pPr>
            <w:r>
              <w:rPr>
                <w:sz w:val="24"/>
              </w:rPr>
              <w:t>структурированный</w:t>
            </w:r>
          </w:p>
        </w:tc>
        <w:tc>
          <w:tcPr>
            <w:tcW w:w="1582" w:type="dxa"/>
            <w:vMerge w:val="restart"/>
          </w:tcPr>
          <w:p>
            <w:pPr>
              <w:pStyle w:val="TableParagraph"/>
              <w:spacing w:before="92"/>
              <w:ind w:left="112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</w:tr>
      <w:tr>
        <w:trPr>
          <w:trHeight w:val="3393" w:hRule="atLeast"/>
        </w:trPr>
        <w:tc>
          <w:tcPr>
            <w:tcW w:w="1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tabs>
                <w:tab w:pos="2348" w:val="left" w:leader="none"/>
              </w:tabs>
              <w:spacing w:before="1"/>
              <w:ind w:left="8" w:right="-15"/>
              <w:rPr>
                <w:sz w:val="24"/>
              </w:rPr>
            </w:pPr>
            <w:r>
              <w:rPr>
                <w:sz w:val="24"/>
                <w:shd w:fill="F8F8F9" w:color="auto" w:val="clear"/>
              </w:rPr>
              <w:t>-</w:t>
            </w:r>
            <w:hyperlink r:id="rId8">
              <w:r>
                <w:rPr>
                  <w:sz w:val="24"/>
                  <w:shd w:fill="F8F8F9" w:color="auto" w:val="clear"/>
                </w:rPr>
                <w:t>Финансовый</w:t>
              </w:r>
              <w:r>
                <w:rPr>
                  <w:spacing w:val="-2"/>
                  <w:sz w:val="24"/>
                  <w:shd w:fill="F8F8F9" w:color="auto" w:val="clear"/>
                </w:rPr>
                <w:t> </w:t>
              </w:r>
              <w:r>
                <w:rPr>
                  <w:sz w:val="24"/>
                  <w:shd w:fill="F8F8F9" w:color="auto" w:val="clear"/>
                </w:rPr>
                <w:t>архи</w:t>
              </w:r>
            </w:hyperlink>
            <w:r>
              <w:rPr>
                <w:sz w:val="24"/>
                <w:shd w:fill="F8F8F9" w:color="auto" w:val="clear"/>
              </w:rPr>
              <w:t>в</w:t>
              <w:tab/>
            </w: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ind w:left="32" w:right="280"/>
              <w:rPr>
                <w:sz w:val="24"/>
              </w:rPr>
            </w:pPr>
            <w:r>
              <w:rPr>
                <w:sz w:val="24"/>
              </w:rPr>
              <w:t>-</w:t>
            </w:r>
            <w:hyperlink r:id="rId9">
              <w:r>
                <w:rPr>
                  <w:sz w:val="24"/>
                </w:rPr>
                <w:t>Командировки и</w:t>
              </w:r>
            </w:hyperlink>
            <w:r>
              <w:rPr>
                <w:spacing w:val="-57"/>
                <w:sz w:val="24"/>
              </w:rPr>
              <w:t> </w:t>
            </w:r>
            <w:hyperlink r:id="rId9">
              <w:r>
                <w:rPr>
                  <w:spacing w:val="-1"/>
                  <w:sz w:val="24"/>
                </w:rPr>
                <w:t>авансовые</w:t>
              </w:r>
              <w:r>
                <w:rPr>
                  <w:spacing w:val="-12"/>
                  <w:sz w:val="24"/>
                </w:rPr>
                <w:t> </w:t>
              </w:r>
              <w:r>
                <w:rPr>
                  <w:sz w:val="24"/>
                </w:rPr>
                <w:t>отчеты</w:t>
              </w:r>
            </w:hyperlink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before="1"/>
              <w:ind w:left="32" w:right="143"/>
              <w:rPr>
                <w:sz w:val="24"/>
              </w:rPr>
            </w:pPr>
            <w:r>
              <w:rPr>
                <w:sz w:val="24"/>
              </w:rPr>
              <w:t>-</w:t>
            </w:r>
            <w:hyperlink r:id="rId10">
              <w:r>
                <w:rPr>
                  <w:sz w:val="24"/>
                </w:rPr>
                <w:t>HR-процессы.</w:t>
              </w:r>
            </w:hyperlink>
            <w:r>
              <w:rPr>
                <w:spacing w:val="1"/>
                <w:sz w:val="24"/>
              </w:rPr>
              <w:t> </w:t>
            </w:r>
            <w:hyperlink r:id="rId10">
              <w:r>
                <w:rPr>
                  <w:sz w:val="24"/>
                </w:rPr>
                <w:t>Автоматизация</w:t>
              </w:r>
            </w:hyperlink>
            <w:r>
              <w:rPr>
                <w:spacing w:val="1"/>
                <w:sz w:val="24"/>
              </w:rPr>
              <w:t> </w:t>
            </w:r>
            <w:hyperlink r:id="rId10">
              <w:r>
                <w:rPr>
                  <w:sz w:val="24"/>
                </w:rPr>
                <w:t>процессов кадрового</w:t>
              </w:r>
            </w:hyperlink>
            <w:r>
              <w:rPr>
                <w:spacing w:val="-58"/>
                <w:sz w:val="24"/>
              </w:rPr>
              <w:t> </w:t>
            </w:r>
            <w:hyperlink r:id="rId10">
              <w:r>
                <w:rPr>
                  <w:sz w:val="24"/>
                </w:rPr>
                <w:t>делопроизводства</w:t>
              </w:r>
            </w:hyperlink>
          </w:p>
        </w:tc>
        <w:tc>
          <w:tcPr>
            <w:tcW w:w="2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27" w:hRule="atLeast"/>
        </w:trPr>
        <w:tc>
          <w:tcPr>
            <w:tcW w:w="1580" w:type="dxa"/>
          </w:tcPr>
          <w:p>
            <w:pPr>
              <w:pStyle w:val="TableParagraph"/>
              <w:spacing w:line="319" w:lineRule="auto" w:before="85"/>
              <w:ind w:left="431" w:right="190" w:hanging="108"/>
              <w:rPr>
                <w:sz w:val="24"/>
              </w:rPr>
            </w:pPr>
            <w:r>
              <w:rPr>
                <w:sz w:val="24"/>
              </w:rPr>
              <w:t>WebMony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Transfer</w:t>
            </w:r>
          </w:p>
        </w:tc>
        <w:tc>
          <w:tcPr>
            <w:tcW w:w="1361" w:type="dxa"/>
          </w:tcPr>
          <w:p>
            <w:pPr>
              <w:pStyle w:val="TableParagraph"/>
              <w:spacing w:line="275" w:lineRule="exact" w:before="85"/>
              <w:ind w:left="193" w:right="73"/>
              <w:jc w:val="center"/>
              <w:rPr>
                <w:sz w:val="24"/>
              </w:rPr>
            </w:pPr>
            <w:r>
              <w:rPr>
                <w:sz w:val="24"/>
              </w:rPr>
              <w:t>WM</w:t>
            </w:r>
          </w:p>
          <w:p>
            <w:pPr>
              <w:pStyle w:val="TableParagraph"/>
              <w:spacing w:line="321" w:lineRule="auto"/>
              <w:ind w:left="197" w:right="73"/>
              <w:jc w:val="center"/>
              <w:rPr>
                <w:sz w:val="24"/>
              </w:rPr>
            </w:pPr>
            <w:r>
              <w:rPr>
                <w:sz w:val="24"/>
              </w:rPr>
              <w:t>Transfer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Ltd</w:t>
            </w:r>
          </w:p>
        </w:tc>
        <w:tc>
          <w:tcPr>
            <w:tcW w:w="2360" w:type="dxa"/>
          </w:tcPr>
          <w:p>
            <w:pPr>
              <w:pStyle w:val="TableParagraph"/>
              <w:spacing w:line="319" w:lineRule="auto" w:before="85"/>
              <w:ind w:left="653" w:right="536"/>
              <w:jc w:val="center"/>
              <w:rPr>
                <w:sz w:val="24"/>
              </w:rPr>
            </w:pPr>
            <w:r>
              <w:rPr>
                <w:sz w:val="24"/>
              </w:rPr>
              <w:t>Комиссия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за</w:t>
            </w:r>
          </w:p>
          <w:p>
            <w:pPr>
              <w:pStyle w:val="TableParagraph"/>
              <w:spacing w:before="3"/>
              <w:ind w:left="309" w:right="195"/>
              <w:jc w:val="center"/>
              <w:rPr>
                <w:sz w:val="24"/>
              </w:rPr>
            </w:pPr>
            <w:r>
              <w:rPr>
                <w:sz w:val="24"/>
              </w:rPr>
              <w:t>каждый</w:t>
            </w:r>
          </w:p>
          <w:p>
            <w:pPr>
              <w:pStyle w:val="TableParagraph"/>
              <w:spacing w:line="237" w:lineRule="auto" w:before="93"/>
              <w:ind w:left="653" w:right="536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перевод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0,8%</w:t>
            </w:r>
          </w:p>
        </w:tc>
        <w:tc>
          <w:tcPr>
            <w:tcW w:w="2201" w:type="dxa"/>
          </w:tcPr>
          <w:p>
            <w:pPr>
              <w:pStyle w:val="TableParagraph"/>
              <w:spacing w:line="319" w:lineRule="auto" w:before="85"/>
              <w:ind w:left="411" w:right="405"/>
              <w:jc w:val="center"/>
              <w:rPr>
                <w:sz w:val="24"/>
              </w:rPr>
            </w:pPr>
            <w:r>
              <w:rPr>
                <w:sz w:val="24"/>
              </w:rPr>
              <w:t>Социальная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сфера,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Сфера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обращения,</w:t>
            </w:r>
          </w:p>
        </w:tc>
        <w:tc>
          <w:tcPr>
            <w:tcW w:w="2362" w:type="dxa"/>
          </w:tcPr>
          <w:p>
            <w:pPr>
              <w:pStyle w:val="TableParagraph"/>
              <w:spacing w:before="85"/>
              <w:ind w:left="32" w:right="65"/>
              <w:rPr>
                <w:sz w:val="24"/>
              </w:rPr>
            </w:pPr>
            <w:r>
              <w:rPr>
                <w:sz w:val="24"/>
              </w:rPr>
              <w:t>В системе WebMoney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предусмотрены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сервисы,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позволяющие вести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учет, обменивать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расчетные средства,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привлекать</w:t>
            </w:r>
          </w:p>
          <w:p>
            <w:pPr>
              <w:pStyle w:val="TableParagraph"/>
              <w:ind w:left="32" w:right="280"/>
              <w:rPr>
                <w:sz w:val="24"/>
              </w:rPr>
            </w:pPr>
            <w:r>
              <w:rPr>
                <w:sz w:val="24"/>
              </w:rPr>
              <w:t>финансирование,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решать споры и</w:t>
            </w:r>
          </w:p>
          <w:p>
            <w:pPr>
              <w:pStyle w:val="TableParagraph"/>
              <w:spacing w:line="270" w:lineRule="atLeast"/>
              <w:ind w:left="32" w:right="-10"/>
              <w:rPr>
                <w:sz w:val="24"/>
              </w:rPr>
            </w:pPr>
            <w:r>
              <w:rPr>
                <w:sz w:val="24"/>
              </w:rPr>
              <w:t>заключать безопасные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сделки.</w:t>
            </w:r>
          </w:p>
        </w:tc>
        <w:tc>
          <w:tcPr>
            <w:tcW w:w="2518" w:type="dxa"/>
          </w:tcPr>
          <w:p>
            <w:pPr>
              <w:pStyle w:val="TableParagraph"/>
              <w:spacing w:before="85"/>
              <w:ind w:left="223" w:right="368"/>
              <w:jc w:val="center"/>
              <w:rPr>
                <w:sz w:val="24"/>
              </w:rPr>
            </w:pPr>
            <w:r>
              <w:rPr>
                <w:sz w:val="24"/>
              </w:rPr>
              <w:t>ИС</w:t>
            </w:r>
          </w:p>
          <w:p>
            <w:pPr>
              <w:pStyle w:val="TableParagraph"/>
              <w:spacing w:line="321" w:lineRule="auto" w:before="91"/>
              <w:ind w:left="222" w:right="368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распределенной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архитектуры</w:t>
            </w:r>
          </w:p>
        </w:tc>
        <w:tc>
          <w:tcPr>
            <w:tcW w:w="2299" w:type="dxa"/>
          </w:tcPr>
          <w:p>
            <w:pPr>
              <w:pStyle w:val="TableParagraph"/>
              <w:spacing w:line="275" w:lineRule="exact" w:before="85"/>
              <w:ind w:left="54" w:right="70"/>
              <w:jc w:val="center"/>
              <w:rPr>
                <w:sz w:val="24"/>
              </w:rPr>
            </w:pPr>
            <w:r>
              <w:rPr>
                <w:sz w:val="24"/>
              </w:rPr>
              <w:t>Частично</w:t>
            </w:r>
          </w:p>
          <w:p>
            <w:pPr>
              <w:pStyle w:val="TableParagraph"/>
              <w:spacing w:line="275" w:lineRule="exact"/>
              <w:ind w:left="57" w:right="70"/>
              <w:jc w:val="center"/>
              <w:rPr>
                <w:sz w:val="24"/>
              </w:rPr>
            </w:pPr>
            <w:r>
              <w:rPr>
                <w:sz w:val="24"/>
              </w:rPr>
              <w:t>структурированный</w:t>
            </w:r>
          </w:p>
        </w:tc>
        <w:tc>
          <w:tcPr>
            <w:tcW w:w="1582" w:type="dxa"/>
          </w:tcPr>
          <w:p>
            <w:pPr>
              <w:pStyle w:val="TableParagraph"/>
              <w:spacing w:before="85"/>
              <w:ind w:left="112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</w:tr>
      <w:tr>
        <w:trPr>
          <w:trHeight w:val="2293" w:hRule="atLeast"/>
        </w:trPr>
        <w:tc>
          <w:tcPr>
            <w:tcW w:w="1580" w:type="dxa"/>
          </w:tcPr>
          <w:p>
            <w:pPr>
              <w:pStyle w:val="TableParagraph"/>
              <w:spacing w:before="80"/>
              <w:ind w:left="109" w:right="410" w:firstLine="3"/>
              <w:jc w:val="center"/>
              <w:rPr>
                <w:sz w:val="24"/>
              </w:rPr>
            </w:pPr>
            <w:r>
              <w:rPr>
                <w:sz w:val="24"/>
              </w:rPr>
              <w:t>«1С:Доку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w w:val="95"/>
                <w:sz w:val="24"/>
              </w:rPr>
              <w:t>ментообор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от»,</w:t>
            </w:r>
          </w:p>
        </w:tc>
        <w:tc>
          <w:tcPr>
            <w:tcW w:w="1361" w:type="dxa"/>
          </w:tcPr>
          <w:p>
            <w:pPr>
              <w:pStyle w:val="TableParagraph"/>
              <w:spacing w:before="80"/>
              <w:ind w:left="385"/>
              <w:rPr>
                <w:sz w:val="24"/>
              </w:rPr>
            </w:pPr>
            <w:r>
              <w:rPr>
                <w:sz w:val="24"/>
                <w:shd w:fill="FAFAFA" w:color="auto" w:val="clear"/>
              </w:rPr>
              <w:t>1C</w:t>
            </w:r>
          </w:p>
        </w:tc>
        <w:tc>
          <w:tcPr>
            <w:tcW w:w="2360" w:type="dxa"/>
          </w:tcPr>
          <w:p>
            <w:pPr>
              <w:pStyle w:val="TableParagraph"/>
              <w:ind w:left="745" w:right="21" w:hanging="692"/>
              <w:rPr>
                <w:sz w:val="24"/>
              </w:rPr>
            </w:pPr>
            <w:r>
              <w:rPr>
                <w:sz w:val="24"/>
              </w:rPr>
              <w:t>1С: Документооборот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облаке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788" w:right="1" w:hanging="768"/>
              <w:rPr>
                <w:sz w:val="24"/>
              </w:rPr>
            </w:pPr>
            <w:r>
              <w:rPr>
                <w:sz w:val="24"/>
              </w:rPr>
              <w:t>Цена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рублей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месяц</w:t>
            </w:r>
          </w:p>
        </w:tc>
        <w:tc>
          <w:tcPr>
            <w:tcW w:w="2201" w:type="dxa"/>
          </w:tcPr>
          <w:p>
            <w:pPr>
              <w:pStyle w:val="TableParagraph"/>
              <w:spacing w:line="237" w:lineRule="auto" w:before="82"/>
              <w:ind w:left="210" w:right="120" w:hanging="65"/>
              <w:rPr>
                <w:sz w:val="24"/>
              </w:rPr>
            </w:pPr>
            <w:r>
              <w:rPr>
                <w:sz w:val="24"/>
              </w:rPr>
              <w:t>Сфера обращения,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Социальная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сфер</w:t>
            </w:r>
          </w:p>
        </w:tc>
        <w:tc>
          <w:tcPr>
            <w:tcW w:w="2362" w:type="dxa"/>
          </w:tcPr>
          <w:p>
            <w:pPr>
              <w:pStyle w:val="TableParagraph"/>
              <w:spacing w:before="80"/>
              <w:ind w:left="32" w:right="193"/>
              <w:rPr>
                <w:sz w:val="24"/>
              </w:rPr>
            </w:pPr>
            <w:r>
              <w:rPr>
                <w:sz w:val="24"/>
              </w:rPr>
              <w:t>Позволяет повысить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эффективность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рабочим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временем,</w:t>
            </w:r>
          </w:p>
          <w:p>
            <w:pPr>
              <w:pStyle w:val="TableParagraph"/>
              <w:ind w:left="32" w:right="280"/>
              <w:rPr>
                <w:sz w:val="24"/>
              </w:rPr>
            </w:pPr>
            <w:r>
              <w:rPr>
                <w:sz w:val="24"/>
              </w:rPr>
              <w:t>стандартизировать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процессы,</w:t>
            </w:r>
          </w:p>
          <w:p>
            <w:pPr>
              <w:pStyle w:val="TableParagraph"/>
              <w:spacing w:line="270" w:lineRule="atLeast"/>
              <w:ind w:left="32" w:right="290"/>
              <w:rPr>
                <w:sz w:val="24"/>
              </w:rPr>
            </w:pPr>
            <w:r>
              <w:rPr>
                <w:sz w:val="24"/>
              </w:rPr>
              <w:t>обеспечить полный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контроль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518" w:type="dxa"/>
          </w:tcPr>
          <w:p>
            <w:pPr>
              <w:pStyle w:val="TableParagraph"/>
              <w:spacing w:before="32"/>
              <w:ind w:left="351" w:right="341"/>
              <w:jc w:val="center"/>
              <w:rPr>
                <w:sz w:val="24"/>
              </w:rPr>
            </w:pPr>
            <w:r>
              <w:rPr>
                <w:sz w:val="24"/>
              </w:rPr>
              <w:t>ИС</w:t>
            </w:r>
          </w:p>
          <w:p>
            <w:pPr>
              <w:pStyle w:val="TableParagraph"/>
              <w:spacing w:line="237" w:lineRule="auto" w:before="94"/>
              <w:ind w:left="521" w:right="533" w:hanging="128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распределенной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архитектуры</w:t>
            </w:r>
          </w:p>
        </w:tc>
        <w:tc>
          <w:tcPr>
            <w:tcW w:w="2299" w:type="dxa"/>
          </w:tcPr>
          <w:p>
            <w:pPr>
              <w:pStyle w:val="TableParagraph"/>
              <w:spacing w:line="275" w:lineRule="exact" w:before="80"/>
              <w:ind w:left="54" w:right="70"/>
              <w:jc w:val="center"/>
              <w:rPr>
                <w:sz w:val="24"/>
              </w:rPr>
            </w:pPr>
            <w:r>
              <w:rPr>
                <w:sz w:val="24"/>
              </w:rPr>
              <w:t>Частично</w:t>
            </w:r>
          </w:p>
          <w:p>
            <w:pPr>
              <w:pStyle w:val="TableParagraph"/>
              <w:spacing w:line="275" w:lineRule="exact"/>
              <w:ind w:left="57" w:right="70"/>
              <w:jc w:val="center"/>
              <w:rPr>
                <w:sz w:val="24"/>
              </w:rPr>
            </w:pPr>
            <w:r>
              <w:rPr>
                <w:sz w:val="24"/>
              </w:rPr>
              <w:t>структурированный</w:t>
            </w:r>
          </w:p>
        </w:tc>
        <w:tc>
          <w:tcPr>
            <w:tcW w:w="1582" w:type="dxa"/>
          </w:tcPr>
          <w:p>
            <w:pPr>
              <w:pStyle w:val="TableParagraph"/>
              <w:spacing w:before="80"/>
              <w:ind w:left="215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423.670013pt;margin-top:544.306641pt;width:6pt;height:13.3pt;mso-position-horizontal-relative:page;mso-position-vertical-relative:page;z-index:-1602048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050018pt;margin-top:151.699951pt;width:117.05pt;height:27.55pt;mso-position-horizontal-relative:page;mso-position-vertical-relative:page;z-index:-16019968" coordorigin="7801,3034" coordsize="2341,551" path="m10141,3308l7801,3308,7801,3584,10141,3584,10141,3308xm10141,3034l7801,3034,7801,3308,10141,3308,10141,3034xe" filled="true" fillcolor="#f8f8f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0.050018pt;margin-top:193.249954pt;width:117.05pt;height:55.2pt;mso-position-horizontal-relative:page;mso-position-vertical-relative:page;z-index:-16019456" coordorigin="7801,3865" coordsize="2341,1104" path="m10141,3865l7801,3865,7801,4141,7801,4417,7801,4693,7801,4969,10141,4969,10141,4693,10141,4417,10141,4141,10141,3865xe" filled="true" fillcolor="#f8f8f9" stroked="false">
            <v:path arrowok="t"/>
            <v:fill type="solid"/>
            <w10:wrap type="none"/>
          </v:shape>
        </w:pict>
      </w:r>
      <w:r>
        <w:rPr/>
        <w:pict>
          <v:rect style="position:absolute;margin-left:391.25pt;margin-top:538.919983pt;width:59.424pt;height:14.16pt;mso-position-horizontal-relative:page;mso-position-vertical-relative:page;z-index:-16018944" filled="true" fillcolor="#ffffff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6850" w:h="11930" w:orient="landscape"/>
          <w:pgMar w:top="220" w:bottom="280" w:left="180" w:right="16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0"/>
        <w:gridCol w:w="1361"/>
        <w:gridCol w:w="2360"/>
        <w:gridCol w:w="2201"/>
        <w:gridCol w:w="2362"/>
        <w:gridCol w:w="2518"/>
        <w:gridCol w:w="2299"/>
        <w:gridCol w:w="1582"/>
      </w:tblGrid>
      <w:tr>
        <w:trPr>
          <w:trHeight w:val="1379" w:hRule="atLeast"/>
        </w:trPr>
        <w:tc>
          <w:tcPr>
            <w:tcW w:w="15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spacing w:line="268" w:lineRule="exact"/>
              <w:ind w:left="32"/>
              <w:rPr>
                <w:sz w:val="24"/>
              </w:rPr>
            </w:pPr>
            <w:r>
              <w:rPr>
                <w:sz w:val="24"/>
              </w:rPr>
              <w:t>сохранность</w:t>
            </w:r>
          </w:p>
          <w:p>
            <w:pPr>
              <w:pStyle w:val="TableParagraph"/>
              <w:ind w:left="32" w:right="639"/>
              <w:rPr>
                <w:sz w:val="24"/>
              </w:rPr>
            </w:pPr>
            <w:r>
              <w:rPr>
                <w:sz w:val="24"/>
              </w:rPr>
              <w:t>документации 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любой иной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необходимой</w:t>
            </w:r>
          </w:p>
          <w:p>
            <w:pPr>
              <w:pStyle w:val="TableParagraph"/>
              <w:spacing w:line="264" w:lineRule="exact"/>
              <w:ind w:left="32"/>
              <w:rPr>
                <w:sz w:val="24"/>
              </w:rPr>
            </w:pPr>
            <w:r>
              <w:rPr>
                <w:sz w:val="24"/>
              </w:rPr>
              <w:t>информации..</w:t>
            </w:r>
          </w:p>
        </w:tc>
        <w:tc>
          <w:tcPr>
            <w:tcW w:w="25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457" w:hRule="atLeast"/>
        </w:trPr>
        <w:tc>
          <w:tcPr>
            <w:tcW w:w="1580" w:type="dxa"/>
          </w:tcPr>
          <w:p>
            <w:pPr>
              <w:pStyle w:val="TableParagraph"/>
              <w:ind w:left="203" w:right="187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«1С:Зарпла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та и</w:t>
            </w:r>
          </w:p>
          <w:p>
            <w:pPr>
              <w:pStyle w:val="TableParagraph"/>
              <w:spacing w:before="92"/>
              <w:ind w:left="117" w:right="233" w:firstLine="2"/>
              <w:jc w:val="center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персоналом</w:t>
            </w:r>
          </w:p>
          <w:p>
            <w:pPr>
              <w:pStyle w:val="TableParagraph"/>
              <w:spacing w:line="274" w:lineRule="exact"/>
              <w:ind w:right="115"/>
              <w:jc w:val="center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361" w:type="dxa"/>
          </w:tcPr>
          <w:p>
            <w:pPr>
              <w:pStyle w:val="TableParagraph"/>
              <w:spacing w:before="90"/>
              <w:ind w:left="116"/>
              <w:rPr>
                <w:sz w:val="24"/>
              </w:rPr>
            </w:pPr>
            <w:r>
              <w:rPr>
                <w:sz w:val="24"/>
              </w:rPr>
              <w:t>1C</w:t>
            </w:r>
          </w:p>
        </w:tc>
        <w:tc>
          <w:tcPr>
            <w:tcW w:w="2360" w:type="dxa"/>
          </w:tcPr>
          <w:p>
            <w:pPr>
              <w:pStyle w:val="TableParagraph"/>
              <w:spacing w:before="90"/>
              <w:ind w:left="107" w:right="865"/>
              <w:rPr>
                <w:sz w:val="24"/>
              </w:rPr>
            </w:pPr>
            <w:r>
              <w:rPr>
                <w:sz w:val="24"/>
              </w:rPr>
              <w:t>1С:Зарплата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управление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персоналом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КОРП»*</w:t>
            </w:r>
          </w:p>
          <w:p>
            <w:pPr>
              <w:pStyle w:val="TableParagraph"/>
              <w:ind w:left="107" w:right="319"/>
              <w:rPr>
                <w:sz w:val="24"/>
              </w:rPr>
            </w:pPr>
            <w:r>
              <w:rPr>
                <w:sz w:val="24"/>
              </w:rPr>
              <w:t>109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рублей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месяца</w:t>
            </w:r>
          </w:p>
        </w:tc>
        <w:tc>
          <w:tcPr>
            <w:tcW w:w="2201" w:type="dxa"/>
          </w:tcPr>
          <w:p>
            <w:pPr>
              <w:pStyle w:val="TableParagraph"/>
              <w:spacing w:before="90"/>
              <w:ind w:left="116" w:right="149"/>
              <w:rPr>
                <w:sz w:val="24"/>
              </w:rPr>
            </w:pPr>
            <w:r>
              <w:rPr>
                <w:sz w:val="24"/>
              </w:rPr>
              <w:t>Сфера обращения,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Социальная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сфер</w:t>
            </w:r>
          </w:p>
        </w:tc>
        <w:tc>
          <w:tcPr>
            <w:tcW w:w="2362" w:type="dxa"/>
          </w:tcPr>
          <w:p>
            <w:pPr>
              <w:pStyle w:val="TableParagraph"/>
              <w:ind w:left="8" w:right="357"/>
              <w:rPr>
                <w:sz w:val="24"/>
              </w:rPr>
            </w:pPr>
            <w:r>
              <w:rPr>
                <w:sz w:val="24"/>
              </w:rPr>
              <w:t>-</w:t>
            </w:r>
            <w:hyperlink r:id="rId11">
              <w:r>
                <w:rPr>
                  <w:sz w:val="24"/>
                </w:rPr>
                <w:t>Расчет</w:t>
              </w:r>
              <w:r>
                <w:rPr>
                  <w:spacing w:val="-14"/>
                  <w:sz w:val="24"/>
                </w:rPr>
                <w:t> </w:t>
              </w:r>
              <w:r>
                <w:rPr>
                  <w:sz w:val="24"/>
                </w:rPr>
                <w:t>заработной</w:t>
              </w:r>
            </w:hyperlink>
            <w:r>
              <w:rPr>
                <w:spacing w:val="-57"/>
                <w:sz w:val="24"/>
              </w:rPr>
              <w:t> </w:t>
            </w:r>
            <w:hyperlink r:id="rId11">
              <w:r>
                <w:rPr>
                  <w:sz w:val="24"/>
                </w:rPr>
                <w:t>платы</w:t>
              </w:r>
            </w:hyperlink>
            <w:r>
              <w:rPr>
                <w:sz w:val="24"/>
              </w:rPr>
              <w:t>;</w:t>
            </w: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-</w:t>
            </w:r>
            <w:hyperlink r:id="rId12">
              <w:r>
                <w:rPr>
                  <w:sz w:val="24"/>
                </w:rPr>
                <w:t>исчисление</w:t>
              </w:r>
            </w:hyperlink>
            <w:r>
              <w:rPr>
                <w:spacing w:val="1"/>
                <w:sz w:val="24"/>
              </w:rPr>
              <w:t> </w:t>
            </w:r>
            <w:hyperlink r:id="rId12">
              <w:r>
                <w:rPr>
                  <w:spacing w:val="-1"/>
                  <w:sz w:val="24"/>
                </w:rPr>
                <w:t>регламентированных</w:t>
              </w:r>
            </w:hyperlink>
            <w:r>
              <w:rPr>
                <w:spacing w:val="-57"/>
                <w:sz w:val="24"/>
              </w:rPr>
              <w:t> </w:t>
            </w:r>
            <w:hyperlink r:id="rId12">
              <w:r>
                <w:rPr>
                  <w:sz w:val="24"/>
                </w:rPr>
                <w:t>законодательством</w:t>
              </w:r>
            </w:hyperlink>
            <w:r>
              <w:rPr>
                <w:spacing w:val="1"/>
                <w:sz w:val="24"/>
              </w:rPr>
              <w:t> </w:t>
            </w:r>
            <w:hyperlink r:id="rId12">
              <w:r>
                <w:rPr>
                  <w:sz w:val="24"/>
                </w:rPr>
                <w:t>налогов и взносов с</w:t>
              </w:r>
            </w:hyperlink>
            <w:r>
              <w:rPr>
                <w:spacing w:val="1"/>
                <w:sz w:val="24"/>
              </w:rPr>
              <w:t> </w:t>
            </w:r>
            <w:hyperlink r:id="rId12">
              <w:r>
                <w:rPr>
                  <w:sz w:val="24"/>
                </w:rPr>
                <w:t>фонда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оплаты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труда</w:t>
              </w:r>
            </w:hyperlink>
            <w:r>
              <w:rPr>
                <w:sz w:val="24"/>
              </w:rPr>
              <w:t>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ind w:left="8" w:right="-11"/>
              <w:rPr>
                <w:sz w:val="24"/>
              </w:rPr>
            </w:pPr>
            <w:r>
              <w:rPr>
                <w:sz w:val="24"/>
              </w:rPr>
              <w:t>-</w:t>
            </w:r>
            <w:hyperlink r:id="rId13">
              <w:r>
                <w:rPr>
                  <w:sz w:val="24"/>
                </w:rPr>
                <w:t>отражение</w:t>
              </w:r>
            </w:hyperlink>
            <w:r>
              <w:rPr>
                <w:spacing w:val="1"/>
                <w:sz w:val="24"/>
              </w:rPr>
              <w:t> </w:t>
            </w:r>
            <w:hyperlink r:id="rId13">
              <w:r>
                <w:rPr>
                  <w:sz w:val="24"/>
                </w:rPr>
                <w:t>начисленной зарплаты</w:t>
              </w:r>
            </w:hyperlink>
            <w:r>
              <w:rPr>
                <w:spacing w:val="-57"/>
                <w:sz w:val="24"/>
              </w:rPr>
              <w:t> </w:t>
            </w:r>
            <w:hyperlink r:id="rId13">
              <w:r>
                <w:rPr>
                  <w:sz w:val="24"/>
                </w:rPr>
                <w:t>и налогов в затратах</w:t>
              </w:r>
            </w:hyperlink>
            <w:r>
              <w:rPr>
                <w:spacing w:val="1"/>
                <w:sz w:val="24"/>
              </w:rPr>
              <w:t> </w:t>
            </w:r>
            <w:hyperlink r:id="rId13">
              <w:r>
                <w:rPr>
                  <w:sz w:val="24"/>
                </w:rPr>
                <w:t>предприятия</w:t>
              </w:r>
            </w:hyperlink>
            <w:r>
              <w:rPr>
                <w:sz w:val="24"/>
              </w:rPr>
              <w:t>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-</w:t>
            </w:r>
            <w:hyperlink r:id="rId14">
              <w:r>
                <w:rPr>
                  <w:sz w:val="24"/>
                </w:rPr>
                <w:t>управление</w:t>
              </w:r>
            </w:hyperlink>
          </w:p>
          <w:p>
            <w:pPr>
              <w:pStyle w:val="TableParagraph"/>
              <w:ind w:left="8" w:right="21"/>
              <w:rPr>
                <w:sz w:val="24"/>
              </w:rPr>
            </w:pPr>
            <w:hyperlink r:id="rId14">
              <w:r>
                <w:rPr>
                  <w:sz w:val="24"/>
                </w:rPr>
                <w:t>денежными</w:t>
              </w:r>
              <w:r>
                <w:rPr>
                  <w:spacing w:val="-14"/>
                  <w:sz w:val="24"/>
                </w:rPr>
                <w:t> </w:t>
              </w:r>
              <w:r>
                <w:rPr>
                  <w:sz w:val="24"/>
                </w:rPr>
                <w:t>расчетами</w:t>
              </w:r>
            </w:hyperlink>
            <w:r>
              <w:rPr>
                <w:spacing w:val="-57"/>
                <w:sz w:val="24"/>
              </w:rPr>
              <w:t> </w:t>
            </w:r>
            <w:hyperlink r:id="rId14">
              <w:r>
                <w:rPr>
                  <w:sz w:val="24"/>
                </w:rPr>
                <w:t>с</w:t>
              </w:r>
              <w:r>
                <w:rPr>
                  <w:spacing w:val="11"/>
                  <w:sz w:val="24"/>
                </w:rPr>
                <w:t> </w:t>
              </w:r>
              <w:r>
                <w:rPr>
                  <w:sz w:val="24"/>
                </w:rPr>
                <w:t>персоналом,</w:t>
              </w:r>
            </w:hyperlink>
            <w:r>
              <w:rPr>
                <w:spacing w:val="1"/>
                <w:sz w:val="24"/>
              </w:rPr>
              <w:t> </w:t>
            </w:r>
            <w:hyperlink r:id="rId14">
              <w:r>
                <w:rPr>
                  <w:sz w:val="24"/>
                </w:rPr>
                <w:t>включая</w:t>
              </w:r>
            </w:hyperlink>
          </w:p>
          <w:p>
            <w:pPr>
              <w:pStyle w:val="TableParagraph"/>
              <w:ind w:left="8"/>
              <w:rPr>
                <w:sz w:val="24"/>
              </w:rPr>
            </w:pPr>
            <w:hyperlink r:id="rId14">
              <w:r>
                <w:rPr>
                  <w:sz w:val="24"/>
                </w:rPr>
                <w:t>депонирование</w:t>
              </w:r>
            </w:hyperlink>
            <w:r>
              <w:rPr>
                <w:sz w:val="24"/>
              </w:rPr>
              <w:t>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" w:right="90"/>
              <w:rPr>
                <w:sz w:val="24"/>
              </w:rPr>
            </w:pPr>
            <w:hyperlink r:id="rId15">
              <w:r>
                <w:rPr>
                  <w:sz w:val="24"/>
                </w:rPr>
                <w:t>-учет кадров и анализ</w:t>
              </w:r>
            </w:hyperlink>
            <w:r>
              <w:rPr>
                <w:spacing w:val="-58"/>
                <w:sz w:val="24"/>
              </w:rPr>
              <w:t> </w:t>
            </w:r>
            <w:hyperlink r:id="rId15">
              <w:r>
                <w:rPr>
                  <w:sz w:val="24"/>
                </w:rPr>
                <w:t>кадрового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состава</w:t>
              </w:r>
            </w:hyperlink>
            <w:r>
              <w:rPr>
                <w:sz w:val="24"/>
              </w:rPr>
              <w:t>;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8" w:right="743"/>
              <w:rPr>
                <w:sz w:val="24"/>
              </w:rPr>
            </w:pPr>
            <w:r>
              <w:rPr>
                <w:spacing w:val="-1"/>
                <w:sz w:val="24"/>
              </w:rPr>
              <w:t>-</w:t>
            </w:r>
            <w:hyperlink r:id="rId15">
              <w:r>
                <w:rPr>
                  <w:spacing w:val="-1"/>
                  <w:sz w:val="24"/>
                </w:rPr>
                <w:t>автоматизация</w:t>
              </w:r>
            </w:hyperlink>
            <w:r>
              <w:rPr>
                <w:spacing w:val="-57"/>
                <w:sz w:val="24"/>
              </w:rPr>
              <w:t> </w:t>
            </w:r>
            <w:hyperlink r:id="rId15">
              <w:r>
                <w:rPr>
                  <w:sz w:val="24"/>
                </w:rPr>
                <w:t>кадрового</w:t>
              </w:r>
            </w:hyperlink>
          </w:p>
          <w:p>
            <w:pPr>
              <w:pStyle w:val="TableParagraph"/>
              <w:ind w:left="8"/>
              <w:rPr>
                <w:sz w:val="24"/>
              </w:rPr>
            </w:pPr>
            <w:hyperlink r:id="rId15">
              <w:r>
                <w:rPr>
                  <w:sz w:val="24"/>
                </w:rPr>
                <w:t>делопроизводства</w:t>
              </w:r>
            </w:hyperlink>
          </w:p>
        </w:tc>
        <w:tc>
          <w:tcPr>
            <w:tcW w:w="2518" w:type="dxa"/>
          </w:tcPr>
          <w:p>
            <w:pPr>
              <w:pStyle w:val="TableParagraph"/>
              <w:spacing w:before="37"/>
              <w:ind w:left="351" w:right="341"/>
              <w:jc w:val="center"/>
              <w:rPr>
                <w:sz w:val="24"/>
              </w:rPr>
            </w:pPr>
            <w:r>
              <w:rPr>
                <w:sz w:val="24"/>
              </w:rPr>
              <w:t>ИС</w:t>
            </w:r>
          </w:p>
          <w:p>
            <w:pPr>
              <w:pStyle w:val="TableParagraph"/>
              <w:spacing w:line="326" w:lineRule="auto" w:before="2"/>
              <w:ind w:left="521" w:right="327" w:hanging="159"/>
              <w:rPr>
                <w:sz w:val="24"/>
              </w:rPr>
            </w:pPr>
            <w:r>
              <w:rPr>
                <w:w w:val="95"/>
                <w:sz w:val="24"/>
              </w:rPr>
              <w:t>централизованной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архитектуры</w:t>
            </w:r>
          </w:p>
        </w:tc>
        <w:tc>
          <w:tcPr>
            <w:tcW w:w="2299" w:type="dxa"/>
          </w:tcPr>
          <w:p>
            <w:pPr>
              <w:pStyle w:val="TableParagraph"/>
              <w:spacing w:before="90"/>
              <w:ind w:left="54" w:right="70"/>
              <w:jc w:val="center"/>
              <w:rPr>
                <w:sz w:val="24"/>
              </w:rPr>
            </w:pPr>
            <w:r>
              <w:rPr>
                <w:sz w:val="24"/>
              </w:rPr>
              <w:t>Частично</w:t>
            </w:r>
          </w:p>
          <w:p>
            <w:pPr>
              <w:pStyle w:val="TableParagraph"/>
              <w:ind w:left="55" w:right="7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структурированны</w:t>
            </w:r>
            <w:r>
              <w:rPr>
                <w:spacing w:val="-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е</w:t>
            </w:r>
          </w:p>
        </w:tc>
        <w:tc>
          <w:tcPr>
            <w:tcW w:w="1582" w:type="dxa"/>
          </w:tcPr>
          <w:p>
            <w:pPr>
              <w:pStyle w:val="TableParagraph"/>
              <w:spacing w:before="90"/>
              <w:ind w:left="112" w:right="674"/>
              <w:rPr>
                <w:sz w:val="24"/>
              </w:rPr>
            </w:pPr>
            <w:r>
              <w:rPr>
                <w:sz w:val="24"/>
              </w:rPr>
              <w:t>Cloud/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Premise</w:t>
            </w:r>
          </w:p>
        </w:tc>
      </w:tr>
      <w:tr>
        <w:trPr>
          <w:trHeight w:val="1960" w:hRule="atLeast"/>
        </w:trPr>
        <w:tc>
          <w:tcPr>
            <w:tcW w:w="1580" w:type="dxa"/>
          </w:tcPr>
          <w:p>
            <w:pPr>
              <w:pStyle w:val="TableParagraph"/>
              <w:ind w:left="9" w:right="327"/>
              <w:rPr>
                <w:sz w:val="24"/>
              </w:rPr>
            </w:pPr>
            <w:r>
              <w:rPr>
                <w:sz w:val="24"/>
              </w:rPr>
              <w:t>&lt;&lt;Company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Media&gt;&gt;</w:t>
            </w:r>
          </w:p>
        </w:tc>
        <w:tc>
          <w:tcPr>
            <w:tcW w:w="1361" w:type="dxa"/>
          </w:tcPr>
          <w:p>
            <w:pPr>
              <w:pStyle w:val="TableParagraph"/>
              <w:spacing w:before="90"/>
              <w:ind w:left="8"/>
              <w:rPr>
                <w:sz w:val="24"/>
              </w:rPr>
            </w:pPr>
            <w:r>
              <w:rPr>
                <w:sz w:val="24"/>
              </w:rPr>
              <w:t>ИнтерТраст</w:t>
            </w:r>
          </w:p>
        </w:tc>
        <w:tc>
          <w:tcPr>
            <w:tcW w:w="2360" w:type="dxa"/>
          </w:tcPr>
          <w:p>
            <w:pPr>
              <w:pStyle w:val="TableParagraph"/>
              <w:spacing w:line="268" w:lineRule="auto" w:before="22"/>
              <w:ind w:left="303" w:right="286" w:hanging="12"/>
              <w:jc w:val="center"/>
              <w:rPr>
                <w:sz w:val="24"/>
              </w:rPr>
            </w:pPr>
            <w:r>
              <w:rPr>
                <w:color w:val="1F1F1F"/>
                <w:sz w:val="24"/>
              </w:rPr>
              <w:t>CompanyMedia</w:t>
            </w:r>
            <w:r>
              <w:rPr>
                <w:color w:val="1F1F1F"/>
                <w:spacing w:val="1"/>
                <w:sz w:val="24"/>
              </w:rPr>
              <w:t> </w:t>
            </w:r>
            <w:r>
              <w:rPr>
                <w:color w:val="1F1F1F"/>
                <w:sz w:val="24"/>
              </w:rPr>
              <w:t>ActiveFrame</w:t>
            </w:r>
            <w:r>
              <w:rPr>
                <w:color w:val="1F1F1F"/>
                <w:spacing w:val="1"/>
                <w:sz w:val="24"/>
              </w:rPr>
              <w:t> </w:t>
            </w:r>
            <w:r>
              <w:rPr>
                <w:color w:val="1F1F1F"/>
                <w:sz w:val="24"/>
              </w:rPr>
              <w:t>(на</w:t>
            </w:r>
            <w:r>
              <w:rPr>
                <w:color w:val="1F1F1F"/>
                <w:spacing w:val="-57"/>
                <w:sz w:val="24"/>
              </w:rPr>
              <w:t> </w:t>
            </w:r>
            <w:r>
              <w:rPr>
                <w:color w:val="1F1F1F"/>
                <w:sz w:val="24"/>
              </w:rPr>
              <w:t>один</w:t>
            </w:r>
            <w:r>
              <w:rPr>
                <w:color w:val="1F1F1F"/>
                <w:spacing w:val="28"/>
                <w:sz w:val="24"/>
              </w:rPr>
              <w:t> </w:t>
            </w:r>
            <w:r>
              <w:rPr>
                <w:color w:val="1F1F1F"/>
                <w:sz w:val="24"/>
              </w:rPr>
              <w:t>сервер)</w:t>
            </w:r>
          </w:p>
          <w:p>
            <w:pPr>
              <w:pStyle w:val="TableParagraph"/>
              <w:spacing w:line="237" w:lineRule="auto" w:before="67"/>
              <w:ind w:left="309" w:right="198"/>
              <w:jc w:val="center"/>
              <w:rPr>
                <w:sz w:val="24"/>
              </w:rPr>
            </w:pPr>
            <w:r>
              <w:rPr>
                <w:color w:val="1F1F1F"/>
                <w:sz w:val="24"/>
              </w:rPr>
              <w:t>18 000</w:t>
            </w:r>
            <w:r>
              <w:rPr>
                <w:color w:val="1F1F1F"/>
                <w:spacing w:val="1"/>
                <w:sz w:val="24"/>
              </w:rPr>
              <w:t> </w:t>
            </w:r>
            <w:r>
              <w:rPr>
                <w:color w:val="1F1F1F"/>
                <w:sz w:val="24"/>
              </w:rPr>
              <w:t>рублей</w:t>
            </w:r>
            <w:r>
              <w:rPr>
                <w:color w:val="1F1F1F"/>
                <w:spacing w:val="1"/>
                <w:sz w:val="24"/>
              </w:rPr>
              <w:t> </w:t>
            </w:r>
            <w:r>
              <w:rPr>
                <w:color w:val="1F1F1F"/>
                <w:sz w:val="24"/>
              </w:rPr>
              <w:t>в 1</w:t>
            </w:r>
            <w:r>
              <w:rPr>
                <w:color w:val="1F1F1F"/>
                <w:spacing w:val="-57"/>
                <w:sz w:val="24"/>
              </w:rPr>
              <w:t> </w:t>
            </w:r>
            <w:r>
              <w:rPr>
                <w:color w:val="1F1F1F"/>
                <w:sz w:val="24"/>
              </w:rPr>
              <w:t>месяц</w:t>
            </w:r>
          </w:p>
        </w:tc>
        <w:tc>
          <w:tcPr>
            <w:tcW w:w="2201" w:type="dxa"/>
          </w:tcPr>
          <w:p>
            <w:pPr>
              <w:pStyle w:val="TableParagraph"/>
              <w:spacing w:line="237" w:lineRule="auto" w:before="92"/>
              <w:ind w:left="116" w:right="149"/>
              <w:rPr>
                <w:sz w:val="24"/>
              </w:rPr>
            </w:pPr>
            <w:r>
              <w:rPr>
                <w:sz w:val="24"/>
              </w:rPr>
              <w:t>Сфера обращения,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Социальная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сфера</w:t>
            </w:r>
          </w:p>
        </w:tc>
        <w:tc>
          <w:tcPr>
            <w:tcW w:w="2362" w:type="dxa"/>
          </w:tcPr>
          <w:p>
            <w:pPr>
              <w:pStyle w:val="TableParagraph"/>
              <w:ind w:left="32" w:right="272"/>
              <w:rPr>
                <w:sz w:val="24"/>
              </w:rPr>
            </w:pPr>
            <w:r>
              <w:rPr>
                <w:color w:val="1F2021"/>
                <w:sz w:val="24"/>
              </w:rPr>
              <w:t>-документационное</w:t>
            </w:r>
            <w:r>
              <w:rPr>
                <w:color w:val="1F2021"/>
                <w:spacing w:val="-57"/>
                <w:sz w:val="24"/>
              </w:rPr>
              <w:t> </w:t>
            </w:r>
            <w:r>
              <w:rPr>
                <w:color w:val="1F2021"/>
                <w:sz w:val="24"/>
              </w:rPr>
              <w:t>обеспечение</w:t>
            </w:r>
            <w:r>
              <w:rPr>
                <w:color w:val="1F2021"/>
                <w:spacing w:val="1"/>
                <w:sz w:val="24"/>
              </w:rPr>
              <w:t> </w:t>
            </w:r>
            <w:r>
              <w:rPr>
                <w:color w:val="1F2021"/>
                <w:sz w:val="24"/>
              </w:rPr>
              <w:t>управления;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32" w:right="170"/>
              <w:rPr>
                <w:sz w:val="24"/>
              </w:rPr>
            </w:pPr>
            <w:r>
              <w:rPr>
                <w:color w:val="1F2021"/>
                <w:sz w:val="24"/>
              </w:rPr>
              <w:t>-управление</w:t>
            </w:r>
            <w:r>
              <w:rPr>
                <w:color w:val="1F2021"/>
                <w:spacing w:val="1"/>
                <w:sz w:val="24"/>
              </w:rPr>
              <w:t> </w:t>
            </w:r>
            <w:r>
              <w:rPr>
                <w:color w:val="1F2021"/>
                <w:sz w:val="24"/>
              </w:rPr>
              <w:t>типовыми деловыми</w:t>
            </w:r>
            <w:r>
              <w:rPr>
                <w:color w:val="1F2021"/>
                <w:spacing w:val="-58"/>
                <w:sz w:val="24"/>
              </w:rPr>
              <w:t> </w:t>
            </w:r>
            <w:r>
              <w:rPr>
                <w:color w:val="1F2021"/>
                <w:sz w:val="24"/>
              </w:rPr>
              <w:t>процессами;</w:t>
            </w:r>
          </w:p>
        </w:tc>
        <w:tc>
          <w:tcPr>
            <w:tcW w:w="2518" w:type="dxa"/>
          </w:tcPr>
          <w:p>
            <w:pPr>
              <w:pStyle w:val="TableParagraph"/>
              <w:spacing w:line="283" w:lineRule="auto" w:before="30"/>
              <w:ind w:left="627" w:right="133" w:hanging="464"/>
              <w:rPr>
                <w:sz w:val="24"/>
              </w:rPr>
            </w:pPr>
            <w:r>
              <w:rPr>
                <w:spacing w:val="-5"/>
                <w:sz w:val="24"/>
              </w:rPr>
              <w:t>ИС централизованной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архитектуры</w:t>
            </w:r>
          </w:p>
        </w:tc>
        <w:tc>
          <w:tcPr>
            <w:tcW w:w="2299" w:type="dxa"/>
          </w:tcPr>
          <w:p>
            <w:pPr>
              <w:pStyle w:val="TableParagraph"/>
              <w:spacing w:line="275" w:lineRule="exact" w:before="90"/>
              <w:ind w:left="54" w:right="70"/>
              <w:jc w:val="center"/>
              <w:rPr>
                <w:sz w:val="24"/>
              </w:rPr>
            </w:pPr>
            <w:r>
              <w:rPr>
                <w:sz w:val="24"/>
              </w:rPr>
              <w:t>Частично</w:t>
            </w:r>
          </w:p>
          <w:p>
            <w:pPr>
              <w:pStyle w:val="TableParagraph"/>
              <w:spacing w:line="275" w:lineRule="exact"/>
              <w:ind w:left="55" w:right="7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структурированны</w:t>
            </w:r>
            <w:r>
              <w:rPr>
                <w:spacing w:val="-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е</w:t>
            </w:r>
          </w:p>
        </w:tc>
        <w:tc>
          <w:tcPr>
            <w:tcW w:w="1582" w:type="dxa"/>
          </w:tcPr>
          <w:p>
            <w:pPr>
              <w:pStyle w:val="TableParagraph"/>
              <w:spacing w:before="90"/>
              <w:ind w:left="272"/>
              <w:rPr>
                <w:sz w:val="24"/>
              </w:rPr>
            </w:pPr>
            <w:r>
              <w:rPr>
                <w:sz w:val="24"/>
              </w:rPr>
              <w:t>On-premise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423.670013pt;margin-top:544.306641pt;width:6pt;height:13.3pt;mso-position-horizontal-relative:page;mso-position-vertical-relative:page;z-index:-16018432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390.049988pt;margin-top:538.919983pt;width:117.02pt;height:15pt;mso-position-horizontal-relative:page;mso-position-vertical-relative:page;z-index:-16017920" filled="true" fillcolor="#ffffff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6850" w:h="11930" w:orient="landscape"/>
          <w:pgMar w:top="220" w:bottom="280" w:left="180" w:right="16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0"/>
        <w:gridCol w:w="1361"/>
        <w:gridCol w:w="2360"/>
        <w:gridCol w:w="2201"/>
        <w:gridCol w:w="2362"/>
        <w:gridCol w:w="2518"/>
        <w:gridCol w:w="2299"/>
        <w:gridCol w:w="1582"/>
      </w:tblGrid>
      <w:tr>
        <w:trPr>
          <w:trHeight w:val="3304" w:hRule="atLeast"/>
        </w:trPr>
        <w:tc>
          <w:tcPr>
            <w:tcW w:w="15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123"/>
              <w:rPr>
                <w:sz w:val="24"/>
              </w:rPr>
            </w:pPr>
            <w:r>
              <w:rPr>
                <w:color w:val="1F2021"/>
                <w:sz w:val="24"/>
              </w:rPr>
              <w:t>-управление</w:t>
            </w:r>
          </w:p>
          <w:p>
            <w:pPr>
              <w:pStyle w:val="TableParagraph"/>
              <w:ind w:left="32"/>
              <w:rPr>
                <w:sz w:val="24"/>
              </w:rPr>
            </w:pPr>
            <w:r>
              <w:rPr>
                <w:color w:val="1F2021"/>
                <w:sz w:val="24"/>
              </w:rPr>
              <w:t>документацией;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32" w:right="65"/>
              <w:rPr>
                <w:sz w:val="24"/>
              </w:rPr>
            </w:pPr>
            <w:r>
              <w:rPr>
                <w:color w:val="1F2021"/>
                <w:sz w:val="24"/>
              </w:rPr>
              <w:t>-управление</w:t>
            </w:r>
            <w:r>
              <w:rPr>
                <w:color w:val="1F2021"/>
                <w:spacing w:val="1"/>
                <w:sz w:val="24"/>
              </w:rPr>
              <w:t> </w:t>
            </w:r>
            <w:r>
              <w:rPr>
                <w:color w:val="1F2021"/>
                <w:spacing w:val="-1"/>
                <w:sz w:val="24"/>
              </w:rPr>
              <w:t>регламентированным</w:t>
            </w:r>
            <w:r>
              <w:rPr>
                <w:color w:val="1F2021"/>
                <w:spacing w:val="-57"/>
                <w:sz w:val="24"/>
              </w:rPr>
              <w:t> </w:t>
            </w:r>
            <w:r>
              <w:rPr>
                <w:color w:val="1F2021"/>
                <w:sz w:val="24"/>
              </w:rPr>
              <w:t>и</w:t>
            </w:r>
            <w:r>
              <w:rPr>
                <w:color w:val="1F2021"/>
                <w:spacing w:val="-1"/>
                <w:sz w:val="24"/>
              </w:rPr>
              <w:t> </w:t>
            </w:r>
            <w:r>
              <w:rPr>
                <w:color w:val="1F2021"/>
                <w:sz w:val="24"/>
              </w:rPr>
              <w:t>процессами;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32" w:right="78"/>
              <w:rPr>
                <w:sz w:val="24"/>
              </w:rPr>
            </w:pPr>
            <w:r>
              <w:rPr>
                <w:color w:val="1F2021"/>
                <w:sz w:val="24"/>
              </w:rPr>
              <w:t>-коллективная работа</w:t>
            </w:r>
            <w:r>
              <w:rPr>
                <w:color w:val="1F2021"/>
                <w:spacing w:val="-57"/>
                <w:sz w:val="24"/>
              </w:rPr>
              <w:t> </w:t>
            </w:r>
            <w:r>
              <w:rPr>
                <w:color w:val="1F2021"/>
                <w:sz w:val="24"/>
              </w:rPr>
              <w:t>с</w:t>
            </w:r>
            <w:r>
              <w:rPr>
                <w:color w:val="1F2021"/>
                <w:spacing w:val="-2"/>
                <w:sz w:val="24"/>
              </w:rPr>
              <w:t> </w:t>
            </w:r>
            <w:r>
              <w:rPr>
                <w:color w:val="1F2021"/>
                <w:sz w:val="24"/>
              </w:rPr>
              <w:t>документами.</w:t>
            </w:r>
          </w:p>
        </w:tc>
        <w:tc>
          <w:tcPr>
            <w:tcW w:w="25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before="90"/>
        <w:ind w:left="206" w:right="0" w:firstLine="0"/>
        <w:jc w:val="center"/>
        <w:rPr>
          <w:sz w:val="24"/>
        </w:rPr>
      </w:pPr>
      <w:r>
        <w:rPr>
          <w:sz w:val="24"/>
        </w:rPr>
        <w:t>5</w:t>
      </w:r>
    </w:p>
    <w:p>
      <w:pPr>
        <w:spacing w:after="0"/>
        <w:jc w:val="center"/>
        <w:rPr>
          <w:sz w:val="24"/>
        </w:rPr>
        <w:sectPr>
          <w:pgSz w:w="16850" w:h="11930" w:orient="landscape"/>
          <w:pgMar w:top="220" w:bottom="280" w:left="180" w:right="160"/>
        </w:sect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331" w:val="left" w:leader="none"/>
        </w:tabs>
        <w:spacing w:line="240" w:lineRule="auto" w:before="268" w:after="0"/>
        <w:ind w:left="330" w:right="0" w:hanging="213"/>
        <w:jc w:val="left"/>
        <w:rPr>
          <w:sz w:val="28"/>
        </w:rPr>
      </w:pPr>
      <w:r>
        <w:rPr>
          <w:sz w:val="28"/>
        </w:rPr>
        <w:t>Google</w:t>
      </w:r>
      <w:r>
        <w:rPr>
          <w:spacing w:val="-5"/>
          <w:sz w:val="28"/>
        </w:rPr>
        <w:t> </w:t>
      </w:r>
      <w:r>
        <w:rPr>
          <w:sz w:val="28"/>
        </w:rPr>
        <w:t>check</w:t>
      </w:r>
      <w:r>
        <w:rPr>
          <w:spacing w:val="-2"/>
          <w:sz w:val="28"/>
        </w:rPr>
        <w:t> </w:t>
      </w:r>
      <w:r>
        <w:rPr>
          <w:sz w:val="28"/>
        </w:rPr>
        <w:t>out</w:t>
      </w:r>
    </w:p>
    <w:p>
      <w:pPr>
        <w:pStyle w:val="Heading1"/>
        <w:spacing w:before="67"/>
      </w:pPr>
      <w:r>
        <w:rPr>
          <w:b w:val="0"/>
        </w:rPr>
        <w:br w:type="column"/>
      </w:r>
      <w:r>
        <w:rPr/>
        <w:t>Список</w:t>
      </w:r>
      <w:r>
        <w:rPr>
          <w:spacing w:val="-10"/>
        </w:rPr>
        <w:t> </w:t>
      </w:r>
      <w:r>
        <w:rPr/>
        <w:t>источников</w:t>
      </w:r>
      <w:r>
        <w:rPr>
          <w:spacing w:val="-8"/>
        </w:rPr>
        <w:t> </w:t>
      </w:r>
      <w:r>
        <w:rPr/>
        <w:t>информации</w:t>
      </w:r>
    </w:p>
    <w:p>
      <w:pPr>
        <w:spacing w:after="0"/>
        <w:sectPr>
          <w:pgSz w:w="11930" w:h="16850"/>
          <w:pgMar w:top="1220" w:bottom="280" w:left="1140" w:right="1680"/>
          <w:cols w:num="2" w:equalWidth="0">
            <w:col w:w="2345" w:space="742"/>
            <w:col w:w="6023"/>
          </w:cols>
        </w:sectPr>
      </w:pP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before="89"/>
        <w:ind w:left="398"/>
      </w:pPr>
      <w:r>
        <w:rPr/>
        <w:t>URL:</w:t>
      </w:r>
      <w:r>
        <w:rPr>
          <w:spacing w:val="-17"/>
        </w:rPr>
        <w:t> </w:t>
      </w:r>
      <w:hyperlink r:id="rId16">
        <w:r>
          <w:rPr/>
          <w:t>https://freejournal.org/5757250/1/google-checkout.html</w:t>
        </w:r>
      </w:hyperlink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372" w:val="left" w:leader="none"/>
        </w:tabs>
        <w:spacing w:line="240" w:lineRule="auto" w:before="1" w:after="0"/>
        <w:ind w:left="371" w:right="0" w:hanging="214"/>
        <w:jc w:val="left"/>
        <w:rPr>
          <w:sz w:val="28"/>
        </w:rPr>
      </w:pPr>
      <w:r>
        <w:rPr>
          <w:sz w:val="28"/>
        </w:rPr>
        <w:t>ЕСМ-платформа</w:t>
      </w:r>
    </w:p>
    <w:p>
      <w:pPr>
        <w:pStyle w:val="BodyText"/>
        <w:spacing w:before="162"/>
        <w:ind w:left="367"/>
      </w:pPr>
      <w:r>
        <w:rPr/>
        <w:t>URL:</w:t>
      </w:r>
      <w:r>
        <w:rPr>
          <w:spacing w:val="-5"/>
        </w:rPr>
        <w:t> </w:t>
      </w:r>
      <w:r>
        <w:rPr/>
        <w:t>https://landocs.ru/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161" w:after="0"/>
        <w:ind w:left="470" w:right="0" w:hanging="353"/>
        <w:jc w:val="left"/>
        <w:rPr>
          <w:sz w:val="28"/>
        </w:rPr>
      </w:pPr>
      <w:hyperlink r:id="rId17">
        <w:r>
          <w:rPr>
            <w:sz w:val="28"/>
            <w:shd w:fill="FAFAFA" w:color="auto" w:val="clear"/>
          </w:rPr>
          <w:t>Wikipedia</w:t>
        </w:r>
      </w:hyperlink>
    </w:p>
    <w:p>
      <w:pPr>
        <w:pStyle w:val="BodyText"/>
        <w:spacing w:line="360" w:lineRule="auto" w:before="160"/>
        <w:ind w:left="139" w:right="3675" w:firstLine="228"/>
      </w:pPr>
      <w:r>
        <w:rPr/>
        <w:t>URL: </w:t>
      </w:r>
      <w:hyperlink r:id="rId18">
        <w:r>
          <w:rPr/>
          <w:t>https://ru.wikipedia.org/wiki/Directum</w:t>
        </w:r>
      </w:hyperlink>
      <w:r>
        <w:rPr>
          <w:spacing w:val="-67"/>
        </w:rPr>
        <w:t> </w:t>
      </w:r>
      <w:r>
        <w:rPr/>
        <w:t>4.Wikipedia</w:t>
      </w:r>
    </w:p>
    <w:p>
      <w:pPr>
        <w:pStyle w:val="BodyText"/>
        <w:spacing w:line="321" w:lineRule="exact"/>
        <w:ind w:left="348"/>
      </w:pPr>
      <w:r>
        <w:rPr/>
        <w:t>URL:</w:t>
      </w:r>
      <w:r>
        <w:rPr>
          <w:spacing w:val="-11"/>
        </w:rPr>
        <w:t> </w:t>
      </w:r>
      <w:hyperlink r:id="rId19">
        <w:r>
          <w:rPr/>
          <w:t>https://ru.wikipedia.org/wiki/WebMoney</w:t>
        </w:r>
      </w:hyperlink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63" w:after="0"/>
        <w:ind w:left="420" w:right="0" w:hanging="282"/>
        <w:jc w:val="left"/>
        <w:rPr>
          <w:sz w:val="28"/>
        </w:rPr>
      </w:pPr>
      <w:r>
        <w:rPr>
          <w:sz w:val="28"/>
        </w:rPr>
        <w:t>1cbit.ru</w:t>
      </w:r>
    </w:p>
    <w:p>
      <w:pPr>
        <w:pStyle w:val="BodyText"/>
        <w:spacing w:before="161"/>
        <w:ind w:left="348"/>
      </w:pPr>
      <w:r>
        <w:rPr/>
        <w:t>URL:</w:t>
      </w:r>
      <w:r>
        <w:rPr>
          <w:spacing w:val="-13"/>
        </w:rPr>
        <w:t> </w:t>
      </w:r>
      <w:hyperlink r:id="rId20">
        <w:r>
          <w:rPr/>
          <w:t>https://www.1cbit.ru/1csoft/1s-dokumentooborot-1268/</w:t>
        </w:r>
      </w:hyperlink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60" w:after="0"/>
        <w:ind w:left="420" w:right="0" w:hanging="282"/>
        <w:jc w:val="left"/>
        <w:rPr>
          <w:sz w:val="28"/>
        </w:rPr>
      </w:pPr>
      <w:r>
        <w:rPr>
          <w:sz w:val="28"/>
        </w:rPr>
        <w:t>1cbit.ru</w:t>
      </w:r>
    </w:p>
    <w:p>
      <w:pPr>
        <w:pStyle w:val="BodyText"/>
        <w:spacing w:before="160"/>
        <w:ind w:left="348"/>
      </w:pPr>
      <w:r>
        <w:rPr/>
        <w:t>URL:</w:t>
      </w:r>
      <w:r>
        <w:rPr>
          <w:spacing w:val="-16"/>
        </w:rPr>
        <w:t> </w:t>
      </w:r>
      <w:hyperlink r:id="rId21">
        <w:r>
          <w:rPr/>
          <w:t>https://www.1cbit.ru/1csoft/1s-zarplata-i-upravlenie-personalom-8-62/</w:t>
        </w:r>
      </w:hyperlink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63" w:after="0"/>
        <w:ind w:left="420" w:right="0" w:hanging="282"/>
        <w:jc w:val="left"/>
        <w:rPr>
          <w:sz w:val="28"/>
        </w:rPr>
      </w:pPr>
      <w:hyperlink r:id="rId22">
        <w:r>
          <w:rPr>
            <w:sz w:val="28"/>
            <w:shd w:fill="FAFAFA" w:color="auto" w:val="clear"/>
          </w:rPr>
          <w:t>Wikipedia</w:t>
        </w:r>
      </w:hyperlink>
    </w:p>
    <w:p>
      <w:pPr>
        <w:pStyle w:val="BodyText"/>
        <w:spacing w:before="161"/>
        <w:ind w:left="348"/>
      </w:pPr>
      <w:r>
        <w:rPr/>
        <w:t>URL:</w:t>
      </w:r>
      <w:r>
        <w:rPr>
          <w:spacing w:val="-11"/>
        </w:rPr>
        <w:t> </w:t>
      </w:r>
      <w:r>
        <w:rPr/>
        <w:t>https://ru.wikipedia.org/wiki/CompanyMedia</w:t>
      </w:r>
    </w:p>
    <w:sectPr>
      <w:type w:val="continuous"/>
      <w:pgSz w:w="11930" w:h="16850"/>
      <w:pgMar w:top="1140" w:bottom="280" w:left="11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5"/>
      <w:numFmt w:val="decimal"/>
      <w:lvlText w:val="%1."/>
      <w:lvlJc w:val="left"/>
      <w:pPr>
        <w:ind w:left="420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56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24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92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60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28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64" w:hanging="28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30" w:hanging="21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40" w:hanging="21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40" w:hanging="21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41" w:hanging="21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141" w:hanging="21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342" w:hanging="21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542" w:hanging="21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743" w:hanging="21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943" w:hanging="21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4" w:hanging="1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68" w:hanging="1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02" w:hanging="1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36" w:hanging="1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171" w:hanging="1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05" w:hanging="1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39" w:hanging="1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73" w:hanging="14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11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3"/>
      <w:ind w:left="420" w:hanging="28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ru.wikipedia.org/wiki/Directum#%D0%A3%D0%BF%D1%80%D0%B0%D0%B2%D0%BB%D0%B5%D0%BD%D0%B8%D0%B5_%D0%B2%D0%B7%D0%B0%D0%B8%D0%BC%D0%BE%D0%B4%D0%B5%D0%B9%D1%81%D1%82%D0%B2%D0%B8%D0%B5%D0%BC_%D1%81_%D0%BA%D0%BB%D0%B8%D0%B5%D0%BD%D1%82%D0%B0%D0%BC%D0%B8" TargetMode="External"/><Relationship Id="rId8" Type="http://schemas.openxmlformats.org/officeDocument/2006/relationships/hyperlink" Target="https://ru.wikipedia.org/wiki/Directum#%D0%A4%D0%B8%D0%BD%D0%B0%D0%BD%D1%81%D0%BE%D0%B2%D1%8B%D0%B9_%D0%B0%D1%80%D1%85%D0%B8%D0%B2" TargetMode="External"/><Relationship Id="rId9" Type="http://schemas.openxmlformats.org/officeDocument/2006/relationships/hyperlink" Target="https://ru.wikipedia.org/wiki/Directum#%D0%9A%D0%BE%D0%BC%D0%B0%D0%BD%D0%B4%D0%B8%D1%80%D0%BE%D0%B2%D0%BA%D0%B8_%D0%B8_%D0%B0%D0%B2%D0%B0%D0%BD%D1%81%D0%BE%D0%B2%D1%8B%D0%B5_%D0%BE%D1%82%D1%87%D0%B5%D1%82%D1%8B" TargetMode="External"/><Relationship Id="rId10" Type="http://schemas.openxmlformats.org/officeDocument/2006/relationships/hyperlink" Target="https://ru.wikipedia.org/wiki/Directum#HR-%D0%BF%D1%80%D0%BE%D1%86%D0%B5%D1%81%D1%81%D1%8B._%D0%90%D0%B2%D1%82%D0%BE%D0%BC%D0%B0%D1%82%D0%B8%D0%B7%D0%B0%D1%86%D0%B8%D1%8F_%D0%BF%D1%80%D0%BE%D1%86%D0%B5%D1%81%D1%81%D0%BE%D0%B2_%D0%BA%D0%B0%D0%B4%D1%80%D0%BE%D0%B2%D0%BE%D0%B3%D0%BE_%D0%B4%D0%B5%25" TargetMode="External"/><Relationship Id="rId11" Type="http://schemas.openxmlformats.org/officeDocument/2006/relationships/hyperlink" Target="http://v8.1c.ru/hrm/zarplata/index.htm" TargetMode="External"/><Relationship Id="rId12" Type="http://schemas.openxmlformats.org/officeDocument/2006/relationships/hyperlink" Target="http://v8.1c.ru/hrm/zarplata/nalogy.htm" TargetMode="External"/><Relationship Id="rId13" Type="http://schemas.openxmlformats.org/officeDocument/2006/relationships/hyperlink" Target="http://v8.1c.ru/hrm/zarplata/otrazhenie_nachislenij.htm" TargetMode="External"/><Relationship Id="rId14" Type="http://schemas.openxmlformats.org/officeDocument/2006/relationships/hyperlink" Target="http://v8.1c.ru/hrm/zarplata/perechislenyie_na_scheta.htm" TargetMode="External"/><Relationship Id="rId15" Type="http://schemas.openxmlformats.org/officeDocument/2006/relationships/hyperlink" Target="http://v8.1c.ru/hrm/kadrovyj_uchet/index.htm" TargetMode="External"/><Relationship Id="rId16" Type="http://schemas.openxmlformats.org/officeDocument/2006/relationships/hyperlink" Target="https://freejournal.org/5757250/1/google-checkout.html" TargetMode="External"/><Relationship Id="rId17" Type="http://schemas.openxmlformats.org/officeDocument/2006/relationships/hyperlink" Target="http://ru.wikipedia.org/wiki/Directum" TargetMode="External"/><Relationship Id="rId18" Type="http://schemas.openxmlformats.org/officeDocument/2006/relationships/hyperlink" Target="https://ru.wikipedia.org/wiki/Directum" TargetMode="External"/><Relationship Id="rId19" Type="http://schemas.openxmlformats.org/officeDocument/2006/relationships/hyperlink" Target="https://ru.wikipedia.org/wiki/WebMoney" TargetMode="External"/><Relationship Id="rId20" Type="http://schemas.openxmlformats.org/officeDocument/2006/relationships/hyperlink" Target="https://www.1cbit.ru/1csoft/1s-dokumentooborot-1268/" TargetMode="External"/><Relationship Id="rId21" Type="http://schemas.openxmlformats.org/officeDocument/2006/relationships/hyperlink" Target="https://www.1cbit.ru/1csoft/1s-zarplata-i-upravlenie-personalom-8-62/" TargetMode="External"/><Relationship Id="rId22" Type="http://schemas.openxmlformats.org/officeDocument/2006/relationships/hyperlink" Target="http://ru.wikipedia.org/wiki/CompanyMedia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Như Hoàng</dc:creator>
  <dc:title>ПОИС - 1</dc:title>
  <dcterms:created xsi:type="dcterms:W3CDTF">2021-12-14T23:06:19Z</dcterms:created>
  <dcterms:modified xsi:type="dcterms:W3CDTF">2021-12-14T23:06:19Z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2021-12-14T00:00:00Z</vt:filetime>
  </property>
</Properties>
</file>