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849" w:rsidRDefault="00BC7849" w:rsidP="00BC7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0" w:name="_Toc447653654"/>
      <w:bookmarkStart w:id="1" w:name="_Toc453815837"/>
      <w:r>
        <w:rPr>
          <w:rFonts w:ascii="Times New Roman" w:eastAsia="Times New Roman" w:hAnsi="Times New Roman" w:cs="Times New Roman"/>
          <w:b/>
          <w:caps/>
          <w:sz w:val="36"/>
          <w:szCs w:val="32"/>
        </w:rPr>
        <w:tab/>
      </w:r>
    </w:p>
    <w:tbl>
      <w:tblPr>
        <w:tblW w:w="9355" w:type="dxa"/>
        <w:tblLayout w:type="fixed"/>
        <w:tblLook w:val="0000" w:firstRow="0" w:lastRow="0" w:firstColumn="0" w:lastColumn="0" w:noHBand="0" w:noVBand="0"/>
      </w:tblPr>
      <w:tblGrid>
        <w:gridCol w:w="9355"/>
      </w:tblGrid>
      <w:tr w:rsidR="00BC7849" w:rsidTr="00A86907">
        <w:trPr>
          <w:trHeight w:val="180"/>
        </w:trPr>
        <w:tc>
          <w:tcPr>
            <w:tcW w:w="9355" w:type="dxa"/>
          </w:tcPr>
          <w:p w:rsidR="00BC7849" w:rsidRDefault="00BC7849" w:rsidP="00A86907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  <w:noProof/>
                <w:lang w:val="en-US"/>
              </w:rPr>
              <w:drawing>
                <wp:inline distT="0" distB="0" distL="0" distR="0" wp14:anchorId="2B452A93" wp14:editId="177F00ED">
                  <wp:extent cx="990600" cy="11239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C7849" w:rsidRDefault="00BC7849" w:rsidP="00A86907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</w:rPr>
              <w:t>МИНОБРНАУКИ РОССИИ</w:t>
            </w:r>
          </w:p>
        </w:tc>
      </w:tr>
      <w:tr w:rsidR="00BC7849" w:rsidTr="00A86907">
        <w:trPr>
          <w:trHeight w:val="1417"/>
        </w:trPr>
        <w:tc>
          <w:tcPr>
            <w:tcW w:w="9355" w:type="dxa"/>
          </w:tcPr>
          <w:p w:rsidR="00BC7849" w:rsidRDefault="00BC7849" w:rsidP="00A86907">
            <w:pPr>
              <w:widowControl w:val="0"/>
              <w:spacing w:line="21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  <w:b/>
              </w:rPr>
              <w:t xml:space="preserve">«МИРЭА </w:t>
            </w:r>
            <w:r w:rsidR="00AA701E">
              <w:rPr>
                <w:rFonts w:ascii="Symbol" w:eastAsia="Symbol" w:hAnsi="Symbol" w:cs="Symbol"/>
                <w:b/>
              </w:rPr>
              <w:t>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Российский технологический университет»</w:t>
            </w:r>
          </w:p>
          <w:p w:rsidR="00BC7849" w:rsidRDefault="00BC7849" w:rsidP="00A8690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РТУ МИРЭА </w:t>
            </w: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E534E6C" wp14:editId="5CF48CA1">
                      <wp:extent cx="5600700" cy="38100"/>
                      <wp:effectExtent l="0" t="0" r="0" b="0"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2545650" y="3779365"/>
                                <a:ext cx="5600700" cy="12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2B5E8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width:441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kT+QEAAN8DAAAOAAAAZHJzL2Uyb0RvYy54bWysU9uO2yAQfa/Uf0C8N7azzWWjOKsq6bYP&#10;VRtp2w8ggGMkYNDAxsnfd8BpentZVfUDAjNnzjkzw/rh7Cw7aYwGfMubSc2Z9hKU8ceWf/v6+GbJ&#10;WUzCK2HB65ZfdOQPm9ev1kNY6Sn0YJVGRkl8XA2h5X1KYVVVUfbaiTiBoD1ddoBOJDrisVIoBsru&#10;bDWt63k1AKqAIHWM9Hc3XvJNyd91WqYvXRd1YrblpC2VFct6yGu1WYvVEUXojbzKEP+gwgnjifSW&#10;aieSYM9o/krljESI0KWJBFdB1xmpiwdy09R/uHnqRdDFCxUnhluZ4v9LKz+f9siMot5x5oWjFj0l&#10;FObYJ/YOEQa2Be+pjICsydUaQlwRaOv3eD3FsMds/dyhYwhU4qZe1vnjrLMmfMy5cwC5ZeeWT2dv&#10;Z/MZXV5afrdY3N/NZ2Mb9DkxSQGzeV0vMlpSRDNdlC5VI0HOEzCmDxocy5uWx6vem9CRTZw+xUQS&#10;CfgDkMEeHo21pe3Ws4EkLJvCJWj6OisS0bpA9VAHW1RHsEZlTEZHPB62FtlJ5HkaTY4cv4Vlwp2I&#10;/RhXrkaLCM9eFfJeC/XeK5YugWru6XHwrMZpxZnV9JbyrkQmYexLIsmo9eQ3d2jsSd4dQF1Kq8p/&#10;mqJSkevE5zH99VzQP9/l5jsAAAD//wMAUEsDBBQABgAIAAAAIQCZs3K+2QAAAAMBAAAPAAAAZHJz&#10;L2Rvd25yZXYueG1sTI/BTsMwEETvSPyDtUjcqEMPURTiVAWJVJwQoQKObrzEofY6it02/XsWLnAZ&#10;aTSrmbfVavZOHHGKQyAFt4sMBFIXzEC9gu3r400BIiZNRrtAqOCMEVb15UWlSxNO9ILHNvWCSyiW&#10;WoFNaSyljJ1Fr+MijEicfYbJ68R26qWZ9InLvZPLLMul1wPxgtUjPljs9u3BK/i6b55ifm6a9Qe+&#10;b/ZuI9s3+6zU9dW8vgORcE5/x/CDz+hQM9MuHMhE4RTwI+lXOSuKJdudgjwDWVfyP3v9DQAA//8D&#10;AFBLAQItABQABgAIAAAAIQC2gziS/gAAAOEBAAATAAAAAAAAAAAAAAAAAAAAAABbQ29udGVudF9U&#10;eXBlc10ueG1sUEsBAi0AFAAGAAgAAAAhADj9If/WAAAAlAEAAAsAAAAAAAAAAAAAAAAALwEAAF9y&#10;ZWxzLy5yZWxzUEsBAi0AFAAGAAgAAAAhAN1g2RP5AQAA3wMAAA4AAAAAAAAAAAAAAAAALgIAAGRy&#10;cy9lMm9Eb2MueG1sUEsBAi0AFAAGAAgAAAAhAJmzcr7ZAAAAAwEAAA8AAAAAAAAAAAAAAAAAUwQA&#10;AGRycy9kb3ducmV2LnhtbFBLBQYAAAAABAAEAPMAAABZBQAAAAA=&#10;" strokeweight="3pt">
                      <v:stroke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:rsidR="00BC7849" w:rsidRPr="00FB43FF" w:rsidRDefault="00BC7849" w:rsidP="00BC78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43FF">
        <w:rPr>
          <w:rFonts w:ascii="Times New Roman" w:eastAsia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:rsidR="00BC7849" w:rsidRPr="00FB43FF" w:rsidRDefault="00FB43FF" w:rsidP="00BC78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43FF">
        <w:rPr>
          <w:rFonts w:ascii="Times New Roman" w:eastAsia="Times New Roman" w:hAnsi="Times New Roman" w:cs="Times New Roman"/>
          <w:b/>
          <w:sz w:val="24"/>
          <w:szCs w:val="24"/>
        </w:rPr>
        <w:t>Кафедра математического обеспечения и стандартизации ИТ</w:t>
      </w:r>
    </w:p>
    <w:p w:rsidR="00BC7849" w:rsidRDefault="00BC7849" w:rsidP="00BC7849">
      <w:pPr>
        <w:rPr>
          <w:rFonts w:ascii="Times New Roman" w:eastAsia="Times New Roman" w:hAnsi="Times New Roman" w:cs="Times New Roman"/>
          <w:b/>
          <w:color w:val="000000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b/>
          <w:color w:val="000000"/>
        </w:rPr>
      </w:pPr>
    </w:p>
    <w:p w:rsidR="00BC7849" w:rsidRPr="00BE36C5" w:rsidRDefault="00BC7849" w:rsidP="00BC7849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ОТЧЁТ ПО ПРАКТИЧЕСКОМУ ЗАНЯТИЮ №</w:t>
      </w:r>
      <w:r w:rsidR="00B76E9D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vi-VN"/>
        </w:rPr>
        <w:t>1</w:t>
      </w:r>
      <w:r w:rsidR="00135D1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3</w:t>
      </w:r>
    </w:p>
    <w:p w:rsidR="00BC7849" w:rsidRDefault="00BC7849" w:rsidP="00BC7849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дисциплине </w:t>
      </w:r>
    </w:p>
    <w:p w:rsidR="00BC7849" w:rsidRDefault="00BC7849" w:rsidP="00BC784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2D5F48" w:rsidRPr="002D5F48">
        <w:rPr>
          <w:rFonts w:ascii="Times New Roman" w:eastAsia="Times New Roman" w:hAnsi="Times New Roman" w:cs="Times New Roman"/>
          <w:b/>
          <w:sz w:val="28"/>
          <w:szCs w:val="28"/>
        </w:rPr>
        <w:t>Разработка мобильных приложений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BC7849" w:rsidRDefault="00BC7849" w:rsidP="00BC784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10313" w:type="dxa"/>
        <w:jc w:val="center"/>
        <w:tblLayout w:type="fixed"/>
        <w:tblLook w:val="0400" w:firstRow="0" w:lastRow="0" w:firstColumn="0" w:lastColumn="0" w:noHBand="0" w:noVBand="1"/>
      </w:tblPr>
      <w:tblGrid>
        <w:gridCol w:w="3401"/>
        <w:gridCol w:w="2438"/>
        <w:gridCol w:w="1923"/>
        <w:gridCol w:w="2551"/>
      </w:tblGrid>
      <w:tr w:rsidR="00BC7849" w:rsidTr="00BC7849">
        <w:trPr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Отчет представлен к</w:t>
            </w: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рассмотрению:</w:t>
            </w:r>
          </w:p>
          <w:p w:rsidR="00BC7849" w:rsidRDefault="005F14D6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Студенты группы ИНБО-04</w:t>
            </w:r>
            <w:bookmarkStart w:id="2" w:name="_GoBack"/>
            <w:bookmarkEnd w:id="2"/>
            <w:r w:rsidR="00BC7849">
              <w:rPr>
                <w:rFonts w:ascii="Times New Roman" w:eastAsia="Times New Roman" w:hAnsi="Times New Roman" w:cs="Times New Roman"/>
                <w:color w:val="000000"/>
              </w:rPr>
              <w:t>-20</w:t>
            </w:r>
          </w:p>
        </w:tc>
        <w:tc>
          <w:tcPr>
            <w:tcW w:w="2438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</w:t>
            </w:r>
            <w:r w:rsidR="00947CE7">
              <w:rPr>
                <w:rFonts w:ascii="Times New Roman" w:eastAsia="Times New Roman" w:hAnsi="Times New Roman" w:cs="Times New Roman"/>
                <w:lang w:val="vi-VN"/>
              </w:rPr>
              <w:t xml:space="preserve"> 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»</w:t>
            </w:r>
            <w:r w:rsidR="005D44E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5D44E1" w:rsidRPr="005D44E1">
              <w:rPr>
                <w:rFonts w:ascii="Times New Roman" w:hAnsi="Times New Roman" w:cs="Times New Roman"/>
              </w:rPr>
              <w:t>февраля</w:t>
            </w:r>
            <w:r w:rsidR="00FB53F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г.</w:t>
            </w:r>
          </w:p>
        </w:tc>
        <w:tc>
          <w:tcPr>
            <w:tcW w:w="1923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(подпись)</w:t>
            </w:r>
          </w:p>
        </w:tc>
        <w:tc>
          <w:tcPr>
            <w:tcW w:w="2551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5F14D6" w:rsidP="00A8690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Ло В.Х.</w:t>
            </w: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C7849" w:rsidTr="00BC7849">
        <w:trPr>
          <w:trHeight w:val="397"/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8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23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1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C7849" w:rsidTr="00BC7849">
        <w:trPr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Преподаватель</w:t>
            </w:r>
          </w:p>
        </w:tc>
        <w:tc>
          <w:tcPr>
            <w:tcW w:w="2438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FB43F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</w:t>
            </w:r>
            <w:r w:rsidR="00FB43FF">
              <w:rPr>
                <w:rFonts w:ascii="Times New Roman" w:eastAsia="Times New Roman" w:hAnsi="Times New Roman" w:cs="Times New Roman"/>
              </w:rPr>
              <w:t xml:space="preserve"> </w:t>
            </w:r>
            <w:r w:rsidR="00FB53FF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»</w:t>
            </w:r>
            <w:r w:rsidR="00FB53F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="005D44E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г.</w:t>
            </w:r>
          </w:p>
        </w:tc>
        <w:tc>
          <w:tcPr>
            <w:tcW w:w="1923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(подпись)</w:t>
            </w:r>
          </w:p>
        </w:tc>
        <w:tc>
          <w:tcPr>
            <w:tcW w:w="2551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Pr="005F14D6" w:rsidRDefault="005F14D6" w:rsidP="00A86907">
            <w:pPr>
              <w:rPr>
                <w:rFonts w:ascii="Times New Roman" w:eastAsia="Times New Roman" w:hAnsi="Times New Roman" w:cs="Times New Roman"/>
              </w:rPr>
            </w:pPr>
            <w:r>
              <w:t xml:space="preserve">   </w:t>
            </w:r>
            <w:r w:rsidRPr="005F14D6">
              <w:rPr>
                <w:rFonts w:ascii="Times New Roman" w:hAnsi="Times New Roman" w:cs="Times New Roman"/>
              </w:rPr>
              <w:t>Фандеев И.И.</w:t>
            </w:r>
          </w:p>
        </w:tc>
      </w:tr>
    </w:tbl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1074" w:rsidRPr="00E570BA" w:rsidRDefault="00FB43FF" w:rsidP="00947C73">
      <w:pPr>
        <w:ind w:hanging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F1074" w:rsidRPr="00E570BA" w:rsidSect="008E11A9">
          <w:footerReference w:type="default" r:id="rId9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2022</w:t>
      </w:r>
      <w:r w:rsidR="00141F4B"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p w:rsidR="003F1074" w:rsidRPr="00E570BA" w:rsidRDefault="003F1074" w:rsidP="00E570BA">
      <w:pPr>
        <w:tabs>
          <w:tab w:val="left" w:pos="3951"/>
        </w:tabs>
        <w:rPr>
          <w:rFonts w:ascii="Times New Roman" w:eastAsia="Times New Roman" w:hAnsi="Times New Roman" w:cs="Times New Roman"/>
          <w:sz w:val="36"/>
          <w:szCs w:val="32"/>
        </w:rPr>
        <w:sectPr w:rsidR="003F1074" w:rsidRPr="00E570BA" w:rsidSect="003F1074">
          <w:headerReference w:type="first" r:id="rId10"/>
          <w:footerReference w:type="first" r:id="rId11"/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headerReference w:type="first" r:id="rId12"/>
          <w:footerReference w:type="first" r:id="rId13"/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 w:rsidP="00BC7849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headerReference w:type="first" r:id="rId14"/>
          <w:footerReference w:type="first" r:id="rId15"/>
          <w:type w:val="continuous"/>
          <w:pgSz w:w="11906" w:h="16838" w:code="9"/>
          <w:pgMar w:top="1134" w:right="567" w:bottom="851" w:left="1701" w:header="567" w:footer="567" w:gutter="0"/>
          <w:pgNumType w:start="6"/>
          <w:cols w:space="708"/>
          <w:titlePg/>
          <w:docGrid w:linePitch="360"/>
        </w:sectPr>
      </w:pPr>
    </w:p>
    <w:p w:rsidR="001F6B23" w:rsidRPr="00E570BA" w:rsidRDefault="001F6B23" w:rsidP="00E570BA">
      <w:pPr>
        <w:tabs>
          <w:tab w:val="left" w:pos="1187"/>
        </w:tabs>
        <w:rPr>
          <w:rFonts w:ascii="Times New Roman" w:eastAsia="Times New Roman" w:hAnsi="Times New Roman" w:cs="Times New Roman"/>
          <w:sz w:val="36"/>
          <w:szCs w:val="32"/>
        </w:rPr>
        <w:sectPr w:rsidR="001F6B23" w:rsidRPr="00E570BA" w:rsidSect="001F6B23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6" w:h="16838" w:code="9"/>
          <w:pgMar w:top="1134" w:right="567" w:bottom="1134" w:left="1701" w:header="567" w:footer="228" w:gutter="0"/>
          <w:pgNumType w:start="6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9121244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D1F6E" w:rsidRPr="0068780F" w:rsidRDefault="00E570BA" w:rsidP="007F29DA">
          <w:pPr>
            <w:pStyle w:val="TOCHeading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</w:pPr>
          <w:r w:rsidRPr="0068780F">
            <w:rPr>
              <w:rFonts w:ascii="Times New Roman" w:hAnsi="Times New Roman" w:cs="Times New Roman"/>
              <w:b/>
              <w:color w:val="auto"/>
              <w:sz w:val="36"/>
              <w:szCs w:val="36"/>
            </w:rPr>
            <w:t>СОДЕРЖАНИЕ</w:t>
          </w:r>
        </w:p>
        <w:p w:rsidR="0068780F" w:rsidRPr="0068780F" w:rsidRDefault="00E570BA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68780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8780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8780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154487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ОТЧЕТ ВЫПОЛНЕНИЯ ПРАКТИЧЕСКОЙ РАБОТЫ.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_Toc104154487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88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Создание среды OpenGL ES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_Toc104154488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89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1.1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объявление использования OpenGL ES в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pacing w:val="-9"/>
                <w:sz w:val="28"/>
                <w:szCs w:val="28"/>
              </w:rPr>
              <w:t xml:space="preserve">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манифесте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_Toc104154489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0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Реализовать создание явления для графики OpenGL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pacing w:val="-8"/>
                <w:sz w:val="28"/>
                <w:szCs w:val="28"/>
              </w:rPr>
              <w:t xml:space="preserve">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ES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_Toc104154490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1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2.1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описание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треугольника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_Toc104154491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2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2.2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описание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квадрата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_Toc104154492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3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3. 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Рисование фигур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_Toc104154493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4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3.1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инициализацию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фигур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_Toc104154494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5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3.2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рисование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фигуры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_Toc104154495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6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4.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Применение проекций и камер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_Toc104154496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7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4.1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описание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проекции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_Toc104154497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8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4.2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описание камеры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_Toc104154498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499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4.3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Реализовать применение проекции и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pacing w:val="-10"/>
                <w:sz w:val="28"/>
                <w:szCs w:val="28"/>
              </w:rPr>
              <w:t xml:space="preserve">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камеры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_Toc104154499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502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5. Добавление движения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_Toc104154502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503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5.1 Реализовать вращение фигур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_Toc104154503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504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5.2 Обеспечить разрешение постоянной отрисовки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_Toc104154504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507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6. Обработка сенсорных событий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_Toc104154507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508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6.1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Обеспечить отслеживание сенсорных событий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_Toc104154508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509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6.2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Обеспечить выставление угла поворота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_Toc104154509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512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6.3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Реализовать применение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вращения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_Toc104154512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513" w:history="1">
            <w:r w:rsidR="0068780F" w:rsidRPr="0068780F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ВЫВОД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_Toc104154513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780F" w:rsidRPr="0068780F" w:rsidRDefault="007C599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154514" w:history="1">
            <w:r w:rsidR="0068780F" w:rsidRPr="0068780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_Toc104154514 \h </w:instrTex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20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8780F" w:rsidRPr="006878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70BA" w:rsidRPr="00E570BA" w:rsidRDefault="00E570BA" w:rsidP="00E570BA">
          <w:r w:rsidRPr="0068780F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:rsidR="00B27494" w:rsidRDefault="00E570BA" w:rsidP="00947CE7">
      <w:pPr>
        <w:pStyle w:val="Heading1"/>
        <w:spacing w:after="200"/>
        <w:ind w:left="0" w:firstLine="709"/>
        <w:jc w:val="center"/>
        <w:rPr>
          <w:bCs/>
          <w:color w:val="000000"/>
          <w:sz w:val="32"/>
        </w:rPr>
      </w:pPr>
      <w:bookmarkStart w:id="3" w:name="_Toc104154487"/>
      <w:r w:rsidRPr="00B27494">
        <w:rPr>
          <w:bCs/>
          <w:color w:val="000000"/>
          <w:sz w:val="32"/>
        </w:rPr>
        <w:lastRenderedPageBreak/>
        <w:t>ОТЧЕТ ВЫПОЛНЕНИЯ ПРАКТИЧЕСКОЙ РАБОТЫ.</w:t>
      </w:r>
      <w:bookmarkEnd w:id="3"/>
    </w:p>
    <w:p w:rsidR="005E41DA" w:rsidRPr="00135D14" w:rsidRDefault="005E41DA" w:rsidP="00265CBC">
      <w:pPr>
        <w:outlineLvl w:val="0"/>
        <w:rPr>
          <w:rStyle w:val="fontstyle01"/>
          <w:rFonts w:ascii="Times New Roman" w:hAnsi="Times New Roman" w:cs="Times New Roman"/>
          <w:sz w:val="32"/>
          <w:szCs w:val="32"/>
        </w:rPr>
      </w:pPr>
      <w:bookmarkStart w:id="4" w:name="_Toc104154488"/>
      <w:r w:rsidRPr="00135D14">
        <w:rPr>
          <w:rFonts w:ascii="Times New Roman" w:hAnsi="Times New Roman" w:cs="Times New Roman"/>
          <w:b/>
          <w:sz w:val="32"/>
          <w:szCs w:val="32"/>
        </w:rPr>
        <w:t>1.</w:t>
      </w:r>
      <w:r w:rsidRPr="00135D14">
        <w:rPr>
          <w:rFonts w:ascii="Times New Roman" w:hAnsi="Times New Roman" w:cs="Times New Roman"/>
          <w:sz w:val="32"/>
          <w:szCs w:val="32"/>
        </w:rPr>
        <w:t xml:space="preserve"> </w:t>
      </w:r>
      <w:r w:rsidR="00135D14" w:rsidRPr="00135D14">
        <w:rPr>
          <w:rFonts w:ascii="Times New Roman" w:hAnsi="Times New Roman" w:cs="Times New Roman"/>
          <w:b/>
          <w:sz w:val="32"/>
          <w:szCs w:val="32"/>
        </w:rPr>
        <w:t>Создание среды OpenGL ES</w:t>
      </w:r>
      <w:bookmarkEnd w:id="4"/>
    </w:p>
    <w:p w:rsidR="00F63352" w:rsidRPr="00135D14" w:rsidRDefault="00135D14" w:rsidP="00135D14">
      <w:pPr>
        <w:pStyle w:val="BodyText"/>
        <w:spacing w:line="360" w:lineRule="auto"/>
        <w:ind w:firstLine="709"/>
        <w:jc w:val="both"/>
      </w:pPr>
      <w:r w:rsidRPr="00135D14">
        <w:t>Для того, чтобы рисовать графику с помощью OpenGL в Android приложениях, необходимо создать для этого контейнер просмотра.</w:t>
      </w:r>
    </w:p>
    <w:p w:rsidR="00135D14" w:rsidRPr="00135D14" w:rsidRDefault="00135D14" w:rsidP="00135D14">
      <w:pPr>
        <w:pStyle w:val="BodyText"/>
        <w:spacing w:line="360" w:lineRule="auto"/>
        <w:ind w:firstLine="709"/>
        <w:jc w:val="both"/>
        <w:rPr>
          <w:rStyle w:val="fontstyle01"/>
          <w:rFonts w:ascii="Times New Roman" w:hAnsi="Times New Roman"/>
          <w:b w:val="0"/>
          <w:bCs w:val="0"/>
          <w:color w:val="auto"/>
          <w:sz w:val="28"/>
          <w:szCs w:val="28"/>
        </w:rPr>
      </w:pPr>
      <w:r w:rsidRPr="00135D14">
        <w:t>Один из прямолинейных способов, это использовать объекты GLSurfaceView и GLSurfaceView.Renderer. GLSurfaceView это контейнер для просмотра графики, нарисованной с помощью OpenGL, а GLSurfaceView.Renderer управляет тем, что будет нарисовано в этом контейнере.</w:t>
      </w:r>
    </w:p>
    <w:p w:rsidR="00B015A9" w:rsidRDefault="00E570BA" w:rsidP="00EE74A3">
      <w:pPr>
        <w:spacing w:before="200" w:after="200"/>
        <w:jc w:val="both"/>
        <w:outlineLvl w:val="0"/>
        <w:rPr>
          <w:rStyle w:val="fontstyle01"/>
          <w:rFonts w:ascii="Times New Roman" w:hAnsi="Times New Roman" w:cs="Times New Roman"/>
          <w:sz w:val="28"/>
          <w:szCs w:val="28"/>
        </w:rPr>
      </w:pPr>
      <w:bookmarkStart w:id="5" w:name="_Toc99234053"/>
      <w:bookmarkStart w:id="6" w:name="_Toc99280863"/>
      <w:bookmarkStart w:id="7" w:name="_Toc104154489"/>
      <w:r w:rsidRPr="005C2773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="005E41DA" w:rsidRPr="005C2773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Pr="005C277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bookmarkEnd w:id="5"/>
      <w:bookmarkEnd w:id="6"/>
      <w:r w:rsidR="00135D14" w:rsidRPr="00135D14">
        <w:rPr>
          <w:rFonts w:ascii="Times New Roman" w:hAnsi="Times New Roman" w:cs="Times New Roman"/>
          <w:b/>
          <w:sz w:val="28"/>
        </w:rPr>
        <w:t>Реализовать объявление использования OpenGL ES в</w:t>
      </w:r>
      <w:r w:rsidR="00135D14" w:rsidRPr="00135D14">
        <w:rPr>
          <w:rFonts w:ascii="Times New Roman" w:hAnsi="Times New Roman" w:cs="Times New Roman"/>
          <w:b/>
          <w:spacing w:val="-9"/>
          <w:sz w:val="28"/>
        </w:rPr>
        <w:t xml:space="preserve"> </w:t>
      </w:r>
      <w:r w:rsidR="00135D14" w:rsidRPr="00135D14">
        <w:rPr>
          <w:rFonts w:ascii="Times New Roman" w:hAnsi="Times New Roman" w:cs="Times New Roman"/>
          <w:b/>
          <w:sz w:val="28"/>
        </w:rPr>
        <w:t>манифесте</w:t>
      </w:r>
      <w:bookmarkEnd w:id="7"/>
    </w:p>
    <w:p w:rsidR="00A961B7" w:rsidRDefault="00A961B7" w:rsidP="00A961B7">
      <w:pPr>
        <w:pStyle w:val="BodyText"/>
        <w:spacing w:line="360" w:lineRule="auto"/>
        <w:ind w:firstLine="709"/>
        <w:jc w:val="both"/>
      </w:pPr>
      <w:r>
        <w:t>Для использования OpenGL ES 2.0 в приложении, вы должны добавить следующие строки в файл манифеста:</w:t>
      </w:r>
    </w:p>
    <w:p w:rsidR="00F63352" w:rsidRPr="00F63352" w:rsidRDefault="00A961B7" w:rsidP="00A961B7">
      <w:pPr>
        <w:spacing w:after="0" w:line="360" w:lineRule="auto"/>
        <w:ind w:firstLine="709"/>
        <w:jc w:val="center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A961B7">
        <w:rPr>
          <w:rStyle w:val="fontstyle01"/>
          <w:rFonts w:ascii="Times New Roman" w:hAnsi="Times New Roman" w:cs="Times New Roman"/>
          <w:b w:val="0"/>
          <w:noProof/>
          <w:sz w:val="28"/>
          <w:szCs w:val="28"/>
          <w:lang w:val="en-US"/>
        </w:rPr>
        <w:drawing>
          <wp:inline distT="0" distB="0" distL="0" distR="0" wp14:anchorId="7C625175" wp14:editId="62DBEE5D">
            <wp:extent cx="5006774" cy="266723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05" w:rsidRPr="00607F68" w:rsidRDefault="00B07F13" w:rsidP="00607F68">
      <w:pPr>
        <w:spacing w:after="20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Рисунок 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– </w:t>
      </w:r>
      <w:r w:rsidR="00607F68">
        <w:rPr>
          <w:rFonts w:ascii="Times New Roman" w:hAnsi="Times New Roman" w:cs="Times New Roman"/>
          <w:b/>
          <w:sz w:val="24"/>
          <w:szCs w:val="24"/>
        </w:rPr>
        <w:t>OpenGL ES 2.0 в приложении</w:t>
      </w:r>
    </w:p>
    <w:p w:rsidR="000D5767" w:rsidRPr="00282CEA" w:rsidRDefault="000D5767" w:rsidP="00AD7123">
      <w:pPr>
        <w:spacing w:before="200" w:after="200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8" w:name="_Toc104154490"/>
      <w:r w:rsidRPr="000D576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1.2 </w:t>
      </w:r>
      <w:r w:rsidR="00282CEA" w:rsidRPr="00282CEA">
        <w:rPr>
          <w:rFonts w:ascii="Times New Roman" w:hAnsi="Times New Roman" w:cs="Times New Roman"/>
          <w:b/>
          <w:sz w:val="28"/>
        </w:rPr>
        <w:t>Реализовать создание явления для графики OpenGL</w:t>
      </w:r>
      <w:r w:rsidR="00282CEA" w:rsidRPr="00282CEA">
        <w:rPr>
          <w:rFonts w:ascii="Times New Roman" w:hAnsi="Times New Roman" w:cs="Times New Roman"/>
          <w:b/>
          <w:spacing w:val="-8"/>
          <w:sz w:val="28"/>
        </w:rPr>
        <w:t xml:space="preserve"> </w:t>
      </w:r>
      <w:r w:rsidR="00282CEA" w:rsidRPr="00282CEA">
        <w:rPr>
          <w:rFonts w:ascii="Times New Roman" w:hAnsi="Times New Roman" w:cs="Times New Roman"/>
          <w:b/>
          <w:sz w:val="28"/>
        </w:rPr>
        <w:t>ES</w:t>
      </w:r>
      <w:bookmarkEnd w:id="8"/>
    </w:p>
    <w:p w:rsidR="00282CEA" w:rsidRPr="00282CEA" w:rsidRDefault="00282CEA" w:rsidP="00282CEA">
      <w:pPr>
        <w:pStyle w:val="BodyText"/>
        <w:spacing w:before="208" w:line="360" w:lineRule="auto"/>
        <w:ind w:right="1065" w:firstLine="709"/>
        <w:jc w:val="both"/>
      </w:pPr>
      <w:r w:rsidRPr="00282CEA">
        <w:t>Приложения, использующие OpenGL ES содержат явления, подобно</w:t>
      </w:r>
      <w:r w:rsidRPr="00282CEA">
        <w:rPr>
          <w:spacing w:val="-39"/>
        </w:rPr>
        <w:t xml:space="preserve"> </w:t>
      </w:r>
      <w:r w:rsidRPr="00282CEA">
        <w:t>любым другим приложениям с пользовательским</w:t>
      </w:r>
      <w:r w:rsidRPr="00282CEA">
        <w:rPr>
          <w:spacing w:val="-7"/>
        </w:rPr>
        <w:t xml:space="preserve"> </w:t>
      </w:r>
      <w:r w:rsidRPr="00282CEA">
        <w:t>интерфейсом.</w:t>
      </w:r>
    </w:p>
    <w:p w:rsidR="00282CEA" w:rsidRPr="00282CEA" w:rsidRDefault="00282CEA" w:rsidP="00607F68">
      <w:pPr>
        <w:pStyle w:val="BodyText"/>
        <w:spacing w:line="360" w:lineRule="auto"/>
        <w:ind w:right="1015" w:firstLine="709"/>
        <w:jc w:val="both"/>
      </w:pPr>
      <w:r w:rsidRPr="00282CEA">
        <w:t>Главное отличие от других приложений в том, какие компоненты будут находиться в разметке явления.</w:t>
      </w:r>
    </w:p>
    <w:p w:rsidR="00872088" w:rsidRDefault="00282CEA" w:rsidP="00607F68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2CEA">
        <w:rPr>
          <w:rFonts w:ascii="Times New Roman" w:hAnsi="Times New Roman" w:cs="Times New Roman"/>
          <w:sz w:val="28"/>
          <w:szCs w:val="28"/>
        </w:rPr>
        <w:t>В то время как в обычных приложениях используются кнопки, поля ввода</w:t>
      </w:r>
      <w:r w:rsidRPr="00282CEA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282CEA">
        <w:rPr>
          <w:rFonts w:ascii="Times New Roman" w:hAnsi="Times New Roman" w:cs="Times New Roman"/>
          <w:sz w:val="28"/>
          <w:szCs w:val="28"/>
        </w:rPr>
        <w:t>и списки, в приложениях с OpenGL ES вы можете добавить также компонент GLSurfaceView.</w:t>
      </w:r>
    </w:p>
    <w:p w:rsidR="00282CEA" w:rsidRDefault="00282CEA" w:rsidP="00607F68">
      <w:pPr>
        <w:tabs>
          <w:tab w:val="left" w:pos="2488"/>
        </w:tabs>
        <w:spacing w:before="200" w:after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82CE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A543F2D" wp14:editId="7D086F92">
            <wp:extent cx="4887454" cy="24003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165" cy="24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4D" w:rsidRDefault="00607F68" w:rsidP="00607F68">
      <w:pPr>
        <w:tabs>
          <w:tab w:val="left" w:pos="2488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2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Pr="00607F6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607F68">
        <w:rPr>
          <w:rFonts w:ascii="Times New Roman" w:hAnsi="Times New Roman" w:cs="Times New Roman"/>
          <w:b/>
          <w:sz w:val="24"/>
          <w:szCs w:val="24"/>
        </w:rPr>
        <w:t>создание явления для графики OpenGL</w:t>
      </w:r>
      <w:r w:rsidRPr="00607F68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607F68">
        <w:rPr>
          <w:rFonts w:ascii="Times New Roman" w:hAnsi="Times New Roman" w:cs="Times New Roman"/>
          <w:b/>
          <w:sz w:val="24"/>
          <w:szCs w:val="24"/>
        </w:rPr>
        <w:t>ES</w:t>
      </w:r>
    </w:p>
    <w:p w:rsidR="00607F68" w:rsidRDefault="00607F68" w:rsidP="00607F68">
      <w:pPr>
        <w:tabs>
          <w:tab w:val="left" w:pos="2488"/>
        </w:tabs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607F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Pr="00607F6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607F68">
        <w:rPr>
          <w:rFonts w:ascii="Times New Roman" w:hAnsi="Times New Roman" w:cs="Times New Roman"/>
          <w:b/>
          <w:sz w:val="28"/>
        </w:rPr>
        <w:t>Реализовать создание объекта</w:t>
      </w:r>
      <w:r w:rsidRPr="00607F68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607F68">
        <w:rPr>
          <w:rFonts w:ascii="Times New Roman" w:hAnsi="Times New Roman" w:cs="Times New Roman"/>
          <w:b/>
          <w:sz w:val="28"/>
        </w:rPr>
        <w:t>GLSurfaceView</w:t>
      </w:r>
    </w:p>
    <w:p w:rsidR="00170E44" w:rsidRPr="00170E44" w:rsidRDefault="00170E44" w:rsidP="00170E44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0E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GLSurfaceView это специальный контейнер, в котором можно рисовать графику с использование OpenGL ES. </w:t>
      </w:r>
    </w:p>
    <w:p w:rsidR="00170E44" w:rsidRPr="00170E44" w:rsidRDefault="00170E44" w:rsidP="00170E44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0E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его недостаточно. В действительности рисованием объектов управляет объект GLSurfaceView.Renderer. </w:t>
      </w:r>
    </w:p>
    <w:p w:rsidR="00607F68" w:rsidRDefault="00170E44" w:rsidP="00170E44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0E44">
        <w:rPr>
          <w:rFonts w:ascii="Times New Roman" w:hAnsi="Times New Roman" w:cs="Times New Roman"/>
          <w:color w:val="000000" w:themeColor="text1"/>
          <w:sz w:val="28"/>
          <w:szCs w:val="28"/>
        </w:rPr>
        <w:t>Фактически, для этого объекта так мало кода, что вы возможно захотите пропустить его описание и просто использовать немодифицированный объект GLSurfaceView, но не делайте этого.</w:t>
      </w:r>
    </w:p>
    <w:p w:rsidR="00170E44" w:rsidRDefault="00170E44" w:rsidP="00170E44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0E44">
        <w:rPr>
          <w:rFonts w:ascii="Times New Roman" w:hAnsi="Times New Roman" w:cs="Times New Roman"/>
          <w:color w:val="000000" w:themeColor="text1"/>
          <w:sz w:val="28"/>
          <w:szCs w:val="28"/>
        </w:rPr>
        <w:t>Если вы используете OpenGL ES 2.0, вы должны добавить другой вызов конструктора GLSurfaceView, показывающий, что вы хотите использовать API версии 2.0:</w:t>
      </w:r>
    </w:p>
    <w:p w:rsidR="00170E44" w:rsidRDefault="00170E44" w:rsidP="00170E44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0E44">
        <w:rPr>
          <w:rFonts w:ascii="Times New Roman" w:hAnsi="Times New Roman" w:cs="Times New Roman"/>
          <w:color w:val="000000" w:themeColor="text1"/>
          <w:sz w:val="28"/>
          <w:szCs w:val="28"/>
        </w:rPr>
        <w:t>При использовании дополнительной опции GLSurfaceView.RENDERMODE_WHEN_DIRTY для GLSurfaceView, прорисовка в контейнере происходит только при изменении данных:</w:t>
      </w:r>
    </w:p>
    <w:p w:rsidR="00170E44" w:rsidRDefault="00170E44" w:rsidP="00170E44">
      <w:pPr>
        <w:tabs>
          <w:tab w:val="left" w:pos="2488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0E4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7AD2628" wp14:editId="589D9895">
            <wp:extent cx="5538470" cy="1794152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6127" cy="17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44" w:rsidRDefault="00170E44" w:rsidP="00170E44">
      <w:pPr>
        <w:tabs>
          <w:tab w:val="left" w:pos="2488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Pr="00170E44"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Pr="005F14D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170E44">
        <w:rPr>
          <w:rFonts w:ascii="Times New Roman" w:hAnsi="Times New Roman" w:cs="Times New Roman"/>
          <w:b/>
          <w:sz w:val="24"/>
          <w:szCs w:val="24"/>
        </w:rPr>
        <w:t>создание объекта</w:t>
      </w:r>
      <w:r w:rsidRPr="00170E44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170E44">
        <w:rPr>
          <w:rFonts w:ascii="Times New Roman" w:hAnsi="Times New Roman" w:cs="Times New Roman"/>
          <w:b/>
          <w:sz w:val="24"/>
          <w:szCs w:val="24"/>
        </w:rPr>
        <w:t>GLSurfaceView</w:t>
      </w:r>
    </w:p>
    <w:p w:rsidR="00170E44" w:rsidRDefault="00170E44" w:rsidP="00170E44">
      <w:pPr>
        <w:tabs>
          <w:tab w:val="left" w:pos="2488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F14D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1.4 </w:t>
      </w:r>
      <w:r w:rsidRPr="00170E44">
        <w:rPr>
          <w:rFonts w:ascii="Times New Roman" w:hAnsi="Times New Roman" w:cs="Times New Roman"/>
          <w:b/>
          <w:sz w:val="28"/>
          <w:szCs w:val="28"/>
        </w:rPr>
        <w:t>Реализовать создание</w:t>
      </w:r>
      <w:r w:rsidRPr="00170E44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170E44">
        <w:rPr>
          <w:rFonts w:ascii="Times New Roman" w:hAnsi="Times New Roman" w:cs="Times New Roman"/>
          <w:b/>
          <w:sz w:val="28"/>
          <w:szCs w:val="28"/>
        </w:rPr>
        <w:t>класса</w:t>
      </w:r>
    </w:p>
    <w:p w:rsidR="00C11097" w:rsidRPr="00C11097" w:rsidRDefault="00170E44" w:rsidP="00C11097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10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управляет рисованием в контейнере 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GLSurfaceView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 которым он ассоциирован. Есть три метода, которые вызывает 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чтобы понять что и как нарисовать в контейнере 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GLSurfaceView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11097" w:rsidRPr="00C11097" w:rsidRDefault="00170E44" w:rsidP="00C11097">
      <w:pPr>
        <w:pStyle w:val="ListParagraph"/>
        <w:numPr>
          <w:ilvl w:val="0"/>
          <w:numId w:val="39"/>
        </w:numPr>
        <w:tabs>
          <w:tab w:val="left" w:pos="2488"/>
        </w:tabs>
        <w:spacing w:after="0" w:line="360" w:lineRule="auto"/>
        <w:ind w:hanging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10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onSurfaceCreated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– вызывает однократно, чтобы задать среду выполнения 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OpenGL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ES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C11097" w:rsidRPr="00C11097" w:rsidRDefault="00170E44" w:rsidP="00C11097">
      <w:pPr>
        <w:pStyle w:val="ListParagraph"/>
        <w:numPr>
          <w:ilvl w:val="0"/>
          <w:numId w:val="39"/>
        </w:numPr>
        <w:tabs>
          <w:tab w:val="left" w:pos="2488"/>
        </w:tabs>
        <w:spacing w:after="0" w:line="360" w:lineRule="auto"/>
        <w:ind w:hanging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10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onDrawFrame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– вызывается при каждой перерисовке контейнера. </w:t>
      </w:r>
    </w:p>
    <w:p w:rsidR="00170E44" w:rsidRDefault="00170E44" w:rsidP="00C11097">
      <w:pPr>
        <w:pStyle w:val="ListParagraph"/>
        <w:numPr>
          <w:ilvl w:val="0"/>
          <w:numId w:val="39"/>
        </w:numPr>
        <w:tabs>
          <w:tab w:val="left" w:pos="2488"/>
        </w:tabs>
        <w:spacing w:after="0" w:line="360" w:lineRule="auto"/>
        <w:ind w:hanging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10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onSurfaceChanged</w:t>
      </w:r>
      <w:r w:rsidRPr="00C11097">
        <w:rPr>
          <w:rFonts w:ascii="Times New Roman" w:hAnsi="Times New Roman" w:cs="Times New Roman"/>
          <w:color w:val="000000" w:themeColor="text1"/>
          <w:sz w:val="28"/>
          <w:szCs w:val="28"/>
        </w:rPr>
        <w:t>() – вызывается при изменении геометрии контейнера, например при изменении ориентации экрана</w:t>
      </w:r>
    </w:p>
    <w:p w:rsidR="00C11097" w:rsidRDefault="00C11097" w:rsidP="00C11097">
      <w:pPr>
        <w:tabs>
          <w:tab w:val="left" w:pos="2488"/>
        </w:tabs>
        <w:spacing w:after="0"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1097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0F373FB" wp14:editId="06B53496">
            <wp:extent cx="5507990" cy="257573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2532" cy="25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97" w:rsidRPr="00C11097" w:rsidRDefault="00C11097" w:rsidP="00C11097">
      <w:pPr>
        <w:tabs>
          <w:tab w:val="left" w:pos="2488"/>
        </w:tabs>
        <w:spacing w:after="0"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Pr="00C11097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Pr="00C1109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C11097">
        <w:rPr>
          <w:rFonts w:ascii="Times New Roman" w:hAnsi="Times New Roman" w:cs="Times New Roman"/>
          <w:b/>
          <w:sz w:val="24"/>
          <w:szCs w:val="24"/>
        </w:rPr>
        <w:t>создание</w:t>
      </w:r>
      <w:r w:rsidRPr="00C1109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C11097">
        <w:rPr>
          <w:rFonts w:ascii="Times New Roman" w:hAnsi="Times New Roman" w:cs="Times New Roman"/>
          <w:b/>
          <w:sz w:val="24"/>
          <w:szCs w:val="24"/>
        </w:rPr>
        <w:t>класса</w:t>
      </w:r>
    </w:p>
    <w:p w:rsidR="00B07F13" w:rsidRDefault="008A10BC" w:rsidP="00C11097">
      <w:pPr>
        <w:pStyle w:val="Heading4"/>
        <w:ind w:left="179"/>
        <w:rPr>
          <w:rStyle w:val="fontstyle01"/>
          <w:rFonts w:ascii="Times New Roman" w:hAnsi="Times New Roman" w:cs="Times New Roman"/>
          <w:b w:val="0"/>
          <w:i w:val="0"/>
          <w:color w:val="auto"/>
          <w:sz w:val="32"/>
          <w:szCs w:val="32"/>
        </w:rPr>
      </w:pPr>
      <w:r w:rsidRPr="00C11097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t>2</w:t>
      </w:r>
      <w:r w:rsidR="00EA4ACB" w:rsidRPr="00C11097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t xml:space="preserve"> </w:t>
      </w:r>
      <w:r w:rsidR="00C11097" w:rsidRPr="00C11097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t>Описание фигур</w:t>
      </w:r>
      <w:r w:rsidR="00AC43BA" w:rsidRPr="00C11097">
        <w:rPr>
          <w:rStyle w:val="fontstyle01"/>
          <w:rFonts w:ascii="Times New Roman" w:hAnsi="Times New Roman" w:cs="Times New Roman"/>
          <w:b w:val="0"/>
          <w:i w:val="0"/>
          <w:color w:val="auto"/>
          <w:sz w:val="32"/>
          <w:szCs w:val="32"/>
        </w:rPr>
        <w:t xml:space="preserve"> </w:t>
      </w:r>
    </w:p>
    <w:p w:rsidR="00C11097" w:rsidRPr="00C11097" w:rsidRDefault="00C11097" w:rsidP="00C11097">
      <w:pPr>
        <w:pStyle w:val="BodyText"/>
        <w:spacing w:before="210" w:line="360" w:lineRule="auto"/>
        <w:ind w:right="1016" w:firstLine="709"/>
        <w:jc w:val="both"/>
      </w:pPr>
      <w:r w:rsidRPr="00C11097">
        <w:t>Описание фигур, который будут нарисованы в контейнере OpenGL ES, это первый шаг к созданию вашего высококлассного шедевра. Рисование в OpenGL ES может быть немного сложным, если не знать базовых вещей об описании фигур.</w:t>
      </w:r>
    </w:p>
    <w:p w:rsidR="00C11097" w:rsidRPr="00C11097" w:rsidRDefault="00C11097" w:rsidP="00C1109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097">
        <w:rPr>
          <w:rFonts w:ascii="Times New Roman" w:hAnsi="Times New Roman" w:cs="Times New Roman"/>
          <w:sz w:val="28"/>
          <w:szCs w:val="28"/>
        </w:rPr>
        <w:t>В уроке рассматривается система относительных координат OpenGL ES, описание базовых фигур, лицевая сторона фигур, а также определение треугольника и квадрата.</w:t>
      </w:r>
    </w:p>
    <w:p w:rsidR="005E41DA" w:rsidRDefault="005E41DA" w:rsidP="0006069E">
      <w:pPr>
        <w:pStyle w:val="NormalWeb"/>
        <w:shd w:val="clear" w:color="auto" w:fill="FFFFFF"/>
        <w:spacing w:before="0" w:after="0" w:line="360" w:lineRule="auto"/>
        <w:jc w:val="both"/>
        <w:outlineLvl w:val="0"/>
        <w:rPr>
          <w:b/>
          <w:sz w:val="28"/>
        </w:rPr>
      </w:pPr>
      <w:bookmarkStart w:id="9" w:name="_Toc104154491"/>
      <w:r w:rsidRPr="005C2773">
        <w:rPr>
          <w:rStyle w:val="fontstyle01"/>
          <w:sz w:val="28"/>
          <w:szCs w:val="28"/>
        </w:rPr>
        <w:t xml:space="preserve">2.1 </w:t>
      </w:r>
      <w:r w:rsidR="00C11097" w:rsidRPr="00C11097">
        <w:rPr>
          <w:b/>
          <w:sz w:val="28"/>
        </w:rPr>
        <w:t>Реализовать описание</w:t>
      </w:r>
      <w:r w:rsidR="00C11097" w:rsidRPr="00C11097">
        <w:rPr>
          <w:b/>
          <w:spacing w:val="-2"/>
          <w:sz w:val="28"/>
        </w:rPr>
        <w:t xml:space="preserve"> </w:t>
      </w:r>
      <w:r w:rsidR="00C11097" w:rsidRPr="00C11097">
        <w:rPr>
          <w:b/>
          <w:sz w:val="28"/>
        </w:rPr>
        <w:t>треугольника</w:t>
      </w:r>
      <w:bookmarkEnd w:id="9"/>
    </w:p>
    <w:p w:rsidR="00C11097" w:rsidRDefault="00C11097" w:rsidP="00C11097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C11097">
        <w:rPr>
          <w:rStyle w:val="fontstyle01"/>
          <w:b w:val="0"/>
          <w:sz w:val="28"/>
          <w:szCs w:val="28"/>
        </w:rPr>
        <w:t xml:space="preserve">OpenGL ES позволяет описывать фигуры, используя координатную систему в трех плоскостях. Прежде чем нарисовать треугольник, необходимо </w:t>
      </w:r>
      <w:r w:rsidRPr="00C11097">
        <w:rPr>
          <w:rStyle w:val="fontstyle01"/>
          <w:b w:val="0"/>
          <w:sz w:val="28"/>
          <w:szCs w:val="28"/>
        </w:rPr>
        <w:lastRenderedPageBreak/>
        <w:t>описать его координаты. Типичным способ сделать это в OpenGL является описание массива вершин – чисел с плавающей точкой, задающих точки на плоскости. Для максимальной эффективности используйте объект типа ByteBuffer, который передается в графический контейнер OpenGL для обработки.</w:t>
      </w:r>
    </w:p>
    <w:p w:rsidR="00C11097" w:rsidRPr="00C11097" w:rsidRDefault="00C11097" w:rsidP="00C1109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C11097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70AF0E25" wp14:editId="06BE8F5D">
            <wp:extent cx="5298830" cy="4872651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243" cy="48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C7" w:rsidRPr="00E827C7" w:rsidRDefault="00E827C7" w:rsidP="00E827C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B07F13">
        <w:rPr>
          <w:b/>
          <w:color w:val="000000"/>
        </w:rPr>
        <w:t>Рисунок</w:t>
      </w:r>
      <w:r w:rsidRPr="00E827C7">
        <w:rPr>
          <w:b/>
          <w:color w:val="000000"/>
        </w:rPr>
        <w:t xml:space="preserve"> </w:t>
      </w:r>
      <w:r w:rsidR="00C11097" w:rsidRPr="00C11097">
        <w:rPr>
          <w:b/>
          <w:color w:val="000000"/>
        </w:rPr>
        <w:t>5</w:t>
      </w:r>
      <w:r w:rsidRPr="00E827C7">
        <w:rPr>
          <w:b/>
          <w:color w:val="000000"/>
        </w:rPr>
        <w:t xml:space="preserve"> –  </w:t>
      </w:r>
      <w:r w:rsidR="00C11097" w:rsidRPr="00C11097">
        <w:rPr>
          <w:b/>
        </w:rPr>
        <w:t>описание</w:t>
      </w:r>
      <w:r w:rsidR="00C11097" w:rsidRPr="00C11097">
        <w:rPr>
          <w:b/>
          <w:spacing w:val="-2"/>
        </w:rPr>
        <w:t xml:space="preserve"> </w:t>
      </w:r>
      <w:r w:rsidR="00C11097" w:rsidRPr="00C11097">
        <w:rPr>
          <w:b/>
        </w:rPr>
        <w:t>треугольника</w:t>
      </w:r>
    </w:p>
    <w:p w:rsidR="005C2773" w:rsidRDefault="005E41DA" w:rsidP="005C2773">
      <w:pPr>
        <w:pStyle w:val="NormalWeb"/>
        <w:shd w:val="clear" w:color="auto" w:fill="FFFFFF"/>
        <w:spacing w:before="0" w:after="0" w:line="360" w:lineRule="auto"/>
        <w:outlineLvl w:val="0"/>
        <w:rPr>
          <w:rStyle w:val="fontstyle01"/>
          <w:sz w:val="28"/>
          <w:szCs w:val="28"/>
        </w:rPr>
      </w:pPr>
      <w:bookmarkStart w:id="10" w:name="_Toc104154492"/>
      <w:r w:rsidRPr="005C2773">
        <w:rPr>
          <w:rStyle w:val="fontstyle01"/>
          <w:sz w:val="28"/>
          <w:szCs w:val="28"/>
        </w:rPr>
        <w:t xml:space="preserve">2.2 </w:t>
      </w:r>
      <w:r w:rsidR="00C11097" w:rsidRPr="00C11097">
        <w:rPr>
          <w:b/>
          <w:sz w:val="28"/>
        </w:rPr>
        <w:t>Реализовать описание</w:t>
      </w:r>
      <w:r w:rsidR="00C11097" w:rsidRPr="00C11097">
        <w:rPr>
          <w:b/>
          <w:spacing w:val="-1"/>
          <w:sz w:val="28"/>
        </w:rPr>
        <w:t xml:space="preserve"> </w:t>
      </w:r>
      <w:r w:rsidR="00C11097" w:rsidRPr="00C11097">
        <w:rPr>
          <w:b/>
          <w:sz w:val="28"/>
        </w:rPr>
        <w:t>квадрата</w:t>
      </w:r>
      <w:bookmarkEnd w:id="10"/>
    </w:p>
    <w:p w:rsidR="003D015E" w:rsidRPr="00C11097" w:rsidRDefault="00C11097" w:rsidP="00C1109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C11097">
        <w:rPr>
          <w:b/>
          <w:noProof/>
          <w:color w:val="000000"/>
          <w:lang w:val="en-US" w:eastAsia="en-US"/>
        </w:rPr>
        <w:lastRenderedPageBreak/>
        <w:drawing>
          <wp:inline distT="0" distB="0" distL="0" distR="0" wp14:anchorId="578EA83E" wp14:editId="16D93AFA">
            <wp:extent cx="5025361" cy="5070231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6066" cy="50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15E" w:rsidRPr="00C11097">
        <w:rPr>
          <w:b/>
          <w:color w:val="000000"/>
        </w:rPr>
        <w:t xml:space="preserve"> </w:t>
      </w:r>
    </w:p>
    <w:p w:rsidR="003D015E" w:rsidRPr="00C11097" w:rsidRDefault="003D015E" w:rsidP="00AD712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B07F13">
        <w:rPr>
          <w:b/>
          <w:color w:val="000000"/>
        </w:rPr>
        <w:t>Рисунок</w:t>
      </w:r>
      <w:r w:rsidR="00C11097" w:rsidRPr="00C11097">
        <w:rPr>
          <w:b/>
          <w:color w:val="000000"/>
        </w:rPr>
        <w:t xml:space="preserve"> 6</w:t>
      </w:r>
      <w:r w:rsidRPr="00C11097">
        <w:rPr>
          <w:b/>
          <w:color w:val="000000"/>
        </w:rPr>
        <w:t xml:space="preserve"> – </w:t>
      </w:r>
      <w:r w:rsidR="00E87FBC" w:rsidRPr="00C11097">
        <w:rPr>
          <w:b/>
          <w:color w:val="000000"/>
        </w:rPr>
        <w:t xml:space="preserve">Метод </w:t>
      </w:r>
      <w:r w:rsidR="00E87FBC" w:rsidRPr="00E87FBC">
        <w:rPr>
          <w:b/>
          <w:color w:val="000000"/>
          <w:lang w:val="en-US"/>
        </w:rPr>
        <w:t>onPostExecute</w:t>
      </w:r>
      <w:r w:rsidR="00E87FBC" w:rsidRPr="00C11097">
        <w:rPr>
          <w:b/>
          <w:color w:val="000000"/>
        </w:rPr>
        <w:t xml:space="preserve">() в классе </w:t>
      </w:r>
      <w:r w:rsidR="00E87FBC" w:rsidRPr="00E87FBC">
        <w:rPr>
          <w:b/>
          <w:color w:val="000000"/>
          <w:lang w:val="en-US"/>
        </w:rPr>
        <w:t>BitmapWorkerTask</w:t>
      </w:r>
    </w:p>
    <w:p w:rsidR="005E41DA" w:rsidRDefault="00E03F8E" w:rsidP="00A06AA5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32"/>
          <w:szCs w:val="32"/>
        </w:rPr>
      </w:pPr>
      <w:bookmarkStart w:id="11" w:name="_Toc104154493"/>
      <w:r w:rsidRPr="00BE36C5">
        <w:rPr>
          <w:rStyle w:val="fontstyle01"/>
          <w:sz w:val="32"/>
          <w:szCs w:val="32"/>
        </w:rPr>
        <w:t>3</w:t>
      </w:r>
      <w:r w:rsidRPr="00FC1CD8">
        <w:rPr>
          <w:rStyle w:val="fontstyle01"/>
          <w:rFonts w:ascii="Times New Roman" w:hAnsi="Times New Roman"/>
          <w:b w:val="0"/>
          <w:sz w:val="32"/>
          <w:szCs w:val="32"/>
        </w:rPr>
        <w:t xml:space="preserve">. </w:t>
      </w:r>
      <w:r w:rsidR="005E41DA" w:rsidRPr="00FC1CD8">
        <w:rPr>
          <w:rStyle w:val="fontstyle01"/>
          <w:rFonts w:ascii="Times New Roman" w:hAnsi="Times New Roman"/>
          <w:b w:val="0"/>
          <w:sz w:val="32"/>
          <w:szCs w:val="32"/>
        </w:rPr>
        <w:t xml:space="preserve"> </w:t>
      </w:r>
      <w:r w:rsidR="00FC1CD8" w:rsidRPr="00FC1CD8">
        <w:rPr>
          <w:b/>
          <w:sz w:val="32"/>
          <w:szCs w:val="32"/>
        </w:rPr>
        <w:t>Рисование фигур</w:t>
      </w:r>
      <w:bookmarkEnd w:id="11"/>
    </w:p>
    <w:p w:rsidR="00FC1CD8" w:rsidRPr="00FC1CD8" w:rsidRDefault="00FC1CD8" w:rsidP="00FC1CD8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FC1CD8">
        <w:rPr>
          <w:rStyle w:val="fontstyle01"/>
          <w:b w:val="0"/>
          <w:sz w:val="28"/>
          <w:szCs w:val="28"/>
        </w:rPr>
        <w:t xml:space="preserve">Рисование фигур с помощью </w:t>
      </w:r>
      <w:r w:rsidRPr="00FC1CD8">
        <w:rPr>
          <w:rStyle w:val="fontstyle01"/>
          <w:b w:val="0"/>
          <w:sz w:val="28"/>
          <w:szCs w:val="28"/>
          <w:lang w:val="en-US"/>
        </w:rPr>
        <w:t>OpenGL</w:t>
      </w:r>
      <w:r w:rsidRPr="00FC1CD8">
        <w:rPr>
          <w:rStyle w:val="fontstyle01"/>
          <w:b w:val="0"/>
          <w:sz w:val="28"/>
          <w:szCs w:val="28"/>
        </w:rPr>
        <w:t xml:space="preserve"> требует немного больше кода, чем вы могли себе вообразить, поскольку </w:t>
      </w:r>
      <w:r w:rsidRPr="00FC1CD8">
        <w:rPr>
          <w:rStyle w:val="fontstyle01"/>
          <w:b w:val="0"/>
          <w:sz w:val="28"/>
          <w:szCs w:val="28"/>
          <w:lang w:val="en-US"/>
        </w:rPr>
        <w:t>OpenGL</w:t>
      </w:r>
      <w:r w:rsidRPr="00FC1CD8">
        <w:rPr>
          <w:rStyle w:val="fontstyle01"/>
          <w:b w:val="0"/>
          <w:sz w:val="28"/>
          <w:szCs w:val="28"/>
        </w:rPr>
        <w:t xml:space="preserve"> предоставляет широкие возможности управления при рисовании внутри контейнера. </w:t>
      </w:r>
    </w:p>
    <w:p w:rsidR="00FC1CD8" w:rsidRPr="00FC1CD8" w:rsidRDefault="00FC1CD8" w:rsidP="00FC1CD8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FC1CD8">
        <w:rPr>
          <w:rStyle w:val="fontstyle01"/>
          <w:b w:val="0"/>
          <w:sz w:val="28"/>
          <w:szCs w:val="28"/>
        </w:rPr>
        <w:t xml:space="preserve">Здесь мы покажем как нарисовать фигуры, описанные в предыдущем материале, используя </w:t>
      </w:r>
      <w:r w:rsidRPr="00FC1CD8">
        <w:rPr>
          <w:rStyle w:val="fontstyle01"/>
          <w:b w:val="0"/>
          <w:sz w:val="28"/>
          <w:szCs w:val="28"/>
          <w:lang w:val="en-US"/>
        </w:rPr>
        <w:t>API</w:t>
      </w:r>
      <w:r w:rsidRPr="00FC1CD8">
        <w:rPr>
          <w:rStyle w:val="fontstyle01"/>
          <w:b w:val="0"/>
          <w:sz w:val="28"/>
          <w:szCs w:val="28"/>
        </w:rPr>
        <w:t xml:space="preserve"> </w:t>
      </w:r>
      <w:r w:rsidRPr="00FC1CD8">
        <w:rPr>
          <w:rStyle w:val="fontstyle01"/>
          <w:b w:val="0"/>
          <w:sz w:val="28"/>
          <w:szCs w:val="28"/>
          <w:lang w:val="en-US"/>
        </w:rPr>
        <w:t>OpenGL</w:t>
      </w:r>
      <w:r w:rsidRPr="00FC1CD8">
        <w:rPr>
          <w:rStyle w:val="fontstyle01"/>
          <w:b w:val="0"/>
          <w:sz w:val="28"/>
          <w:szCs w:val="28"/>
        </w:rPr>
        <w:t xml:space="preserve"> </w:t>
      </w:r>
      <w:r w:rsidRPr="00FC1CD8">
        <w:rPr>
          <w:rStyle w:val="fontstyle01"/>
          <w:b w:val="0"/>
          <w:sz w:val="28"/>
          <w:szCs w:val="28"/>
          <w:lang w:val="en-US"/>
        </w:rPr>
        <w:t>ES</w:t>
      </w:r>
      <w:r w:rsidRPr="00FC1CD8">
        <w:rPr>
          <w:rStyle w:val="fontstyle01"/>
          <w:b w:val="0"/>
          <w:sz w:val="28"/>
          <w:szCs w:val="28"/>
        </w:rPr>
        <w:t xml:space="preserve"> 2.0.</w:t>
      </w:r>
    </w:p>
    <w:p w:rsidR="00C7533D" w:rsidRDefault="00C7533D" w:rsidP="009063CE">
      <w:pPr>
        <w:pStyle w:val="NormalWeb"/>
        <w:shd w:val="clear" w:color="auto" w:fill="FFFFFF"/>
        <w:spacing w:before="160" w:after="160" w:line="360" w:lineRule="auto"/>
        <w:outlineLvl w:val="0"/>
        <w:rPr>
          <w:rStyle w:val="fontstyle01"/>
          <w:sz w:val="28"/>
          <w:szCs w:val="28"/>
        </w:rPr>
      </w:pPr>
      <w:bookmarkStart w:id="12" w:name="_Toc104154494"/>
      <w:r w:rsidRPr="009878D4">
        <w:rPr>
          <w:rStyle w:val="fontstyle01"/>
          <w:sz w:val="28"/>
          <w:szCs w:val="28"/>
        </w:rPr>
        <w:t xml:space="preserve">3.1 </w:t>
      </w:r>
      <w:r w:rsidR="00FC1CD8" w:rsidRPr="00FC1CD8">
        <w:rPr>
          <w:b/>
          <w:sz w:val="28"/>
        </w:rPr>
        <w:t>Реализовать инициализацию</w:t>
      </w:r>
      <w:r w:rsidR="00FC1CD8" w:rsidRPr="00FC1CD8">
        <w:rPr>
          <w:b/>
          <w:spacing w:val="-4"/>
          <w:sz w:val="28"/>
        </w:rPr>
        <w:t xml:space="preserve"> </w:t>
      </w:r>
      <w:r w:rsidR="00FC1CD8" w:rsidRPr="00FC1CD8">
        <w:rPr>
          <w:b/>
          <w:sz w:val="28"/>
        </w:rPr>
        <w:t>фигур</w:t>
      </w:r>
      <w:bookmarkEnd w:id="12"/>
    </w:p>
    <w:p w:rsidR="00BE36C5" w:rsidRPr="00FC1CD8" w:rsidRDefault="00FC1CD8" w:rsidP="00FC1CD8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FC1CD8">
        <w:rPr>
          <w:sz w:val="28"/>
          <w:szCs w:val="28"/>
        </w:rPr>
        <w:t>Рисование описанных фигур с помощью OpenGL требует</w:t>
      </w:r>
      <w:r w:rsidRPr="00FC1CD8">
        <w:rPr>
          <w:spacing w:val="-51"/>
          <w:sz w:val="28"/>
          <w:szCs w:val="28"/>
        </w:rPr>
        <w:t xml:space="preserve"> </w:t>
      </w:r>
      <w:r w:rsidRPr="00FC1CD8">
        <w:rPr>
          <w:sz w:val="28"/>
          <w:szCs w:val="28"/>
        </w:rPr>
        <w:t>значительного количества кода, поскольку нужно предоставить много информации о деталях визуализации.</w:t>
      </w:r>
    </w:p>
    <w:p w:rsidR="00FC1CD8" w:rsidRPr="00FC1CD8" w:rsidRDefault="00FC1CD8" w:rsidP="00FC1CD8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rFonts w:ascii="Times New Roman" w:hAnsi="Times New Roman"/>
          <w:b w:val="0"/>
          <w:sz w:val="28"/>
          <w:szCs w:val="28"/>
        </w:rPr>
      </w:pPr>
      <w:r w:rsidRPr="00FC1CD8">
        <w:rPr>
          <w:rStyle w:val="fontstyle01"/>
          <w:rFonts w:ascii="Times New Roman" w:hAnsi="Times New Roman"/>
          <w:b w:val="0"/>
          <w:sz w:val="28"/>
          <w:szCs w:val="28"/>
        </w:rPr>
        <w:t xml:space="preserve">Конкретно, должны описать следующее: </w:t>
      </w:r>
    </w:p>
    <w:p w:rsidR="00FC1CD8" w:rsidRPr="00FC1CD8" w:rsidRDefault="00FC1CD8" w:rsidP="00FC1CD8">
      <w:pPr>
        <w:pStyle w:val="NormalWeb"/>
        <w:numPr>
          <w:ilvl w:val="0"/>
          <w:numId w:val="43"/>
        </w:numPr>
        <w:shd w:val="clear" w:color="auto" w:fill="FFFFFF"/>
        <w:spacing w:before="0" w:after="0" w:line="360" w:lineRule="auto"/>
        <w:ind w:left="1418" w:hanging="709"/>
        <w:jc w:val="both"/>
        <w:rPr>
          <w:rStyle w:val="fontstyle01"/>
          <w:rFonts w:ascii="Times New Roman" w:hAnsi="Times New Roman"/>
          <w:b w:val="0"/>
          <w:sz w:val="28"/>
          <w:szCs w:val="28"/>
        </w:rPr>
      </w:pPr>
      <w:r w:rsidRPr="00FC1CD8">
        <w:rPr>
          <w:rStyle w:val="fontstyle01"/>
          <w:rFonts w:ascii="Times New Roman" w:hAnsi="Times New Roman"/>
          <w:b w:val="0"/>
          <w:sz w:val="28"/>
          <w:szCs w:val="28"/>
        </w:rPr>
        <w:lastRenderedPageBreak/>
        <w:t xml:space="preserve">Шейдер вершин – графический код OpenGL для визуализации вершин фигуры. </w:t>
      </w:r>
    </w:p>
    <w:p w:rsidR="00FC1CD8" w:rsidRPr="00FC1CD8" w:rsidRDefault="00FC1CD8" w:rsidP="00FC1CD8">
      <w:pPr>
        <w:pStyle w:val="NormalWeb"/>
        <w:numPr>
          <w:ilvl w:val="0"/>
          <w:numId w:val="43"/>
        </w:numPr>
        <w:shd w:val="clear" w:color="auto" w:fill="FFFFFF"/>
        <w:spacing w:before="0" w:after="0" w:line="360" w:lineRule="auto"/>
        <w:ind w:left="1418" w:hanging="709"/>
        <w:jc w:val="both"/>
        <w:rPr>
          <w:rStyle w:val="fontstyle01"/>
          <w:rFonts w:ascii="Times New Roman" w:hAnsi="Times New Roman"/>
          <w:b w:val="0"/>
          <w:sz w:val="28"/>
          <w:szCs w:val="28"/>
        </w:rPr>
      </w:pPr>
      <w:r w:rsidRPr="00FC1CD8">
        <w:rPr>
          <w:rStyle w:val="fontstyle01"/>
          <w:rFonts w:ascii="Times New Roman" w:hAnsi="Times New Roman"/>
          <w:b w:val="0"/>
          <w:sz w:val="28"/>
          <w:szCs w:val="28"/>
        </w:rPr>
        <w:t xml:space="preserve">Шейдер фрагмента – код OpenGL для визуализации лицевой стороны фигуры с цветами и текстурами. </w:t>
      </w:r>
    </w:p>
    <w:p w:rsidR="00FC1CD8" w:rsidRPr="00FC1CD8" w:rsidRDefault="00FC1CD8" w:rsidP="00FC1CD8">
      <w:pPr>
        <w:pStyle w:val="NormalWeb"/>
        <w:numPr>
          <w:ilvl w:val="0"/>
          <w:numId w:val="43"/>
        </w:numPr>
        <w:shd w:val="clear" w:color="auto" w:fill="FFFFFF"/>
        <w:spacing w:before="0" w:after="0" w:line="360" w:lineRule="auto"/>
        <w:ind w:left="1418" w:hanging="709"/>
        <w:jc w:val="both"/>
        <w:rPr>
          <w:rStyle w:val="fontstyle01"/>
          <w:rFonts w:ascii="Times New Roman" w:hAnsi="Times New Roman"/>
          <w:b w:val="0"/>
          <w:sz w:val="28"/>
          <w:szCs w:val="28"/>
        </w:rPr>
      </w:pPr>
      <w:r w:rsidRPr="00FC1CD8">
        <w:rPr>
          <w:rStyle w:val="fontstyle01"/>
          <w:rFonts w:ascii="Times New Roman" w:hAnsi="Times New Roman"/>
          <w:b w:val="0"/>
          <w:sz w:val="28"/>
          <w:szCs w:val="28"/>
        </w:rPr>
        <w:t xml:space="preserve">Программа – объект OpenGL, который содержит шейдеры, которые вы хотите использовать для рисования одной или нескольких фигур. </w:t>
      </w:r>
    </w:p>
    <w:p w:rsidR="002E4527" w:rsidRDefault="00FC7344" w:rsidP="00FC7344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  <w:lang w:val="en-US"/>
        </w:rPr>
      </w:pPr>
      <w:r w:rsidRPr="00FC7344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26B8443E" wp14:editId="061EB394">
            <wp:extent cx="5250635" cy="2141406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27" w:rsidRDefault="002E4527" w:rsidP="00FC1CD8">
      <w:pPr>
        <w:pStyle w:val="NormalWeb"/>
        <w:shd w:val="clear" w:color="auto" w:fill="FFFFFF"/>
        <w:spacing w:before="0" w:after="0" w:line="360" w:lineRule="auto"/>
        <w:jc w:val="center"/>
        <w:rPr>
          <w:b/>
        </w:rPr>
      </w:pPr>
      <w:r w:rsidRPr="00FC7344">
        <w:rPr>
          <w:b/>
          <w:color w:val="000000"/>
        </w:rPr>
        <w:t xml:space="preserve">Рисунок </w:t>
      </w:r>
      <w:r w:rsidR="00FC1CD8" w:rsidRPr="00FC7344">
        <w:rPr>
          <w:b/>
          <w:color w:val="000000"/>
        </w:rPr>
        <w:t>7</w:t>
      </w:r>
      <w:r w:rsidRPr="00FC7344">
        <w:rPr>
          <w:b/>
          <w:color w:val="000000"/>
        </w:rPr>
        <w:t xml:space="preserve"> – </w:t>
      </w:r>
      <w:r w:rsidR="00FC7344" w:rsidRPr="00FC7344">
        <w:rPr>
          <w:b/>
        </w:rPr>
        <w:t>описани</w:t>
      </w:r>
      <w:r w:rsidR="00FC7344" w:rsidRPr="00FC7344">
        <w:rPr>
          <w:rStyle w:val="fontstyle01"/>
          <w:rFonts w:ascii="Times New Roman" w:hAnsi="Times New Roman"/>
          <w:sz w:val="24"/>
          <w:szCs w:val="24"/>
        </w:rPr>
        <w:t>е</w:t>
      </w:r>
      <w:r w:rsidR="00FC7344" w:rsidRPr="00FC7344">
        <w:rPr>
          <w:b/>
        </w:rPr>
        <w:t xml:space="preserve"> основных шейдеров</w:t>
      </w:r>
    </w:p>
    <w:p w:rsidR="00FC7344" w:rsidRDefault="00FC7344" w:rsidP="00FC7344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bCs w:val="0"/>
          <w:sz w:val="24"/>
          <w:szCs w:val="24"/>
        </w:rPr>
      </w:pPr>
      <w:r w:rsidRPr="00FC7344">
        <w:rPr>
          <w:rStyle w:val="fontstyle01"/>
          <w:rFonts w:ascii="Times New Roman" w:hAnsi="Times New Roman"/>
          <w:b w:val="0"/>
          <w:bCs w:val="0"/>
          <w:noProof/>
          <w:sz w:val="24"/>
          <w:szCs w:val="24"/>
          <w:lang w:val="en-US" w:eastAsia="en-US"/>
        </w:rPr>
        <w:drawing>
          <wp:inline distT="0" distB="0" distL="0" distR="0" wp14:anchorId="62DBD8F4" wp14:editId="271EFE94">
            <wp:extent cx="5163485" cy="19284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475" cy="19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44" w:rsidRDefault="00FC7344" w:rsidP="00FC7344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</w:rPr>
      </w:pPr>
      <w:r w:rsidRPr="00FC7344">
        <w:rPr>
          <w:b/>
          <w:color w:val="000000"/>
        </w:rPr>
        <w:t xml:space="preserve">Рисунок 8 – </w:t>
      </w:r>
      <w:r w:rsidRPr="00FC7344">
        <w:rPr>
          <w:b/>
        </w:rPr>
        <w:t>метод в классе renderer</w:t>
      </w:r>
    </w:p>
    <w:p w:rsidR="00FC7344" w:rsidRDefault="00FC7344" w:rsidP="00FC7344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bCs w:val="0"/>
          <w:sz w:val="24"/>
          <w:szCs w:val="24"/>
        </w:rPr>
      </w:pPr>
      <w:r w:rsidRPr="00FC7344">
        <w:rPr>
          <w:rStyle w:val="fontstyle01"/>
          <w:rFonts w:ascii="Times New Roman" w:hAnsi="Times New Roman"/>
          <w:b w:val="0"/>
          <w:bCs w:val="0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B1949DB" wp14:editId="44334B72">
            <wp:extent cx="5593565" cy="3193057"/>
            <wp:effectExtent l="0" t="0" r="762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10" w:rsidRDefault="00E22210" w:rsidP="00FC7344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Cs w:val="0"/>
          <w:sz w:val="24"/>
          <w:szCs w:val="24"/>
        </w:rPr>
      </w:pPr>
      <w:r w:rsidRPr="00E22210">
        <w:rPr>
          <w:b/>
          <w:color w:val="000000"/>
        </w:rPr>
        <w:t xml:space="preserve">Рисунок </w:t>
      </w:r>
      <w:r w:rsidRPr="005F14D6">
        <w:rPr>
          <w:b/>
          <w:color w:val="000000"/>
        </w:rPr>
        <w:t>9</w:t>
      </w:r>
      <w:r w:rsidRPr="00E22210">
        <w:rPr>
          <w:b/>
          <w:color w:val="000000"/>
        </w:rPr>
        <w:t xml:space="preserve"> – </w:t>
      </w:r>
      <w:r w:rsidRPr="005F14D6">
        <w:rPr>
          <w:color w:val="000000"/>
        </w:rPr>
        <w:t xml:space="preserve"> </w:t>
      </w:r>
      <w:r w:rsidRPr="00E22210">
        <w:rPr>
          <w:rStyle w:val="fontstyle01"/>
          <w:rFonts w:ascii="Times New Roman" w:hAnsi="Times New Roman"/>
          <w:bCs w:val="0"/>
          <w:sz w:val="24"/>
          <w:szCs w:val="24"/>
        </w:rPr>
        <w:t>структура одноразового кода</w:t>
      </w:r>
    </w:p>
    <w:p w:rsidR="00410261" w:rsidRDefault="00410261" w:rsidP="004102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rFonts w:ascii="Times New Roman" w:hAnsi="Times New Roman"/>
          <w:b w:val="0"/>
          <w:bCs w:val="0"/>
          <w:sz w:val="28"/>
          <w:szCs w:val="28"/>
        </w:rPr>
      </w:pPr>
      <w:r w:rsidRPr="00410261">
        <w:rPr>
          <w:rStyle w:val="fontstyle01"/>
          <w:rFonts w:ascii="Times New Roman" w:hAnsi="Times New Roman"/>
          <w:b w:val="0"/>
          <w:bCs w:val="0"/>
          <w:sz w:val="28"/>
          <w:szCs w:val="28"/>
        </w:rPr>
        <w:t>Когда у вас есть весь этот код, для рисования этого объекта просто требуется вызов метода draw() из метода onDrawFrame() вашего рендерера:</w:t>
      </w:r>
    </w:p>
    <w:p w:rsidR="00410261" w:rsidRDefault="008F452F" w:rsidP="008F452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bCs w:val="0"/>
          <w:sz w:val="28"/>
          <w:szCs w:val="28"/>
        </w:rPr>
      </w:pPr>
      <w:r w:rsidRPr="008F452F">
        <w:rPr>
          <w:rStyle w:val="fontstyle01"/>
          <w:rFonts w:ascii="Times New Roman" w:hAnsi="Times New Roman"/>
          <w:b w:val="0"/>
          <w:bCs w:val="0"/>
          <w:noProof/>
          <w:sz w:val="28"/>
          <w:szCs w:val="28"/>
          <w:lang w:val="en-US" w:eastAsia="en-US"/>
        </w:rPr>
        <w:drawing>
          <wp:inline distT="0" distB="0" distL="0" distR="0" wp14:anchorId="7EE23C09" wp14:editId="48262D7D">
            <wp:extent cx="4953684" cy="337783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8149" cy="33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2F" w:rsidRDefault="008F452F" w:rsidP="008F452F">
      <w:pPr>
        <w:pStyle w:val="NormalWeb"/>
        <w:shd w:val="clear" w:color="auto" w:fill="FFFFFF"/>
        <w:spacing w:before="0" w:after="0" w:line="276" w:lineRule="auto"/>
        <w:ind w:firstLine="709"/>
        <w:jc w:val="center"/>
        <w:rPr>
          <w:b/>
        </w:rPr>
      </w:pPr>
      <w:r w:rsidRPr="008F452F">
        <w:rPr>
          <w:b/>
          <w:color w:val="000000"/>
        </w:rPr>
        <w:t xml:space="preserve">Рисунок 10 – </w:t>
      </w:r>
      <w:r w:rsidRPr="008F452F">
        <w:rPr>
          <w:b/>
        </w:rPr>
        <w:t>код устанавливает позицию и цвет шейдеров вершин и фрагментов для фигуры</w:t>
      </w:r>
    </w:p>
    <w:p w:rsidR="008F452F" w:rsidRDefault="008F452F" w:rsidP="008F452F">
      <w:pPr>
        <w:pStyle w:val="NormalWeb"/>
        <w:shd w:val="clear" w:color="auto" w:fill="FFFFFF"/>
        <w:spacing w:before="0" w:after="0" w:line="276" w:lineRule="auto"/>
        <w:ind w:firstLine="709"/>
        <w:jc w:val="center"/>
        <w:rPr>
          <w:b/>
        </w:rPr>
      </w:pPr>
    </w:p>
    <w:p w:rsidR="008F452F" w:rsidRDefault="008F452F" w:rsidP="008F452F">
      <w:pPr>
        <w:pStyle w:val="NormalWeb"/>
        <w:shd w:val="clear" w:color="auto" w:fill="FFFFFF"/>
        <w:spacing w:before="0" w:after="0" w:line="276" w:lineRule="auto"/>
        <w:ind w:firstLine="709"/>
        <w:jc w:val="center"/>
        <w:rPr>
          <w:b/>
        </w:rPr>
      </w:pPr>
    </w:p>
    <w:p w:rsidR="008F452F" w:rsidRDefault="008F452F" w:rsidP="008F452F">
      <w:pPr>
        <w:pStyle w:val="NormalWeb"/>
        <w:shd w:val="clear" w:color="auto" w:fill="FFFFFF"/>
        <w:spacing w:before="0" w:after="0" w:line="276" w:lineRule="auto"/>
        <w:ind w:firstLine="709"/>
        <w:jc w:val="center"/>
        <w:rPr>
          <w:b/>
        </w:rPr>
      </w:pPr>
    </w:p>
    <w:p w:rsidR="008F452F" w:rsidRDefault="008F452F" w:rsidP="008F452F">
      <w:pPr>
        <w:pStyle w:val="NormalWeb"/>
        <w:shd w:val="clear" w:color="auto" w:fill="FFFFFF"/>
        <w:spacing w:before="0" w:after="0" w:line="276" w:lineRule="auto"/>
        <w:ind w:firstLine="709"/>
        <w:jc w:val="center"/>
        <w:rPr>
          <w:b/>
        </w:rPr>
      </w:pPr>
    </w:p>
    <w:p w:rsidR="008F452F" w:rsidRPr="008F452F" w:rsidRDefault="008F452F" w:rsidP="008F452F">
      <w:pPr>
        <w:pStyle w:val="NormalWeb"/>
        <w:shd w:val="clear" w:color="auto" w:fill="FFFFFF"/>
        <w:spacing w:before="0" w:after="0" w:line="276" w:lineRule="auto"/>
        <w:ind w:firstLine="709"/>
        <w:jc w:val="center"/>
        <w:rPr>
          <w:rStyle w:val="fontstyle01"/>
          <w:rFonts w:ascii="Times New Roman" w:hAnsi="Times New Roman"/>
          <w:bCs w:val="0"/>
          <w:color w:val="auto"/>
          <w:sz w:val="24"/>
          <w:szCs w:val="24"/>
        </w:rPr>
      </w:pPr>
    </w:p>
    <w:p w:rsidR="002A4132" w:rsidRDefault="00623CA7" w:rsidP="009063CE">
      <w:pPr>
        <w:pStyle w:val="NormalWeb"/>
        <w:shd w:val="clear" w:color="auto" w:fill="FFFFFF"/>
        <w:spacing w:before="200" w:after="200" w:line="360" w:lineRule="auto"/>
        <w:outlineLvl w:val="0"/>
        <w:rPr>
          <w:rStyle w:val="fontstyle01"/>
          <w:sz w:val="28"/>
          <w:szCs w:val="28"/>
        </w:rPr>
      </w:pPr>
      <w:bookmarkStart w:id="13" w:name="_Toc104154495"/>
      <w:r w:rsidRPr="009878D4">
        <w:rPr>
          <w:rStyle w:val="fontstyle01"/>
          <w:sz w:val="28"/>
          <w:szCs w:val="28"/>
        </w:rPr>
        <w:lastRenderedPageBreak/>
        <w:t xml:space="preserve">3.2 </w:t>
      </w:r>
      <w:r w:rsidR="00FC1CD8" w:rsidRPr="00FC1CD8">
        <w:rPr>
          <w:b/>
          <w:sz w:val="28"/>
        </w:rPr>
        <w:t>Реализовать рисование</w:t>
      </w:r>
      <w:r w:rsidR="00FC1CD8" w:rsidRPr="00FC1CD8">
        <w:rPr>
          <w:b/>
          <w:spacing w:val="-4"/>
          <w:sz w:val="28"/>
        </w:rPr>
        <w:t xml:space="preserve"> </w:t>
      </w:r>
      <w:r w:rsidR="00FC1CD8" w:rsidRPr="00FC1CD8">
        <w:rPr>
          <w:b/>
          <w:sz w:val="28"/>
        </w:rPr>
        <w:t>фигуры</w:t>
      </w:r>
      <w:bookmarkEnd w:id="13"/>
    </w:p>
    <w:p w:rsidR="002E4527" w:rsidRPr="00A70461" w:rsidRDefault="002E4527" w:rsidP="00A704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A70461">
        <w:rPr>
          <w:rStyle w:val="fontstyle01"/>
          <w:b w:val="0"/>
          <w:sz w:val="28"/>
          <w:szCs w:val="28"/>
        </w:rPr>
        <w:t xml:space="preserve">Кэш в памяти полезен для мгновенного доступа к недавно просмотренным изображениям, однако вы не можете полагаться на то, что изображения могут быть доступны в кэше. </w:t>
      </w:r>
    </w:p>
    <w:p w:rsidR="002E4527" w:rsidRPr="00A70461" w:rsidRDefault="002E4527" w:rsidP="00A704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A70461">
        <w:rPr>
          <w:rStyle w:val="fontstyle01"/>
          <w:b w:val="0"/>
          <w:sz w:val="28"/>
          <w:szCs w:val="28"/>
        </w:rPr>
        <w:t xml:space="preserve">Компоненты вроде GridView с большим набором данных обычно забивают кэш-память. </w:t>
      </w:r>
    </w:p>
    <w:p w:rsidR="00A70461" w:rsidRPr="00A70461" w:rsidRDefault="002E4527" w:rsidP="00A704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A70461">
        <w:rPr>
          <w:rStyle w:val="fontstyle01"/>
          <w:b w:val="0"/>
          <w:sz w:val="28"/>
          <w:szCs w:val="28"/>
        </w:rPr>
        <w:t xml:space="preserve">Выполнение ваше приложения может быть прервано, например входящим звонком, и пока оно остановлено, кэш-память может быть уничтожена. </w:t>
      </w:r>
    </w:p>
    <w:p w:rsidR="002E4527" w:rsidRDefault="002E4527" w:rsidP="00A704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A70461">
        <w:rPr>
          <w:rStyle w:val="fontstyle01"/>
          <w:b w:val="0"/>
          <w:sz w:val="28"/>
          <w:szCs w:val="28"/>
        </w:rPr>
        <w:t>Дисковый кэш может использоваться в данном случае для хранения обработанных изображений и помочь уменьшить время загрузки изображений, которые уже недоступны в кэш-памяти.</w:t>
      </w:r>
    </w:p>
    <w:p w:rsidR="00030E0F" w:rsidRDefault="00030E0F" w:rsidP="00030E0F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  <w:r w:rsidRPr="00030E0F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7BABF6F0" wp14:editId="0F2D4FEC">
            <wp:extent cx="5254194" cy="3441700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981" cy="34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0F" w:rsidRDefault="00030E0F" w:rsidP="0068780F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  <w:r w:rsidRPr="002E4527">
        <w:rPr>
          <w:b/>
          <w:color w:val="000000"/>
        </w:rPr>
        <w:t>Рисунок 1</w:t>
      </w:r>
      <w:r w:rsidRPr="00030E0F">
        <w:rPr>
          <w:b/>
          <w:color w:val="000000"/>
        </w:rPr>
        <w:t>1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030E0F">
        <w:rPr>
          <w:b/>
          <w:color w:val="000000"/>
        </w:rPr>
        <w:t xml:space="preserve"> Дополнение к существующей кэш-памяти </w:t>
      </w:r>
    </w:p>
    <w:p w:rsidR="000D5767" w:rsidRDefault="000D5767" w:rsidP="009063CE">
      <w:pPr>
        <w:pStyle w:val="NormalWeb"/>
        <w:shd w:val="clear" w:color="auto" w:fill="FFFFFF"/>
        <w:spacing w:before="200" w:after="200" w:line="360" w:lineRule="auto"/>
        <w:outlineLvl w:val="0"/>
        <w:rPr>
          <w:b/>
          <w:sz w:val="32"/>
          <w:szCs w:val="32"/>
        </w:rPr>
      </w:pPr>
      <w:bookmarkStart w:id="14" w:name="_Toc104154496"/>
      <w:r w:rsidRPr="008F452F">
        <w:rPr>
          <w:b/>
          <w:color w:val="000000" w:themeColor="text1"/>
          <w:sz w:val="32"/>
          <w:szCs w:val="32"/>
          <w:shd w:val="clear" w:color="auto" w:fill="FFFFFF"/>
        </w:rPr>
        <w:t xml:space="preserve">4. </w:t>
      </w:r>
      <w:r w:rsidR="008F452F" w:rsidRPr="008F452F">
        <w:rPr>
          <w:b/>
          <w:sz w:val="32"/>
          <w:szCs w:val="32"/>
        </w:rPr>
        <w:t>Применение проекций и камер</w:t>
      </w:r>
      <w:bookmarkEnd w:id="14"/>
    </w:p>
    <w:p w:rsidR="008F452F" w:rsidRPr="008F452F" w:rsidRDefault="008F452F" w:rsidP="008F452F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color w:val="000000" w:themeColor="text1"/>
          <w:sz w:val="32"/>
          <w:szCs w:val="32"/>
          <w:shd w:val="clear" w:color="auto" w:fill="FFFFFF"/>
        </w:rPr>
      </w:pPr>
      <w:r w:rsidRPr="008F452F">
        <w:rPr>
          <w:color w:val="000000" w:themeColor="text1"/>
          <w:sz w:val="32"/>
          <w:szCs w:val="32"/>
          <w:shd w:val="clear" w:color="auto" w:fill="FFFFFF"/>
        </w:rPr>
        <w:t xml:space="preserve">Эта симуляция физического зрения строится на математических методах преобразования координат объекта: </w:t>
      </w:r>
    </w:p>
    <w:p w:rsidR="008F452F" w:rsidRPr="008F452F" w:rsidRDefault="008F452F" w:rsidP="008F452F">
      <w:pPr>
        <w:pStyle w:val="NormalWeb"/>
        <w:numPr>
          <w:ilvl w:val="0"/>
          <w:numId w:val="46"/>
        </w:numPr>
        <w:shd w:val="clear" w:color="auto" w:fill="FFFFFF"/>
        <w:spacing w:before="0" w:after="0" w:line="360" w:lineRule="auto"/>
        <w:ind w:left="1418"/>
        <w:jc w:val="both"/>
        <w:rPr>
          <w:color w:val="000000" w:themeColor="text1"/>
          <w:sz w:val="32"/>
          <w:szCs w:val="32"/>
          <w:shd w:val="clear" w:color="auto" w:fill="FFFFFF"/>
        </w:rPr>
      </w:pPr>
      <w:r w:rsidRPr="008F452F">
        <w:rPr>
          <w:color w:val="000000" w:themeColor="text1"/>
          <w:sz w:val="32"/>
          <w:szCs w:val="32"/>
          <w:shd w:val="clear" w:color="auto" w:fill="FFFFFF"/>
        </w:rPr>
        <w:t xml:space="preserve">Проекция – это преобразование регулирует координаты объекта, основываясь на ширине и высоте контейнера </w:t>
      </w:r>
      <w:r w:rsidRPr="008F452F">
        <w:rPr>
          <w:color w:val="000000" w:themeColor="text1"/>
          <w:sz w:val="32"/>
          <w:szCs w:val="32"/>
          <w:shd w:val="clear" w:color="auto" w:fill="FFFFFF"/>
        </w:rPr>
        <w:lastRenderedPageBreak/>
        <w:t xml:space="preserve">GLSurfaceView, в котором они нарисованы. Без этой трансформации объекты сжимаются и выглядят непропорциональными в окне просмотра. Преобразование проекции применятеся только при установке и изменении пропорций контейнера в методе onSurfaceChanged(). За подробной информацией о проекции и подсчете координат, обращайтесь в раздел Подсчет координат для графических объектов. </w:t>
      </w:r>
    </w:p>
    <w:p w:rsidR="008F452F" w:rsidRPr="008F452F" w:rsidRDefault="008F452F" w:rsidP="008F452F">
      <w:pPr>
        <w:pStyle w:val="NormalWeb"/>
        <w:numPr>
          <w:ilvl w:val="0"/>
          <w:numId w:val="46"/>
        </w:numPr>
        <w:shd w:val="clear" w:color="auto" w:fill="FFFFFF"/>
        <w:spacing w:before="0" w:after="0" w:line="360" w:lineRule="auto"/>
        <w:ind w:left="1418"/>
        <w:jc w:val="both"/>
        <w:rPr>
          <w:color w:val="000000" w:themeColor="text1"/>
          <w:sz w:val="32"/>
          <w:szCs w:val="32"/>
          <w:shd w:val="clear" w:color="auto" w:fill="FFFFFF"/>
        </w:rPr>
      </w:pPr>
      <w:r w:rsidRPr="008F452F">
        <w:rPr>
          <w:color w:val="000000" w:themeColor="text1"/>
          <w:sz w:val="32"/>
          <w:szCs w:val="32"/>
          <w:shd w:val="clear" w:color="auto" w:fill="FFFFFF"/>
        </w:rPr>
        <w:t>Камеры – это преобразование регулирует координаты, основываясь на позиции виртуальной камеры. Важно помнить, что OpenGL не описывает фактический объект камеры, но предоставляет методы для симуляции камеры и преобразования объектов на экране. Преобразование с помощью камеры может быть рассчитано однократно при добавлении объекта GLSurfaceView, или многократно, динамично меняя картинку в ответ на действия пользователя.</w:t>
      </w:r>
    </w:p>
    <w:p w:rsidR="000D5767" w:rsidRDefault="000D5767" w:rsidP="0068780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15" w:name="_Toc104154497"/>
      <w:r w:rsidRPr="000D5767">
        <w:rPr>
          <w:rStyle w:val="fontstyle01"/>
          <w:sz w:val="28"/>
          <w:szCs w:val="28"/>
        </w:rPr>
        <w:t>4</w:t>
      </w:r>
      <w:r w:rsidRPr="009878D4">
        <w:rPr>
          <w:rStyle w:val="fontstyle01"/>
          <w:sz w:val="28"/>
          <w:szCs w:val="28"/>
        </w:rPr>
        <w:t xml:space="preserve">.1 </w:t>
      </w:r>
      <w:r w:rsidR="008F452F" w:rsidRPr="008F452F">
        <w:rPr>
          <w:b/>
          <w:sz w:val="28"/>
        </w:rPr>
        <w:t>Реализовать описание</w:t>
      </w:r>
      <w:r w:rsidR="008F452F" w:rsidRPr="008F452F">
        <w:rPr>
          <w:b/>
          <w:spacing w:val="-2"/>
          <w:sz w:val="28"/>
        </w:rPr>
        <w:t xml:space="preserve"> </w:t>
      </w:r>
      <w:r w:rsidR="008F452F" w:rsidRPr="008F452F">
        <w:rPr>
          <w:b/>
          <w:sz w:val="28"/>
        </w:rPr>
        <w:t>проекции</w:t>
      </w:r>
      <w:bookmarkEnd w:id="15"/>
    </w:p>
    <w:p w:rsidR="008F452F" w:rsidRDefault="00306B10" w:rsidP="00306B10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b/>
          <w:sz w:val="28"/>
          <w:szCs w:val="28"/>
        </w:rPr>
      </w:pPr>
      <w:r w:rsidRPr="00306B10">
        <w:rPr>
          <w:sz w:val="28"/>
          <w:szCs w:val="28"/>
        </w:rPr>
        <w:t>Данные для проекции рассчитываются в методе onSurfaceChanged() класса GLSurfaceView.Renderer. В следующем примере мы берем высоту и ширину контейнера GLSurfaceView и используем их для заполнения матрицы преобразования проекции – объекта типа Matrix в методе Matrix.frustumM():</w:t>
      </w:r>
    </w:p>
    <w:p w:rsidR="00306B10" w:rsidRDefault="00306B10" w:rsidP="00306B10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Cs w:val="0"/>
          <w:color w:val="auto"/>
          <w:sz w:val="28"/>
          <w:szCs w:val="28"/>
        </w:rPr>
      </w:pPr>
      <w:r w:rsidRPr="00306B10">
        <w:rPr>
          <w:rStyle w:val="fontstyle01"/>
          <w:rFonts w:ascii="Times New Roman" w:hAnsi="Times New Roman"/>
          <w:bCs w:val="0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585FD897" wp14:editId="7004FA1C">
            <wp:extent cx="5524384" cy="1442714"/>
            <wp:effectExtent l="0" t="0" r="63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0255" cy="14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10" w:rsidRPr="005F14D6" w:rsidRDefault="00306B10" w:rsidP="00306B10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Cs w:val="0"/>
          <w:color w:val="auto"/>
          <w:sz w:val="28"/>
          <w:szCs w:val="28"/>
        </w:rPr>
      </w:pPr>
      <w:r w:rsidRPr="002E4527">
        <w:rPr>
          <w:b/>
          <w:color w:val="000000"/>
        </w:rPr>
        <w:t>Рисунок 1</w:t>
      </w:r>
      <w:r w:rsidR="0068780F" w:rsidRPr="005F14D6">
        <w:rPr>
          <w:b/>
          <w:color w:val="000000"/>
        </w:rPr>
        <w:t>2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5F14D6">
        <w:rPr>
          <w:b/>
          <w:color w:val="000000"/>
        </w:rPr>
        <w:t xml:space="preserve"> </w:t>
      </w:r>
      <w:r w:rsidRPr="00306B10">
        <w:rPr>
          <w:b/>
        </w:rPr>
        <w:t>описание</w:t>
      </w:r>
      <w:r w:rsidRPr="00306B10">
        <w:rPr>
          <w:b/>
          <w:spacing w:val="-2"/>
        </w:rPr>
        <w:t xml:space="preserve"> </w:t>
      </w:r>
      <w:r w:rsidRPr="00306B10">
        <w:rPr>
          <w:b/>
        </w:rPr>
        <w:t>проекции</w:t>
      </w:r>
    </w:p>
    <w:p w:rsidR="000D5767" w:rsidRDefault="000D5767" w:rsidP="0068780F">
      <w:pPr>
        <w:pStyle w:val="NormalWeb"/>
        <w:shd w:val="clear" w:color="auto" w:fill="FFFFFF"/>
        <w:spacing w:before="200" w:after="0" w:line="360" w:lineRule="auto"/>
        <w:outlineLvl w:val="0"/>
        <w:rPr>
          <w:b/>
          <w:sz w:val="28"/>
        </w:rPr>
      </w:pPr>
      <w:bookmarkStart w:id="16" w:name="_Toc104154498"/>
      <w:r w:rsidRPr="000D5767">
        <w:rPr>
          <w:rStyle w:val="fontstyle01"/>
          <w:sz w:val="28"/>
          <w:szCs w:val="28"/>
        </w:rPr>
        <w:lastRenderedPageBreak/>
        <w:t>4</w:t>
      </w:r>
      <w:r w:rsidRPr="009878D4">
        <w:rPr>
          <w:rStyle w:val="fontstyle01"/>
          <w:sz w:val="28"/>
          <w:szCs w:val="28"/>
        </w:rPr>
        <w:t xml:space="preserve">.2 </w:t>
      </w:r>
      <w:r w:rsidR="008F452F" w:rsidRPr="008F452F">
        <w:rPr>
          <w:b/>
          <w:sz w:val="28"/>
        </w:rPr>
        <w:t>Реализовать описание камеры</w:t>
      </w:r>
      <w:bookmarkEnd w:id="16"/>
    </w:p>
    <w:p w:rsidR="00306B10" w:rsidRDefault="00306B10" w:rsidP="00306B10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306B10">
        <w:rPr>
          <w:sz w:val="28"/>
          <w:szCs w:val="28"/>
        </w:rPr>
        <w:t>Камера рассчитывается с помощью метода Matrix.setLookAtM(), а затем сочетается с расчетами проекции из предыдущего раздела.</w:t>
      </w:r>
    </w:p>
    <w:p w:rsidR="00306B10" w:rsidRDefault="00306B10" w:rsidP="00306B10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sz w:val="28"/>
          <w:szCs w:val="28"/>
        </w:rPr>
      </w:pPr>
      <w:r w:rsidRPr="00306B10">
        <w:rPr>
          <w:rStyle w:val="fontstyle01"/>
          <w:noProof/>
          <w:sz w:val="28"/>
          <w:szCs w:val="28"/>
          <w:lang w:val="en-US" w:eastAsia="en-US"/>
        </w:rPr>
        <w:drawing>
          <wp:inline distT="0" distB="0" distL="0" distR="0" wp14:anchorId="09FBFB89" wp14:editId="22ED77E2">
            <wp:extent cx="5434330" cy="12765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189" cy="127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EF" w:rsidRPr="0068780F" w:rsidRDefault="00306B10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Cs w:val="0"/>
          <w:color w:val="auto"/>
          <w:sz w:val="24"/>
          <w:szCs w:val="24"/>
        </w:rPr>
      </w:pPr>
      <w:r w:rsidRPr="002E4527">
        <w:rPr>
          <w:b/>
          <w:color w:val="000000"/>
        </w:rPr>
        <w:t>Рисунок 1</w:t>
      </w:r>
      <w:r w:rsidRPr="0068780F">
        <w:rPr>
          <w:b/>
          <w:color w:val="000000"/>
        </w:rPr>
        <w:t>4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68780F">
        <w:rPr>
          <w:b/>
          <w:color w:val="000000"/>
        </w:rPr>
        <w:t xml:space="preserve"> </w:t>
      </w:r>
      <w:r w:rsidRPr="00306B10">
        <w:rPr>
          <w:b/>
        </w:rPr>
        <w:t>описание камеры</w:t>
      </w:r>
    </w:p>
    <w:p w:rsidR="000D5767" w:rsidRDefault="000D5767" w:rsidP="0068780F">
      <w:pPr>
        <w:pStyle w:val="NormalWeb"/>
        <w:shd w:val="clear" w:color="auto" w:fill="FFFFFF"/>
        <w:spacing w:before="160" w:after="160" w:line="360" w:lineRule="auto"/>
        <w:outlineLvl w:val="0"/>
        <w:rPr>
          <w:b/>
          <w:sz w:val="28"/>
        </w:rPr>
      </w:pPr>
      <w:bookmarkStart w:id="17" w:name="_Toc104154499"/>
      <w:r w:rsidRPr="00BE36C5">
        <w:rPr>
          <w:b/>
          <w:color w:val="000000" w:themeColor="text1"/>
          <w:sz w:val="28"/>
          <w:szCs w:val="28"/>
          <w:shd w:val="clear" w:color="auto" w:fill="FFFFFF"/>
        </w:rPr>
        <w:t>4</w:t>
      </w:r>
      <w:r w:rsidRPr="00001903">
        <w:rPr>
          <w:b/>
          <w:color w:val="000000" w:themeColor="text1"/>
          <w:sz w:val="28"/>
          <w:szCs w:val="28"/>
          <w:shd w:val="clear" w:color="auto" w:fill="FFFFFF"/>
        </w:rPr>
        <w:t xml:space="preserve">.3 </w:t>
      </w:r>
      <w:r w:rsidR="008F452F" w:rsidRPr="008F452F">
        <w:rPr>
          <w:b/>
          <w:sz w:val="28"/>
        </w:rPr>
        <w:t>Реализовать применение проекции и</w:t>
      </w:r>
      <w:r w:rsidR="008F452F" w:rsidRPr="008F452F">
        <w:rPr>
          <w:b/>
          <w:spacing w:val="-10"/>
          <w:sz w:val="28"/>
        </w:rPr>
        <w:t xml:space="preserve"> </w:t>
      </w:r>
      <w:r w:rsidR="008F452F" w:rsidRPr="008F452F">
        <w:rPr>
          <w:b/>
          <w:sz w:val="28"/>
        </w:rPr>
        <w:t>камеры</w:t>
      </w:r>
      <w:bookmarkEnd w:id="17"/>
    </w:p>
    <w:p w:rsidR="00306B10" w:rsidRPr="00306B10" w:rsidRDefault="00306B10" w:rsidP="00306B10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b/>
          <w:sz w:val="28"/>
          <w:szCs w:val="28"/>
        </w:rPr>
      </w:pPr>
      <w:r w:rsidRPr="00306B10">
        <w:rPr>
          <w:sz w:val="28"/>
          <w:szCs w:val="28"/>
        </w:rPr>
        <w:t>Чтобы использовать комбинированные преобразования проекции и камеры из предыдущего раздела урока, измените метод draw() вашего графического объекта для применения их к фигуре:</w:t>
      </w:r>
    </w:p>
    <w:p w:rsidR="00306B10" w:rsidRDefault="00306B10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outlineLvl w:val="0"/>
        <w:rPr>
          <w:b/>
          <w:color w:val="000000" w:themeColor="text1"/>
          <w:sz w:val="28"/>
          <w:szCs w:val="28"/>
          <w:shd w:val="clear" w:color="auto" w:fill="FFFFFF"/>
        </w:rPr>
      </w:pPr>
      <w:bookmarkStart w:id="18" w:name="_Toc104154500"/>
      <w:r w:rsidRPr="00306B10">
        <w:rPr>
          <w:b/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0B1CED06" wp14:editId="6FBDC370">
            <wp:extent cx="4865461" cy="16457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2651" cy="16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D109EF" w:rsidRPr="00D109EF" w:rsidRDefault="00D109E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outlineLvl w:val="0"/>
        <w:rPr>
          <w:b/>
          <w:color w:val="000000" w:themeColor="text1"/>
          <w:shd w:val="clear" w:color="auto" w:fill="FFFFFF"/>
        </w:rPr>
      </w:pPr>
      <w:bookmarkStart w:id="19" w:name="_Toc104154501"/>
      <w:r w:rsidRPr="002E4527">
        <w:rPr>
          <w:b/>
          <w:color w:val="000000"/>
        </w:rPr>
        <w:t>Рисунок 1</w:t>
      </w:r>
      <w:r>
        <w:rPr>
          <w:b/>
          <w:color w:val="000000"/>
        </w:rPr>
        <w:t xml:space="preserve">5 </w:t>
      </w:r>
      <w:r w:rsidRPr="002E4527">
        <w:rPr>
          <w:b/>
          <w:color w:val="000000"/>
        </w:rPr>
        <w:t>–</w:t>
      </w:r>
      <w:r>
        <w:rPr>
          <w:b/>
          <w:color w:val="000000"/>
        </w:rPr>
        <w:t xml:space="preserve"> </w:t>
      </w:r>
      <w:r w:rsidRPr="00D109EF">
        <w:rPr>
          <w:b/>
        </w:rPr>
        <w:t>применение проекции и</w:t>
      </w:r>
      <w:r w:rsidRPr="00D109EF">
        <w:rPr>
          <w:b/>
          <w:spacing w:val="-10"/>
        </w:rPr>
        <w:t xml:space="preserve"> </w:t>
      </w:r>
      <w:r w:rsidRPr="00D109EF">
        <w:rPr>
          <w:b/>
        </w:rPr>
        <w:t>камеры</w:t>
      </w:r>
      <w:bookmarkEnd w:id="19"/>
    </w:p>
    <w:p w:rsidR="000D5767" w:rsidRDefault="000D5767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color w:val="000000" w:themeColor="text1"/>
          <w:sz w:val="32"/>
          <w:szCs w:val="32"/>
          <w:shd w:val="clear" w:color="auto" w:fill="FFFFFF"/>
        </w:rPr>
      </w:pPr>
      <w:bookmarkStart w:id="20" w:name="_Toc104154502"/>
      <w:r w:rsidRPr="004D16AF">
        <w:rPr>
          <w:b/>
          <w:color w:val="000000" w:themeColor="text1"/>
          <w:sz w:val="32"/>
          <w:szCs w:val="32"/>
          <w:shd w:val="clear" w:color="auto" w:fill="FFFFFF"/>
        </w:rPr>
        <w:t xml:space="preserve">5. </w:t>
      </w:r>
      <w:r w:rsidR="00D109EF" w:rsidRPr="00D109EF">
        <w:rPr>
          <w:b/>
          <w:color w:val="000000" w:themeColor="text1"/>
          <w:sz w:val="32"/>
          <w:szCs w:val="32"/>
          <w:shd w:val="clear" w:color="auto" w:fill="FFFFFF"/>
        </w:rPr>
        <w:t>Добавление движения</w:t>
      </w:r>
      <w:bookmarkEnd w:id="20"/>
    </w:p>
    <w:p w:rsidR="00D109EF" w:rsidRDefault="00D109EF" w:rsidP="00D109EF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109EF">
        <w:rPr>
          <w:color w:val="000000" w:themeColor="text1"/>
          <w:sz w:val="28"/>
          <w:szCs w:val="28"/>
          <w:shd w:val="clear" w:color="auto" w:fill="FFFFFF"/>
        </w:rPr>
        <w:t xml:space="preserve">Рисование объектов на экране, это основная функция OpenGL, но тем же успехом вы могли бы использовать и другие графические классы Android, вроде Canvas или Drawable. </w:t>
      </w:r>
    </w:p>
    <w:p w:rsidR="00D109EF" w:rsidRPr="00D109EF" w:rsidRDefault="00D109EF" w:rsidP="00D109EF">
      <w:pPr>
        <w:pStyle w:val="NormalWeb"/>
        <w:shd w:val="clear" w:color="auto" w:fill="FFFFFF"/>
        <w:spacing w:before="0" w:after="10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109EF">
        <w:rPr>
          <w:color w:val="000000" w:themeColor="text1"/>
          <w:sz w:val="28"/>
          <w:szCs w:val="28"/>
          <w:shd w:val="clear" w:color="auto" w:fill="FFFFFF"/>
        </w:rPr>
        <w:t>OpenGL ES предоставляет дополнительные возможности для движения и трансформации объектов в трех измерениях, а также другие уникальные инструменты для создания неповторимого пользовательского интерфейса.</w:t>
      </w:r>
    </w:p>
    <w:p w:rsidR="000D5767" w:rsidRDefault="000D5767" w:rsidP="00D109EF">
      <w:pPr>
        <w:pStyle w:val="NormalWeb"/>
        <w:shd w:val="clear" w:color="auto" w:fill="FFFFFF"/>
        <w:spacing w:before="160" w:after="100" w:line="360" w:lineRule="auto"/>
        <w:outlineLvl w:val="0"/>
        <w:rPr>
          <w:rStyle w:val="fontstyle01"/>
          <w:sz w:val="28"/>
          <w:szCs w:val="28"/>
        </w:rPr>
      </w:pPr>
      <w:bookmarkStart w:id="21" w:name="_Toc104154503"/>
      <w:r w:rsidRPr="000D5767">
        <w:rPr>
          <w:rStyle w:val="fontstyle01"/>
          <w:sz w:val="28"/>
          <w:szCs w:val="28"/>
        </w:rPr>
        <w:t>5</w:t>
      </w:r>
      <w:r w:rsidRPr="009878D4">
        <w:rPr>
          <w:rStyle w:val="fontstyle01"/>
          <w:sz w:val="28"/>
          <w:szCs w:val="28"/>
        </w:rPr>
        <w:t xml:space="preserve">.1 </w:t>
      </w:r>
      <w:r w:rsidR="00D109EF" w:rsidRPr="00D109EF">
        <w:rPr>
          <w:rStyle w:val="fontstyle01"/>
          <w:sz w:val="28"/>
          <w:szCs w:val="28"/>
        </w:rPr>
        <w:t>Реализовать вращение фигур</w:t>
      </w:r>
      <w:bookmarkEnd w:id="21"/>
    </w:p>
    <w:p w:rsidR="00D109EF" w:rsidRPr="00D109EF" w:rsidRDefault="00D109EF" w:rsidP="00D109EF">
      <w:pPr>
        <w:pStyle w:val="BodyText"/>
        <w:spacing w:line="360" w:lineRule="auto"/>
        <w:ind w:firstLine="709"/>
        <w:jc w:val="both"/>
      </w:pPr>
      <w:r w:rsidRPr="00D109EF">
        <w:t>Вращать нарисованные фигур в OpenGL ES 2.0 относительно просто.</w:t>
      </w:r>
    </w:p>
    <w:p w:rsidR="00D109EF" w:rsidRDefault="00D109EF" w:rsidP="00D109EF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</w:t>
      </w:r>
      <w:r w:rsidRPr="00D109EF">
        <w:rPr>
          <w:sz w:val="28"/>
          <w:szCs w:val="28"/>
        </w:rPr>
        <w:t>озда</w:t>
      </w:r>
      <w:r>
        <w:rPr>
          <w:sz w:val="28"/>
          <w:szCs w:val="28"/>
        </w:rPr>
        <w:t>ть</w:t>
      </w:r>
      <w:r w:rsidRPr="00D109EF">
        <w:rPr>
          <w:sz w:val="28"/>
          <w:szCs w:val="28"/>
        </w:rPr>
        <w:t xml:space="preserve"> еще одну матрицу (матрицу вращения) и комбинируете ее с матрицами проекции и камеры:</w:t>
      </w:r>
    </w:p>
    <w:p w:rsidR="00D109EF" w:rsidRDefault="00D109EF" w:rsidP="00D109E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sz w:val="28"/>
          <w:szCs w:val="28"/>
        </w:rPr>
      </w:pPr>
      <w:r w:rsidRPr="00D109EF">
        <w:rPr>
          <w:rStyle w:val="fontstyle01"/>
          <w:noProof/>
          <w:sz w:val="28"/>
          <w:szCs w:val="28"/>
          <w:lang w:val="en-US" w:eastAsia="en-US"/>
        </w:rPr>
        <w:drawing>
          <wp:inline distT="0" distB="0" distL="0" distR="0" wp14:anchorId="5DFF8BBC" wp14:editId="2FA08271">
            <wp:extent cx="4321629" cy="2053650"/>
            <wp:effectExtent l="0" t="0" r="3175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6441" cy="20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EF" w:rsidRPr="00D109EF" w:rsidRDefault="00D109EF" w:rsidP="00D109E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sz w:val="28"/>
          <w:szCs w:val="28"/>
        </w:rPr>
      </w:pPr>
      <w:r w:rsidRPr="002E4527">
        <w:rPr>
          <w:b/>
          <w:color w:val="000000"/>
        </w:rPr>
        <w:t>Рисунок 1</w:t>
      </w:r>
      <w:r>
        <w:rPr>
          <w:b/>
          <w:color w:val="000000"/>
        </w:rPr>
        <w:t xml:space="preserve">6 </w:t>
      </w:r>
      <w:r w:rsidRPr="002E4527">
        <w:rPr>
          <w:b/>
          <w:color w:val="000000"/>
        </w:rPr>
        <w:t>–</w:t>
      </w:r>
      <w:r>
        <w:rPr>
          <w:b/>
          <w:color w:val="000000"/>
        </w:rPr>
        <w:t xml:space="preserve">  </w:t>
      </w:r>
      <w:r w:rsidRPr="00D109EF">
        <w:rPr>
          <w:rStyle w:val="fontstyle01"/>
          <w:sz w:val="24"/>
          <w:szCs w:val="24"/>
        </w:rPr>
        <w:t>вращение фигур</w:t>
      </w:r>
    </w:p>
    <w:p w:rsidR="000D5767" w:rsidRDefault="000D5767" w:rsidP="00D109EF">
      <w:pPr>
        <w:pStyle w:val="NormalWeb"/>
        <w:shd w:val="clear" w:color="auto" w:fill="FFFFFF"/>
        <w:spacing w:before="0" w:after="0" w:line="360" w:lineRule="auto"/>
        <w:outlineLvl w:val="0"/>
        <w:rPr>
          <w:rStyle w:val="fontstyle01"/>
          <w:sz w:val="28"/>
          <w:szCs w:val="28"/>
        </w:rPr>
      </w:pPr>
      <w:bookmarkStart w:id="22" w:name="_Toc104154504"/>
      <w:r w:rsidRPr="000D5767">
        <w:rPr>
          <w:rStyle w:val="fontstyle01"/>
          <w:sz w:val="28"/>
          <w:szCs w:val="28"/>
        </w:rPr>
        <w:t>5</w:t>
      </w:r>
      <w:r w:rsidRPr="009878D4">
        <w:rPr>
          <w:rStyle w:val="fontstyle01"/>
          <w:sz w:val="28"/>
          <w:szCs w:val="28"/>
        </w:rPr>
        <w:t xml:space="preserve">.2 </w:t>
      </w:r>
      <w:r w:rsidR="00D109EF" w:rsidRPr="00D109EF">
        <w:rPr>
          <w:rStyle w:val="fontstyle01"/>
          <w:sz w:val="28"/>
          <w:szCs w:val="28"/>
        </w:rPr>
        <w:t>Обе</w:t>
      </w:r>
      <w:r w:rsidR="00D109EF">
        <w:rPr>
          <w:rStyle w:val="fontstyle01"/>
          <w:sz w:val="28"/>
          <w:szCs w:val="28"/>
        </w:rPr>
        <w:t xml:space="preserve">спечить </w:t>
      </w:r>
      <w:r w:rsidR="00D109EF" w:rsidRPr="00D109EF">
        <w:rPr>
          <w:rStyle w:val="fontstyle01"/>
          <w:sz w:val="28"/>
          <w:szCs w:val="28"/>
        </w:rPr>
        <w:t>разрешение постоянной отрисовки</w:t>
      </w:r>
      <w:bookmarkEnd w:id="22"/>
    </w:p>
    <w:p w:rsidR="00D109EF" w:rsidRDefault="00D109E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outlineLvl w:val="0"/>
        <w:rPr>
          <w:rStyle w:val="fontstyle01"/>
          <w:sz w:val="28"/>
          <w:szCs w:val="28"/>
        </w:rPr>
      </w:pPr>
      <w:bookmarkStart w:id="23" w:name="_Toc104154505"/>
      <w:r w:rsidRPr="00D109EF">
        <w:rPr>
          <w:rStyle w:val="fontstyle01"/>
          <w:noProof/>
          <w:sz w:val="28"/>
          <w:szCs w:val="28"/>
          <w:lang w:val="en-US" w:eastAsia="en-US"/>
        </w:rPr>
        <w:drawing>
          <wp:inline distT="0" distB="0" distL="0" distR="0" wp14:anchorId="3BB8E60B" wp14:editId="3F5E084A">
            <wp:extent cx="4631872" cy="63806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9385" cy="6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:rsidR="00D109EF" w:rsidRDefault="00D109E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outlineLvl w:val="0"/>
        <w:rPr>
          <w:rStyle w:val="fontstyle01"/>
          <w:sz w:val="28"/>
          <w:szCs w:val="28"/>
        </w:rPr>
      </w:pPr>
      <w:bookmarkStart w:id="24" w:name="_Toc104154506"/>
      <w:r w:rsidRPr="002E4527">
        <w:rPr>
          <w:b/>
          <w:color w:val="000000"/>
        </w:rPr>
        <w:t>Рисунок 1</w:t>
      </w:r>
      <w:r>
        <w:rPr>
          <w:b/>
          <w:color w:val="000000"/>
        </w:rPr>
        <w:t xml:space="preserve">7 </w:t>
      </w:r>
      <w:r w:rsidRPr="002E4527">
        <w:rPr>
          <w:b/>
          <w:color w:val="000000"/>
        </w:rPr>
        <w:t>–</w:t>
      </w:r>
      <w:r>
        <w:rPr>
          <w:b/>
          <w:color w:val="000000"/>
        </w:rPr>
        <w:t xml:space="preserve"> </w:t>
      </w:r>
      <w:r w:rsidRPr="00D109EF">
        <w:rPr>
          <w:rStyle w:val="fontstyle01"/>
          <w:sz w:val="24"/>
          <w:szCs w:val="24"/>
        </w:rPr>
        <w:t>разрешение</w:t>
      </w:r>
      <w:r w:rsidRPr="00D109EF">
        <w:rPr>
          <w:rStyle w:val="fontstyle01"/>
          <w:sz w:val="28"/>
          <w:szCs w:val="28"/>
        </w:rPr>
        <w:t xml:space="preserve"> постоянной отрисовки</w:t>
      </w:r>
      <w:bookmarkEnd w:id="24"/>
    </w:p>
    <w:p w:rsidR="00D109EF" w:rsidRDefault="00D109EF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color w:val="000000" w:themeColor="text1"/>
          <w:sz w:val="32"/>
          <w:szCs w:val="32"/>
          <w:shd w:val="clear" w:color="auto" w:fill="FFFFFF"/>
        </w:rPr>
      </w:pPr>
      <w:bookmarkStart w:id="25" w:name="_Toc104154507"/>
      <w:r>
        <w:rPr>
          <w:b/>
          <w:color w:val="000000" w:themeColor="text1"/>
          <w:sz w:val="32"/>
          <w:szCs w:val="32"/>
          <w:shd w:val="clear" w:color="auto" w:fill="FFFFFF"/>
        </w:rPr>
        <w:t>6</w:t>
      </w:r>
      <w:r w:rsidRPr="004D16AF">
        <w:rPr>
          <w:b/>
          <w:color w:val="000000" w:themeColor="text1"/>
          <w:sz w:val="32"/>
          <w:szCs w:val="32"/>
          <w:shd w:val="clear" w:color="auto" w:fill="FFFFFF"/>
        </w:rPr>
        <w:t xml:space="preserve">. </w:t>
      </w:r>
      <w:r w:rsidR="00FB1A77" w:rsidRPr="00FB1A77">
        <w:rPr>
          <w:b/>
          <w:color w:val="000000" w:themeColor="text1"/>
          <w:sz w:val="32"/>
          <w:szCs w:val="32"/>
          <w:shd w:val="clear" w:color="auto" w:fill="FFFFFF"/>
        </w:rPr>
        <w:t>Обработка сенсорных событий</w:t>
      </w:r>
      <w:bookmarkEnd w:id="25"/>
    </w:p>
    <w:p w:rsidR="00FB1A77" w:rsidRDefault="00FB1A77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26" w:name="_Toc104154508"/>
      <w:r w:rsidRPr="00FB1A77">
        <w:rPr>
          <w:b/>
          <w:color w:val="000000" w:themeColor="text1"/>
          <w:sz w:val="28"/>
          <w:szCs w:val="28"/>
          <w:shd w:val="clear" w:color="auto" w:fill="FFFFFF"/>
        </w:rPr>
        <w:t xml:space="preserve">6.1 </w:t>
      </w:r>
      <w:r w:rsidRPr="00FB1A77">
        <w:rPr>
          <w:b/>
          <w:sz w:val="28"/>
        </w:rPr>
        <w:t>Обеспечить отслеживание сенсорных событий</w:t>
      </w:r>
      <w:bookmarkEnd w:id="26"/>
    </w:p>
    <w:p w:rsidR="00FB1A77" w:rsidRDefault="00FB1A77" w:rsidP="00FB1A77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1A77">
        <w:rPr>
          <w:color w:val="000000" w:themeColor="text1"/>
          <w:sz w:val="28"/>
          <w:szCs w:val="28"/>
          <w:shd w:val="clear" w:color="auto" w:fill="FFFFFF"/>
        </w:rPr>
        <w:t>Чтобы сделать OpenGL приложение отзывчивым на события, необходимо добавить метод onTouchEvent() в ваш класс-наследник GLSurfaceView.</w:t>
      </w:r>
    </w:p>
    <w:p w:rsidR="00FB1A77" w:rsidRDefault="00FB1A77" w:rsidP="00FB1A7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B1A77">
        <w:rPr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1570E5FD" wp14:editId="2733CBFD">
            <wp:extent cx="3799114" cy="335356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491" cy="33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77" w:rsidRDefault="00FB1A77" w:rsidP="00FB1A7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  <w:color w:val="000000" w:themeColor="text1"/>
          <w:shd w:val="clear" w:color="auto" w:fill="FFFFFF"/>
        </w:rPr>
      </w:pPr>
      <w:r w:rsidRPr="002E4527">
        <w:rPr>
          <w:b/>
          <w:color w:val="000000"/>
        </w:rPr>
        <w:t>Рисунок 1</w:t>
      </w:r>
      <w:r>
        <w:rPr>
          <w:b/>
          <w:color w:val="000000"/>
        </w:rPr>
        <w:t xml:space="preserve">8 </w:t>
      </w:r>
      <w:r w:rsidRPr="002E4527">
        <w:rPr>
          <w:b/>
          <w:color w:val="000000"/>
        </w:rPr>
        <w:t>–</w:t>
      </w:r>
      <w:r>
        <w:rPr>
          <w:b/>
          <w:color w:val="000000"/>
        </w:rPr>
        <w:t xml:space="preserve"> </w:t>
      </w:r>
      <w:r w:rsidRPr="00FB1A77">
        <w:rPr>
          <w:b/>
          <w:color w:val="000000" w:themeColor="text1"/>
          <w:shd w:val="clear" w:color="auto" w:fill="FFFFFF"/>
        </w:rPr>
        <w:t>метод onTouchEvent()</w:t>
      </w:r>
    </w:p>
    <w:p w:rsidR="00FB1A77" w:rsidRDefault="00FB1A77" w:rsidP="00FB1A7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FB1A77">
        <w:rPr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092581C7" wp14:editId="7EF07319">
            <wp:extent cx="4582517" cy="1556657"/>
            <wp:effectExtent l="0" t="0" r="889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7790" cy="155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0F" w:rsidRPr="0068780F" w:rsidRDefault="00FB1A77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</w:rPr>
      </w:pPr>
      <w:r w:rsidRPr="002E4527">
        <w:rPr>
          <w:b/>
          <w:color w:val="000000"/>
        </w:rPr>
        <w:t>Рисунок 1</w:t>
      </w:r>
      <w:r>
        <w:rPr>
          <w:b/>
          <w:color w:val="000000"/>
        </w:rPr>
        <w:t>9</w:t>
      </w:r>
      <w:r w:rsidRPr="00FB1A77"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5F14D6">
        <w:rPr>
          <w:b/>
          <w:color w:val="000000"/>
        </w:rPr>
        <w:t xml:space="preserve"> </w:t>
      </w:r>
      <w:r w:rsidRPr="00FB1A77">
        <w:rPr>
          <w:b/>
        </w:rPr>
        <w:t>метода setRenderMode()</w:t>
      </w:r>
    </w:p>
    <w:p w:rsidR="00FB1A77" w:rsidRDefault="00FB1A77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27" w:name="_Toc104154509"/>
      <w:r w:rsidRPr="00FB1A77">
        <w:rPr>
          <w:b/>
          <w:color w:val="000000" w:themeColor="text1"/>
          <w:sz w:val="28"/>
          <w:szCs w:val="28"/>
          <w:shd w:val="clear" w:color="auto" w:fill="FFFFFF"/>
        </w:rPr>
        <w:t>6.2</w:t>
      </w:r>
      <w:r w:rsidRPr="00FB1A77">
        <w:rPr>
          <w:b/>
          <w:sz w:val="28"/>
        </w:rPr>
        <w:t xml:space="preserve"> Обеспечить выставление угла поворота</w:t>
      </w:r>
      <w:bookmarkEnd w:id="27"/>
    </w:p>
    <w:p w:rsidR="0068780F" w:rsidRDefault="0068780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outlineLvl w:val="0"/>
        <w:rPr>
          <w:b/>
          <w:color w:val="000000" w:themeColor="text1"/>
          <w:sz w:val="28"/>
          <w:szCs w:val="28"/>
          <w:shd w:val="clear" w:color="auto" w:fill="FFFFFF"/>
        </w:rPr>
      </w:pPr>
      <w:bookmarkStart w:id="28" w:name="_Toc104154510"/>
      <w:r w:rsidRPr="00FB1A77">
        <w:rPr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697C950B" wp14:editId="6B6EB6B6">
            <wp:extent cx="4790813" cy="162741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7830" cy="16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68780F" w:rsidRPr="005F14D6" w:rsidRDefault="0068780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outlineLvl w:val="0"/>
        <w:rPr>
          <w:b/>
          <w:color w:val="000000" w:themeColor="text1"/>
          <w:sz w:val="28"/>
          <w:szCs w:val="28"/>
          <w:shd w:val="clear" w:color="auto" w:fill="FFFFFF"/>
        </w:rPr>
      </w:pPr>
      <w:bookmarkStart w:id="29" w:name="_Toc104154511"/>
      <w:r w:rsidRPr="002E4527">
        <w:rPr>
          <w:b/>
          <w:color w:val="000000"/>
        </w:rPr>
        <w:t xml:space="preserve">Рисунок </w:t>
      </w:r>
      <w:r w:rsidRPr="005F14D6">
        <w:rPr>
          <w:b/>
          <w:color w:val="000000"/>
        </w:rPr>
        <w:t>20</w:t>
      </w:r>
      <w:r w:rsidRPr="00FB1A77"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5F14D6">
        <w:rPr>
          <w:b/>
          <w:color w:val="000000"/>
        </w:rPr>
        <w:t xml:space="preserve"> </w:t>
      </w:r>
      <w:r w:rsidRPr="0068780F">
        <w:rPr>
          <w:b/>
        </w:rPr>
        <w:t>выставление угла поворота</w:t>
      </w:r>
      <w:bookmarkEnd w:id="29"/>
    </w:p>
    <w:p w:rsidR="00FB1A77" w:rsidRDefault="00FB1A77" w:rsidP="00D109EF">
      <w:pPr>
        <w:pStyle w:val="NormalWeb"/>
        <w:shd w:val="clear" w:color="auto" w:fill="FFFFFF"/>
        <w:spacing w:before="0" w:after="0" w:line="360" w:lineRule="auto"/>
        <w:outlineLvl w:val="0"/>
        <w:rPr>
          <w:b/>
          <w:sz w:val="28"/>
        </w:rPr>
      </w:pPr>
      <w:bookmarkStart w:id="30" w:name="_Toc104154512"/>
      <w:r w:rsidRPr="00FB1A77">
        <w:rPr>
          <w:b/>
          <w:color w:val="000000" w:themeColor="text1"/>
          <w:sz w:val="28"/>
          <w:szCs w:val="28"/>
          <w:shd w:val="clear" w:color="auto" w:fill="FFFFFF"/>
        </w:rPr>
        <w:t>6.3</w:t>
      </w:r>
      <w:r w:rsidRPr="00FB1A77">
        <w:rPr>
          <w:b/>
          <w:sz w:val="28"/>
        </w:rPr>
        <w:t xml:space="preserve"> Реализовать применение</w:t>
      </w:r>
      <w:r w:rsidRPr="00FB1A77">
        <w:rPr>
          <w:b/>
          <w:spacing w:val="-2"/>
          <w:sz w:val="28"/>
        </w:rPr>
        <w:t xml:space="preserve"> </w:t>
      </w:r>
      <w:r w:rsidRPr="00FB1A77">
        <w:rPr>
          <w:b/>
          <w:sz w:val="28"/>
        </w:rPr>
        <w:t>вращения</w:t>
      </w:r>
      <w:bookmarkEnd w:id="30"/>
    </w:p>
    <w:p w:rsidR="0068780F" w:rsidRDefault="0068780F" w:rsidP="0068780F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68780F">
        <w:rPr>
          <w:sz w:val="28"/>
          <w:szCs w:val="28"/>
        </w:rPr>
        <w:t>Чтобы применить вращение, сгенерированное сенсорным событием, закомментируйте код, который генерирует угол и добавьте переменную mAngle, которая хранит угол, заданный сенсорным событием:</w:t>
      </w:r>
    </w:p>
    <w:p w:rsidR="0068780F" w:rsidRDefault="0068780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sz w:val="28"/>
          <w:szCs w:val="28"/>
        </w:rPr>
      </w:pPr>
      <w:r w:rsidRPr="0068780F">
        <w:rPr>
          <w:rStyle w:val="fontstyle01"/>
          <w:rFonts w:ascii="Times New Roman" w:hAnsi="Times New Roman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11645DA7" wp14:editId="52699B1F">
            <wp:extent cx="4991006" cy="2318657"/>
            <wp:effectExtent l="0" t="0" r="635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2132" cy="232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0F" w:rsidRDefault="0068780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en-US"/>
        </w:rPr>
        <w:t>21</w:t>
      </w:r>
      <w:r w:rsidRPr="00FB1A77"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>
        <w:rPr>
          <w:b/>
          <w:color w:val="000000"/>
          <w:lang w:val="en-US"/>
        </w:rPr>
        <w:t xml:space="preserve"> </w:t>
      </w:r>
      <w:r w:rsidRPr="0068780F">
        <w:rPr>
          <w:b/>
        </w:rPr>
        <w:t>применение</w:t>
      </w:r>
      <w:r w:rsidRPr="0068780F">
        <w:rPr>
          <w:b/>
          <w:spacing w:val="-2"/>
        </w:rPr>
        <w:t xml:space="preserve"> </w:t>
      </w:r>
      <w:r w:rsidRPr="0068780F">
        <w:rPr>
          <w:b/>
        </w:rPr>
        <w:t>вращения</w:t>
      </w:r>
    </w:p>
    <w:p w:rsidR="0068780F" w:rsidRDefault="0068780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sz w:val="28"/>
          <w:szCs w:val="28"/>
          <w:lang w:val="en-US"/>
        </w:rPr>
      </w:pPr>
      <w:r>
        <w:rPr>
          <w:rFonts w:ascii="TimesNewRomanPS-BoldMT" w:hAnsi="TimesNewRomanPS-BoldMT"/>
          <w:bCs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3870CABB" wp14:editId="5A1E32F0">
            <wp:extent cx="3862168" cy="3412498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28" cy="34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0F" w:rsidRPr="0068780F" w:rsidRDefault="0068780F" w:rsidP="0068780F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en-US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en-US"/>
        </w:rPr>
        <w:t>22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8F452F">
        <w:rPr>
          <w:b/>
          <w:color w:val="000000"/>
        </w:rPr>
        <w:t xml:space="preserve"> </w:t>
      </w:r>
      <w:r>
        <w:rPr>
          <w:b/>
          <w:color w:val="000000"/>
        </w:rPr>
        <w:t>Результат</w:t>
      </w:r>
      <w:r>
        <w:rPr>
          <w:b/>
          <w:color w:val="000000"/>
          <w:lang w:val="en-US"/>
        </w:rPr>
        <w:t xml:space="preserve"> 1</w:t>
      </w:r>
    </w:p>
    <w:p w:rsidR="0068780F" w:rsidRDefault="0068780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5394F435" wp14:editId="146978FD">
            <wp:extent cx="3977640" cy="3396811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218" cy="340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0F" w:rsidRPr="005F14D6" w:rsidRDefault="0068780F" w:rsidP="0068780F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  <w:r w:rsidRPr="002E4527">
        <w:rPr>
          <w:b/>
          <w:color w:val="000000"/>
        </w:rPr>
        <w:t xml:space="preserve">Рисунок </w:t>
      </w:r>
      <w:r w:rsidRPr="005F14D6">
        <w:rPr>
          <w:b/>
          <w:color w:val="000000"/>
        </w:rPr>
        <w:t>23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8F452F">
        <w:rPr>
          <w:b/>
          <w:color w:val="000000"/>
        </w:rPr>
        <w:t xml:space="preserve"> </w:t>
      </w:r>
      <w:r>
        <w:rPr>
          <w:b/>
          <w:color w:val="000000"/>
        </w:rPr>
        <w:t>Результат</w:t>
      </w:r>
      <w:r w:rsidRPr="005F14D6">
        <w:rPr>
          <w:b/>
          <w:color w:val="000000"/>
        </w:rPr>
        <w:t xml:space="preserve"> 2</w:t>
      </w:r>
    </w:p>
    <w:p w:rsidR="0068780F" w:rsidRPr="005F14D6" w:rsidRDefault="0068780F" w:rsidP="0068780F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rFonts w:ascii="Times New Roman" w:hAnsi="Times New Roman"/>
          <w:b w:val="0"/>
          <w:sz w:val="28"/>
          <w:szCs w:val="28"/>
        </w:rPr>
      </w:pPr>
    </w:p>
    <w:p w:rsidR="00E570BA" w:rsidRPr="00134F44" w:rsidRDefault="00E570BA" w:rsidP="00B27494">
      <w:pPr>
        <w:pStyle w:val="Heading1"/>
        <w:spacing w:after="0"/>
        <w:ind w:left="0" w:hanging="1276"/>
        <w:jc w:val="center"/>
        <w:rPr>
          <w:bCs/>
          <w:color w:val="000000"/>
          <w:sz w:val="32"/>
        </w:rPr>
      </w:pPr>
      <w:bookmarkStart w:id="31" w:name="_Toc97725403"/>
      <w:bookmarkStart w:id="32" w:name="_Toc104154513"/>
      <w:r w:rsidRPr="00134F44">
        <w:rPr>
          <w:bCs/>
          <w:color w:val="000000"/>
          <w:sz w:val="32"/>
        </w:rPr>
        <w:lastRenderedPageBreak/>
        <w:t>ВЫВОД</w:t>
      </w:r>
      <w:bookmarkEnd w:id="31"/>
      <w:bookmarkEnd w:id="32"/>
    </w:p>
    <w:p w:rsidR="00B27494" w:rsidRPr="00B27494" w:rsidRDefault="00B27494" w:rsidP="00B274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7494">
        <w:rPr>
          <w:rFonts w:ascii="Times New Roman" w:hAnsi="Times New Roman" w:cs="Times New Roman"/>
          <w:color w:val="000000"/>
          <w:sz w:val="28"/>
          <w:szCs w:val="28"/>
        </w:rPr>
        <w:t>В ходе выполнения практической работы были изучены:</w:t>
      </w:r>
    </w:p>
    <w:p w:rsidR="00306E38" w:rsidRDefault="0068780F" w:rsidP="0068780F">
      <w:pPr>
        <w:pStyle w:val="ListParagraph"/>
        <w:numPr>
          <w:ilvl w:val="0"/>
          <w:numId w:val="36"/>
        </w:numPr>
        <w:spacing w:after="0" w:line="360" w:lineRule="auto"/>
        <w:ind w:hanging="73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8780F">
        <w:rPr>
          <w:rFonts w:ascii="Times New Roman" w:hAnsi="Times New Roman" w:cs="Times New Roman"/>
          <w:color w:val="000000"/>
          <w:sz w:val="28"/>
          <w:szCs w:val="28"/>
        </w:rPr>
        <w:t>Методические указания Графика и анимация</w:t>
      </w:r>
    </w:p>
    <w:p w:rsidR="006A2F85" w:rsidRPr="008D1F6E" w:rsidRDefault="006A2F85" w:rsidP="006A2F8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570BA" w:rsidRPr="00134F44" w:rsidRDefault="00E570BA" w:rsidP="00A70667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3" w:name="_Toc104154514"/>
      <w:r w:rsidRPr="00134F44">
        <w:rPr>
          <w:rFonts w:ascii="Times New Roman" w:hAnsi="Times New Roman" w:cs="Times New Roman"/>
          <w:b/>
          <w:color w:val="000000"/>
          <w:sz w:val="32"/>
          <w:szCs w:val="32"/>
        </w:rPr>
        <w:t>СПИСОК ИСПОЛЬЗОВАННЫХ ИСТОЧНИКОВ</w:t>
      </w:r>
      <w:bookmarkEnd w:id="33"/>
    </w:p>
    <w:p w:rsidR="00134F44" w:rsidRDefault="00134F44" w:rsidP="00134F44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Лекции по дисциплине «</w:t>
      </w:r>
      <w:r w:rsidRPr="00134F44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  <w:r>
        <w:rPr>
          <w:rFonts w:ascii="Times New Roman" w:hAnsi="Times New Roman" w:cs="Times New Roman"/>
          <w:bCs/>
          <w:sz w:val="28"/>
          <w:szCs w:val="28"/>
        </w:rPr>
        <w:t xml:space="preserve">» / </w:t>
      </w:r>
      <w:r w:rsidRPr="00134F44">
        <w:rPr>
          <w:rFonts w:ascii="Times New Roman" w:hAnsi="Times New Roman" w:cs="Times New Roman"/>
          <w:bCs/>
          <w:sz w:val="28"/>
          <w:szCs w:val="28"/>
        </w:rPr>
        <w:t>И. В. Синицын,</w:t>
      </w:r>
      <w:r>
        <w:rPr>
          <w:rFonts w:ascii="Times New Roman" w:hAnsi="Times New Roman" w:cs="Times New Roman"/>
          <w:bCs/>
          <w:sz w:val="28"/>
          <w:szCs w:val="28"/>
        </w:rPr>
        <w:t xml:space="preserve"> МИРЭА — Российский технологический университет, 2022.</w:t>
      </w:r>
    </w:p>
    <w:p w:rsidR="00B42AC5" w:rsidRPr="00AD7123" w:rsidRDefault="00B42AC5" w:rsidP="00E570BA">
      <w:pPr>
        <w:spacing w:after="240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</w:p>
    <w:bookmarkEnd w:id="0"/>
    <w:bookmarkEnd w:id="1"/>
    <w:p w:rsidR="009779C6" w:rsidRPr="00E570BA" w:rsidRDefault="009779C6" w:rsidP="00E570BA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sectPr w:rsidR="009779C6" w:rsidRPr="00E570BA" w:rsidSect="009D4B53">
      <w:headerReference w:type="first" r:id="rId41"/>
      <w:footerReference w:type="first" r:id="rId42"/>
      <w:type w:val="continuous"/>
      <w:pgSz w:w="11906" w:h="16838" w:code="9"/>
      <w:pgMar w:top="1134" w:right="567" w:bottom="993" w:left="1701" w:header="567" w:footer="85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995" w:rsidRDefault="007C5995">
      <w:pPr>
        <w:spacing w:after="0" w:line="240" w:lineRule="auto"/>
      </w:pPr>
      <w:r>
        <w:separator/>
      </w:r>
    </w:p>
  </w:endnote>
  <w:endnote w:type="continuationSeparator" w:id="0">
    <w:p w:rsidR="007C5995" w:rsidRDefault="007C5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01360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A86907" w:rsidRPr="003F1074" w:rsidRDefault="00A86907" w:rsidP="003F1074">
        <w:pPr>
          <w:pStyle w:val="Footer"/>
          <w:ind w:hanging="70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F107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F1074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3F1074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3F107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A86907" w:rsidRDefault="00A86907" w:rsidP="00B25BC9">
    <w:pPr>
      <w:pStyle w:val="Footer"/>
      <w:ind w:hanging="851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06588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A86907" w:rsidRPr="001F6B23" w:rsidRDefault="00A86907" w:rsidP="001F6B23">
        <w:pPr>
          <w:pStyle w:val="Footer"/>
          <w:ind w:hanging="113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F6B2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F6B2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F6B2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F14D6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1F6B2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A86907" w:rsidRDefault="00A86907" w:rsidP="00B25BC9">
    <w:pPr>
      <w:pStyle w:val="Footer"/>
      <w:ind w:hanging="851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995" w:rsidRDefault="007C5995">
      <w:pPr>
        <w:spacing w:after="0" w:line="240" w:lineRule="auto"/>
      </w:pPr>
      <w:r>
        <w:separator/>
      </w:r>
    </w:p>
  </w:footnote>
  <w:footnote w:type="continuationSeparator" w:id="0">
    <w:p w:rsidR="007C5995" w:rsidRDefault="007C59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6013"/>
    <w:multiLevelType w:val="multilevel"/>
    <w:tmpl w:val="0178D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711D1"/>
    <w:multiLevelType w:val="hybridMultilevel"/>
    <w:tmpl w:val="70B40B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AF1FA2"/>
    <w:multiLevelType w:val="hybridMultilevel"/>
    <w:tmpl w:val="A52C2FC8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14FCD"/>
    <w:multiLevelType w:val="multilevel"/>
    <w:tmpl w:val="6E5E805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6933F3B"/>
    <w:multiLevelType w:val="hybridMultilevel"/>
    <w:tmpl w:val="E03C1DC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3B6DDF"/>
    <w:multiLevelType w:val="hybridMultilevel"/>
    <w:tmpl w:val="C5BC3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3EEA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343535"/>
    <w:multiLevelType w:val="hybridMultilevel"/>
    <w:tmpl w:val="C8E0C1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D15D7D"/>
    <w:multiLevelType w:val="hybridMultilevel"/>
    <w:tmpl w:val="8C701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FD7464"/>
    <w:multiLevelType w:val="hybridMultilevel"/>
    <w:tmpl w:val="03401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90BDF"/>
    <w:multiLevelType w:val="hybridMultilevel"/>
    <w:tmpl w:val="148A66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447A6B"/>
    <w:multiLevelType w:val="hybridMultilevel"/>
    <w:tmpl w:val="5F5A5BCC"/>
    <w:lvl w:ilvl="0" w:tplc="0409000F">
      <w:start w:val="1"/>
      <w:numFmt w:val="decimal"/>
      <w:lvlText w:val="%1."/>
      <w:lvlJc w:val="left"/>
      <w:pPr>
        <w:ind w:left="5747" w:hanging="360"/>
      </w:pPr>
    </w:lvl>
    <w:lvl w:ilvl="1" w:tplc="04090019" w:tentative="1">
      <w:start w:val="1"/>
      <w:numFmt w:val="lowerLetter"/>
      <w:lvlText w:val="%2."/>
      <w:lvlJc w:val="left"/>
      <w:pPr>
        <w:ind w:left="6467" w:hanging="360"/>
      </w:pPr>
    </w:lvl>
    <w:lvl w:ilvl="2" w:tplc="0409001B">
      <w:start w:val="1"/>
      <w:numFmt w:val="lowerRoman"/>
      <w:lvlText w:val="%3."/>
      <w:lvlJc w:val="right"/>
      <w:pPr>
        <w:ind w:left="7187" w:hanging="180"/>
      </w:pPr>
    </w:lvl>
    <w:lvl w:ilvl="3" w:tplc="0409000F" w:tentative="1">
      <w:start w:val="1"/>
      <w:numFmt w:val="decimal"/>
      <w:lvlText w:val="%4."/>
      <w:lvlJc w:val="left"/>
      <w:pPr>
        <w:ind w:left="7907" w:hanging="360"/>
      </w:pPr>
    </w:lvl>
    <w:lvl w:ilvl="4" w:tplc="04090019" w:tentative="1">
      <w:start w:val="1"/>
      <w:numFmt w:val="lowerLetter"/>
      <w:lvlText w:val="%5."/>
      <w:lvlJc w:val="left"/>
      <w:pPr>
        <w:ind w:left="8627" w:hanging="360"/>
      </w:pPr>
    </w:lvl>
    <w:lvl w:ilvl="5" w:tplc="0409001B" w:tentative="1">
      <w:start w:val="1"/>
      <w:numFmt w:val="lowerRoman"/>
      <w:lvlText w:val="%6."/>
      <w:lvlJc w:val="right"/>
      <w:pPr>
        <w:ind w:left="9347" w:hanging="180"/>
      </w:pPr>
    </w:lvl>
    <w:lvl w:ilvl="6" w:tplc="0409000F" w:tentative="1">
      <w:start w:val="1"/>
      <w:numFmt w:val="decimal"/>
      <w:lvlText w:val="%7."/>
      <w:lvlJc w:val="left"/>
      <w:pPr>
        <w:ind w:left="10067" w:hanging="360"/>
      </w:pPr>
    </w:lvl>
    <w:lvl w:ilvl="7" w:tplc="04090019" w:tentative="1">
      <w:start w:val="1"/>
      <w:numFmt w:val="lowerLetter"/>
      <w:lvlText w:val="%8."/>
      <w:lvlJc w:val="left"/>
      <w:pPr>
        <w:ind w:left="10787" w:hanging="360"/>
      </w:pPr>
    </w:lvl>
    <w:lvl w:ilvl="8" w:tplc="0409001B" w:tentative="1">
      <w:start w:val="1"/>
      <w:numFmt w:val="lowerRoman"/>
      <w:lvlText w:val="%9."/>
      <w:lvlJc w:val="right"/>
      <w:pPr>
        <w:ind w:left="11507" w:hanging="180"/>
      </w:pPr>
    </w:lvl>
  </w:abstractNum>
  <w:abstractNum w:abstractNumId="13" w15:restartNumberingAfterBreak="0">
    <w:nsid w:val="24E51889"/>
    <w:multiLevelType w:val="hybridMultilevel"/>
    <w:tmpl w:val="D2BC28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763729"/>
    <w:multiLevelType w:val="hybridMultilevel"/>
    <w:tmpl w:val="C31480E0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6549C"/>
    <w:multiLevelType w:val="hybridMultilevel"/>
    <w:tmpl w:val="3E1E76B8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C46C32"/>
    <w:multiLevelType w:val="hybridMultilevel"/>
    <w:tmpl w:val="EF367368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05B21"/>
    <w:multiLevelType w:val="hybridMultilevel"/>
    <w:tmpl w:val="EC4CE856"/>
    <w:lvl w:ilvl="0" w:tplc="FCF2905E">
      <w:numFmt w:val="bullet"/>
      <w:lvlText w:val="•"/>
      <w:lvlJc w:val="left"/>
      <w:pPr>
        <w:ind w:left="1068" w:hanging="708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F145FA"/>
    <w:multiLevelType w:val="hybridMultilevel"/>
    <w:tmpl w:val="91C47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2209B1"/>
    <w:multiLevelType w:val="hybridMultilevel"/>
    <w:tmpl w:val="EF6CA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517B5C"/>
    <w:multiLevelType w:val="hybridMultilevel"/>
    <w:tmpl w:val="2EA86998"/>
    <w:lvl w:ilvl="0" w:tplc="98765CF8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83BAB"/>
    <w:multiLevelType w:val="hybridMultilevel"/>
    <w:tmpl w:val="C1849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531A5D"/>
    <w:multiLevelType w:val="hybridMultilevel"/>
    <w:tmpl w:val="11B0E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267A49"/>
    <w:multiLevelType w:val="hybridMultilevel"/>
    <w:tmpl w:val="36BEA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C71240"/>
    <w:multiLevelType w:val="hybridMultilevel"/>
    <w:tmpl w:val="9FBEB0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88B4EEF"/>
    <w:multiLevelType w:val="hybridMultilevel"/>
    <w:tmpl w:val="FEC44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EA0282"/>
    <w:multiLevelType w:val="hybridMultilevel"/>
    <w:tmpl w:val="AD9EF6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A765075"/>
    <w:multiLevelType w:val="hybridMultilevel"/>
    <w:tmpl w:val="A8A2C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C82603B"/>
    <w:multiLevelType w:val="hybridMultilevel"/>
    <w:tmpl w:val="29A4F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CD56E0"/>
    <w:multiLevelType w:val="hybridMultilevel"/>
    <w:tmpl w:val="56821EFA"/>
    <w:lvl w:ilvl="0" w:tplc="B7C205A8"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4186F23"/>
    <w:multiLevelType w:val="hybridMultilevel"/>
    <w:tmpl w:val="B8366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4C84DFF"/>
    <w:multiLevelType w:val="hybridMultilevel"/>
    <w:tmpl w:val="F3303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AE95A9F"/>
    <w:multiLevelType w:val="multilevel"/>
    <w:tmpl w:val="B5840D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D0C6DFD"/>
    <w:multiLevelType w:val="hybridMultilevel"/>
    <w:tmpl w:val="8E3C2D52"/>
    <w:lvl w:ilvl="0" w:tplc="E5D837F6">
      <w:start w:val="3"/>
      <w:numFmt w:val="bullet"/>
      <w:lvlText w:val="−"/>
      <w:lvlJc w:val="left"/>
      <w:pPr>
        <w:ind w:left="1068" w:hanging="708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A90658"/>
    <w:multiLevelType w:val="hybridMultilevel"/>
    <w:tmpl w:val="06CE4510"/>
    <w:lvl w:ilvl="0" w:tplc="FC7E3A9C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F56D66"/>
    <w:multiLevelType w:val="hybridMultilevel"/>
    <w:tmpl w:val="614E8AD6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0267DA"/>
    <w:multiLevelType w:val="hybridMultilevel"/>
    <w:tmpl w:val="8A1E4CEA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2AA576D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1A508B"/>
    <w:multiLevelType w:val="hybridMultilevel"/>
    <w:tmpl w:val="41BE714E"/>
    <w:lvl w:ilvl="0" w:tplc="E5D837F6">
      <w:start w:val="3"/>
      <w:numFmt w:val="bullet"/>
      <w:lvlText w:val="−"/>
      <w:lvlJc w:val="left"/>
      <w:pPr>
        <w:ind w:left="2126" w:hanging="708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1383561"/>
    <w:multiLevelType w:val="hybridMultilevel"/>
    <w:tmpl w:val="0AE8E142"/>
    <w:lvl w:ilvl="0" w:tplc="B7C205A8">
      <w:numFmt w:val="bullet"/>
      <w:lvlText w:val="•"/>
      <w:lvlJc w:val="left"/>
      <w:pPr>
        <w:ind w:left="2126" w:hanging="708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4A11293"/>
    <w:multiLevelType w:val="hybridMultilevel"/>
    <w:tmpl w:val="8D963084"/>
    <w:lvl w:ilvl="0" w:tplc="E5D837F6">
      <w:start w:val="3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57445F7"/>
    <w:multiLevelType w:val="hybridMultilevel"/>
    <w:tmpl w:val="BFF6BA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8396399"/>
    <w:multiLevelType w:val="hybridMultilevel"/>
    <w:tmpl w:val="4DDC7770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DC04CC"/>
    <w:multiLevelType w:val="hybridMultilevel"/>
    <w:tmpl w:val="47D40094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CC448A7"/>
    <w:multiLevelType w:val="hybridMultilevel"/>
    <w:tmpl w:val="FB605C2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5" w15:restartNumberingAfterBreak="0">
    <w:nsid w:val="7FC92397"/>
    <w:multiLevelType w:val="hybridMultilevel"/>
    <w:tmpl w:val="052CC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2"/>
  </w:num>
  <w:num w:numId="4">
    <w:abstractNumId w:val="31"/>
  </w:num>
  <w:num w:numId="5">
    <w:abstractNumId w:val="19"/>
  </w:num>
  <w:num w:numId="6">
    <w:abstractNumId w:val="6"/>
  </w:num>
  <w:num w:numId="7">
    <w:abstractNumId w:val="21"/>
  </w:num>
  <w:num w:numId="8">
    <w:abstractNumId w:val="28"/>
  </w:num>
  <w:num w:numId="9">
    <w:abstractNumId w:val="24"/>
  </w:num>
  <w:num w:numId="10">
    <w:abstractNumId w:val="27"/>
  </w:num>
  <w:num w:numId="11">
    <w:abstractNumId w:val="41"/>
  </w:num>
  <w:num w:numId="12">
    <w:abstractNumId w:val="30"/>
  </w:num>
  <w:num w:numId="13">
    <w:abstractNumId w:val="45"/>
  </w:num>
  <w:num w:numId="14">
    <w:abstractNumId w:val="32"/>
  </w:num>
  <w:num w:numId="15">
    <w:abstractNumId w:val="43"/>
  </w:num>
  <w:num w:numId="16">
    <w:abstractNumId w:val="37"/>
  </w:num>
  <w:num w:numId="17">
    <w:abstractNumId w:val="20"/>
  </w:num>
  <w:num w:numId="18">
    <w:abstractNumId w:val="7"/>
  </w:num>
  <w:num w:numId="19">
    <w:abstractNumId w:val="44"/>
  </w:num>
  <w:num w:numId="20">
    <w:abstractNumId w:val="10"/>
  </w:num>
  <w:num w:numId="21">
    <w:abstractNumId w:val="25"/>
  </w:num>
  <w:num w:numId="22">
    <w:abstractNumId w:val="12"/>
  </w:num>
  <w:num w:numId="23">
    <w:abstractNumId w:val="23"/>
  </w:num>
  <w:num w:numId="24">
    <w:abstractNumId w:val="34"/>
  </w:num>
  <w:num w:numId="25">
    <w:abstractNumId w:val="5"/>
  </w:num>
  <w:num w:numId="26">
    <w:abstractNumId w:val="16"/>
  </w:num>
  <w:num w:numId="27">
    <w:abstractNumId w:val="35"/>
  </w:num>
  <w:num w:numId="28">
    <w:abstractNumId w:val="0"/>
  </w:num>
  <w:num w:numId="29">
    <w:abstractNumId w:val="18"/>
  </w:num>
  <w:num w:numId="30">
    <w:abstractNumId w:val="42"/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5"/>
  </w:num>
  <w:num w:numId="33">
    <w:abstractNumId w:val="3"/>
  </w:num>
  <w:num w:numId="34">
    <w:abstractNumId w:val="13"/>
  </w:num>
  <w:num w:numId="35">
    <w:abstractNumId w:val="36"/>
  </w:num>
  <w:num w:numId="36">
    <w:abstractNumId w:val="40"/>
  </w:num>
  <w:num w:numId="37">
    <w:abstractNumId w:val="11"/>
  </w:num>
  <w:num w:numId="38">
    <w:abstractNumId w:val="1"/>
  </w:num>
  <w:num w:numId="39">
    <w:abstractNumId w:val="8"/>
  </w:num>
  <w:num w:numId="40">
    <w:abstractNumId w:val="26"/>
  </w:num>
  <w:num w:numId="41">
    <w:abstractNumId w:val="29"/>
  </w:num>
  <w:num w:numId="42">
    <w:abstractNumId w:val="39"/>
  </w:num>
  <w:num w:numId="43">
    <w:abstractNumId w:val="38"/>
  </w:num>
  <w:num w:numId="44">
    <w:abstractNumId w:val="14"/>
  </w:num>
  <w:num w:numId="45">
    <w:abstractNumId w:val="17"/>
  </w:num>
  <w:num w:numId="46">
    <w:abstractNumId w:val="3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F0"/>
    <w:rsid w:val="00000B98"/>
    <w:rsid w:val="00001903"/>
    <w:rsid w:val="00005498"/>
    <w:rsid w:val="0001310A"/>
    <w:rsid w:val="00027F09"/>
    <w:rsid w:val="00030E0F"/>
    <w:rsid w:val="000310DF"/>
    <w:rsid w:val="000355FC"/>
    <w:rsid w:val="000359C6"/>
    <w:rsid w:val="00045DD8"/>
    <w:rsid w:val="0006069E"/>
    <w:rsid w:val="0007238E"/>
    <w:rsid w:val="000747D6"/>
    <w:rsid w:val="000B4CFA"/>
    <w:rsid w:val="000D5767"/>
    <w:rsid w:val="000D6B3F"/>
    <w:rsid w:val="000E06A2"/>
    <w:rsid w:val="000E0A6C"/>
    <w:rsid w:val="000E71A8"/>
    <w:rsid w:val="00104989"/>
    <w:rsid w:val="00104C21"/>
    <w:rsid w:val="001113C3"/>
    <w:rsid w:val="001168D5"/>
    <w:rsid w:val="0012439D"/>
    <w:rsid w:val="0013211E"/>
    <w:rsid w:val="00134F44"/>
    <w:rsid w:val="00135D14"/>
    <w:rsid w:val="00141F4B"/>
    <w:rsid w:val="00151246"/>
    <w:rsid w:val="00161E54"/>
    <w:rsid w:val="00166E85"/>
    <w:rsid w:val="00170E44"/>
    <w:rsid w:val="00183833"/>
    <w:rsid w:val="001940BB"/>
    <w:rsid w:val="001C7AA7"/>
    <w:rsid w:val="001D6BEE"/>
    <w:rsid w:val="001D7ADF"/>
    <w:rsid w:val="001F6B23"/>
    <w:rsid w:val="00200B43"/>
    <w:rsid w:val="00215002"/>
    <w:rsid w:val="0021665B"/>
    <w:rsid w:val="00233756"/>
    <w:rsid w:val="002435CE"/>
    <w:rsid w:val="00252D30"/>
    <w:rsid w:val="00257FAC"/>
    <w:rsid w:val="00263810"/>
    <w:rsid w:val="00265CBC"/>
    <w:rsid w:val="00277181"/>
    <w:rsid w:val="00277A1A"/>
    <w:rsid w:val="00281009"/>
    <w:rsid w:val="002817E3"/>
    <w:rsid w:val="00282CEA"/>
    <w:rsid w:val="0029448E"/>
    <w:rsid w:val="002A4132"/>
    <w:rsid w:val="002B22F9"/>
    <w:rsid w:val="002B5C42"/>
    <w:rsid w:val="002C4B99"/>
    <w:rsid w:val="002D5F48"/>
    <w:rsid w:val="002E0E4C"/>
    <w:rsid w:val="002E4527"/>
    <w:rsid w:val="0030384D"/>
    <w:rsid w:val="00306B10"/>
    <w:rsid w:val="00306E38"/>
    <w:rsid w:val="0031268F"/>
    <w:rsid w:val="0031751A"/>
    <w:rsid w:val="0032028E"/>
    <w:rsid w:val="00333298"/>
    <w:rsid w:val="00335C02"/>
    <w:rsid w:val="0035051B"/>
    <w:rsid w:val="003508A1"/>
    <w:rsid w:val="00351A05"/>
    <w:rsid w:val="00374328"/>
    <w:rsid w:val="0037532B"/>
    <w:rsid w:val="00390C46"/>
    <w:rsid w:val="00391A4D"/>
    <w:rsid w:val="00391AC6"/>
    <w:rsid w:val="00397A15"/>
    <w:rsid w:val="003C181F"/>
    <w:rsid w:val="003C718C"/>
    <w:rsid w:val="003D015E"/>
    <w:rsid w:val="003D1246"/>
    <w:rsid w:val="003D4538"/>
    <w:rsid w:val="003E4CA2"/>
    <w:rsid w:val="003F1074"/>
    <w:rsid w:val="003F614B"/>
    <w:rsid w:val="004015D0"/>
    <w:rsid w:val="004057C1"/>
    <w:rsid w:val="00410261"/>
    <w:rsid w:val="004562E9"/>
    <w:rsid w:val="004621BE"/>
    <w:rsid w:val="00485DDD"/>
    <w:rsid w:val="00486FED"/>
    <w:rsid w:val="00497B5D"/>
    <w:rsid w:val="004B6D84"/>
    <w:rsid w:val="004B7474"/>
    <w:rsid w:val="004D1579"/>
    <w:rsid w:val="004D16AF"/>
    <w:rsid w:val="005268F1"/>
    <w:rsid w:val="005308AA"/>
    <w:rsid w:val="005360CC"/>
    <w:rsid w:val="005401D6"/>
    <w:rsid w:val="00544549"/>
    <w:rsid w:val="00545129"/>
    <w:rsid w:val="005551F8"/>
    <w:rsid w:val="005567EF"/>
    <w:rsid w:val="0058062D"/>
    <w:rsid w:val="00585206"/>
    <w:rsid w:val="005960B7"/>
    <w:rsid w:val="005A2D10"/>
    <w:rsid w:val="005A6BA1"/>
    <w:rsid w:val="005B04D7"/>
    <w:rsid w:val="005B38FB"/>
    <w:rsid w:val="005C2773"/>
    <w:rsid w:val="005D11CD"/>
    <w:rsid w:val="005D44E1"/>
    <w:rsid w:val="005D5421"/>
    <w:rsid w:val="005E04D4"/>
    <w:rsid w:val="005E41DA"/>
    <w:rsid w:val="005E6ABE"/>
    <w:rsid w:val="005F14D6"/>
    <w:rsid w:val="005F411E"/>
    <w:rsid w:val="005F77FB"/>
    <w:rsid w:val="00607F68"/>
    <w:rsid w:val="006145CF"/>
    <w:rsid w:val="006169A0"/>
    <w:rsid w:val="006213D6"/>
    <w:rsid w:val="00623CA7"/>
    <w:rsid w:val="00635D0F"/>
    <w:rsid w:val="006423BB"/>
    <w:rsid w:val="006463E4"/>
    <w:rsid w:val="00651CEF"/>
    <w:rsid w:val="00654A07"/>
    <w:rsid w:val="00654DA5"/>
    <w:rsid w:val="006645CE"/>
    <w:rsid w:val="00685BA3"/>
    <w:rsid w:val="0068780F"/>
    <w:rsid w:val="00687FE6"/>
    <w:rsid w:val="006A2F85"/>
    <w:rsid w:val="006C52FA"/>
    <w:rsid w:val="006D3714"/>
    <w:rsid w:val="006F05C3"/>
    <w:rsid w:val="006F2DB5"/>
    <w:rsid w:val="0071599D"/>
    <w:rsid w:val="007406EB"/>
    <w:rsid w:val="00743975"/>
    <w:rsid w:val="00745050"/>
    <w:rsid w:val="00757D89"/>
    <w:rsid w:val="007672DE"/>
    <w:rsid w:val="00777A1D"/>
    <w:rsid w:val="007A6446"/>
    <w:rsid w:val="007C3363"/>
    <w:rsid w:val="007C5995"/>
    <w:rsid w:val="007D24DB"/>
    <w:rsid w:val="007D4CB1"/>
    <w:rsid w:val="007F1AF7"/>
    <w:rsid w:val="007F29DA"/>
    <w:rsid w:val="00803A32"/>
    <w:rsid w:val="008051FC"/>
    <w:rsid w:val="00822DB0"/>
    <w:rsid w:val="00825C8B"/>
    <w:rsid w:val="008340FE"/>
    <w:rsid w:val="00836ABE"/>
    <w:rsid w:val="00842EC2"/>
    <w:rsid w:val="00844F3D"/>
    <w:rsid w:val="008533D1"/>
    <w:rsid w:val="00857E73"/>
    <w:rsid w:val="00867E0E"/>
    <w:rsid w:val="0087013C"/>
    <w:rsid w:val="00872088"/>
    <w:rsid w:val="0089776E"/>
    <w:rsid w:val="008A10BC"/>
    <w:rsid w:val="008A28F2"/>
    <w:rsid w:val="008A3A79"/>
    <w:rsid w:val="008B64F1"/>
    <w:rsid w:val="008B79D1"/>
    <w:rsid w:val="008D1F6E"/>
    <w:rsid w:val="008E11A9"/>
    <w:rsid w:val="008E1CBD"/>
    <w:rsid w:val="008F33E1"/>
    <w:rsid w:val="008F452F"/>
    <w:rsid w:val="009063CE"/>
    <w:rsid w:val="0091193C"/>
    <w:rsid w:val="00922025"/>
    <w:rsid w:val="00942EF5"/>
    <w:rsid w:val="00947C73"/>
    <w:rsid w:val="00947CE7"/>
    <w:rsid w:val="00954FB9"/>
    <w:rsid w:val="00957DBB"/>
    <w:rsid w:val="00974D3A"/>
    <w:rsid w:val="009779C6"/>
    <w:rsid w:val="009807C9"/>
    <w:rsid w:val="0098742B"/>
    <w:rsid w:val="009878D4"/>
    <w:rsid w:val="00992C83"/>
    <w:rsid w:val="00994BF0"/>
    <w:rsid w:val="009957DB"/>
    <w:rsid w:val="009B371F"/>
    <w:rsid w:val="009B5498"/>
    <w:rsid w:val="009B5A62"/>
    <w:rsid w:val="009D4B53"/>
    <w:rsid w:val="009E0BB5"/>
    <w:rsid w:val="009E2CF6"/>
    <w:rsid w:val="009F3F35"/>
    <w:rsid w:val="009F509E"/>
    <w:rsid w:val="009F5BFC"/>
    <w:rsid w:val="00A0198D"/>
    <w:rsid w:val="00A0637D"/>
    <w:rsid w:val="00A06AA5"/>
    <w:rsid w:val="00A10701"/>
    <w:rsid w:val="00A500AF"/>
    <w:rsid w:val="00A56C70"/>
    <w:rsid w:val="00A61F7B"/>
    <w:rsid w:val="00A670BE"/>
    <w:rsid w:val="00A70174"/>
    <w:rsid w:val="00A70461"/>
    <w:rsid w:val="00A70667"/>
    <w:rsid w:val="00A82B70"/>
    <w:rsid w:val="00A8623D"/>
    <w:rsid w:val="00A86907"/>
    <w:rsid w:val="00A961B7"/>
    <w:rsid w:val="00AA701E"/>
    <w:rsid w:val="00AB37AD"/>
    <w:rsid w:val="00AB5508"/>
    <w:rsid w:val="00AC43BA"/>
    <w:rsid w:val="00AC4415"/>
    <w:rsid w:val="00AC71C4"/>
    <w:rsid w:val="00AC7817"/>
    <w:rsid w:val="00AD7123"/>
    <w:rsid w:val="00AE604B"/>
    <w:rsid w:val="00B0058E"/>
    <w:rsid w:val="00B015A9"/>
    <w:rsid w:val="00B04CA1"/>
    <w:rsid w:val="00B06D50"/>
    <w:rsid w:val="00B07F13"/>
    <w:rsid w:val="00B24778"/>
    <w:rsid w:val="00B25A77"/>
    <w:rsid w:val="00B25BC9"/>
    <w:rsid w:val="00B266E6"/>
    <w:rsid w:val="00B27494"/>
    <w:rsid w:val="00B30403"/>
    <w:rsid w:val="00B304A2"/>
    <w:rsid w:val="00B37E21"/>
    <w:rsid w:val="00B42AC5"/>
    <w:rsid w:val="00B4630B"/>
    <w:rsid w:val="00B54D77"/>
    <w:rsid w:val="00B64607"/>
    <w:rsid w:val="00B71E53"/>
    <w:rsid w:val="00B76238"/>
    <w:rsid w:val="00B76E9D"/>
    <w:rsid w:val="00B815A3"/>
    <w:rsid w:val="00B87B5E"/>
    <w:rsid w:val="00BB2FA2"/>
    <w:rsid w:val="00BB4CE6"/>
    <w:rsid w:val="00BB5C99"/>
    <w:rsid w:val="00BC7849"/>
    <w:rsid w:val="00BE36C5"/>
    <w:rsid w:val="00BE39F6"/>
    <w:rsid w:val="00C05D3F"/>
    <w:rsid w:val="00C11097"/>
    <w:rsid w:val="00C30479"/>
    <w:rsid w:val="00C3186B"/>
    <w:rsid w:val="00C7533D"/>
    <w:rsid w:val="00C83C2B"/>
    <w:rsid w:val="00C83F09"/>
    <w:rsid w:val="00C844B6"/>
    <w:rsid w:val="00C94F4D"/>
    <w:rsid w:val="00C9704D"/>
    <w:rsid w:val="00CA7239"/>
    <w:rsid w:val="00CB09F8"/>
    <w:rsid w:val="00CB0F1A"/>
    <w:rsid w:val="00CB27C4"/>
    <w:rsid w:val="00CB4B83"/>
    <w:rsid w:val="00CB553D"/>
    <w:rsid w:val="00CC0AA2"/>
    <w:rsid w:val="00CD0ADB"/>
    <w:rsid w:val="00CE69ED"/>
    <w:rsid w:val="00CF50E0"/>
    <w:rsid w:val="00D109EF"/>
    <w:rsid w:val="00D52923"/>
    <w:rsid w:val="00D62711"/>
    <w:rsid w:val="00D70DF0"/>
    <w:rsid w:val="00D73DE8"/>
    <w:rsid w:val="00D775ED"/>
    <w:rsid w:val="00D77672"/>
    <w:rsid w:val="00D900DB"/>
    <w:rsid w:val="00DA63F2"/>
    <w:rsid w:val="00DB246A"/>
    <w:rsid w:val="00DB43CB"/>
    <w:rsid w:val="00DC70FD"/>
    <w:rsid w:val="00DD70EF"/>
    <w:rsid w:val="00DF0075"/>
    <w:rsid w:val="00DF65A4"/>
    <w:rsid w:val="00DF6BCF"/>
    <w:rsid w:val="00E03F8E"/>
    <w:rsid w:val="00E22210"/>
    <w:rsid w:val="00E2432F"/>
    <w:rsid w:val="00E25CBA"/>
    <w:rsid w:val="00E44765"/>
    <w:rsid w:val="00E544A4"/>
    <w:rsid w:val="00E570BA"/>
    <w:rsid w:val="00E827C7"/>
    <w:rsid w:val="00E87FBC"/>
    <w:rsid w:val="00E95988"/>
    <w:rsid w:val="00EA183E"/>
    <w:rsid w:val="00EA4ACB"/>
    <w:rsid w:val="00EA6F17"/>
    <w:rsid w:val="00EB286B"/>
    <w:rsid w:val="00EB41B9"/>
    <w:rsid w:val="00EC038D"/>
    <w:rsid w:val="00ED1E6B"/>
    <w:rsid w:val="00EE74A3"/>
    <w:rsid w:val="00F00DFA"/>
    <w:rsid w:val="00F0262D"/>
    <w:rsid w:val="00F276D1"/>
    <w:rsid w:val="00F46B0F"/>
    <w:rsid w:val="00F63352"/>
    <w:rsid w:val="00F6504A"/>
    <w:rsid w:val="00F77518"/>
    <w:rsid w:val="00F81B4C"/>
    <w:rsid w:val="00F8324B"/>
    <w:rsid w:val="00F87858"/>
    <w:rsid w:val="00F90335"/>
    <w:rsid w:val="00F922E8"/>
    <w:rsid w:val="00F96095"/>
    <w:rsid w:val="00FB1A77"/>
    <w:rsid w:val="00FB266C"/>
    <w:rsid w:val="00FB43F4"/>
    <w:rsid w:val="00FB43FF"/>
    <w:rsid w:val="00FB53FF"/>
    <w:rsid w:val="00FC1CD8"/>
    <w:rsid w:val="00FC6A2A"/>
    <w:rsid w:val="00FC7344"/>
    <w:rsid w:val="00FD03CB"/>
    <w:rsid w:val="00FD69C1"/>
    <w:rsid w:val="00FD7DB5"/>
    <w:rsid w:val="00FE5798"/>
    <w:rsid w:val="00FF25C9"/>
    <w:rsid w:val="00FF4A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FC259F"/>
  <w15:docId w15:val="{6EBC22DF-392E-4B95-B498-2603023ED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CE6"/>
  </w:style>
  <w:style w:type="paragraph" w:styleId="Heading1">
    <w:name w:val="heading 1"/>
    <w:basedOn w:val="Normal"/>
    <w:next w:val="Normal"/>
    <w:link w:val="Heading1Char"/>
    <w:uiPriority w:val="9"/>
    <w:qFormat/>
    <w:rsid w:val="00C844B6"/>
    <w:pPr>
      <w:keepNext/>
      <w:pageBreakBefore/>
      <w:widowControl w:val="0"/>
      <w:spacing w:after="571" w:line="360" w:lineRule="auto"/>
      <w:ind w:left="709"/>
      <w:outlineLvl w:val="0"/>
    </w:pPr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Heading2">
    <w:name w:val="heading 2"/>
    <w:basedOn w:val="2"/>
    <w:next w:val="Normal"/>
    <w:link w:val="Heading2Char"/>
    <w:uiPriority w:val="9"/>
    <w:unhideWhenUsed/>
    <w:qFormat/>
    <w:rsid w:val="00AB37AD"/>
    <w:pPr>
      <w:jc w:val="left"/>
      <w:outlineLvl w:val="1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0D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4B6"/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ListParagraph">
    <w:name w:val="List Paragraph"/>
    <w:aliases w:val="Надпись к иллюстрации"/>
    <w:basedOn w:val="Normal"/>
    <w:link w:val="ListParagraphChar"/>
    <w:uiPriority w:val="34"/>
    <w:qFormat/>
    <w:rsid w:val="00D70DF0"/>
    <w:pPr>
      <w:ind w:left="720"/>
      <w:contextualSpacing/>
    </w:pPr>
  </w:style>
  <w:style w:type="paragraph" w:customStyle="1" w:styleId="1">
    <w:name w:val="Стиль1"/>
    <w:basedOn w:val="Normal"/>
    <w:link w:val="10"/>
    <w:qFormat/>
    <w:rsid w:val="00D70DF0"/>
    <w:pPr>
      <w:keepNext/>
      <w:widowControl w:val="0"/>
      <w:spacing w:before="340" w:after="0" w:line="240" w:lineRule="auto"/>
    </w:pPr>
    <w:rPr>
      <w:rFonts w:ascii="Times New Roman" w:hAnsi="Times New Roman"/>
      <w:i/>
      <w:sz w:val="24"/>
    </w:rPr>
  </w:style>
  <w:style w:type="character" w:customStyle="1" w:styleId="10">
    <w:name w:val="Стиль1 Знак"/>
    <w:basedOn w:val="DefaultParagraphFont"/>
    <w:link w:val="1"/>
    <w:rsid w:val="00D70DF0"/>
    <w:rPr>
      <w:rFonts w:ascii="Times New Roman" w:hAnsi="Times New Roman"/>
      <w:i/>
      <w:sz w:val="24"/>
    </w:rPr>
  </w:style>
  <w:style w:type="table" w:customStyle="1" w:styleId="11">
    <w:name w:val="Сетка таблицы1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заголовок 3"/>
    <w:basedOn w:val="Normal"/>
    <w:next w:val="Normal"/>
    <w:link w:val="TitleChar"/>
    <w:uiPriority w:val="10"/>
    <w:qFormat/>
    <w:rsid w:val="00D70DF0"/>
    <w:pPr>
      <w:keepNext/>
      <w:keepLines/>
      <w:spacing w:before="857" w:after="571" w:line="360" w:lineRule="auto"/>
      <w:ind w:left="709"/>
      <w:contextualSpacing/>
      <w:outlineLvl w:val="2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">
    <w:name w:val="Заголовок Знак"/>
    <w:basedOn w:val="DefaultParagraphFont"/>
    <w:uiPriority w:val="10"/>
    <w:rsid w:val="00D70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заголовок 3 Char"/>
    <w:basedOn w:val="DefaultParagraphFont"/>
    <w:link w:val="Title"/>
    <w:uiPriority w:val="10"/>
    <w:rsid w:val="00D70DF0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2">
    <w:name w:val="Заголовок2"/>
    <w:basedOn w:val="Normal"/>
    <w:link w:val="20"/>
    <w:qFormat/>
    <w:rsid w:val="00C844B6"/>
    <w:pPr>
      <w:keepNext/>
      <w:keepLines/>
      <w:spacing w:before="1020" w:after="567" w:line="360" w:lineRule="auto"/>
      <w:ind w:left="709"/>
      <w:jc w:val="both"/>
      <w:outlineLvl w:val="2"/>
    </w:pPr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20">
    <w:name w:val="Заголовок2 Знак"/>
    <w:basedOn w:val="DefaultParagraphFont"/>
    <w:link w:val="2"/>
    <w:rsid w:val="00C844B6"/>
    <w:rPr>
      <w:rFonts w:ascii="Times New Roman" w:eastAsia="Times New Roman" w:hAnsi="Times New Roman" w:cs="Times New Roman"/>
      <w:b/>
      <w:sz w:val="32"/>
      <w:szCs w:val="32"/>
    </w:rPr>
  </w:style>
  <w:style w:type="paragraph" w:styleId="NormalWeb">
    <w:name w:val="Normal (Web)"/>
    <w:basedOn w:val="Normal"/>
    <w:uiPriority w:val="99"/>
    <w:rsid w:val="00D70DF0"/>
    <w:pPr>
      <w:spacing w:before="288" w:after="288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DF0"/>
  </w:style>
  <w:style w:type="paragraph" w:styleId="Footer">
    <w:name w:val="footer"/>
    <w:basedOn w:val="Normal"/>
    <w:link w:val="FooterChar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DF0"/>
  </w:style>
  <w:style w:type="paragraph" w:styleId="TOC1">
    <w:name w:val="toc 1"/>
    <w:basedOn w:val="Normal"/>
    <w:next w:val="Normal"/>
    <w:autoRedefine/>
    <w:uiPriority w:val="39"/>
    <w:unhideWhenUsed/>
    <w:rsid w:val="006C52FA"/>
    <w:pPr>
      <w:tabs>
        <w:tab w:val="right" w:leader="dot" w:pos="10195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D70D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70DF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70DF0"/>
    <w:rPr>
      <w:color w:val="0563C1" w:themeColor="hyperlink"/>
      <w:u w:val="single"/>
    </w:rPr>
  </w:style>
  <w:style w:type="paragraph" w:customStyle="1" w:styleId="a0">
    <w:name w:val="Таблица"/>
    <w:basedOn w:val="Normal"/>
    <w:link w:val="a1"/>
    <w:qFormat/>
    <w:rsid w:val="005308AA"/>
    <w:pPr>
      <w:spacing w:before="340" w:after="0" w:line="240" w:lineRule="auto"/>
      <w:jc w:val="both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customStyle="1" w:styleId="a1">
    <w:name w:val="Таблица Знак"/>
    <w:basedOn w:val="DefaultParagraphFont"/>
    <w:link w:val="a0"/>
    <w:rsid w:val="005308AA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2">
    <w:name w:val="надпись таблица"/>
    <w:basedOn w:val="NoSpacing"/>
    <w:link w:val="a3"/>
    <w:qFormat/>
    <w:rsid w:val="00D70DF0"/>
    <w:pPr>
      <w:keepNext/>
      <w:widowControl w:val="0"/>
      <w:spacing w:before="340"/>
    </w:pPr>
    <w:rPr>
      <w:rFonts w:ascii="Times New Roman" w:hAnsi="Times New Roman"/>
      <w:i/>
      <w:sz w:val="24"/>
    </w:rPr>
  </w:style>
  <w:style w:type="character" w:customStyle="1" w:styleId="a3">
    <w:name w:val="надпись таблица Знак"/>
    <w:basedOn w:val="DefaultParagraphFont"/>
    <w:link w:val="a2"/>
    <w:rsid w:val="00D70DF0"/>
    <w:rPr>
      <w:rFonts w:ascii="Times New Roman" w:hAnsi="Times New Roman"/>
      <w:i/>
      <w:sz w:val="24"/>
    </w:rPr>
  </w:style>
  <w:style w:type="paragraph" w:styleId="NoSpacing">
    <w:name w:val="No Spacing"/>
    <w:uiPriority w:val="1"/>
    <w:qFormat/>
    <w:rsid w:val="00D70DF0"/>
    <w:pPr>
      <w:spacing w:after="0" w:line="240" w:lineRule="auto"/>
    </w:pPr>
  </w:style>
  <w:style w:type="table" w:customStyle="1" w:styleId="21">
    <w:name w:val="Сетка таблицы2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B37AD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70D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ParagraphChar">
    <w:name w:val="List Paragraph Char"/>
    <w:aliases w:val="Надпись к иллюстрации Char"/>
    <w:basedOn w:val="DefaultParagraphFont"/>
    <w:link w:val="ListParagraph"/>
    <w:uiPriority w:val="34"/>
    <w:rsid w:val="005A6BA1"/>
  </w:style>
  <w:style w:type="paragraph" w:styleId="BalloonText">
    <w:name w:val="Balloon Text"/>
    <w:basedOn w:val="Normal"/>
    <w:link w:val="BalloonTextChar"/>
    <w:uiPriority w:val="99"/>
    <w:semiHidden/>
    <w:unhideWhenUsed/>
    <w:rsid w:val="000B4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CFA"/>
    <w:rPr>
      <w:rFonts w:ascii="Tahoma" w:hAnsi="Tahoma" w:cs="Tahoma"/>
      <w:sz w:val="16"/>
      <w:szCs w:val="16"/>
    </w:rPr>
  </w:style>
  <w:style w:type="paragraph" w:customStyle="1" w:styleId="a4">
    <w:name w:val="Данные"/>
    <w:basedOn w:val="Normal"/>
    <w:next w:val="Normal"/>
    <w:rsid w:val="001C7A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1"/>
    <w:qFormat/>
    <w:rsid w:val="00F46B0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46B0F"/>
    <w:rPr>
      <w:rFonts w:ascii="Times New Roman" w:eastAsia="Times New Roman" w:hAnsi="Times New Roman" w:cs="Times New Roman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4621BE"/>
    <w:rPr>
      <w:i/>
      <w:iCs/>
    </w:rPr>
  </w:style>
  <w:style w:type="character" w:styleId="Strong">
    <w:name w:val="Strong"/>
    <w:basedOn w:val="DefaultParagraphFont"/>
    <w:uiPriority w:val="22"/>
    <w:qFormat/>
    <w:rsid w:val="004621BE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5B38FB"/>
    <w:pPr>
      <w:widowControl w:val="0"/>
      <w:autoSpaceDE w:val="0"/>
      <w:autoSpaceDN w:val="0"/>
      <w:spacing w:after="0" w:line="256" w:lineRule="exact"/>
    </w:pPr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E570BA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lang w:val="en-US"/>
    </w:rPr>
  </w:style>
  <w:style w:type="character" w:customStyle="1" w:styleId="fontstyle01">
    <w:name w:val="fontstyle01"/>
    <w:basedOn w:val="DefaultParagraphFont"/>
    <w:rsid w:val="00A8623D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3C181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7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7817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57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857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single" w:sz="6" w:space="11" w:color="E8E8E8"/>
            <w:right w:val="none" w:sz="0" w:space="0" w:color="auto"/>
          </w:divBdr>
        </w:div>
        <w:div w:id="1072895141">
          <w:marLeft w:val="0"/>
          <w:marRight w:val="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CC89B-171F-4961-A592-6B579F091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1722</Words>
  <Characters>9822</Characters>
  <Application>Microsoft Office Word</Application>
  <DocSecurity>0</DocSecurity>
  <Lines>81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Богданов</dc:creator>
  <cp:lastModifiedBy>Windows User</cp:lastModifiedBy>
  <cp:revision>2</cp:revision>
  <cp:lastPrinted>2022-05-22T20:29:00Z</cp:lastPrinted>
  <dcterms:created xsi:type="dcterms:W3CDTF">2022-05-30T10:47:00Z</dcterms:created>
  <dcterms:modified xsi:type="dcterms:W3CDTF">2022-05-30T10:47:00Z</dcterms:modified>
</cp:coreProperties>
</file>