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rPr>
      </w:r>
    </w:p>
    <w:p>
      <w:pPr>
        <w:jc w:val="both"/>
      </w:pPr>
    </w:p>
    <w:p>
      <w:pPr>
        <w:jc w:val="both"/>
      </w:pPr>
    </w:p>
    <w:p>
      <w:pPr>
        <w:jc w:val="center"/>
      </w:pPr>
      <w:r>
        <w:rPr>
          <w:color w:val="000000"/>
          <w:sz w:val="26"/>
        </w:rPr>
      </w:r>
    </w:p>
    <w:p>
      <w:pPr>
        <w:jc w:val="both"/>
      </w:pPr>
    </w:p>
    <w:p>
      <w:pPr>
        <w:jc w:val="center"/>
      </w:pPr>
      <w:r>
        <w:rPr>
          <w:b/>
          <w:color w:val="000000"/>
          <w:sz w:val="36"/>
        </w:rPr>
        <w:t>GIẢI PHÁP PHÁT TRIỂN BỀN VỮNG</w:t>
      </w:r>
    </w:p>
    <w:p>
      <w:pPr>
        <w:jc w:val="center"/>
      </w:pPr>
      <w:r>
        <w:rPr>
          <w:b/>
          <w:color w:val="000000"/>
          <w:sz w:val="36"/>
        </w:rPr>
        <w:t xml:space="preserve">NGƯỜI THAM GIA BHYT VÙNG ĐỒNG BÀO </w:t>
      </w:r>
    </w:p>
    <w:p>
      <w:pPr>
        <w:jc w:val="center"/>
      </w:pPr>
      <w:r>
        <w:rPr>
          <w:b/>
          <w:color w:val="000000"/>
          <w:sz w:val="36"/>
        </w:rPr>
        <w:t>DÂN TỘC</w:t>
      </w:r>
      <w:r>
        <w:rPr>
          <w:b/>
          <w:color w:val="000000"/>
          <w:sz w:val="36"/>
        </w:rPr>
        <w:t xml:space="preserve"> </w:t>
      </w:r>
      <w:r>
        <w:rPr>
          <w:b/>
          <w:color w:val="000000"/>
          <w:sz w:val="36"/>
        </w:rPr>
        <w:t>THIỂU SỐ TRÊN ĐỊA BÀN TỈNH GIA LAI</w:t>
      </w:r>
    </w:p>
    <w:p>
      <w:pPr>
        <w:jc w:val="center"/>
      </w:pPr>
    </w:p>
    <w:p>
      <w:pPr>
        <w:jc w:val="center"/>
      </w:pPr>
    </w:p>
    <w:p>
      <w:pPr>
        <w:jc w:val="center"/>
      </w:pPr>
    </w:p>
    <w:p>
      <w:pPr>
        <w:jc w:val="center"/>
      </w:pPr>
      <w:r>
        <w:rPr>
          <w:b/>
          <w:i/>
          <w:color w:val="000000"/>
          <w:sz w:val="32"/>
        </w:rPr>
        <w:t xml:space="preserve">Chủ nhiệm đề tài: Ths. </w:t>
      </w:r>
      <w:r>
        <w:rPr>
          <w:b/>
          <w:i/>
          <w:color w:val="000000"/>
          <w:sz w:val="32"/>
        </w:rPr>
        <w:t>Trần Văn Lực</w:t>
      </w:r>
    </w:p>
    <w:p>
      <w:pPr>
        <w:jc w:val="center"/>
      </w:pPr>
    </w:p>
    <w:p>
      <w:pPr>
        <w:jc w:val="center"/>
      </w:pPr>
    </w:p>
    <w:p>
      <w:pPr>
        <w:jc w:val="center"/>
      </w:pPr>
    </w:p>
    <w:p>
      <w:pPr>
        <w:jc w:val="center"/>
      </w:pPr>
    </w:p>
    <w:p>
      <w:pPr>
        <w:jc w:val="center"/>
      </w:pPr>
    </w:p>
    <w:p>
      <w:pPr>
        <w:jc w:val="center"/>
      </w:pPr>
    </w:p>
    <w:p>
      <w:pPr>
        <w:jc w:val="center"/>
      </w:pPr>
      <w:r>
        <w:rPr>
          <w:b/>
          <w:color w:val="000000"/>
        </w:rPr>
        <w:t>GIA LAI, NĂM 2023</w:t>
      </w:r>
    </w:p>
    <w:p>
      <w:pPr>
        <w:jc w:val="center"/>
      </w:pPr>
      <w:r>
        <w:rPr>
          <w:b/>
          <w:color w:val="000000"/>
        </w:rPr>
      </w:r>
      <w:r>
        <w:rPr>
          <w:color w:val="000000"/>
        </w:rPr>
        <w:t>BẢO HIỂM XÃ HỘI VIỆT NAM</w:t>
      </w:r>
    </w:p>
    <w:p>
      <w:pPr>
        <w:jc w:val="center"/>
      </w:pPr>
      <w:r>
        <w:rPr>
          <w:b/>
          <w:color w:val="000000"/>
        </w:rPr>
        <w:t>BẢO HIỂM XÃ HỘI TỈNH GIA LAI</w:t>
      </w:r>
    </w:p>
    <w:p>
      <w:pPr>
        <w:jc w:val="center"/>
      </w:pPr>
      <w:r>
        <w:rPr>
          <w:color w:val="000000"/>
          <w:sz w:val="26"/>
        </w:rPr>
        <w:t>-----</w:t>
      </w:r>
      <w:r>
        <w:rPr>
          <w:color w:val="000000"/>
          <w:sz w:val="26"/>
        </w:rPr>
      </w:r>
      <w:r>
        <w:rPr>
          <w:color w:val="000000"/>
          <w:sz w:val="26"/>
        </w:rPr>
      </w:r>
      <w:r>
        <w:rPr>
          <w:color w:val="000000"/>
          <w:sz w:val="26"/>
        </w:rPr>
      </w:r>
      <w:r>
        <w:rPr>
          <w:color w:val="000000"/>
          <w:sz w:val="26"/>
        </w:rPr>
      </w:r>
      <w:r>
        <w:rPr>
          <w:color w:val="000000"/>
          <w:sz w:val="26"/>
        </w:rPr>
      </w:r>
      <w:r>
        <w:rPr>
          <w:color w:val="000000"/>
          <w:sz w:val="26"/>
        </w:rPr>
        <w:t>-----</w:t>
      </w:r>
    </w:p>
    <w:p>
      <w:pPr>
        <w:jc w:val="both"/>
      </w:pPr>
    </w:p>
    <w:p>
      <w:pPr>
        <w:jc w:val="center"/>
      </w:pPr>
      <w:r>
        <w:rPr>
          <w:color w:val="000000"/>
          <w:sz w:val="26"/>
        </w:rPr>
      </w:r>
    </w:p>
    <w:p>
      <w:pPr>
        <w:jc w:val="center"/>
      </w:pPr>
    </w:p>
    <w:p>
      <w:pPr>
        <w:jc w:val="both"/>
      </w:pPr>
    </w:p>
    <w:p>
      <w:pPr>
        <w:spacing w:after="240"/>
        <w:jc w:val="center"/>
      </w:pPr>
      <w:r>
        <w:rPr>
          <w:b/>
          <w:color w:val="000000"/>
          <w:sz w:val="30"/>
        </w:rPr>
        <w:t>ĐỀ TÀI</w:t>
      </w:r>
      <w:r>
        <w:rPr>
          <w:b/>
          <w:color w:val="000000"/>
          <w:sz w:val="30"/>
        </w:rPr>
        <w:t xml:space="preserve"> KHOA HỌC</w:t>
      </w:r>
    </w:p>
    <w:p>
      <w:pPr>
        <w:jc w:val="center"/>
      </w:pPr>
      <w:r>
        <w:rPr>
          <w:b/>
          <w:color w:val="000000"/>
          <w:sz w:val="36"/>
        </w:rPr>
        <w:t>GIẢI PHÁP PHÁT TRIỂN BỀN VỮNG</w:t>
      </w:r>
    </w:p>
    <w:p>
      <w:pPr>
        <w:jc w:val="center"/>
      </w:pPr>
      <w:r>
        <w:rPr>
          <w:b/>
          <w:color w:val="000000"/>
          <w:sz w:val="36"/>
        </w:rPr>
        <w:t xml:space="preserve">NGƯỜI THAM GIA BHYT VÙNG ĐỒNG BÀO </w:t>
      </w:r>
    </w:p>
    <w:p>
      <w:pPr>
        <w:jc w:val="center"/>
      </w:pPr>
      <w:r>
        <w:rPr>
          <w:b/>
          <w:color w:val="000000"/>
          <w:sz w:val="36"/>
        </w:rPr>
        <w:t>DÂN TỘC</w:t>
      </w:r>
      <w:r>
        <w:rPr>
          <w:b/>
          <w:color w:val="000000"/>
          <w:sz w:val="36"/>
        </w:rPr>
        <w:t xml:space="preserve"> </w:t>
      </w:r>
      <w:r>
        <w:rPr>
          <w:b/>
          <w:color w:val="000000"/>
          <w:sz w:val="36"/>
        </w:rPr>
        <w:t>THIỂU SỐ TRÊN ĐỊA BÀN TỈNH GIA LAI</w:t>
      </w:r>
    </w:p>
    <w:p>
      <w:pPr>
        <w:jc w:val="center"/>
      </w:pPr>
    </w:p>
    <w:p>
      <w:pPr>
        <w:ind w:left="1440" w:firstLine="720"/>
      </w:pPr>
      <w:r>
        <w:rPr>
          <w:color w:val="000000"/>
        </w:rPr>
        <w:t xml:space="preserve">                     </w:t>
      </w:r>
      <w:r>
        <w:rPr>
          <w:color w:val="000000"/>
        </w:rPr>
        <w:t xml:space="preserve">Chủ nhiệm:  </w:t>
      </w:r>
      <w:r>
        <w:rPr>
          <w:color w:val="000000"/>
        </w:rPr>
        <w:t xml:space="preserve">  </w:t>
      </w:r>
      <w:r>
        <w:rPr>
          <w:color w:val="000000"/>
        </w:rPr>
        <w:t xml:space="preserve">Ths. </w:t>
      </w:r>
      <w:r>
        <w:rPr>
          <w:color w:val="000000"/>
        </w:rPr>
        <w:t>Trần Văn Lực</w:t>
      </w:r>
    </w:p>
    <w:p>
      <w:pPr>
        <w:ind w:left="2880" w:firstLine="720"/>
        <w:jc w:val="both"/>
      </w:pPr>
      <w:r>
        <w:rPr>
          <w:color w:val="000000"/>
        </w:rPr>
        <w:t xml:space="preserve">Thư ký: </w:t>
      </w:r>
      <w:r>
        <w:rPr>
          <w:color w:val="000000"/>
        </w:rPr>
        <w:tab/>
        <w:t xml:space="preserve">   CN. Nguyễn Thị Thu Hà</w:t>
      </w:r>
    </w:p>
    <w:p>
      <w:pPr>
        <w:ind w:left="2880" w:firstLine="720"/>
        <w:jc w:val="both"/>
      </w:pPr>
      <w:r>
        <w:rPr>
          <w:color w:val="000000"/>
        </w:rPr>
        <w:t>Thành viên:</w:t>
      </w:r>
    </w:p>
    <w:p>
      <w:pPr>
        <w:ind w:left="2880" w:firstLine="720"/>
        <w:jc w:val="both"/>
      </w:pPr>
      <w:r>
        <w:rPr>
          <w:color w:val="000000"/>
        </w:rPr>
        <w:tab/>
      </w:r>
      <w:r>
        <w:rPr>
          <w:color w:val="000000"/>
        </w:rPr>
        <w:tab/>
        <w:t xml:space="preserve">  </w:t>
      </w:r>
      <w:r>
        <w:rPr>
          <w:color w:val="000000"/>
        </w:rPr>
        <w:t xml:space="preserve"> </w:t>
      </w:r>
      <w:r>
        <w:rPr>
          <w:color w:val="000000"/>
        </w:rPr>
        <w:t>Ths. Trần Thị Hồng Hạnh</w:t>
      </w:r>
    </w:p>
    <w:p>
      <w:pPr>
        <w:ind w:left="2880" w:firstLine="720"/>
        <w:jc w:val="both"/>
      </w:pPr>
      <w:r>
        <w:rPr>
          <w:color w:val="000000"/>
        </w:rPr>
        <w:tab/>
      </w:r>
      <w:r>
        <w:rPr>
          <w:color w:val="000000"/>
        </w:rPr>
        <w:tab/>
        <w:t xml:space="preserve">   Ths. Nguyễn Hữu Hạ</w:t>
      </w:r>
    </w:p>
    <w:p>
      <w:pPr>
        <w:ind w:left="2880" w:firstLine="720"/>
        <w:jc w:val="both"/>
      </w:pPr>
      <w:r>
        <w:rPr>
          <w:color w:val="000000"/>
        </w:rPr>
        <w:tab/>
      </w:r>
      <w:r>
        <w:rPr>
          <w:color w:val="000000"/>
        </w:rPr>
        <w:tab/>
        <w:t xml:space="preserve">   Ths. Phùng Xuân Nam</w:t>
      </w:r>
    </w:p>
    <w:p>
      <w:pPr>
        <w:ind w:left="2880" w:firstLine="720"/>
        <w:jc w:val="both"/>
      </w:pPr>
      <w:r>
        <w:rPr>
          <w:color w:val="000000"/>
        </w:rPr>
        <w:tab/>
      </w:r>
      <w:r>
        <w:rPr>
          <w:color w:val="000000"/>
        </w:rPr>
        <w:tab/>
        <w:t xml:space="preserve">   CN. Nguyễn Thị Lam Trà</w:t>
      </w:r>
    </w:p>
    <w:p>
      <w:pPr>
        <w:ind w:left="2880" w:firstLine="720"/>
        <w:jc w:val="both"/>
      </w:pPr>
      <w:r>
        <w:rPr>
          <w:color w:val="000000"/>
        </w:rPr>
        <w:tab/>
      </w:r>
      <w:r>
        <w:rPr>
          <w:color w:val="000000"/>
        </w:rPr>
        <w:tab/>
        <w:t xml:space="preserve">   Ths. Vũ Duy Đông</w:t>
      </w:r>
    </w:p>
    <w:p>
      <w:pPr>
        <w:jc w:val="center"/>
      </w:pPr>
    </w:p>
    <w:p>
      <w:pPr>
        <w:jc w:val="center"/>
      </w:pPr>
    </w:p>
    <w:p>
      <w:pPr>
        <w:jc w:val="center"/>
      </w:pPr>
    </w:p>
    <w:p>
      <w:pPr>
        <w:jc w:val="center"/>
      </w:pPr>
      <w:r>
        <w:rPr>
          <w:b/>
          <w:color w:val="000000"/>
        </w:rPr>
        <w:t>GIA LAI, NĂM 2023</w:t>
      </w:r>
    </w:p>
    <w:p>
      <w:pPr>
        <w:jc w:val="center"/>
      </w:pPr>
      <w:r>
        <w:rPr>
          <w:b/>
          <w:color w:val="000000"/>
          <w:sz w:val="32"/>
        </w:rPr>
      </w:r>
      <w:r>
        <w:rPr>
          <w:b/>
          <w:color w:val="000000"/>
          <w:sz w:val="32"/>
        </w:rPr>
        <w:t>DANH MỤC CHỮ VIẾT TẮT</w:t>
      </w:r>
    </w:p>
    <w:p>
      <w:pPr>
        <w:jc w:val="center"/>
      </w:pPr>
    </w:p>
    <w:p>
      <w:pPr>
        <w:jc w:val="both"/>
      </w:pPr>
    </w:p>
    <w:p>
      <w:pPr>
        <w:jc w:val="both"/>
      </w:pPr>
    </w:p>
    <w:p>
      <w:pPr>
        <w:jc w:val="both"/>
      </w:pPr>
    </w:p>
    <w:p>
      <w:pPr>
        <w:jc w:val="both"/>
      </w:pPr>
    </w:p>
    <w:p>
      <w:pPr/>
      <w:r>
        <w:rPr>
          <w:b/>
          <w:color w:val="000000"/>
        </w:rPr>
      </w:r>
    </w:p>
    <w:p>
      <w:pPr>
        <w:jc w:val="center"/>
      </w:pPr>
      <w:r>
        <w:rPr>
          <w:b/>
          <w:color w:val="000000"/>
        </w:rPr>
        <w:t>DANH MỤC BẢNG</w:t>
      </w:r>
      <w:r>
        <w:rPr>
          <w:b/>
          <w:color w:val="000000"/>
        </w:rPr>
        <w:t>, BIỂU</w:t>
      </w:r>
    </w:p>
    <w:p>
      <w:pPr>
        <w:jc w:val="center"/>
      </w:pPr>
    </w:p>
    <w:p>
      <w:pPr/>
      <w:r>
        <w:rPr>
          <w:color w:val="000000"/>
        </w:rPr>
      </w:r>
      <w:r>
        <w:rPr>
          <w:color w:val="000000"/>
        </w:rPr>
      </w:r>
      <w:r>
        <w:rPr>
          <w:color w:val="000000"/>
        </w:rPr>
      </w:r>
    </w:p>
    <w:p>
      <w:pPr/>
    </w:p>
    <w:p>
      <w:pPr/>
      <w:r>
        <w:rPr>
          <w:color w:val="000000"/>
        </w:rPr>
        <w:t>Bảng 2.2: Tình hình tổ chức hội nghị tuyên truyền giai đoạn 2020-2022:</w:t>
      </w:r>
      <w:r>
        <w:rPr>
          <w:color w:val="000000"/>
        </w:rPr>
        <w:t>…</w:t>
      </w:r>
      <w:r>
        <w:rPr>
          <w:color w:val="000000"/>
        </w:rPr>
        <w:t xml:space="preserve"> 38</w:t>
      </w:r>
    </w:p>
    <w:p>
      <w:pPr/>
      <w:r>
        <w:rPr>
          <w:color w:val="000000"/>
        </w:rPr>
        <w:t>Bảng 2.3: Đánh giá công tác tuyên truyền chính sách BHYT</w:t>
      </w:r>
      <w:r>
        <w:rPr>
          <w:color w:val="000000"/>
        </w:rPr>
        <w:tab/>
        <w:t>40</w:t>
      </w:r>
    </w:p>
    <w:p>
      <w:pPr/>
    </w:p>
    <w:p>
      <w:pPr/>
    </w:p>
    <w:p>
      <w:pPr/>
    </w:p>
    <w:p>
      <w:pPr/>
    </w:p>
    <w:p>
      <w:pPr/>
      <w:r>
        <w:rPr>
          <w:color w:val="000000"/>
        </w:rPr>
        <w:t>Bảng 2.8: Kết quả tham gia BHYT theo nhóm người tham gia giai đoạn 2020-2022</w:t>
      </w:r>
      <w:r>
        <w:rPr>
          <w:color w:val="000000"/>
        </w:rPr>
        <w:tab/>
        <w:t>60</w:t>
      </w:r>
    </w:p>
    <w:p>
      <w:pPr/>
      <w:r>
        <w:rPr>
          <w:color w:val="000000"/>
        </w:rPr>
        <w:t>Bảng 2.9: Số người tham gia BHYT thuộc nhóm 1</w:t>
      </w:r>
      <w:r>
        <w:rPr>
          <w:color w:val="000000"/>
        </w:rPr>
        <w:tab/>
        <w:t>62</w:t>
      </w:r>
    </w:p>
    <w:p>
      <w:pPr/>
      <w:r>
        <w:rPr>
          <w:color w:val="000000"/>
        </w:rPr>
        <w:t xml:space="preserve">Bảng 2.10: Số người tham gia BHYT thuộc nhóm </w:t>
      </w:r>
      <w:r>
        <w:rPr>
          <w:color w:val="000000"/>
        </w:rPr>
        <w:tab/>
        <w:t>264</w:t>
      </w:r>
    </w:p>
    <w:p>
      <w:pPr/>
      <w:r>
        <w:rPr>
          <w:color w:val="000000"/>
        </w:rPr>
        <w:t>Bảng 2.11: Số người tham gia BHYT thuộc nhóm 3</w:t>
      </w:r>
      <w:r>
        <w:rPr>
          <w:color w:val="000000"/>
        </w:rPr>
        <w:tab/>
        <w:t>66</w:t>
      </w:r>
    </w:p>
    <w:p>
      <w:pPr/>
      <w:r>
        <w:rPr>
          <w:color w:val="000000"/>
        </w:rPr>
        <w:t>Bảng 2.12: Số người tham gia BHYT thuộc nhóm 4</w:t>
      </w:r>
      <w:r>
        <w:rPr>
          <w:color w:val="000000"/>
        </w:rPr>
        <w:tab/>
        <w:t>69</w:t>
      </w:r>
    </w:p>
    <w:p>
      <w:pPr/>
      <w:r>
        <w:rPr>
          <w:color w:val="000000"/>
        </w:rPr>
        <w:t>Bảng 2.13: Số người tham gia BHYT thuộc nhóm 5</w:t>
      </w:r>
      <w:r>
        <w:rPr>
          <w:color w:val="000000"/>
        </w:rPr>
        <w:tab/>
        <w:t>71</w:t>
      </w:r>
    </w:p>
    <w:p>
      <w:pPr/>
      <w:r>
        <w:rPr>
          <w:color w:val="000000"/>
        </w:rPr>
        <w:t>Bảng 2.14. Hình thức tham gia BHYT</w:t>
      </w:r>
      <w:r>
        <w:rPr>
          <w:color w:val="000000"/>
        </w:rPr>
        <w:tab/>
        <w:t>74</w:t>
      </w:r>
    </w:p>
    <w:p>
      <w:pPr/>
      <w:r>
        <w:rPr>
          <w:color w:val="000000"/>
        </w:rPr>
        <w:t>Bảng 2.15. Chi phí nhiều nhất cho 1 lần KCB BHYT</w:t>
      </w:r>
      <w:r>
        <w:rPr>
          <w:color w:val="000000"/>
        </w:rPr>
        <w:tab/>
        <w:t>78</w:t>
      </w:r>
    </w:p>
    <w:p>
      <w:pPr/>
      <w:r>
        <w:rPr>
          <w:color w:val="000000"/>
        </w:rPr>
        <w:t>Bảng 2.16: Việc tham gia BHYT liên tục</w:t>
      </w:r>
      <w:r>
        <w:rPr>
          <w:color w:val="000000"/>
        </w:rPr>
        <w:tab/>
        <w:t>83</w:t>
      </w:r>
    </w:p>
    <w:p>
      <w:pPr/>
    </w:p>
    <w:p>
      <w:pPr>
        <w:jc w:val="center"/>
      </w:pPr>
      <w:r>
        <w:rPr>
          <w:color w:val="000000"/>
        </w:rPr>
      </w:r>
    </w:p>
    <w:p>
      <w:pPr>
        <w:jc w:val="center"/>
      </w:pPr>
    </w:p>
    <w:p>
      <w:pPr/>
      <w:r>
        <w:rPr>
          <w:color w:val="000000"/>
        </w:rPr>
      </w:r>
    </w:p>
    <w:p>
      <w:pPr>
        <w:jc w:val="center"/>
      </w:pPr>
      <w:r>
        <w:rPr>
          <w:b/>
          <w:color w:val="000000"/>
        </w:rPr>
        <w:t xml:space="preserve">DANH MỤC </w:t>
      </w:r>
      <w:r>
        <w:rPr>
          <w:b/>
          <w:color w:val="000000"/>
        </w:rPr>
        <w:t>HÌNH VẼ</w:t>
      </w:r>
    </w:p>
    <w:p>
      <w:pPr>
        <w:jc w:val="center"/>
      </w:pPr>
    </w:p>
    <w:p>
      <w:pPr/>
      <w:r>
        <w:rPr>
          <w:b/>
          <w:color w:val="000000"/>
        </w:rPr>
      </w:r>
      <w:r>
        <w:rPr>
          <w:b/>
          <w:color w:val="000000"/>
        </w:rPr>
      </w:r>
      <w:r>
        <w:rPr>
          <w:b/>
          <w:color w:val="000000"/>
        </w:rPr>
      </w:r>
      <w:r>
        <w:rPr>
          <w:color w:val="000000"/>
        </w:rPr>
        <w:t>Hình 2.1: Số lượt truy cập Cổng TTĐT BHXH tỉnh giai đoạn 2020-2022:</w:t>
      </w:r>
      <w:r>
        <w:rPr>
          <w:color w:val="000000"/>
        </w:rPr>
        <w:tab/>
        <w:t>44</w:t>
      </w:r>
    </w:p>
    <w:p>
      <w:pPr/>
      <w:r>
        <w:rPr>
          <w:color w:val="000000"/>
        </w:rPr>
        <w:t>Hình 2.2: Kết quả truyền thông các trang mạng xã hội</w:t>
      </w:r>
      <w:r>
        <w:rPr>
          <w:color w:val="000000"/>
        </w:rPr>
        <w:tab/>
        <w:t>46</w:t>
      </w:r>
    </w:p>
    <w:p>
      <w:pPr/>
      <w:r>
        <w:rPr>
          <w:color w:val="000000"/>
        </w:rPr>
        <w:t>Hình 2.3: Tình hình tham gia BHYT vùng ĐB DTTS tại tỉnh Gia Lai</w:t>
      </w:r>
    </w:p>
    <w:p>
      <w:pPr/>
      <w:r>
        <w:rPr>
          <w:color w:val="000000"/>
        </w:rPr>
        <w:t>giai đoạn 2020-2022</w:t>
      </w:r>
      <w:r>
        <w:rPr>
          <w:color w:val="000000"/>
        </w:rPr>
        <w:tab/>
        <w:t>55</w:t>
      </w:r>
    </w:p>
    <w:p>
      <w:pPr/>
      <w:r>
        <w:rPr>
          <w:color w:val="000000"/>
        </w:rPr>
        <w:t>Hình 2.4: Tỷ lệ bao phủ BHYT trên địa bàn huyện, thị xa, thành phố</w:t>
      </w:r>
    </w:p>
    <w:p>
      <w:pPr/>
      <w:r>
        <w:rPr>
          <w:color w:val="000000"/>
        </w:rPr>
        <w:t>(tính đến ngày 30/9/2023)</w:t>
      </w:r>
      <w:r>
        <w:rPr>
          <w:color w:val="000000"/>
        </w:rPr>
        <w:tab/>
        <w:t>56</w:t>
      </w:r>
    </w:p>
    <w:p>
      <w:pPr/>
      <w:r>
        <w:rPr>
          <w:color w:val="000000"/>
        </w:rPr>
        <w:t>Hình 2.5: Đối tượng tham gia BHYT</w:t>
      </w:r>
      <w:r>
        <w:rPr>
          <w:color w:val="000000"/>
        </w:rPr>
        <w:tab/>
        <w:t>58</w:t>
      </w:r>
    </w:p>
    <w:p>
      <w:pPr/>
      <w:r>
        <w:rPr>
          <w:color w:val="000000"/>
        </w:rPr>
        <w:t>Hình 2.6: Số người trong hộ khẩu gia đình của người được khảo sát</w:t>
      </w:r>
      <w:r>
        <w:rPr>
          <w:color w:val="000000"/>
        </w:rPr>
        <w:tab/>
        <w:t>58</w:t>
      </w:r>
    </w:p>
    <w:p>
      <w:pPr/>
      <w:r>
        <w:rPr>
          <w:color w:val="000000"/>
        </w:rPr>
        <w:t>Hình 2.7. Thời gian tham gia BHYT</w:t>
      </w:r>
      <w:r>
        <w:rPr>
          <w:color w:val="000000"/>
        </w:rPr>
        <w:tab/>
        <w:t>59</w:t>
      </w:r>
    </w:p>
    <w:p>
      <w:pPr/>
      <w:r>
        <w:rPr>
          <w:color w:val="000000"/>
        </w:rPr>
        <w:t>Hình 2.8: Lý do chưa hài lòng khi KCB BHYT</w:t>
      </w:r>
      <w:r>
        <w:rPr>
          <w:color w:val="000000"/>
        </w:rPr>
        <w:tab/>
        <w:t>79</w:t>
      </w:r>
    </w:p>
    <w:p>
      <w:pPr/>
      <w:r>
        <w:rPr>
          <w:color w:val="000000"/>
        </w:rPr>
        <w:t>Hình 2.9: Hiểu biết của người dân về chính sách BHYT</w:t>
      </w:r>
      <w:r>
        <w:rPr>
          <w:color w:val="000000"/>
        </w:rPr>
        <w:tab/>
        <w:t>82</w:t>
      </w:r>
    </w:p>
    <w:p>
      <w:pPr>
        <w:jc w:val="center"/>
      </w:pPr>
      <w:r>
        <w:rPr>
          <w:b/>
          <w:color w:val="000000"/>
        </w:rPr>
      </w:r>
    </w:p>
    <w:p>
      <w:pPr>
        <w:jc w:val="both"/>
      </w:pPr>
    </w:p>
    <w:p>
      <w:pPr>
        <w:jc w:val="center"/>
      </w:pPr>
    </w:p>
    <w:p>
      <w:pPr>
        <w:jc w:val="center"/>
      </w:pPr>
      <w:r>
        <w:rPr>
          <w:b/>
          <w:color w:val="000000"/>
        </w:rPr>
      </w:r>
    </w:p>
    <w:p>
      <w:pPr>
        <w:spacing w:after="0"/>
        <w:ind w:left="0"/>
        <w:jc w:val="center"/>
      </w:pPr>
      <w:r>
        <w:rPr>
          <w:b/>
          <w:color w:val="000000"/>
          <w:sz w:val="28"/>
        </w:rPr>
        <w:t xml:space="preserve">LỜI </w:t>
      </w:r>
      <w:r>
        <w:rPr>
          <w:b/>
          <w:color w:val="000000"/>
          <w:sz w:val="28"/>
        </w:rPr>
        <w:t>MỞ ĐẦU</w:t>
      </w:r>
    </w:p>
    <w:p>
      <w:pPr>
        <w:spacing w:after="0"/>
        <w:ind w:left="0"/>
        <w:jc w:val="center"/>
      </w:pPr>
    </w:p>
    <w:p>
      <w:pPr>
        <w:spacing w:before="0" w:after="0"/>
        <w:ind w:firstLine="0"/>
      </w:pPr>
      <w:r>
        <w:rPr>
          <w:color w:val="000000"/>
        </w:rPr>
        <w:t>1.</w:t>
      </w:r>
      <w:r>
        <w:rPr>
          <w:color w:val="000000"/>
        </w:rPr>
        <w:t xml:space="preserve"> Sự cần thiết</w:t>
      </w:r>
      <w:r>
        <w:rPr>
          <w:color w:val="000000"/>
        </w:rPr>
        <w:t xml:space="preserve"> của </w:t>
      </w:r>
      <w:r>
        <w:rPr>
          <w:color w:val="000000"/>
        </w:rPr>
        <w:t>đề</w:t>
      </w:r>
      <w:r>
        <w:rPr>
          <w:color w:val="000000"/>
        </w:rPr>
        <w:t xml:space="preserve"> tài</w:t>
      </w:r>
    </w:p>
    <w:p>
      <w:pPr>
        <w:jc w:val="both"/>
      </w:pPr>
      <w:r>
        <w:rPr>
          <w:color w:val="000000"/>
        </w:rPr>
        <w:t xml:space="preserve">    </w:t>
      </w:r>
      <w:r>
        <w:rPr>
          <w:color w:val="000000"/>
        </w:rPr>
        <w:t xml:space="preserve">Chính sách </w:t>
      </w:r>
      <w:r>
        <w:rPr>
          <w:color w:val="000000"/>
        </w:rPr>
        <w:t>bảo hiểm y tế (BHYT)</w:t>
      </w:r>
      <w:r>
        <w:rPr>
          <w:color w:val="000000"/>
        </w:rPr>
        <w:t xml:space="preserve"> là trụ cột chính trong hệ thống chính sách </w:t>
      </w:r>
      <w:r>
        <w:rPr>
          <w:color w:val="000000"/>
        </w:rPr>
        <w:t>an sinh xã hội (</w:t>
      </w:r>
      <w:r>
        <w:rPr>
          <w:color w:val="000000"/>
        </w:rPr>
        <w:t>ASXH</w:t>
      </w:r>
      <w:r>
        <w:rPr>
          <w:color w:val="000000"/>
        </w:rPr>
        <w:t>)</w:t>
      </w:r>
      <w:r>
        <w:rPr>
          <w:color w:val="000000"/>
        </w:rPr>
        <w:t>, là chính sách lớn của Đảng và Nhà nước ta thể hiện tính ưu việt, mang ý nghĩa nhân đạo, tính</w:t>
      </w:r>
      <w:r>
        <w:rPr>
          <w:color w:val="000000"/>
        </w:rPr>
        <w:t xml:space="preserve"> </w:t>
      </w:r>
      <w:r>
        <w:rPr>
          <w:color w:val="000000"/>
        </w:rPr>
        <w:t>cộng</w:t>
      </w:r>
      <w:r>
        <w:rPr>
          <w:color w:val="000000"/>
        </w:rPr>
        <w:t xml:space="preserve"> </w:t>
      </w:r>
      <w:r>
        <w:rPr>
          <w:color w:val="000000"/>
        </w:rPr>
        <w:t>đồng,</w:t>
      </w:r>
      <w:r>
        <w:rPr>
          <w:color w:val="000000"/>
        </w:rPr>
        <w:t xml:space="preserve"> </w:t>
      </w:r>
      <w:r>
        <w:rPr>
          <w:color w:val="000000"/>
        </w:rPr>
        <w:t>chia</w:t>
      </w:r>
      <w:r>
        <w:rPr>
          <w:color w:val="000000"/>
        </w:rPr>
        <w:t xml:space="preserve"> </w:t>
      </w:r>
      <w:r>
        <w:rPr>
          <w:color w:val="000000"/>
        </w:rPr>
        <w:t>sẻ</w:t>
      </w:r>
      <w:r>
        <w:rPr>
          <w:color w:val="000000"/>
        </w:rPr>
        <w:t xml:space="preserve"> </w:t>
      </w:r>
      <w:r>
        <w:rPr>
          <w:color w:val="000000"/>
        </w:rPr>
        <w:t>rủi</w:t>
      </w:r>
      <w:r>
        <w:rPr>
          <w:color w:val="000000"/>
        </w:rPr>
        <w:t xml:space="preserve"> </w:t>
      </w:r>
      <w:r>
        <w:rPr>
          <w:color w:val="000000"/>
        </w:rPr>
        <w:t>ro,</w:t>
      </w:r>
      <w:r>
        <w:rPr>
          <w:color w:val="000000"/>
        </w:rPr>
        <w:t xml:space="preserve"> </w:t>
      </w:r>
      <w:r>
        <w:rPr>
          <w:color w:val="000000"/>
        </w:rPr>
        <w:t>giúp</w:t>
      </w:r>
      <w:r>
        <w:rPr>
          <w:color w:val="000000"/>
        </w:rPr>
        <w:t xml:space="preserve"> </w:t>
      </w:r>
      <w:r>
        <w:rPr>
          <w:color w:val="000000"/>
        </w:rPr>
        <w:t>đỡ</w:t>
      </w:r>
      <w:r>
        <w:rPr>
          <w:color w:val="000000"/>
        </w:rPr>
        <w:t xml:space="preserve"> </w:t>
      </w:r>
      <w:r>
        <w:rPr>
          <w:color w:val="000000"/>
        </w:rPr>
        <w:t>nhau</w:t>
      </w:r>
      <w:r>
        <w:rPr>
          <w:color w:val="000000"/>
        </w:rPr>
        <w:t xml:space="preserve"> </w:t>
      </w:r>
      <w:r>
        <w:rPr>
          <w:color w:val="000000"/>
        </w:rPr>
        <w:t>vượt</w:t>
      </w:r>
      <w:r>
        <w:rPr>
          <w:color w:val="000000"/>
        </w:rPr>
        <w:t xml:space="preserve"> </w:t>
      </w:r>
      <w:r>
        <w:rPr>
          <w:color w:val="000000"/>
        </w:rPr>
        <w:t>qua</w:t>
      </w:r>
      <w:r>
        <w:rPr>
          <w:color w:val="000000"/>
        </w:rPr>
        <w:t xml:space="preserve"> </w:t>
      </w:r>
      <w:r>
        <w:rPr>
          <w:color w:val="000000"/>
        </w:rPr>
        <w:t>lúc</w:t>
      </w:r>
      <w:r>
        <w:rPr>
          <w:color w:val="000000"/>
        </w:rPr>
        <w:t xml:space="preserve"> </w:t>
      </w:r>
      <w:r>
        <w:rPr>
          <w:color w:val="000000"/>
        </w:rPr>
        <w:t>khó</w:t>
      </w:r>
      <w:r>
        <w:rPr>
          <w:color w:val="000000"/>
        </w:rPr>
        <w:t xml:space="preserve"> </w:t>
      </w:r>
      <w:r>
        <w:rPr>
          <w:color w:val="000000"/>
        </w:rPr>
        <w:t>khăn, hoạn nạn do đau ốm được Đảng và Nhà nước ta hết sức quan tâm, chỉ đạo, triển khai tổ chức thực hiện. Chính sách</w:t>
      </w:r>
      <w:r>
        <w:rPr>
          <w:color w:val="000000"/>
        </w:rPr>
        <w:t xml:space="preserve"> </w:t>
      </w:r>
      <w:r>
        <w:rPr>
          <w:color w:val="000000"/>
        </w:rPr>
        <w:t>BHYT</w:t>
      </w:r>
      <w:r>
        <w:rPr>
          <w:color w:val="000000"/>
        </w:rPr>
        <w:t xml:space="preserve"> </w:t>
      </w:r>
      <w:r>
        <w:rPr>
          <w:color w:val="000000"/>
        </w:rPr>
        <w:t>do</w:t>
      </w:r>
      <w:r>
        <w:rPr>
          <w:color w:val="000000"/>
        </w:rPr>
        <w:t xml:space="preserve"> </w:t>
      </w:r>
      <w:r>
        <w:rPr>
          <w:color w:val="000000"/>
        </w:rPr>
        <w:t>N</w:t>
      </w:r>
      <w:r>
        <w:rPr>
          <w:color w:val="000000"/>
        </w:rPr>
        <w:t>hà</w:t>
      </w:r>
      <w:r>
        <w:rPr>
          <w:color w:val="000000"/>
        </w:rPr>
        <w:t xml:space="preserve"> </w:t>
      </w:r>
      <w:r>
        <w:rPr>
          <w:color w:val="000000"/>
        </w:rPr>
        <w:t>nước</w:t>
      </w:r>
      <w:r>
        <w:rPr>
          <w:color w:val="000000"/>
        </w:rPr>
        <w:t xml:space="preserve"> </w:t>
      </w:r>
      <w:r>
        <w:rPr>
          <w:color w:val="000000"/>
        </w:rPr>
        <w:t>quy</w:t>
      </w:r>
      <w:r>
        <w:rPr>
          <w:color w:val="000000"/>
        </w:rPr>
        <w:t xml:space="preserve"> </w:t>
      </w:r>
      <w:r>
        <w:rPr>
          <w:color w:val="000000"/>
        </w:rPr>
        <w:t>định,</w:t>
      </w:r>
      <w:r>
        <w:rPr>
          <w:color w:val="000000"/>
        </w:rPr>
        <w:t xml:space="preserve"> </w:t>
      </w:r>
      <w:r>
        <w:rPr>
          <w:color w:val="000000"/>
        </w:rPr>
        <w:t>tổ</w:t>
      </w:r>
      <w:r>
        <w:rPr>
          <w:color w:val="000000"/>
        </w:rPr>
        <w:t xml:space="preserve"> </w:t>
      </w:r>
      <w:r>
        <w:rPr>
          <w:color w:val="000000"/>
        </w:rPr>
        <w:t>chức</w:t>
      </w:r>
      <w:r>
        <w:rPr>
          <w:color w:val="000000"/>
        </w:rPr>
        <w:t xml:space="preserve"> </w:t>
      </w:r>
      <w:r>
        <w:rPr>
          <w:color w:val="000000"/>
        </w:rPr>
        <w:t>thực</w:t>
      </w:r>
      <w:r>
        <w:rPr>
          <w:color w:val="000000"/>
        </w:rPr>
        <w:t xml:space="preserve"> </w:t>
      </w:r>
      <w:r>
        <w:rPr>
          <w:color w:val="000000"/>
        </w:rPr>
        <w:t>hiện</w:t>
      </w:r>
      <w:r>
        <w:rPr>
          <w:color w:val="000000"/>
        </w:rPr>
        <w:t xml:space="preserve"> </w:t>
      </w:r>
      <w:r>
        <w:rPr>
          <w:color w:val="000000"/>
        </w:rPr>
        <w:t>và</w:t>
      </w:r>
      <w:r>
        <w:rPr>
          <w:color w:val="000000"/>
        </w:rPr>
        <w:t xml:space="preserve"> </w:t>
      </w:r>
      <w:r>
        <w:rPr>
          <w:color w:val="000000"/>
        </w:rPr>
        <w:t>bảo</w:t>
      </w:r>
      <w:r>
        <w:rPr>
          <w:color w:val="000000"/>
        </w:rPr>
        <w:t xml:space="preserve"> </w:t>
      </w:r>
      <w:r>
        <w:rPr>
          <w:color w:val="000000"/>
        </w:rPr>
        <w:t>hộ,</w:t>
      </w:r>
      <w:r>
        <w:rPr>
          <w:color w:val="000000"/>
        </w:rPr>
        <w:t xml:space="preserve"> </w:t>
      </w:r>
      <w:r>
        <w:rPr>
          <w:color w:val="000000"/>
        </w:rPr>
        <w:t>hình</w:t>
      </w:r>
      <w:r>
        <w:rPr>
          <w:color w:val="000000"/>
        </w:rPr>
        <w:t xml:space="preserve"> </w:t>
      </w:r>
      <w:r>
        <w:rPr>
          <w:color w:val="000000"/>
        </w:rPr>
        <w:t>thành</w:t>
      </w:r>
      <w:r>
        <w:rPr>
          <w:color w:val="000000"/>
        </w:rPr>
        <w:t xml:space="preserve"> </w:t>
      </w:r>
      <w:r>
        <w:rPr>
          <w:color w:val="000000"/>
        </w:rPr>
        <w:t>nên</w:t>
      </w:r>
      <w:r>
        <w:rPr>
          <w:color w:val="000000"/>
        </w:rPr>
        <w:t xml:space="preserve"> </w:t>
      </w:r>
      <w:r>
        <w:rPr>
          <w:color w:val="000000"/>
        </w:rPr>
        <w:t>quỹ</w:t>
      </w:r>
      <w:r>
        <w:rPr>
          <w:color w:val="000000"/>
        </w:rPr>
        <w:t xml:space="preserve"> </w:t>
      </w:r>
      <w:r>
        <w:rPr>
          <w:color w:val="000000"/>
        </w:rPr>
        <w:t>tài</w:t>
      </w:r>
      <w:r>
        <w:rPr>
          <w:color w:val="000000"/>
        </w:rPr>
        <w:t xml:space="preserve"> </w:t>
      </w:r>
      <w:r>
        <w:rPr>
          <w:color w:val="000000"/>
        </w:rPr>
        <w:t>chính</w:t>
      </w:r>
      <w:r>
        <w:rPr>
          <w:color w:val="000000"/>
        </w:rPr>
        <w:t xml:space="preserve"> </w:t>
      </w:r>
      <w:r>
        <w:rPr>
          <w:color w:val="000000"/>
        </w:rPr>
        <w:t>tập</w:t>
      </w:r>
      <w:r>
        <w:rPr>
          <w:color w:val="000000"/>
        </w:rPr>
        <w:t xml:space="preserve"> </w:t>
      </w:r>
      <w:r>
        <w:rPr>
          <w:color w:val="000000"/>
        </w:rPr>
        <w:t xml:space="preserve">trung để </w:t>
      </w:r>
      <w:r>
        <w:rPr>
          <w:color w:val="000000"/>
        </w:rPr>
        <w:t>thanh</w:t>
      </w:r>
      <w:r>
        <w:rPr>
          <w:color w:val="000000"/>
        </w:rPr>
        <w:t xml:space="preserve"> </w:t>
      </w:r>
      <w:r>
        <w:rPr>
          <w:color w:val="000000"/>
        </w:rPr>
        <w:t>toán</w:t>
      </w:r>
      <w:r>
        <w:rPr>
          <w:color w:val="000000"/>
        </w:rPr>
        <w:t xml:space="preserve"> </w:t>
      </w:r>
      <w:r>
        <w:rPr>
          <w:color w:val="000000"/>
        </w:rPr>
        <w:t>chi</w:t>
      </w:r>
      <w:r>
        <w:rPr>
          <w:color w:val="000000"/>
        </w:rPr>
        <w:t xml:space="preserve"> </w:t>
      </w:r>
      <w:r>
        <w:rPr>
          <w:color w:val="000000"/>
        </w:rPr>
        <w:t>phí</w:t>
      </w:r>
      <w:r>
        <w:rPr>
          <w:color w:val="000000"/>
        </w:rPr>
        <w:t xml:space="preserve"> </w:t>
      </w:r>
      <w:r>
        <w:rPr>
          <w:color w:val="000000"/>
        </w:rPr>
        <w:t>khám,</w:t>
      </w:r>
      <w:r>
        <w:rPr>
          <w:color w:val="000000"/>
        </w:rPr>
        <w:t xml:space="preserve"> </w:t>
      </w:r>
      <w:r>
        <w:rPr>
          <w:color w:val="000000"/>
        </w:rPr>
        <w:t>chữa</w:t>
      </w:r>
      <w:r>
        <w:rPr>
          <w:color w:val="000000"/>
        </w:rPr>
        <w:t xml:space="preserve"> </w:t>
      </w:r>
      <w:r>
        <w:rPr>
          <w:color w:val="000000"/>
        </w:rPr>
        <w:t>bệnh</w:t>
      </w:r>
      <w:r>
        <w:rPr>
          <w:color w:val="000000"/>
        </w:rPr>
        <w:t xml:space="preserve"> </w:t>
      </w:r>
      <w:r>
        <w:rPr>
          <w:color w:val="000000"/>
        </w:rPr>
        <w:t>cho</w:t>
      </w:r>
      <w:r>
        <w:rPr>
          <w:color w:val="000000"/>
        </w:rPr>
        <w:t xml:space="preserve"> </w:t>
      </w:r>
      <w:r>
        <w:rPr>
          <w:color w:val="000000"/>
        </w:rPr>
        <w:t>người tham</w:t>
      </w:r>
      <w:r>
        <w:rPr>
          <w:color w:val="000000"/>
        </w:rPr>
        <w:t xml:space="preserve"> </w:t>
      </w:r>
      <w:r>
        <w:rPr>
          <w:color w:val="000000"/>
        </w:rPr>
        <w:t>gia</w:t>
      </w:r>
      <w:r>
        <w:rPr>
          <w:color w:val="000000"/>
        </w:rPr>
        <w:t xml:space="preserve"> </w:t>
      </w:r>
      <w:r>
        <w:rPr>
          <w:color w:val="000000"/>
        </w:rPr>
        <w:t>BHYT</w:t>
      </w:r>
      <w:r>
        <w:rPr>
          <w:color w:val="000000"/>
        </w:rPr>
        <w:t>,</w:t>
      </w:r>
      <w:r>
        <w:rPr>
          <w:color w:val="000000"/>
        </w:rPr>
        <w:t xml:space="preserve"> </w:t>
      </w:r>
      <w:r>
        <w:rPr>
          <w:color w:val="000000"/>
        </w:rPr>
        <w:t>là</w:t>
      </w:r>
      <w:r>
        <w:rPr>
          <w:color w:val="000000"/>
        </w:rPr>
        <w:t xml:space="preserve"> </w:t>
      </w:r>
      <w:r>
        <w:rPr>
          <w:color w:val="000000"/>
        </w:rPr>
        <w:t>một</w:t>
      </w:r>
      <w:r>
        <w:rPr>
          <w:color w:val="000000"/>
        </w:rPr>
        <w:t xml:space="preserve"> </w:t>
      </w:r>
      <w:r>
        <w:rPr>
          <w:color w:val="000000"/>
        </w:rPr>
        <w:t>loại</w:t>
      </w:r>
      <w:r>
        <w:rPr>
          <w:color w:val="000000"/>
        </w:rPr>
        <w:t xml:space="preserve"> </w:t>
      </w:r>
      <w:r>
        <w:rPr>
          <w:color w:val="000000"/>
        </w:rPr>
        <w:t>hình</w:t>
      </w:r>
      <w:r>
        <w:rPr>
          <w:color w:val="000000"/>
        </w:rPr>
        <w:t xml:space="preserve"> </w:t>
      </w:r>
      <w:r>
        <w:rPr>
          <w:color w:val="000000"/>
        </w:rPr>
        <w:t>dịch</w:t>
      </w:r>
      <w:r>
        <w:rPr>
          <w:color w:val="000000"/>
        </w:rPr>
        <w:t xml:space="preserve"> </w:t>
      </w:r>
      <w:r>
        <w:rPr>
          <w:color w:val="000000"/>
        </w:rPr>
        <w:t>vụ</w:t>
      </w:r>
      <w:r>
        <w:rPr>
          <w:color w:val="000000"/>
        </w:rPr>
        <w:t xml:space="preserve"> </w:t>
      </w:r>
      <w:r>
        <w:rPr>
          <w:color w:val="000000"/>
        </w:rPr>
        <w:t>công,</w:t>
      </w:r>
      <w:r>
        <w:rPr>
          <w:color w:val="000000"/>
        </w:rPr>
        <w:t xml:space="preserve"> </w:t>
      </w:r>
      <w:r>
        <w:rPr>
          <w:color w:val="000000"/>
        </w:rPr>
        <w:t>hoạt</w:t>
      </w:r>
      <w:r>
        <w:rPr>
          <w:color w:val="000000"/>
        </w:rPr>
        <w:t xml:space="preserve"> </w:t>
      </w:r>
      <w:r>
        <w:rPr>
          <w:color w:val="000000"/>
        </w:rPr>
        <w:t>động</w:t>
      </w:r>
      <w:r>
        <w:rPr>
          <w:color w:val="000000"/>
        </w:rPr>
        <w:t xml:space="preserve"> </w:t>
      </w:r>
      <w:r>
        <w:rPr>
          <w:color w:val="000000"/>
        </w:rPr>
        <w:t>phi</w:t>
      </w:r>
      <w:r>
        <w:rPr>
          <w:color w:val="000000"/>
        </w:rPr>
        <w:t xml:space="preserve"> </w:t>
      </w:r>
      <w:r>
        <w:rPr>
          <w:color w:val="000000"/>
        </w:rPr>
        <w:t>lợi</w:t>
      </w:r>
      <w:r>
        <w:rPr>
          <w:color w:val="000000"/>
        </w:rPr>
        <w:t xml:space="preserve"> </w:t>
      </w:r>
      <w:r>
        <w:rPr>
          <w:color w:val="000000"/>
        </w:rPr>
        <w:t>nhuận</w:t>
      </w:r>
      <w:r>
        <w:rPr>
          <w:color w:val="000000"/>
        </w:rPr>
        <w:t xml:space="preserve"> </w:t>
      </w:r>
      <w:r>
        <w:rPr>
          <w:color w:val="000000"/>
        </w:rPr>
        <w:t>lấy</w:t>
      </w:r>
      <w:r>
        <w:rPr>
          <w:color w:val="000000"/>
        </w:rPr>
        <w:t xml:space="preserve"> </w:t>
      </w:r>
      <w:r>
        <w:rPr>
          <w:color w:val="000000"/>
        </w:rPr>
        <w:t>hiệu</w:t>
      </w:r>
      <w:r>
        <w:rPr>
          <w:color w:val="000000"/>
        </w:rPr>
        <w:t xml:space="preserve"> </w:t>
      </w:r>
      <w:r>
        <w:rPr>
          <w:color w:val="000000"/>
        </w:rPr>
        <w:t>quả</w:t>
      </w:r>
      <w:r>
        <w:rPr>
          <w:color w:val="000000"/>
        </w:rPr>
        <w:t xml:space="preserve"> </w:t>
      </w:r>
      <w:r>
        <w:rPr>
          <w:color w:val="000000"/>
        </w:rPr>
        <w:t>xã hội</w:t>
      </w:r>
      <w:r>
        <w:rPr>
          <w:color w:val="000000"/>
        </w:rPr>
        <w:t xml:space="preserve"> </w:t>
      </w:r>
      <w:r>
        <w:rPr>
          <w:color w:val="000000"/>
        </w:rPr>
        <w:t>làm</w:t>
      </w:r>
      <w:r>
        <w:rPr>
          <w:color w:val="000000"/>
        </w:rPr>
        <w:t xml:space="preserve"> mục</w:t>
      </w:r>
      <w:r>
        <w:rPr>
          <w:color w:val="000000"/>
        </w:rPr>
        <w:t xml:space="preserve"> đ</w:t>
      </w:r>
      <w:r>
        <w:rPr>
          <w:color w:val="000000"/>
        </w:rPr>
        <w:t>ích.</w:t>
      </w:r>
      <w:r>
        <w:rPr>
          <w:color w:val="000000"/>
        </w:rPr>
        <w:t xml:space="preserve"> </w:t>
      </w:r>
      <w:r>
        <w:rPr>
          <w:color w:val="000000"/>
        </w:rPr>
        <w:t>Chính sách BHYT có vai trò quan trọng trong công tác chăm sóc sức khỏ</w:t>
      </w:r>
      <w:r>
        <w:rPr>
          <w:color w:val="000000"/>
        </w:rPr>
        <w:t>e N</w:t>
      </w:r>
      <w:r>
        <w:rPr>
          <w:color w:val="000000"/>
        </w:rPr>
        <w:t>hân dân, cũng như trong công tác</w:t>
      </w:r>
      <w:r>
        <w:rPr>
          <w:color w:val="000000"/>
        </w:rPr>
        <w:t xml:space="preserve"> khám, chữa bệnh (</w:t>
      </w:r>
      <w:r>
        <w:rPr>
          <w:color w:val="000000"/>
        </w:rPr>
        <w:t>KCB</w:t>
      </w:r>
      <w:r>
        <w:rPr>
          <w:color w:val="000000"/>
        </w:rPr>
        <w:t>)</w:t>
      </w:r>
      <w:r>
        <w:rPr>
          <w:color w:val="000000"/>
        </w:rPr>
        <w:t xml:space="preserve"> theo chế độ BHYT nhất là khi tiến tới BHYT toàn dân. Nhằm tạo điều kiện cho người tham gia BHYT trong việc tiếp cận các dịch vụ y tế một cách dễ dàng</w:t>
      </w:r>
      <w:r>
        <w:rPr>
          <w:color w:val="000000"/>
        </w:rPr>
        <w:t>,</w:t>
      </w:r>
      <w:r>
        <w:rPr>
          <w:color w:val="000000"/>
        </w:rPr>
        <w:t xml:space="preserve"> thuận lợi nhất</w:t>
      </w:r>
      <w:r>
        <w:rPr>
          <w:color w:val="000000"/>
        </w:rPr>
        <w:t>,</w:t>
      </w:r>
      <w:r>
        <w:rPr>
          <w:color w:val="000000"/>
        </w:rPr>
        <w:t xml:space="preserve"> </w:t>
      </w:r>
      <w:r>
        <w:rPr>
          <w:color w:val="000000"/>
        </w:rPr>
        <w:t>hoạt động</w:t>
      </w:r>
      <w:r>
        <w:rPr>
          <w:color w:val="000000"/>
        </w:rPr>
        <w:t xml:space="preserve"> </w:t>
      </w:r>
      <w:r>
        <w:rPr>
          <w:color w:val="000000"/>
        </w:rPr>
        <w:t>theo</w:t>
      </w:r>
      <w:r>
        <w:rPr>
          <w:color w:val="000000"/>
        </w:rPr>
        <w:t xml:space="preserve"> </w:t>
      </w:r>
      <w:r>
        <w:rPr>
          <w:color w:val="000000"/>
        </w:rPr>
        <w:t>nguyên tắc</w:t>
      </w:r>
      <w:r>
        <w:rPr>
          <w:color w:val="000000"/>
        </w:rPr>
        <w:t xml:space="preserve"> </w:t>
      </w:r>
      <w:r>
        <w:rPr>
          <w:color w:val="000000"/>
        </w:rPr>
        <w:t>chia</w:t>
      </w:r>
      <w:r>
        <w:rPr>
          <w:color w:val="000000"/>
        </w:rPr>
        <w:t xml:space="preserve"> </w:t>
      </w:r>
      <w:r>
        <w:rPr>
          <w:color w:val="000000"/>
        </w:rPr>
        <w:t>sẻ rủi ro</w:t>
      </w:r>
      <w:r>
        <w:rPr>
          <w:color w:val="000000"/>
        </w:rPr>
        <w:t xml:space="preserve"> </w:t>
      </w:r>
      <w:r>
        <w:rPr>
          <w:color w:val="000000"/>
        </w:rPr>
        <w:t>của</w:t>
      </w:r>
      <w:r>
        <w:rPr>
          <w:color w:val="000000"/>
        </w:rPr>
        <w:t xml:space="preserve"> </w:t>
      </w:r>
      <w:r>
        <w:rPr>
          <w:color w:val="000000"/>
        </w:rPr>
        <w:t>một</w:t>
      </w:r>
      <w:r>
        <w:rPr>
          <w:color w:val="000000"/>
        </w:rPr>
        <w:t xml:space="preserve"> </w:t>
      </w:r>
      <w:r>
        <w:rPr>
          <w:color w:val="000000"/>
        </w:rPr>
        <w:t>người</w:t>
      </w:r>
      <w:r>
        <w:rPr>
          <w:color w:val="000000"/>
        </w:rPr>
        <w:t xml:space="preserve"> </w:t>
      </w:r>
      <w:r>
        <w:rPr>
          <w:color w:val="000000"/>
        </w:rPr>
        <w:t>cho</w:t>
      </w:r>
      <w:r>
        <w:rPr>
          <w:color w:val="000000"/>
        </w:rPr>
        <w:t xml:space="preserve"> </w:t>
      </w:r>
      <w:r>
        <w:rPr>
          <w:color w:val="000000"/>
        </w:rPr>
        <w:t>nhiều</w:t>
      </w:r>
      <w:r>
        <w:rPr>
          <w:color w:val="000000"/>
        </w:rPr>
        <w:t xml:space="preserve"> </w:t>
      </w:r>
      <w:r>
        <w:rPr>
          <w:color w:val="000000"/>
        </w:rPr>
        <w:t>người</w:t>
      </w:r>
      <w:r>
        <w:rPr>
          <w:color w:val="000000"/>
        </w:rPr>
        <w:t xml:space="preserve"> </w:t>
      </w:r>
      <w:r>
        <w:rPr>
          <w:color w:val="000000"/>
        </w:rPr>
        <w:t>cùng</w:t>
      </w:r>
      <w:r>
        <w:rPr>
          <w:color w:val="000000"/>
        </w:rPr>
        <w:t xml:space="preserve"> </w:t>
      </w:r>
      <w:r>
        <w:rPr>
          <w:color w:val="000000"/>
        </w:rPr>
        <w:t>gánh</w:t>
      </w:r>
      <w:r>
        <w:rPr>
          <w:color w:val="000000"/>
        </w:rPr>
        <w:t xml:space="preserve"> </w:t>
      </w:r>
      <w:r>
        <w:rPr>
          <w:color w:val="000000"/>
        </w:rPr>
        <w:t>chịu,</w:t>
      </w:r>
      <w:r>
        <w:rPr>
          <w:color w:val="000000"/>
        </w:rPr>
        <w:t xml:space="preserve"> </w:t>
      </w:r>
      <w:r>
        <w:rPr>
          <w:color w:val="000000"/>
        </w:rPr>
        <w:t>tức</w:t>
      </w:r>
      <w:r>
        <w:rPr>
          <w:color w:val="000000"/>
        </w:rPr>
        <w:t xml:space="preserve"> </w:t>
      </w:r>
      <w:r>
        <w:rPr>
          <w:color w:val="000000"/>
        </w:rPr>
        <w:t>là</w:t>
      </w:r>
      <w:r>
        <w:rPr>
          <w:color w:val="000000"/>
        </w:rPr>
        <w:t xml:space="preserve"> </w:t>
      </w:r>
      <w:r>
        <w:rPr>
          <w:color w:val="000000"/>
        </w:rPr>
        <w:t>lấy</w:t>
      </w:r>
      <w:r>
        <w:rPr>
          <w:color w:val="000000"/>
        </w:rPr>
        <w:t xml:space="preserve"> </w:t>
      </w:r>
      <w:r>
        <w:rPr>
          <w:color w:val="000000"/>
        </w:rPr>
        <w:t>số</w:t>
      </w:r>
      <w:r>
        <w:rPr>
          <w:color w:val="000000"/>
        </w:rPr>
        <w:t xml:space="preserve"> </w:t>
      </w:r>
      <w:r>
        <w:rPr>
          <w:color w:val="000000"/>
        </w:rPr>
        <w:t>đông</w:t>
      </w:r>
      <w:r>
        <w:rPr>
          <w:color w:val="000000"/>
        </w:rPr>
        <w:t xml:space="preserve"> </w:t>
      </w:r>
      <w:r>
        <w:rPr>
          <w:color w:val="000000"/>
        </w:rPr>
        <w:t>bù</w:t>
      </w:r>
      <w:r>
        <w:rPr>
          <w:color w:val="000000"/>
        </w:rPr>
        <w:t xml:space="preserve"> </w:t>
      </w:r>
      <w:r>
        <w:rPr>
          <w:color w:val="000000"/>
        </w:rPr>
        <w:t>số</w:t>
      </w:r>
      <w:r>
        <w:rPr>
          <w:color w:val="000000"/>
        </w:rPr>
        <w:t xml:space="preserve"> </w:t>
      </w:r>
      <w:r>
        <w:rPr>
          <w:color w:val="000000"/>
        </w:rPr>
        <w:t>ít,</w:t>
      </w:r>
      <w:r>
        <w:rPr>
          <w:color w:val="000000"/>
        </w:rPr>
        <w:t xml:space="preserve"> </w:t>
      </w:r>
      <w:r>
        <w:rPr>
          <w:color w:val="000000"/>
        </w:rPr>
        <w:t>đồng</w:t>
      </w:r>
      <w:r>
        <w:rPr>
          <w:color w:val="000000"/>
        </w:rPr>
        <w:t xml:space="preserve"> </w:t>
      </w:r>
      <w:r>
        <w:rPr>
          <w:color w:val="000000"/>
        </w:rPr>
        <w:t>thời</w:t>
      </w:r>
      <w:r>
        <w:rPr>
          <w:color w:val="000000"/>
        </w:rPr>
        <w:t xml:space="preserve"> </w:t>
      </w:r>
      <w:r>
        <w:rPr>
          <w:color w:val="000000"/>
        </w:rPr>
        <w:t>là</w:t>
      </w:r>
      <w:r>
        <w:rPr>
          <w:color w:val="000000"/>
        </w:rPr>
        <w:t xml:space="preserve"> </w:t>
      </w:r>
      <w:r>
        <w:rPr>
          <w:color w:val="000000"/>
        </w:rPr>
        <w:t>quá</w:t>
      </w:r>
      <w:r>
        <w:rPr>
          <w:color w:val="000000"/>
        </w:rPr>
        <w:t xml:space="preserve"> </w:t>
      </w:r>
      <w:r>
        <w:rPr>
          <w:color w:val="000000"/>
        </w:rPr>
        <w:t>trình</w:t>
      </w:r>
      <w:r>
        <w:rPr>
          <w:color w:val="000000"/>
        </w:rPr>
        <w:t xml:space="preserve"> </w:t>
      </w:r>
      <w:r>
        <w:rPr>
          <w:color w:val="000000"/>
        </w:rPr>
        <w:t>phân</w:t>
      </w:r>
      <w:r>
        <w:rPr>
          <w:color w:val="000000"/>
        </w:rPr>
        <w:t xml:space="preserve"> </w:t>
      </w:r>
      <w:r>
        <w:rPr>
          <w:color w:val="000000"/>
        </w:rPr>
        <w:t>phối</w:t>
      </w:r>
      <w:r>
        <w:rPr>
          <w:color w:val="000000"/>
        </w:rPr>
        <w:t xml:space="preserve"> </w:t>
      </w:r>
      <w:r>
        <w:rPr>
          <w:color w:val="000000"/>
        </w:rPr>
        <w:t>thu</w:t>
      </w:r>
      <w:r>
        <w:rPr>
          <w:color w:val="000000"/>
        </w:rPr>
        <w:t xml:space="preserve"> </w:t>
      </w:r>
      <w:r>
        <w:rPr>
          <w:color w:val="000000"/>
        </w:rPr>
        <w:t>nhập</w:t>
      </w:r>
      <w:r>
        <w:rPr>
          <w:color w:val="000000"/>
        </w:rPr>
        <w:t xml:space="preserve"> </w:t>
      </w:r>
      <w:r>
        <w:rPr>
          <w:color w:val="000000"/>
        </w:rPr>
        <w:t>giữa</w:t>
      </w:r>
      <w:r>
        <w:rPr>
          <w:color w:val="000000"/>
        </w:rPr>
        <w:t xml:space="preserve"> </w:t>
      </w:r>
      <w:r>
        <w:rPr>
          <w:color w:val="000000"/>
        </w:rPr>
        <w:t>những</w:t>
      </w:r>
      <w:r>
        <w:rPr>
          <w:color w:val="000000"/>
        </w:rPr>
        <w:t xml:space="preserve"> </w:t>
      </w:r>
      <w:r>
        <w:rPr>
          <w:color w:val="000000"/>
        </w:rPr>
        <w:t>người</w:t>
      </w:r>
      <w:r>
        <w:rPr>
          <w:color w:val="000000"/>
        </w:rPr>
        <w:t xml:space="preserve"> </w:t>
      </w:r>
      <w:r>
        <w:rPr>
          <w:color w:val="000000"/>
        </w:rPr>
        <w:t>cùng</w:t>
      </w:r>
      <w:r>
        <w:rPr>
          <w:color w:val="000000"/>
        </w:rPr>
        <w:t xml:space="preserve"> </w:t>
      </w:r>
      <w:r>
        <w:rPr>
          <w:color w:val="000000"/>
        </w:rPr>
        <w:t>tham</w:t>
      </w:r>
      <w:r>
        <w:rPr>
          <w:color w:val="000000"/>
        </w:rPr>
        <w:t xml:space="preserve"> </w:t>
      </w:r>
      <w:r>
        <w:rPr>
          <w:color w:val="000000"/>
        </w:rPr>
        <w:t>gia</w:t>
      </w:r>
      <w:r>
        <w:rPr>
          <w:color w:val="000000"/>
        </w:rPr>
        <w:t xml:space="preserve"> </w:t>
      </w:r>
      <w:r>
        <w:rPr>
          <w:color w:val="000000"/>
        </w:rPr>
        <w:t>BHYT</w:t>
      </w:r>
      <w:r>
        <w:rPr>
          <w:color w:val="000000"/>
        </w:rPr>
        <w:t xml:space="preserve"> </w:t>
      </w:r>
      <w:r>
        <w:rPr>
          <w:color w:val="000000"/>
        </w:rPr>
        <w:t>theo</w:t>
      </w:r>
      <w:r>
        <w:rPr>
          <w:color w:val="000000"/>
        </w:rPr>
        <w:t xml:space="preserve"> </w:t>
      </w:r>
      <w:r>
        <w:rPr>
          <w:color w:val="000000"/>
        </w:rPr>
        <w:t>hướng</w:t>
      </w:r>
      <w:r>
        <w:rPr>
          <w:color w:val="000000"/>
        </w:rPr>
        <w:t xml:space="preserve"> </w:t>
      </w:r>
      <w:r>
        <w:rPr>
          <w:color w:val="000000"/>
        </w:rPr>
        <w:t>có</w:t>
      </w:r>
      <w:r>
        <w:rPr>
          <w:color w:val="000000"/>
        </w:rPr>
        <w:t xml:space="preserve"> </w:t>
      </w:r>
      <w:r>
        <w:rPr>
          <w:color w:val="000000"/>
        </w:rPr>
        <w:t>lợi</w:t>
      </w:r>
      <w:r>
        <w:rPr>
          <w:color w:val="000000"/>
        </w:rPr>
        <w:t xml:space="preserve"> </w:t>
      </w:r>
      <w:r>
        <w:rPr>
          <w:color w:val="000000"/>
        </w:rPr>
        <w:t>cho</w:t>
      </w:r>
      <w:r>
        <w:rPr>
          <w:color w:val="000000"/>
        </w:rPr>
        <w:t xml:space="preserve"> </w:t>
      </w:r>
      <w:r>
        <w:rPr>
          <w:color w:val="000000"/>
        </w:rPr>
        <w:t>người</w:t>
      </w:r>
      <w:r>
        <w:rPr>
          <w:color w:val="000000"/>
        </w:rPr>
        <w:t xml:space="preserve"> </w:t>
      </w:r>
      <w:r>
        <w:rPr>
          <w:color w:val="000000"/>
        </w:rPr>
        <w:t>gặp</w:t>
      </w:r>
      <w:r>
        <w:rPr>
          <w:color w:val="000000"/>
        </w:rPr>
        <w:t xml:space="preserve"> </w:t>
      </w:r>
      <w:r>
        <w:rPr>
          <w:color w:val="000000"/>
        </w:rPr>
        <w:t>rủi</w:t>
      </w:r>
      <w:r>
        <w:rPr>
          <w:color w:val="000000"/>
        </w:rPr>
        <w:t xml:space="preserve"> </w:t>
      </w:r>
      <w:r>
        <w:rPr>
          <w:color w:val="000000"/>
        </w:rPr>
        <w:t>ro</w:t>
      </w:r>
      <w:r>
        <w:rPr>
          <w:color w:val="000000"/>
        </w:rPr>
        <w:t xml:space="preserve"> </w:t>
      </w:r>
      <w:r>
        <w:rPr>
          <w:color w:val="000000"/>
        </w:rPr>
        <w:t>do</w:t>
      </w:r>
      <w:r>
        <w:rPr>
          <w:color w:val="000000"/>
        </w:rPr>
        <w:t xml:space="preserve"> </w:t>
      </w:r>
      <w:r>
        <w:rPr>
          <w:color w:val="000000"/>
        </w:rPr>
        <w:t>ốm</w:t>
      </w:r>
      <w:r>
        <w:rPr>
          <w:color w:val="000000"/>
        </w:rPr>
        <w:t xml:space="preserve"> </w:t>
      </w:r>
      <w:r>
        <w:rPr>
          <w:color w:val="000000"/>
        </w:rPr>
        <w:t>đau</w:t>
      </w:r>
      <w:r>
        <w:rPr>
          <w:color w:val="000000"/>
        </w:rPr>
        <w:t xml:space="preserve"> </w:t>
      </w:r>
      <w:r>
        <w:rPr>
          <w:color w:val="000000"/>
        </w:rPr>
        <w:t>bệnh</w:t>
      </w:r>
      <w:r>
        <w:rPr>
          <w:color w:val="000000"/>
        </w:rPr>
        <w:t xml:space="preserve"> </w:t>
      </w:r>
      <w:r>
        <w:rPr>
          <w:color w:val="000000"/>
        </w:rPr>
        <w:t>tật.</w:t>
      </w:r>
    </w:p>
    <w:p>
      <w:pPr>
        <w:spacing w:before="0" w:after="0"/>
        <w:ind w:firstLine="0"/>
      </w:pPr>
      <w:r>
        <w:rPr>
          <w:i w:val="0"/>
          <w:color w:val="000000"/>
          <w:sz w:val="28"/>
        </w:rPr>
        <w:t xml:space="preserve">    </w:t>
      </w:r>
      <w:r>
        <w:rPr>
          <w:i w:val="0"/>
          <w:color w:val="000000"/>
          <w:sz w:val="28"/>
        </w:rPr>
        <w:t>Quan</w:t>
      </w:r>
      <w:r>
        <w:rPr>
          <w:i w:val="0"/>
          <w:color w:val="000000"/>
          <w:sz w:val="28"/>
        </w:rPr>
        <w:t xml:space="preserve"> </w:t>
      </w:r>
      <w:r>
        <w:rPr>
          <w:i w:val="0"/>
          <w:color w:val="000000"/>
          <w:sz w:val="28"/>
        </w:rPr>
        <w:t>điểm</w:t>
      </w:r>
      <w:r>
        <w:rPr>
          <w:i w:val="0"/>
          <w:color w:val="000000"/>
          <w:sz w:val="28"/>
        </w:rPr>
        <w:t xml:space="preserve"> </w:t>
      </w:r>
      <w:r>
        <w:rPr>
          <w:i w:val="0"/>
          <w:color w:val="000000"/>
          <w:sz w:val="28"/>
        </w:rPr>
        <w:t>chỉ</w:t>
      </w:r>
      <w:r>
        <w:rPr>
          <w:i w:val="0"/>
          <w:color w:val="000000"/>
          <w:sz w:val="28"/>
        </w:rPr>
        <w:t xml:space="preserve"> </w:t>
      </w:r>
      <w:r>
        <w:rPr>
          <w:i w:val="0"/>
          <w:color w:val="000000"/>
          <w:sz w:val="28"/>
        </w:rPr>
        <w:t>đạo</w:t>
      </w:r>
      <w:r>
        <w:rPr>
          <w:i w:val="0"/>
          <w:color w:val="000000"/>
          <w:sz w:val="28"/>
        </w:rPr>
        <w:t xml:space="preserve"> </w:t>
      </w:r>
      <w:r>
        <w:rPr>
          <w:i w:val="0"/>
          <w:color w:val="000000"/>
          <w:sz w:val="28"/>
        </w:rPr>
        <w:t>của</w:t>
      </w:r>
      <w:r>
        <w:rPr>
          <w:i w:val="0"/>
          <w:color w:val="000000"/>
          <w:sz w:val="28"/>
        </w:rPr>
        <w:t xml:space="preserve"> </w:t>
      </w:r>
      <w:r>
        <w:rPr>
          <w:i w:val="0"/>
          <w:color w:val="000000"/>
          <w:sz w:val="28"/>
        </w:rPr>
        <w:t>Đảng</w:t>
      </w:r>
      <w:r>
        <w:rPr>
          <w:i w:val="0"/>
          <w:color w:val="000000"/>
          <w:sz w:val="28"/>
        </w:rPr>
        <w:t xml:space="preserve"> </w:t>
      </w:r>
      <w:r>
        <w:rPr>
          <w:i w:val="0"/>
          <w:color w:val="000000"/>
          <w:sz w:val="28"/>
        </w:rPr>
        <w:t>xác</w:t>
      </w:r>
      <w:r>
        <w:rPr>
          <w:i w:val="0"/>
          <w:color w:val="000000"/>
          <w:sz w:val="28"/>
        </w:rPr>
        <w:t xml:space="preserve"> </w:t>
      </w:r>
      <w:r>
        <w:rPr>
          <w:i w:val="0"/>
          <w:color w:val="000000"/>
          <w:sz w:val="28"/>
        </w:rPr>
        <w:t>định:</w:t>
      </w:r>
      <w:r>
        <w:rPr>
          <w:i w:val="0"/>
          <w:color w:val="000000"/>
          <w:sz w:val="28"/>
        </w:rPr>
        <w:t xml:space="preserve"> </w:t>
      </w:r>
      <w:r>
        <w:rPr>
          <w:i w:val="0"/>
          <w:color w:val="000000"/>
          <w:sz w:val="28"/>
        </w:rPr>
        <w:t>“Sức</w:t>
      </w:r>
      <w:r>
        <w:rPr>
          <w:i w:val="0"/>
          <w:color w:val="000000"/>
          <w:sz w:val="28"/>
        </w:rPr>
        <w:t xml:space="preserve"> </w:t>
      </w:r>
      <w:r>
        <w:rPr>
          <w:i w:val="0"/>
          <w:color w:val="000000"/>
          <w:sz w:val="28"/>
        </w:rPr>
        <w:t>khỏe</w:t>
      </w:r>
      <w:r>
        <w:rPr>
          <w:i w:val="0"/>
          <w:color w:val="000000"/>
          <w:sz w:val="28"/>
        </w:rPr>
        <w:t xml:space="preserve"> </w:t>
      </w:r>
      <w:r>
        <w:rPr>
          <w:i w:val="0"/>
          <w:color w:val="000000"/>
          <w:sz w:val="28"/>
        </w:rPr>
        <w:t>là</w:t>
      </w:r>
      <w:r>
        <w:rPr>
          <w:i w:val="0"/>
          <w:color w:val="000000"/>
          <w:sz w:val="28"/>
        </w:rPr>
        <w:t xml:space="preserve"> </w:t>
      </w:r>
      <w:r>
        <w:rPr>
          <w:i w:val="0"/>
          <w:color w:val="000000"/>
          <w:sz w:val="28"/>
        </w:rPr>
        <w:t>vốn</w:t>
      </w:r>
      <w:r>
        <w:rPr>
          <w:i w:val="0"/>
          <w:color w:val="000000"/>
          <w:sz w:val="28"/>
        </w:rPr>
        <w:t xml:space="preserve"> </w:t>
      </w:r>
      <w:r>
        <w:rPr>
          <w:i w:val="0"/>
          <w:color w:val="000000"/>
          <w:sz w:val="28"/>
        </w:rPr>
        <w:t>quý</w:t>
      </w:r>
      <w:r>
        <w:rPr>
          <w:i w:val="0"/>
          <w:color w:val="000000"/>
          <w:sz w:val="28"/>
        </w:rPr>
        <w:t xml:space="preserve"> </w:t>
      </w:r>
      <w:r>
        <w:rPr>
          <w:i w:val="0"/>
          <w:color w:val="000000"/>
          <w:sz w:val="28"/>
        </w:rPr>
        <w:t>nhất</w:t>
      </w:r>
      <w:r>
        <w:rPr>
          <w:i w:val="0"/>
          <w:color w:val="000000"/>
          <w:sz w:val="28"/>
        </w:rPr>
        <w:t xml:space="preserve"> </w:t>
      </w:r>
      <w:r>
        <w:rPr>
          <w:i w:val="0"/>
          <w:color w:val="000000"/>
          <w:sz w:val="28"/>
        </w:rPr>
        <w:t>của</w:t>
      </w:r>
      <w:r>
        <w:rPr>
          <w:i w:val="0"/>
          <w:color w:val="000000"/>
          <w:sz w:val="28"/>
        </w:rPr>
        <w:t xml:space="preserve"> </w:t>
      </w:r>
      <w:r>
        <w:rPr>
          <w:i w:val="0"/>
          <w:color w:val="000000"/>
          <w:sz w:val="28"/>
        </w:rPr>
        <w:t>mỗi</w:t>
      </w:r>
      <w:r>
        <w:rPr>
          <w:i w:val="0"/>
          <w:color w:val="000000"/>
          <w:sz w:val="28"/>
        </w:rPr>
        <w:t xml:space="preserve"> </w:t>
      </w:r>
      <w:r>
        <w:rPr>
          <w:i w:val="0"/>
          <w:color w:val="000000"/>
          <w:sz w:val="28"/>
        </w:rPr>
        <w:t>con</w:t>
      </w:r>
      <w:r>
        <w:rPr>
          <w:i w:val="0"/>
          <w:color w:val="000000"/>
          <w:sz w:val="28"/>
        </w:rPr>
        <w:t xml:space="preserve"> </w:t>
      </w:r>
      <w:r>
        <w:rPr>
          <w:i w:val="0"/>
          <w:color w:val="000000"/>
          <w:sz w:val="28"/>
        </w:rPr>
        <w:t>ng</w:t>
      </w:r>
      <w:r>
        <w:rPr>
          <w:i w:val="0"/>
          <w:color w:val="000000"/>
          <w:sz w:val="28"/>
        </w:rPr>
        <w:t>ư</w:t>
      </w:r>
      <w:r>
        <w:rPr>
          <w:i w:val="0"/>
          <w:color w:val="000000"/>
          <w:sz w:val="28"/>
        </w:rPr>
        <w:t>ời</w:t>
      </w:r>
      <w:r>
        <w:rPr>
          <w:i w:val="0"/>
          <w:color w:val="000000"/>
          <w:sz w:val="28"/>
        </w:rPr>
        <w:t xml:space="preserve"> </w:t>
      </w:r>
      <w:r>
        <w:rPr>
          <w:i w:val="0"/>
          <w:color w:val="000000"/>
          <w:sz w:val="28"/>
        </w:rPr>
        <w:t>và</w:t>
      </w:r>
      <w:r>
        <w:rPr>
          <w:i w:val="0"/>
          <w:color w:val="000000"/>
          <w:sz w:val="28"/>
        </w:rPr>
        <w:t xml:space="preserve"> </w:t>
      </w:r>
      <w:r>
        <w:rPr>
          <w:i w:val="0"/>
          <w:color w:val="000000"/>
          <w:sz w:val="28"/>
        </w:rPr>
        <w:t>toàn</w:t>
      </w:r>
      <w:r>
        <w:rPr>
          <w:i w:val="0"/>
          <w:color w:val="000000"/>
          <w:sz w:val="28"/>
        </w:rPr>
        <w:t xml:space="preserve"> </w:t>
      </w:r>
      <w:r>
        <w:rPr>
          <w:i w:val="0"/>
          <w:color w:val="000000"/>
          <w:sz w:val="28"/>
        </w:rPr>
        <w:t>xã</w:t>
      </w:r>
      <w:r>
        <w:rPr>
          <w:i w:val="0"/>
          <w:color w:val="000000"/>
          <w:sz w:val="28"/>
        </w:rPr>
        <w:t xml:space="preserve"> </w:t>
      </w:r>
      <w:r>
        <w:rPr>
          <w:i w:val="0"/>
          <w:color w:val="000000"/>
          <w:sz w:val="28"/>
        </w:rPr>
        <w:t>hội.</w:t>
      </w:r>
      <w:r>
        <w:rPr>
          <w:i w:val="0"/>
          <w:color w:val="000000"/>
          <w:sz w:val="28"/>
        </w:rPr>
        <w:t xml:space="preserve"> </w:t>
      </w:r>
      <w:r>
        <w:rPr>
          <w:i w:val="0"/>
          <w:color w:val="000000"/>
          <w:sz w:val="28"/>
        </w:rPr>
        <w:t>Bảo</w:t>
      </w:r>
      <w:r>
        <w:rPr>
          <w:i w:val="0"/>
          <w:color w:val="000000"/>
          <w:sz w:val="28"/>
        </w:rPr>
        <w:t xml:space="preserve"> </w:t>
      </w:r>
      <w:r>
        <w:rPr>
          <w:i w:val="0"/>
          <w:color w:val="000000"/>
          <w:sz w:val="28"/>
        </w:rPr>
        <w:t>vệ,</w:t>
      </w:r>
      <w:r>
        <w:rPr>
          <w:i w:val="0"/>
          <w:color w:val="000000"/>
          <w:sz w:val="28"/>
        </w:rPr>
        <w:t xml:space="preserve"> </w:t>
      </w:r>
      <w:r>
        <w:rPr>
          <w:i w:val="0"/>
          <w:color w:val="000000"/>
          <w:sz w:val="28"/>
        </w:rPr>
        <w:t>chăm</w:t>
      </w:r>
      <w:r>
        <w:rPr>
          <w:i w:val="0"/>
          <w:color w:val="000000"/>
          <w:sz w:val="28"/>
        </w:rPr>
        <w:t xml:space="preserve"> </w:t>
      </w:r>
      <w:r>
        <w:rPr>
          <w:i w:val="0"/>
          <w:color w:val="000000"/>
          <w:sz w:val="28"/>
        </w:rPr>
        <w:t>sóc</w:t>
      </w:r>
      <w:r>
        <w:rPr>
          <w:i w:val="0"/>
          <w:color w:val="000000"/>
          <w:sz w:val="28"/>
        </w:rPr>
        <w:t xml:space="preserve"> </w:t>
      </w:r>
      <w:r>
        <w:rPr>
          <w:i w:val="0"/>
          <w:color w:val="000000"/>
          <w:sz w:val="28"/>
        </w:rPr>
        <w:t>và</w:t>
      </w:r>
      <w:r>
        <w:rPr>
          <w:i w:val="0"/>
          <w:color w:val="000000"/>
          <w:sz w:val="28"/>
        </w:rPr>
        <w:t xml:space="preserve"> </w:t>
      </w:r>
      <w:r>
        <w:rPr>
          <w:i w:val="0"/>
          <w:color w:val="000000"/>
          <w:sz w:val="28"/>
        </w:rPr>
        <w:t>nâng</w:t>
      </w:r>
      <w:r>
        <w:rPr>
          <w:i w:val="0"/>
          <w:color w:val="000000"/>
          <w:sz w:val="28"/>
        </w:rPr>
        <w:t xml:space="preserve"> </w:t>
      </w:r>
      <w:r>
        <w:rPr>
          <w:i w:val="0"/>
          <w:color w:val="000000"/>
          <w:sz w:val="28"/>
        </w:rPr>
        <w:t>cao</w:t>
      </w:r>
      <w:r>
        <w:rPr>
          <w:i w:val="0"/>
          <w:color w:val="000000"/>
          <w:sz w:val="28"/>
        </w:rPr>
        <w:t xml:space="preserve"> </w:t>
      </w:r>
      <w:r>
        <w:rPr>
          <w:i w:val="0"/>
          <w:color w:val="000000"/>
          <w:sz w:val="28"/>
        </w:rPr>
        <w:t>sức</w:t>
      </w:r>
      <w:r>
        <w:rPr>
          <w:i w:val="0"/>
          <w:color w:val="000000"/>
          <w:sz w:val="28"/>
        </w:rPr>
        <w:t xml:space="preserve"> </w:t>
      </w:r>
      <w:r>
        <w:rPr>
          <w:i w:val="0"/>
          <w:color w:val="000000"/>
          <w:sz w:val="28"/>
        </w:rPr>
        <w:t>khỏe</w:t>
      </w:r>
      <w:r>
        <w:rPr>
          <w:i w:val="0"/>
          <w:color w:val="000000"/>
          <w:sz w:val="28"/>
        </w:rPr>
        <w:t xml:space="preserve"> </w:t>
      </w:r>
      <w:r>
        <w:rPr>
          <w:i w:val="0"/>
          <w:color w:val="000000"/>
          <w:sz w:val="28"/>
        </w:rPr>
        <w:t>nhân</w:t>
      </w:r>
      <w:r>
        <w:rPr>
          <w:i w:val="0"/>
          <w:color w:val="000000"/>
          <w:sz w:val="28"/>
        </w:rPr>
        <w:t xml:space="preserve"> </w:t>
      </w:r>
      <w:r>
        <w:rPr>
          <w:i w:val="0"/>
          <w:color w:val="000000"/>
          <w:sz w:val="28"/>
        </w:rPr>
        <w:t>dân</w:t>
      </w:r>
      <w:r>
        <w:rPr>
          <w:i w:val="0"/>
          <w:color w:val="000000"/>
          <w:sz w:val="28"/>
        </w:rPr>
        <w:t xml:space="preserve"> </w:t>
      </w:r>
      <w:r>
        <w:rPr>
          <w:i w:val="0"/>
          <w:color w:val="000000"/>
          <w:sz w:val="28"/>
        </w:rPr>
        <w:t>là</w:t>
      </w:r>
      <w:r>
        <w:rPr>
          <w:i w:val="0"/>
          <w:color w:val="000000"/>
          <w:sz w:val="28"/>
        </w:rPr>
        <w:t xml:space="preserve"> </w:t>
      </w:r>
      <w:r>
        <w:rPr>
          <w:i w:val="0"/>
          <w:color w:val="000000"/>
          <w:sz w:val="28"/>
        </w:rPr>
        <w:t>hoạt</w:t>
      </w:r>
      <w:r>
        <w:rPr>
          <w:i w:val="0"/>
          <w:color w:val="000000"/>
          <w:sz w:val="28"/>
        </w:rPr>
        <w:t xml:space="preserve"> </w:t>
      </w:r>
      <w:r>
        <w:rPr>
          <w:i w:val="0"/>
          <w:color w:val="000000"/>
          <w:sz w:val="28"/>
        </w:rPr>
        <w:t>động</w:t>
      </w:r>
      <w:r>
        <w:rPr>
          <w:i w:val="0"/>
          <w:color w:val="000000"/>
          <w:sz w:val="28"/>
        </w:rPr>
        <w:t xml:space="preserve"> </w:t>
      </w:r>
      <w:r>
        <w:rPr>
          <w:i w:val="0"/>
          <w:color w:val="000000"/>
          <w:sz w:val="28"/>
        </w:rPr>
        <w:t>nhân</w:t>
      </w:r>
      <w:r>
        <w:rPr>
          <w:i w:val="0"/>
          <w:color w:val="000000"/>
          <w:sz w:val="28"/>
        </w:rPr>
        <w:t xml:space="preserve"> </w:t>
      </w:r>
      <w:r>
        <w:rPr>
          <w:i w:val="0"/>
          <w:color w:val="000000"/>
          <w:sz w:val="28"/>
        </w:rPr>
        <w:t>đạo,</w:t>
      </w:r>
      <w:r>
        <w:rPr>
          <w:i w:val="0"/>
          <w:color w:val="000000"/>
          <w:sz w:val="28"/>
        </w:rPr>
        <w:t xml:space="preserve"> </w:t>
      </w:r>
      <w:r>
        <w:rPr>
          <w:i w:val="0"/>
          <w:color w:val="000000"/>
          <w:sz w:val="28"/>
        </w:rPr>
        <w:t>trực</w:t>
      </w:r>
      <w:r>
        <w:rPr>
          <w:i w:val="0"/>
          <w:color w:val="000000"/>
          <w:sz w:val="28"/>
        </w:rPr>
        <w:t xml:space="preserve"> </w:t>
      </w:r>
      <w:r>
        <w:rPr>
          <w:i w:val="0"/>
          <w:color w:val="000000"/>
          <w:sz w:val="28"/>
        </w:rPr>
        <w:t>tiếp</w:t>
      </w:r>
      <w:r>
        <w:rPr>
          <w:i w:val="0"/>
          <w:color w:val="000000"/>
          <w:sz w:val="28"/>
        </w:rPr>
        <w:t xml:space="preserve"> </w:t>
      </w:r>
      <w:r>
        <w:rPr>
          <w:i w:val="0"/>
          <w:color w:val="000000"/>
          <w:sz w:val="28"/>
        </w:rPr>
        <w:t>bảo</w:t>
      </w:r>
      <w:r>
        <w:rPr>
          <w:i w:val="0"/>
          <w:color w:val="000000"/>
          <w:sz w:val="28"/>
        </w:rPr>
        <w:t xml:space="preserve"> </w:t>
      </w:r>
      <w:r>
        <w:rPr>
          <w:i w:val="0"/>
          <w:color w:val="000000"/>
          <w:sz w:val="28"/>
        </w:rPr>
        <w:t>đảm</w:t>
      </w:r>
      <w:r>
        <w:rPr>
          <w:i w:val="0"/>
          <w:color w:val="000000"/>
          <w:sz w:val="28"/>
        </w:rPr>
        <w:t xml:space="preserve"> </w:t>
      </w:r>
      <w:r>
        <w:rPr>
          <w:i w:val="0"/>
          <w:color w:val="000000"/>
          <w:sz w:val="28"/>
        </w:rPr>
        <w:t>nguồn</w:t>
      </w:r>
      <w:r>
        <w:rPr>
          <w:i w:val="0"/>
          <w:color w:val="000000"/>
          <w:sz w:val="28"/>
        </w:rPr>
        <w:t xml:space="preserve"> </w:t>
      </w:r>
      <w:r>
        <w:rPr>
          <w:i w:val="0"/>
          <w:color w:val="000000"/>
          <w:sz w:val="28"/>
        </w:rPr>
        <w:t>nhân</w:t>
      </w:r>
      <w:r>
        <w:rPr>
          <w:i w:val="0"/>
          <w:color w:val="000000"/>
          <w:sz w:val="28"/>
        </w:rPr>
        <w:t xml:space="preserve"> </w:t>
      </w:r>
      <w:r>
        <w:rPr>
          <w:i w:val="0"/>
          <w:color w:val="000000"/>
          <w:sz w:val="28"/>
        </w:rPr>
        <w:t>lực</w:t>
      </w:r>
      <w:r>
        <w:rPr>
          <w:i w:val="0"/>
          <w:color w:val="000000"/>
          <w:sz w:val="28"/>
        </w:rPr>
        <w:t xml:space="preserve"> </w:t>
      </w:r>
      <w:r>
        <w:rPr>
          <w:i w:val="0"/>
          <w:color w:val="000000"/>
          <w:sz w:val="28"/>
        </w:rPr>
        <w:t>cho</w:t>
      </w:r>
      <w:r>
        <w:rPr>
          <w:i w:val="0"/>
          <w:color w:val="000000"/>
          <w:sz w:val="28"/>
        </w:rPr>
        <w:t xml:space="preserve"> </w:t>
      </w:r>
      <w:r>
        <w:rPr>
          <w:i w:val="0"/>
          <w:color w:val="000000"/>
          <w:sz w:val="28"/>
        </w:rPr>
        <w:t>sự</w:t>
      </w:r>
      <w:r>
        <w:rPr>
          <w:i w:val="0"/>
          <w:color w:val="000000"/>
          <w:sz w:val="28"/>
        </w:rPr>
        <w:t xml:space="preserve"> </w:t>
      </w:r>
      <w:r>
        <w:rPr>
          <w:i w:val="0"/>
          <w:color w:val="000000"/>
          <w:sz w:val="28"/>
        </w:rPr>
        <w:t>nghiệp</w:t>
      </w:r>
      <w:r>
        <w:rPr>
          <w:i w:val="0"/>
          <w:color w:val="000000"/>
          <w:sz w:val="28"/>
        </w:rPr>
        <w:t xml:space="preserve"> </w:t>
      </w:r>
      <w:r>
        <w:rPr>
          <w:i w:val="0"/>
          <w:color w:val="000000"/>
          <w:sz w:val="28"/>
        </w:rPr>
        <w:t>xây</w:t>
      </w:r>
      <w:r>
        <w:rPr>
          <w:i w:val="0"/>
          <w:color w:val="000000"/>
          <w:sz w:val="28"/>
        </w:rPr>
        <w:t xml:space="preserve"> </w:t>
      </w:r>
      <w:r>
        <w:rPr>
          <w:i w:val="0"/>
          <w:color w:val="000000"/>
          <w:sz w:val="28"/>
        </w:rPr>
        <w:t>dựng</w:t>
      </w:r>
      <w:r>
        <w:rPr>
          <w:i w:val="0"/>
          <w:color w:val="000000"/>
          <w:sz w:val="28"/>
        </w:rPr>
        <w:t xml:space="preserve"> </w:t>
      </w:r>
      <w:r>
        <w:rPr>
          <w:i w:val="0"/>
          <w:color w:val="000000"/>
          <w:sz w:val="28"/>
        </w:rPr>
        <w:t>và</w:t>
      </w:r>
      <w:r>
        <w:rPr>
          <w:i w:val="0"/>
          <w:color w:val="000000"/>
          <w:sz w:val="28"/>
        </w:rPr>
        <w:t xml:space="preserve"> </w:t>
      </w:r>
      <w:r>
        <w:rPr>
          <w:i w:val="0"/>
          <w:color w:val="000000"/>
          <w:sz w:val="28"/>
        </w:rPr>
        <w:t>bảo</w:t>
      </w:r>
      <w:r>
        <w:rPr>
          <w:i w:val="0"/>
          <w:color w:val="000000"/>
          <w:sz w:val="28"/>
        </w:rPr>
        <w:t xml:space="preserve"> </w:t>
      </w:r>
      <w:r>
        <w:rPr>
          <w:i w:val="0"/>
          <w:color w:val="000000"/>
          <w:sz w:val="28"/>
        </w:rPr>
        <w:t>vệ</w:t>
      </w:r>
      <w:r>
        <w:rPr>
          <w:i w:val="0"/>
          <w:color w:val="000000"/>
          <w:sz w:val="28"/>
        </w:rPr>
        <w:t xml:space="preserve"> </w:t>
      </w:r>
      <w:r>
        <w:rPr>
          <w:i w:val="0"/>
          <w:color w:val="000000"/>
          <w:sz w:val="28"/>
        </w:rPr>
        <w:t>tổ</w:t>
      </w:r>
      <w:r>
        <w:rPr>
          <w:i w:val="0"/>
          <w:color w:val="000000"/>
          <w:sz w:val="28"/>
        </w:rPr>
        <w:t xml:space="preserve"> </w:t>
      </w:r>
      <w:r>
        <w:rPr>
          <w:i w:val="0"/>
          <w:color w:val="000000"/>
          <w:sz w:val="28"/>
        </w:rPr>
        <w:t>quốc,</w:t>
      </w:r>
      <w:r>
        <w:rPr>
          <w:i w:val="0"/>
          <w:color w:val="000000"/>
          <w:sz w:val="28"/>
        </w:rPr>
        <w:t xml:space="preserve"> </w:t>
      </w:r>
      <w:r>
        <w:rPr>
          <w:i w:val="0"/>
          <w:color w:val="000000"/>
          <w:sz w:val="28"/>
        </w:rPr>
        <w:t>là</w:t>
      </w:r>
      <w:r>
        <w:rPr>
          <w:i w:val="0"/>
          <w:color w:val="000000"/>
          <w:sz w:val="28"/>
        </w:rPr>
        <w:t xml:space="preserve"> </w:t>
      </w:r>
      <w:r>
        <w:rPr>
          <w:i w:val="0"/>
          <w:color w:val="000000"/>
          <w:sz w:val="28"/>
        </w:rPr>
        <w:t>một</w:t>
      </w:r>
      <w:r>
        <w:rPr>
          <w:i w:val="0"/>
          <w:color w:val="000000"/>
          <w:sz w:val="28"/>
        </w:rPr>
        <w:t xml:space="preserve"> </w:t>
      </w:r>
      <w:r>
        <w:rPr>
          <w:i w:val="0"/>
          <w:color w:val="000000"/>
          <w:sz w:val="28"/>
        </w:rPr>
        <w:t>trong</w:t>
      </w:r>
      <w:r>
        <w:rPr>
          <w:i w:val="0"/>
          <w:color w:val="000000"/>
          <w:sz w:val="28"/>
        </w:rPr>
        <w:t xml:space="preserve"> </w:t>
      </w:r>
      <w:r>
        <w:rPr>
          <w:i w:val="0"/>
          <w:color w:val="000000"/>
          <w:sz w:val="28"/>
        </w:rPr>
        <w:t>những</w:t>
      </w:r>
      <w:r>
        <w:rPr>
          <w:i w:val="0"/>
          <w:color w:val="000000"/>
          <w:sz w:val="28"/>
        </w:rPr>
        <w:t xml:space="preserve"> </w:t>
      </w:r>
      <w:r>
        <w:rPr>
          <w:i w:val="0"/>
          <w:color w:val="000000"/>
          <w:sz w:val="28"/>
        </w:rPr>
        <w:t>chính</w:t>
      </w:r>
      <w:r>
        <w:rPr>
          <w:i w:val="0"/>
          <w:color w:val="000000"/>
          <w:sz w:val="28"/>
        </w:rPr>
        <w:t xml:space="preserve"> </w:t>
      </w:r>
      <w:r>
        <w:rPr>
          <w:i w:val="0"/>
          <w:color w:val="000000"/>
          <w:sz w:val="28"/>
        </w:rPr>
        <w:t>sách</w:t>
      </w:r>
      <w:r>
        <w:rPr>
          <w:i w:val="0"/>
          <w:color w:val="000000"/>
          <w:sz w:val="28"/>
        </w:rPr>
        <w:t xml:space="preserve"> </w:t>
      </w:r>
      <w:r>
        <w:rPr>
          <w:i w:val="0"/>
          <w:color w:val="000000"/>
          <w:sz w:val="28"/>
        </w:rPr>
        <w:t>ư</w:t>
      </w:r>
      <w:r>
        <w:rPr>
          <w:i w:val="0"/>
          <w:color w:val="000000"/>
          <w:sz w:val="28"/>
        </w:rPr>
        <w:t>u</w:t>
      </w:r>
      <w:r>
        <w:rPr>
          <w:i w:val="0"/>
          <w:color w:val="000000"/>
          <w:sz w:val="28"/>
        </w:rPr>
        <w:t xml:space="preserve"> </w:t>
      </w:r>
      <w:r>
        <w:rPr>
          <w:i w:val="0"/>
          <w:color w:val="000000"/>
          <w:sz w:val="28"/>
        </w:rPr>
        <w:t>tiên</w:t>
      </w:r>
      <w:r>
        <w:rPr>
          <w:i w:val="0"/>
          <w:color w:val="000000"/>
          <w:sz w:val="28"/>
        </w:rPr>
        <w:t xml:space="preserve"> </w:t>
      </w:r>
      <w:r>
        <w:rPr>
          <w:i w:val="0"/>
          <w:color w:val="000000"/>
          <w:sz w:val="28"/>
        </w:rPr>
        <w:t>hàng</w:t>
      </w:r>
      <w:r>
        <w:rPr>
          <w:i w:val="0"/>
          <w:color w:val="000000"/>
          <w:sz w:val="28"/>
        </w:rPr>
        <w:t xml:space="preserve"> </w:t>
      </w:r>
      <w:r>
        <w:rPr>
          <w:i w:val="0"/>
          <w:color w:val="000000"/>
          <w:sz w:val="28"/>
        </w:rPr>
        <w:t>đầu</w:t>
      </w:r>
      <w:r>
        <w:rPr>
          <w:i w:val="0"/>
          <w:color w:val="000000"/>
          <w:sz w:val="28"/>
        </w:rPr>
        <w:t xml:space="preserve"> </w:t>
      </w:r>
      <w:r>
        <w:rPr>
          <w:i w:val="0"/>
          <w:color w:val="000000"/>
          <w:sz w:val="28"/>
        </w:rPr>
        <w:t>của</w:t>
      </w:r>
      <w:r>
        <w:rPr>
          <w:i w:val="0"/>
          <w:color w:val="000000"/>
          <w:sz w:val="28"/>
        </w:rPr>
        <w:t xml:space="preserve"> </w:t>
      </w:r>
      <w:r>
        <w:rPr>
          <w:i w:val="0"/>
          <w:color w:val="000000"/>
          <w:sz w:val="28"/>
        </w:rPr>
        <w:t>N</w:t>
      </w:r>
      <w:r>
        <w:rPr>
          <w:i w:val="0"/>
          <w:color w:val="000000"/>
          <w:sz w:val="28"/>
        </w:rPr>
        <w:t>hà</w:t>
      </w:r>
      <w:r>
        <w:rPr>
          <w:i w:val="0"/>
          <w:color w:val="000000"/>
          <w:sz w:val="28"/>
        </w:rPr>
        <w:t xml:space="preserve"> </w:t>
      </w:r>
      <w:r>
        <w:rPr>
          <w:i w:val="0"/>
          <w:color w:val="000000"/>
          <w:sz w:val="28"/>
        </w:rPr>
        <w:t>n</w:t>
      </w:r>
      <w:r>
        <w:rPr>
          <w:i w:val="0"/>
          <w:color w:val="000000"/>
          <w:sz w:val="28"/>
        </w:rPr>
        <w:t>ư</w:t>
      </w:r>
      <w:r>
        <w:rPr>
          <w:i w:val="0"/>
          <w:color w:val="000000"/>
          <w:sz w:val="28"/>
        </w:rPr>
        <w:t>ớc.</w:t>
      </w:r>
      <w:r>
        <w:rPr>
          <w:i w:val="0"/>
          <w:color w:val="000000"/>
          <w:sz w:val="28"/>
        </w:rPr>
        <w:t xml:space="preserve"> </w:t>
      </w:r>
      <w:r>
        <w:rPr>
          <w:i w:val="0"/>
          <w:color w:val="000000"/>
          <w:sz w:val="28"/>
        </w:rPr>
        <w:t>Đầu</w:t>
      </w:r>
      <w:r>
        <w:rPr>
          <w:i w:val="0"/>
          <w:color w:val="000000"/>
          <w:sz w:val="28"/>
        </w:rPr>
        <w:t xml:space="preserve"> </w:t>
      </w:r>
      <w:r>
        <w:rPr>
          <w:i w:val="0"/>
          <w:color w:val="000000"/>
          <w:sz w:val="28"/>
        </w:rPr>
        <w:t>t</w:t>
      </w:r>
      <w:r>
        <w:rPr>
          <w:i w:val="0"/>
          <w:color w:val="000000"/>
          <w:sz w:val="28"/>
        </w:rPr>
        <w:t>ư</w:t>
      </w:r>
      <w:r>
        <w:rPr>
          <w:i w:val="0"/>
          <w:color w:val="000000"/>
          <w:sz w:val="28"/>
        </w:rPr>
        <w:t xml:space="preserve"> </w:t>
      </w:r>
      <w:r>
        <w:rPr>
          <w:i w:val="0"/>
          <w:color w:val="000000"/>
          <w:sz w:val="28"/>
        </w:rPr>
        <w:t>cho</w:t>
      </w:r>
      <w:r>
        <w:rPr>
          <w:i w:val="0"/>
          <w:color w:val="000000"/>
          <w:sz w:val="28"/>
        </w:rPr>
        <w:t xml:space="preserve"> </w:t>
      </w:r>
      <w:r>
        <w:rPr>
          <w:i w:val="0"/>
          <w:color w:val="000000"/>
          <w:sz w:val="28"/>
        </w:rPr>
        <w:t>lĩnh</w:t>
      </w:r>
      <w:r>
        <w:rPr>
          <w:i w:val="0"/>
          <w:color w:val="000000"/>
          <w:sz w:val="28"/>
        </w:rPr>
        <w:t xml:space="preserve"> </w:t>
      </w:r>
      <w:r>
        <w:rPr>
          <w:i w:val="0"/>
          <w:color w:val="000000"/>
          <w:sz w:val="28"/>
        </w:rPr>
        <w:t>vực</w:t>
      </w:r>
      <w:r>
        <w:rPr>
          <w:i w:val="0"/>
          <w:color w:val="000000"/>
          <w:sz w:val="28"/>
        </w:rPr>
        <w:t xml:space="preserve"> </w:t>
      </w:r>
      <w:r>
        <w:rPr>
          <w:i w:val="0"/>
          <w:color w:val="000000"/>
          <w:sz w:val="28"/>
        </w:rPr>
        <w:t>này</w:t>
      </w:r>
      <w:r>
        <w:rPr>
          <w:i w:val="0"/>
          <w:color w:val="000000"/>
          <w:sz w:val="28"/>
        </w:rPr>
        <w:t xml:space="preserve"> </w:t>
      </w:r>
      <w:r>
        <w:rPr>
          <w:i w:val="0"/>
          <w:color w:val="000000"/>
          <w:sz w:val="28"/>
        </w:rPr>
        <w:t>là</w:t>
      </w:r>
      <w:r>
        <w:rPr>
          <w:i w:val="0"/>
          <w:color w:val="000000"/>
          <w:sz w:val="28"/>
        </w:rPr>
        <w:t xml:space="preserve"> </w:t>
      </w:r>
      <w:r>
        <w:rPr>
          <w:i w:val="0"/>
          <w:color w:val="000000"/>
          <w:sz w:val="28"/>
        </w:rPr>
        <w:t>đầu</w:t>
      </w:r>
      <w:r>
        <w:rPr>
          <w:i w:val="0"/>
          <w:color w:val="000000"/>
          <w:sz w:val="28"/>
        </w:rPr>
        <w:t xml:space="preserve"> </w:t>
      </w:r>
      <w:r>
        <w:rPr>
          <w:i w:val="0"/>
          <w:color w:val="000000"/>
          <w:sz w:val="28"/>
        </w:rPr>
        <w:t>t</w:t>
      </w:r>
      <w:r>
        <w:rPr>
          <w:i w:val="0"/>
          <w:color w:val="000000"/>
          <w:sz w:val="28"/>
        </w:rPr>
        <w:t>ư</w:t>
      </w:r>
      <w:r>
        <w:rPr>
          <w:i w:val="0"/>
          <w:color w:val="000000"/>
          <w:sz w:val="28"/>
        </w:rPr>
        <w:t xml:space="preserve"> </w:t>
      </w:r>
      <w:r>
        <w:rPr>
          <w:i w:val="0"/>
          <w:color w:val="000000"/>
          <w:sz w:val="28"/>
        </w:rPr>
        <w:t>cho</w:t>
      </w:r>
      <w:r>
        <w:rPr>
          <w:i w:val="0"/>
          <w:color w:val="000000"/>
          <w:sz w:val="28"/>
        </w:rPr>
        <w:t xml:space="preserve"> </w:t>
      </w:r>
      <w:r>
        <w:rPr>
          <w:i w:val="0"/>
          <w:color w:val="000000"/>
          <w:sz w:val="28"/>
        </w:rPr>
        <w:t>phát</w:t>
      </w:r>
      <w:r>
        <w:rPr>
          <w:i w:val="0"/>
          <w:color w:val="000000"/>
          <w:sz w:val="28"/>
        </w:rPr>
        <w:t xml:space="preserve"> </w:t>
      </w:r>
      <w:r>
        <w:rPr>
          <w:i w:val="0"/>
          <w:color w:val="000000"/>
          <w:sz w:val="28"/>
        </w:rPr>
        <w:t>triển,</w:t>
      </w:r>
      <w:r>
        <w:rPr>
          <w:i w:val="0"/>
          <w:color w:val="000000"/>
          <w:sz w:val="28"/>
        </w:rPr>
        <w:t xml:space="preserve"> </w:t>
      </w:r>
      <w:r>
        <w:rPr>
          <w:i w:val="0"/>
          <w:color w:val="000000"/>
          <w:sz w:val="28"/>
        </w:rPr>
        <w:t>thể</w:t>
      </w:r>
      <w:r>
        <w:rPr>
          <w:i w:val="0"/>
          <w:color w:val="000000"/>
          <w:sz w:val="28"/>
        </w:rPr>
        <w:t xml:space="preserve"> </w:t>
      </w:r>
      <w:r>
        <w:rPr>
          <w:i w:val="0"/>
          <w:color w:val="000000"/>
          <w:sz w:val="28"/>
        </w:rPr>
        <w:t>hiện</w:t>
      </w:r>
      <w:r>
        <w:rPr>
          <w:i w:val="0"/>
          <w:color w:val="000000"/>
          <w:sz w:val="28"/>
        </w:rPr>
        <w:t xml:space="preserve"> </w:t>
      </w:r>
      <w:r>
        <w:rPr>
          <w:i w:val="0"/>
          <w:color w:val="000000"/>
          <w:sz w:val="28"/>
        </w:rPr>
        <w:t>bản</w:t>
      </w:r>
      <w:r>
        <w:rPr>
          <w:i w:val="0"/>
          <w:color w:val="000000"/>
          <w:sz w:val="28"/>
        </w:rPr>
        <w:t xml:space="preserve"> </w:t>
      </w:r>
      <w:r>
        <w:rPr>
          <w:i w:val="0"/>
          <w:color w:val="000000"/>
          <w:sz w:val="28"/>
        </w:rPr>
        <w:t>chất</w:t>
      </w:r>
      <w:r>
        <w:rPr>
          <w:i w:val="0"/>
          <w:color w:val="000000"/>
          <w:sz w:val="28"/>
        </w:rPr>
        <w:t xml:space="preserve"> </w:t>
      </w:r>
      <w:r>
        <w:rPr>
          <w:i w:val="0"/>
          <w:color w:val="000000"/>
          <w:sz w:val="28"/>
        </w:rPr>
        <w:t>tốt</w:t>
      </w:r>
      <w:r>
        <w:rPr>
          <w:i w:val="0"/>
          <w:color w:val="000000"/>
          <w:sz w:val="28"/>
        </w:rPr>
        <w:t xml:space="preserve"> </w:t>
      </w:r>
      <w:r>
        <w:rPr>
          <w:i w:val="0"/>
          <w:color w:val="000000"/>
          <w:sz w:val="28"/>
        </w:rPr>
        <w:t>đẹp</w:t>
      </w:r>
      <w:r>
        <w:rPr>
          <w:i w:val="0"/>
          <w:color w:val="000000"/>
          <w:sz w:val="28"/>
        </w:rPr>
        <w:t xml:space="preserve"> </w:t>
      </w:r>
      <w:r>
        <w:rPr>
          <w:i w:val="0"/>
          <w:color w:val="000000"/>
          <w:sz w:val="28"/>
        </w:rPr>
        <w:t>của</w:t>
      </w:r>
      <w:r>
        <w:rPr>
          <w:i w:val="0"/>
          <w:color w:val="000000"/>
          <w:sz w:val="28"/>
        </w:rPr>
        <w:t xml:space="preserve"> </w:t>
      </w:r>
      <w:r>
        <w:rPr>
          <w:i w:val="0"/>
          <w:color w:val="000000"/>
          <w:sz w:val="28"/>
        </w:rPr>
        <w:t>chế</w:t>
      </w:r>
      <w:r>
        <w:rPr>
          <w:i w:val="0"/>
          <w:color w:val="000000"/>
          <w:sz w:val="28"/>
        </w:rPr>
        <w:t xml:space="preserve"> </w:t>
      </w:r>
      <w:r>
        <w:rPr>
          <w:i w:val="0"/>
          <w:color w:val="000000"/>
          <w:sz w:val="28"/>
        </w:rPr>
        <w:t>độ…</w:t>
      </w:r>
    </w:p>
    <w:p>
      <w:pPr>
        <w:spacing w:before="0" w:after="0"/>
        <w:ind w:firstLine="0"/>
      </w:pPr>
      <w:r>
        <w:rPr>
          <w:i w:val="0"/>
          <w:color w:val="000000"/>
          <w:sz w:val="28"/>
        </w:rPr>
        <w:t xml:space="preserve">    </w:t>
      </w:r>
      <w:r>
        <w:rPr>
          <w:i w:val="0"/>
          <w:color w:val="000000"/>
          <w:sz w:val="28"/>
        </w:rPr>
        <w:t>Phát</w:t>
      </w:r>
      <w:r>
        <w:rPr>
          <w:i w:val="0"/>
          <w:color w:val="000000"/>
          <w:sz w:val="28"/>
        </w:rPr>
        <w:t xml:space="preserve"> </w:t>
      </w:r>
      <w:r>
        <w:rPr>
          <w:i w:val="0"/>
          <w:color w:val="000000"/>
          <w:sz w:val="28"/>
        </w:rPr>
        <w:t>triển</w:t>
      </w:r>
      <w:r>
        <w:rPr>
          <w:i w:val="0"/>
          <w:color w:val="000000"/>
          <w:sz w:val="28"/>
        </w:rPr>
        <w:t xml:space="preserve"> </w:t>
      </w:r>
      <w:r>
        <w:rPr>
          <w:i w:val="0"/>
          <w:color w:val="000000"/>
          <w:sz w:val="28"/>
        </w:rPr>
        <w:t>BHYT</w:t>
      </w:r>
      <w:r>
        <w:rPr>
          <w:i w:val="0"/>
          <w:color w:val="000000"/>
          <w:sz w:val="28"/>
        </w:rPr>
        <w:t xml:space="preserve"> </w:t>
      </w:r>
      <w:r>
        <w:rPr>
          <w:i w:val="0"/>
          <w:color w:val="000000"/>
          <w:sz w:val="28"/>
        </w:rPr>
        <w:t>toàn</w:t>
      </w:r>
      <w:r>
        <w:rPr>
          <w:i w:val="0"/>
          <w:color w:val="000000"/>
          <w:sz w:val="28"/>
        </w:rPr>
        <w:t xml:space="preserve"> </w:t>
      </w:r>
      <w:r>
        <w:rPr>
          <w:i w:val="0"/>
          <w:color w:val="000000"/>
          <w:sz w:val="28"/>
        </w:rPr>
        <w:t>dân,</w:t>
      </w:r>
      <w:r>
        <w:rPr>
          <w:i w:val="0"/>
          <w:color w:val="000000"/>
          <w:sz w:val="28"/>
        </w:rPr>
        <w:t xml:space="preserve"> </w:t>
      </w:r>
      <w:r>
        <w:rPr>
          <w:i w:val="0"/>
          <w:color w:val="000000"/>
          <w:sz w:val="28"/>
        </w:rPr>
        <w:t>nhằm</w:t>
      </w:r>
      <w:r>
        <w:rPr>
          <w:i w:val="0"/>
          <w:color w:val="000000"/>
          <w:sz w:val="28"/>
        </w:rPr>
        <w:t xml:space="preserve"> </w:t>
      </w:r>
      <w:r>
        <w:rPr>
          <w:i w:val="0"/>
          <w:color w:val="000000"/>
          <w:sz w:val="28"/>
        </w:rPr>
        <w:t>từng</w:t>
      </w:r>
      <w:r>
        <w:rPr>
          <w:i w:val="0"/>
          <w:color w:val="000000"/>
          <w:sz w:val="28"/>
        </w:rPr>
        <w:t xml:space="preserve"> </w:t>
      </w:r>
      <w:r>
        <w:rPr>
          <w:i w:val="0"/>
          <w:color w:val="000000"/>
          <w:sz w:val="28"/>
        </w:rPr>
        <w:t>b</w:t>
      </w:r>
      <w:r>
        <w:rPr>
          <w:i w:val="0"/>
          <w:color w:val="000000"/>
          <w:sz w:val="28"/>
        </w:rPr>
        <w:t>ư</w:t>
      </w:r>
      <w:r>
        <w:rPr>
          <w:i w:val="0"/>
          <w:color w:val="000000"/>
          <w:sz w:val="28"/>
        </w:rPr>
        <w:t>ớc</w:t>
      </w:r>
      <w:r>
        <w:rPr>
          <w:i w:val="0"/>
          <w:color w:val="000000"/>
          <w:sz w:val="28"/>
        </w:rPr>
        <w:t xml:space="preserve"> </w:t>
      </w:r>
      <w:r>
        <w:rPr>
          <w:i w:val="0"/>
          <w:color w:val="000000"/>
          <w:sz w:val="28"/>
        </w:rPr>
        <w:t>đạt</w:t>
      </w:r>
      <w:r>
        <w:rPr>
          <w:i w:val="0"/>
          <w:color w:val="000000"/>
          <w:sz w:val="28"/>
        </w:rPr>
        <w:t xml:space="preserve"> </w:t>
      </w:r>
      <w:r>
        <w:rPr>
          <w:i w:val="0"/>
          <w:color w:val="000000"/>
          <w:sz w:val="28"/>
        </w:rPr>
        <w:t>tới</w:t>
      </w:r>
      <w:r>
        <w:rPr>
          <w:i w:val="0"/>
          <w:color w:val="000000"/>
          <w:sz w:val="28"/>
        </w:rPr>
        <w:t xml:space="preserve"> </w:t>
      </w:r>
      <w:r>
        <w:rPr>
          <w:i w:val="0"/>
          <w:color w:val="000000"/>
          <w:sz w:val="28"/>
        </w:rPr>
        <w:t>công</w:t>
      </w:r>
      <w:r>
        <w:rPr>
          <w:i w:val="0"/>
          <w:color w:val="000000"/>
          <w:sz w:val="28"/>
        </w:rPr>
        <w:t xml:space="preserve"> </w:t>
      </w:r>
      <w:r>
        <w:rPr>
          <w:i w:val="0"/>
          <w:color w:val="000000"/>
          <w:sz w:val="28"/>
        </w:rPr>
        <w:t>bằng</w:t>
      </w:r>
      <w:r>
        <w:rPr>
          <w:i w:val="0"/>
          <w:color w:val="000000"/>
          <w:sz w:val="28"/>
        </w:rPr>
        <w:t xml:space="preserve"> </w:t>
      </w:r>
      <w:r>
        <w:rPr>
          <w:i w:val="0"/>
          <w:color w:val="000000"/>
          <w:sz w:val="28"/>
        </w:rPr>
        <w:t>trong</w:t>
      </w:r>
      <w:r>
        <w:rPr>
          <w:i w:val="0"/>
          <w:color w:val="000000"/>
          <w:sz w:val="28"/>
        </w:rPr>
        <w:t xml:space="preserve"> </w:t>
      </w:r>
      <w:r>
        <w:rPr>
          <w:i w:val="0"/>
          <w:color w:val="000000"/>
          <w:sz w:val="28"/>
        </w:rPr>
        <w:t>chăm</w:t>
      </w:r>
      <w:r>
        <w:rPr>
          <w:i w:val="0"/>
          <w:color w:val="000000"/>
          <w:sz w:val="28"/>
        </w:rPr>
        <w:t xml:space="preserve"> </w:t>
      </w:r>
      <w:r>
        <w:rPr>
          <w:i w:val="0"/>
          <w:color w:val="000000"/>
          <w:sz w:val="28"/>
        </w:rPr>
        <w:t>sóc</w:t>
      </w:r>
      <w:r>
        <w:rPr>
          <w:i w:val="0"/>
          <w:color w:val="000000"/>
          <w:sz w:val="28"/>
        </w:rPr>
        <w:t xml:space="preserve"> </w:t>
      </w:r>
      <w:r>
        <w:rPr>
          <w:i w:val="0"/>
          <w:color w:val="000000"/>
          <w:sz w:val="28"/>
        </w:rPr>
        <w:t>sức</w:t>
      </w:r>
      <w:r>
        <w:rPr>
          <w:i w:val="0"/>
          <w:color w:val="000000"/>
          <w:sz w:val="28"/>
        </w:rPr>
        <w:t xml:space="preserve"> </w:t>
      </w:r>
      <w:r>
        <w:rPr>
          <w:i w:val="0"/>
          <w:color w:val="000000"/>
          <w:sz w:val="28"/>
        </w:rPr>
        <w:t>khỏe,</w:t>
      </w:r>
      <w:r>
        <w:rPr>
          <w:i w:val="0"/>
          <w:color w:val="000000"/>
          <w:sz w:val="28"/>
        </w:rPr>
        <w:t xml:space="preserve"> </w:t>
      </w:r>
      <w:r>
        <w:rPr>
          <w:i w:val="0"/>
          <w:color w:val="000000"/>
          <w:sz w:val="28"/>
        </w:rPr>
        <w:t>thể</w:t>
      </w:r>
      <w:r>
        <w:rPr>
          <w:i w:val="0"/>
          <w:color w:val="000000"/>
          <w:sz w:val="28"/>
        </w:rPr>
        <w:t xml:space="preserve"> hiện sự </w:t>
      </w:r>
      <w:r>
        <w:rPr>
          <w:i w:val="0"/>
          <w:color w:val="000000"/>
          <w:sz w:val="28"/>
        </w:rPr>
        <w:t>chia</w:t>
      </w:r>
      <w:r>
        <w:rPr>
          <w:i w:val="0"/>
          <w:color w:val="000000"/>
          <w:sz w:val="28"/>
        </w:rPr>
        <w:t xml:space="preserve"> </w:t>
      </w:r>
      <w:r>
        <w:rPr>
          <w:i w:val="0"/>
          <w:color w:val="000000"/>
          <w:sz w:val="28"/>
        </w:rPr>
        <w:t xml:space="preserve">sẻ </w:t>
      </w:r>
      <w:r>
        <w:rPr>
          <w:i w:val="0"/>
          <w:color w:val="000000"/>
          <w:sz w:val="28"/>
        </w:rPr>
        <w:t>giữa</w:t>
      </w:r>
      <w:r>
        <w:rPr>
          <w:i w:val="0"/>
          <w:color w:val="000000"/>
          <w:sz w:val="28"/>
        </w:rPr>
        <w:t xml:space="preserve"> </w:t>
      </w:r>
      <w:r>
        <w:rPr>
          <w:i w:val="0"/>
          <w:color w:val="000000"/>
          <w:sz w:val="28"/>
        </w:rPr>
        <w:t>ng</w:t>
      </w:r>
      <w:r>
        <w:rPr>
          <w:i w:val="0"/>
          <w:color w:val="000000"/>
          <w:sz w:val="28"/>
        </w:rPr>
        <w:t>ư</w:t>
      </w:r>
      <w:r>
        <w:rPr>
          <w:i w:val="0"/>
          <w:color w:val="000000"/>
          <w:sz w:val="28"/>
        </w:rPr>
        <w:t xml:space="preserve">ời </w:t>
      </w:r>
      <w:r>
        <w:rPr>
          <w:i w:val="0"/>
          <w:color w:val="000000"/>
          <w:sz w:val="28"/>
        </w:rPr>
        <w:t>khỏe</w:t>
      </w:r>
      <w:r>
        <w:rPr>
          <w:i w:val="0"/>
          <w:color w:val="000000"/>
          <w:sz w:val="28"/>
        </w:rPr>
        <w:t xml:space="preserve"> </w:t>
      </w:r>
      <w:r>
        <w:rPr>
          <w:i w:val="0"/>
          <w:color w:val="000000"/>
          <w:sz w:val="28"/>
        </w:rPr>
        <w:t>với</w:t>
      </w:r>
      <w:r>
        <w:rPr>
          <w:i w:val="0"/>
          <w:color w:val="000000"/>
          <w:sz w:val="28"/>
        </w:rPr>
        <w:t xml:space="preserve"> </w:t>
      </w:r>
      <w:r>
        <w:rPr>
          <w:i w:val="0"/>
          <w:color w:val="000000"/>
          <w:sz w:val="28"/>
        </w:rPr>
        <w:t>ng</w:t>
      </w:r>
      <w:r>
        <w:rPr>
          <w:i w:val="0"/>
          <w:color w:val="000000"/>
          <w:sz w:val="28"/>
        </w:rPr>
        <w:t>ư</w:t>
      </w:r>
      <w:r>
        <w:rPr>
          <w:i w:val="0"/>
          <w:color w:val="000000"/>
          <w:sz w:val="28"/>
        </w:rPr>
        <w:t xml:space="preserve">ời </w:t>
      </w:r>
      <w:r>
        <w:rPr>
          <w:i w:val="0"/>
          <w:color w:val="000000"/>
          <w:sz w:val="28"/>
        </w:rPr>
        <w:t>ốm,</w:t>
      </w:r>
      <w:r>
        <w:rPr>
          <w:i w:val="0"/>
          <w:color w:val="000000"/>
          <w:sz w:val="28"/>
        </w:rPr>
        <w:t xml:space="preserve"> ng</w:t>
      </w:r>
      <w:r>
        <w:rPr>
          <w:i w:val="0"/>
          <w:color w:val="000000"/>
          <w:sz w:val="28"/>
        </w:rPr>
        <w:t>ư</w:t>
      </w:r>
      <w:r>
        <w:rPr>
          <w:i w:val="0"/>
          <w:color w:val="000000"/>
          <w:sz w:val="28"/>
        </w:rPr>
        <w:t>ời</w:t>
      </w:r>
      <w:r>
        <w:rPr>
          <w:i w:val="0"/>
          <w:color w:val="000000"/>
          <w:sz w:val="28"/>
        </w:rPr>
        <w:t xml:space="preserve"> </w:t>
      </w:r>
      <w:r>
        <w:rPr>
          <w:i w:val="0"/>
          <w:color w:val="000000"/>
          <w:sz w:val="28"/>
        </w:rPr>
        <w:t>gi</w:t>
      </w:r>
      <w:r>
        <w:rPr>
          <w:i w:val="0"/>
          <w:color w:val="000000"/>
          <w:sz w:val="28"/>
        </w:rPr>
        <w:t>à</w:t>
      </w:r>
      <w:r>
        <w:rPr>
          <w:i w:val="0"/>
          <w:color w:val="000000"/>
          <w:sz w:val="28"/>
        </w:rPr>
        <w:t>u</w:t>
      </w:r>
      <w:r>
        <w:rPr>
          <w:i w:val="0"/>
          <w:color w:val="000000"/>
          <w:sz w:val="28"/>
        </w:rPr>
        <w:t xml:space="preserve"> </w:t>
      </w:r>
      <w:r>
        <w:rPr>
          <w:i w:val="0"/>
          <w:color w:val="000000"/>
          <w:sz w:val="28"/>
        </w:rPr>
        <w:t>với</w:t>
      </w:r>
      <w:r>
        <w:rPr>
          <w:i w:val="0"/>
          <w:color w:val="000000"/>
          <w:sz w:val="28"/>
        </w:rPr>
        <w:t xml:space="preserve"> </w:t>
      </w:r>
      <w:r>
        <w:rPr>
          <w:i w:val="0"/>
          <w:color w:val="000000"/>
          <w:sz w:val="28"/>
        </w:rPr>
        <w:t>ng</w:t>
      </w:r>
      <w:r>
        <w:rPr>
          <w:i w:val="0"/>
          <w:color w:val="000000"/>
          <w:sz w:val="28"/>
        </w:rPr>
        <w:t>ư</w:t>
      </w:r>
      <w:r>
        <w:rPr>
          <w:i w:val="0"/>
          <w:color w:val="000000"/>
          <w:sz w:val="28"/>
        </w:rPr>
        <w:t>ời</w:t>
      </w:r>
      <w:r>
        <w:rPr>
          <w:i w:val="0"/>
          <w:color w:val="000000"/>
          <w:sz w:val="28"/>
        </w:rPr>
        <w:t xml:space="preserve"> </w:t>
      </w:r>
      <w:r>
        <w:rPr>
          <w:i w:val="0"/>
          <w:color w:val="000000"/>
          <w:sz w:val="28"/>
        </w:rPr>
        <w:t>nghèo,</w:t>
      </w:r>
      <w:r>
        <w:rPr>
          <w:i w:val="0"/>
          <w:color w:val="000000"/>
          <w:sz w:val="28"/>
        </w:rPr>
        <w:t xml:space="preserve"> </w:t>
      </w:r>
      <w:r>
        <w:rPr>
          <w:i w:val="0"/>
          <w:color w:val="000000"/>
          <w:sz w:val="28"/>
        </w:rPr>
        <w:t>ng</w:t>
      </w:r>
      <w:r>
        <w:rPr>
          <w:i w:val="0"/>
          <w:color w:val="000000"/>
          <w:sz w:val="28"/>
        </w:rPr>
        <w:t>ư</w:t>
      </w:r>
      <w:r>
        <w:rPr>
          <w:i w:val="0"/>
          <w:color w:val="000000"/>
          <w:sz w:val="28"/>
        </w:rPr>
        <w:t>ời</w:t>
      </w:r>
      <w:r>
        <w:rPr>
          <w:i w:val="0"/>
          <w:color w:val="000000"/>
          <w:sz w:val="28"/>
        </w:rPr>
        <w:t xml:space="preserve"> </w:t>
      </w:r>
      <w:r>
        <w:rPr>
          <w:i w:val="0"/>
          <w:color w:val="000000"/>
          <w:sz w:val="28"/>
        </w:rPr>
        <w:t>trong</w:t>
      </w:r>
      <w:r>
        <w:rPr>
          <w:i w:val="0"/>
          <w:color w:val="000000"/>
          <w:sz w:val="28"/>
        </w:rPr>
        <w:t xml:space="preserve"> </w:t>
      </w:r>
      <w:r>
        <w:rPr>
          <w:i w:val="0"/>
          <w:color w:val="000000"/>
          <w:sz w:val="28"/>
        </w:rPr>
        <w:t>độ</w:t>
      </w:r>
      <w:r>
        <w:rPr>
          <w:i w:val="0"/>
          <w:color w:val="000000"/>
          <w:sz w:val="28"/>
        </w:rPr>
        <w:t xml:space="preserve"> </w:t>
      </w:r>
      <w:r>
        <w:rPr>
          <w:i w:val="0"/>
          <w:color w:val="000000"/>
          <w:sz w:val="28"/>
        </w:rPr>
        <w:t>tuổi</w:t>
      </w:r>
      <w:r>
        <w:rPr>
          <w:i w:val="0"/>
          <w:color w:val="000000"/>
          <w:sz w:val="28"/>
        </w:rPr>
        <w:t xml:space="preserve"> </w:t>
      </w:r>
      <w:r>
        <w:rPr>
          <w:i w:val="0"/>
          <w:color w:val="000000"/>
          <w:sz w:val="28"/>
        </w:rPr>
        <w:t>lao</w:t>
      </w:r>
      <w:r>
        <w:rPr>
          <w:i w:val="0"/>
          <w:color w:val="000000"/>
          <w:sz w:val="28"/>
        </w:rPr>
        <w:t xml:space="preserve"> </w:t>
      </w:r>
      <w:r>
        <w:rPr>
          <w:i w:val="0"/>
          <w:color w:val="000000"/>
          <w:sz w:val="28"/>
        </w:rPr>
        <w:t>động</w:t>
      </w:r>
      <w:r>
        <w:rPr>
          <w:i w:val="0"/>
          <w:color w:val="000000"/>
          <w:sz w:val="28"/>
        </w:rPr>
        <w:t xml:space="preserve"> </w:t>
      </w:r>
      <w:r>
        <w:rPr>
          <w:i w:val="0"/>
          <w:color w:val="000000"/>
          <w:sz w:val="28"/>
        </w:rPr>
        <w:t>với</w:t>
      </w:r>
      <w:r>
        <w:rPr>
          <w:i w:val="0"/>
          <w:color w:val="000000"/>
          <w:sz w:val="28"/>
        </w:rPr>
        <w:t xml:space="preserve"> </w:t>
      </w:r>
      <w:r>
        <w:rPr>
          <w:i w:val="0"/>
          <w:color w:val="000000"/>
          <w:sz w:val="28"/>
        </w:rPr>
        <w:t>trẻ</w:t>
      </w:r>
      <w:r>
        <w:rPr>
          <w:i w:val="0"/>
          <w:color w:val="000000"/>
          <w:sz w:val="28"/>
        </w:rPr>
        <w:t xml:space="preserve"> </w:t>
      </w:r>
      <w:r>
        <w:rPr>
          <w:i w:val="0"/>
          <w:color w:val="000000"/>
          <w:sz w:val="28"/>
        </w:rPr>
        <w:t>em,</w:t>
      </w:r>
      <w:r>
        <w:rPr>
          <w:i w:val="0"/>
          <w:color w:val="000000"/>
          <w:sz w:val="28"/>
        </w:rPr>
        <w:t xml:space="preserve"> </w:t>
      </w:r>
      <w:r>
        <w:rPr>
          <w:i w:val="0"/>
          <w:color w:val="000000"/>
          <w:sz w:val="28"/>
        </w:rPr>
        <w:t>ng</w:t>
      </w:r>
      <w:r>
        <w:rPr>
          <w:i w:val="0"/>
          <w:color w:val="000000"/>
          <w:sz w:val="28"/>
        </w:rPr>
        <w:t>ư</w:t>
      </w:r>
      <w:r>
        <w:rPr>
          <w:i w:val="0"/>
          <w:color w:val="000000"/>
          <w:sz w:val="28"/>
        </w:rPr>
        <w:t>ời</w:t>
      </w:r>
      <w:r>
        <w:rPr>
          <w:i w:val="0"/>
          <w:color w:val="000000"/>
          <w:sz w:val="28"/>
        </w:rPr>
        <w:t xml:space="preserve"> </w:t>
      </w:r>
      <w:r>
        <w:rPr>
          <w:i w:val="0"/>
          <w:color w:val="000000"/>
          <w:sz w:val="28"/>
        </w:rPr>
        <w:t>già;</w:t>
      </w:r>
      <w:r>
        <w:rPr>
          <w:i w:val="0"/>
          <w:color w:val="000000"/>
          <w:sz w:val="28"/>
        </w:rPr>
        <w:t xml:space="preserve"> </w:t>
      </w:r>
      <w:r>
        <w:rPr>
          <w:i w:val="0"/>
          <w:color w:val="000000"/>
          <w:sz w:val="28"/>
        </w:rPr>
        <w:t>công</w:t>
      </w:r>
      <w:r>
        <w:rPr>
          <w:i w:val="0"/>
          <w:color w:val="000000"/>
          <w:sz w:val="28"/>
        </w:rPr>
        <w:t xml:space="preserve"> </w:t>
      </w:r>
      <w:r>
        <w:rPr>
          <w:i w:val="0"/>
          <w:color w:val="000000"/>
          <w:sz w:val="28"/>
        </w:rPr>
        <w:t>bằng</w:t>
      </w:r>
      <w:r>
        <w:rPr>
          <w:i w:val="0"/>
          <w:color w:val="000000"/>
          <w:sz w:val="28"/>
        </w:rPr>
        <w:t xml:space="preserve"> </w:t>
      </w:r>
      <w:r>
        <w:rPr>
          <w:i w:val="0"/>
          <w:color w:val="000000"/>
          <w:sz w:val="28"/>
        </w:rPr>
        <w:t>trong</w:t>
      </w:r>
      <w:r>
        <w:rPr>
          <w:i w:val="0"/>
          <w:color w:val="000000"/>
          <w:sz w:val="28"/>
        </w:rPr>
        <w:t xml:space="preserve"> </w:t>
      </w:r>
      <w:r>
        <w:rPr>
          <w:i w:val="0"/>
          <w:color w:val="000000"/>
          <w:sz w:val="28"/>
        </w:rPr>
        <w:t>đãi</w:t>
      </w:r>
      <w:r>
        <w:rPr>
          <w:i w:val="0"/>
          <w:color w:val="000000"/>
          <w:sz w:val="28"/>
        </w:rPr>
        <w:t xml:space="preserve"> </w:t>
      </w:r>
      <w:r>
        <w:rPr>
          <w:i w:val="0"/>
          <w:color w:val="000000"/>
          <w:sz w:val="28"/>
        </w:rPr>
        <w:t>ngộ</w:t>
      </w:r>
      <w:r>
        <w:rPr>
          <w:i w:val="0"/>
          <w:color w:val="000000"/>
          <w:sz w:val="28"/>
        </w:rPr>
        <w:t xml:space="preserve"> </w:t>
      </w:r>
      <w:r>
        <w:rPr>
          <w:i w:val="0"/>
          <w:color w:val="000000"/>
          <w:sz w:val="28"/>
        </w:rPr>
        <w:t>đối</w:t>
      </w:r>
      <w:r>
        <w:rPr>
          <w:i w:val="0"/>
          <w:color w:val="000000"/>
          <w:sz w:val="28"/>
        </w:rPr>
        <w:t xml:space="preserve"> </w:t>
      </w:r>
      <w:r>
        <w:rPr>
          <w:i w:val="0"/>
          <w:color w:val="000000"/>
          <w:sz w:val="28"/>
        </w:rPr>
        <w:t>với</w:t>
      </w:r>
      <w:r>
        <w:rPr>
          <w:i w:val="0"/>
          <w:color w:val="000000"/>
          <w:sz w:val="28"/>
        </w:rPr>
        <w:t xml:space="preserve"> </w:t>
      </w:r>
      <w:r>
        <w:rPr>
          <w:i w:val="0"/>
          <w:color w:val="000000"/>
          <w:sz w:val="28"/>
        </w:rPr>
        <w:t>cán</w:t>
      </w:r>
      <w:r>
        <w:rPr>
          <w:i w:val="0"/>
          <w:color w:val="000000"/>
          <w:sz w:val="28"/>
        </w:rPr>
        <w:t xml:space="preserve"> </w:t>
      </w:r>
      <w:r>
        <w:rPr>
          <w:i w:val="0"/>
          <w:color w:val="000000"/>
          <w:sz w:val="28"/>
        </w:rPr>
        <w:t>bộ</w:t>
      </w:r>
      <w:r>
        <w:rPr>
          <w:i w:val="0"/>
          <w:color w:val="000000"/>
          <w:sz w:val="28"/>
        </w:rPr>
        <w:t xml:space="preserve"> </w:t>
      </w:r>
      <w:r>
        <w:rPr>
          <w:i w:val="0"/>
          <w:color w:val="000000"/>
          <w:sz w:val="28"/>
        </w:rPr>
        <w:t>y</w:t>
      </w:r>
      <w:r>
        <w:rPr>
          <w:i w:val="0"/>
          <w:color w:val="000000"/>
          <w:sz w:val="28"/>
        </w:rPr>
        <w:t xml:space="preserve"> </w:t>
      </w:r>
      <w:r>
        <w:rPr>
          <w:i w:val="0"/>
          <w:color w:val="000000"/>
          <w:sz w:val="28"/>
        </w:rPr>
        <w:t>tế”</w:t>
      </w:r>
      <w:r>
        <w:rPr>
          <w:i w:val="0"/>
          <w:color w:val="000000"/>
          <w:sz w:val="28"/>
        </w:rPr>
        <w:t>.</w:t>
      </w:r>
    </w:p>
    <w:p>
      <w:pPr>
        <w:spacing w:before="0" w:after="0"/>
        <w:ind w:firstLine="0"/>
      </w:pPr>
      <w:r>
        <w:rPr>
          <w:i w:val="0"/>
          <w:color w:val="000000"/>
          <w:sz w:val="28"/>
        </w:rPr>
        <w:t xml:space="preserve">    </w:t>
      </w:r>
      <w:r>
        <w:rPr>
          <w:i w:val="0"/>
          <w:color w:val="000000"/>
          <w:sz w:val="28"/>
        </w:rPr>
        <w:t>Nghị quyết số 20-NQ/TW ngày 25/10/2017 của Ban Chấp hành Trung ương khóa XII về tăng cường công tác bảo vệ, chăm sóc và nâng cao sức khỏe nhân dân trong tình hình mới với quan điểm: “Hướng tới thực hiện bao phủ chăm sóc sức khỏe và BHYT toàn dân, mọi người dân đều được quản lý, chăm sóc sức khỏe; được bảo đảm bình đẳng về quyền và nghĩa vụ trong tham gia BHYT và thụ hưởng các dịch vụ…”</w:t>
      </w:r>
    </w:p>
    <w:p>
      <w:pPr>
        <w:spacing w:after="0"/>
        <w:ind w:left="0"/>
        <w:jc w:val="both"/>
      </w:pPr>
      <w:r>
        <w:rPr>
          <w:color w:val="000000"/>
          <w:sz w:val="28"/>
        </w:rPr>
        <w:t xml:space="preserve">    </w:t>
      </w:r>
      <w:r>
        <w:rPr>
          <w:color w:val="000000"/>
          <w:sz w:val="28"/>
        </w:rPr>
        <w:t>Trong chiến l</w:t>
      </w:r>
      <w:r>
        <w:rPr>
          <w:color w:val="000000"/>
          <w:sz w:val="28"/>
        </w:rPr>
        <w:t>ư</w:t>
      </w:r>
      <w:r>
        <w:rPr>
          <w:color w:val="000000"/>
          <w:sz w:val="28"/>
        </w:rPr>
        <w:t xml:space="preserve">ợc phát triển </w:t>
      </w:r>
      <w:r>
        <w:rPr>
          <w:color w:val="000000"/>
          <w:sz w:val="28"/>
        </w:rPr>
        <w:t>kinh tế</w:t>
      </w:r>
      <w:r>
        <w:rPr>
          <w:color w:val="000000"/>
          <w:sz w:val="28"/>
        </w:rPr>
        <w:t xml:space="preserve"> -</w:t>
      </w:r>
      <w:r>
        <w:rPr>
          <w:color w:val="000000"/>
          <w:sz w:val="28"/>
        </w:rPr>
        <w:t xml:space="preserve"> xã hội</w:t>
      </w:r>
      <w:r>
        <w:rPr>
          <w:color w:val="000000"/>
          <w:sz w:val="28"/>
        </w:rPr>
        <w:t xml:space="preserve"> </w:t>
      </w:r>
      <w:r>
        <w:rPr>
          <w:color w:val="000000"/>
          <w:sz w:val="28"/>
        </w:rPr>
        <w:t>(</w:t>
      </w:r>
      <w:r>
        <w:rPr>
          <w:color w:val="000000"/>
          <w:sz w:val="28"/>
        </w:rPr>
        <w:t>KT-XH</w:t>
      </w:r>
      <w:r>
        <w:rPr>
          <w:color w:val="000000"/>
          <w:sz w:val="28"/>
        </w:rPr>
        <w:t>)</w:t>
      </w:r>
      <w:r>
        <w:rPr>
          <w:color w:val="000000"/>
          <w:sz w:val="28"/>
        </w:rPr>
        <w:t xml:space="preserve"> giai đoạn</w:t>
      </w:r>
      <w:r>
        <w:rPr>
          <w:color w:val="000000"/>
          <w:sz w:val="28"/>
        </w:rPr>
        <w:t xml:space="preserve"> </w:t>
      </w:r>
      <w:r>
        <w:rPr>
          <w:color w:val="000000"/>
          <w:sz w:val="28"/>
        </w:rPr>
        <w:t xml:space="preserve">2011 </w:t>
      </w:r>
      <w:r>
        <w:rPr>
          <w:color w:val="000000"/>
          <w:sz w:val="28"/>
        </w:rPr>
        <w:t>-</w:t>
      </w:r>
      <w:r>
        <w:rPr>
          <w:color w:val="000000"/>
          <w:sz w:val="28"/>
        </w:rPr>
        <w:t xml:space="preserve"> 2020</w:t>
      </w:r>
      <w:r>
        <w:rPr>
          <w:color w:val="000000"/>
          <w:sz w:val="28"/>
        </w:rPr>
        <w:t>,</w:t>
      </w:r>
      <w:r>
        <w:rPr>
          <w:color w:val="000000"/>
          <w:sz w:val="28"/>
        </w:rPr>
        <w:t xml:space="preserve"> Nghị quyết Đại hội </w:t>
      </w:r>
      <w:r>
        <w:rPr>
          <w:color w:val="000000"/>
          <w:sz w:val="28"/>
        </w:rPr>
        <w:t>Đ</w:t>
      </w:r>
      <w:r>
        <w:rPr>
          <w:color w:val="000000"/>
          <w:sz w:val="28"/>
        </w:rPr>
        <w:t xml:space="preserve">ại biểu toàn quốc lần thứ XI chỉ rõ: “Đổi mới và hoàn thiện đồng bộ các chính sách </w:t>
      </w:r>
      <w:r>
        <w:rPr>
          <w:color w:val="000000"/>
          <w:sz w:val="28"/>
        </w:rPr>
        <w:t>BHYT</w:t>
      </w:r>
      <w:r>
        <w:rPr>
          <w:color w:val="000000"/>
          <w:sz w:val="28"/>
        </w:rPr>
        <w:t xml:space="preserve">, khám, chữa bệnh và viện phí phù hợp; có lộ trình thực hiện </w:t>
      </w:r>
      <w:r>
        <w:rPr>
          <w:color w:val="000000"/>
          <w:sz w:val="28"/>
        </w:rPr>
        <w:t>BHYT</w:t>
      </w:r>
      <w:r>
        <w:rPr>
          <w:color w:val="000000"/>
          <w:sz w:val="28"/>
        </w:rPr>
        <w:t xml:space="preserve"> toàn dân”.</w:t>
      </w:r>
    </w:p>
    <w:p>
      <w:pPr>
        <w:spacing w:after="0"/>
        <w:ind w:left="0"/>
        <w:jc w:val="both"/>
      </w:pPr>
      <w:r>
        <w:rPr>
          <w:color w:val="000000"/>
          <w:sz w:val="28"/>
        </w:rPr>
        <w:t xml:space="preserve">    </w:t>
      </w:r>
      <w:r>
        <w:rPr>
          <w:color w:val="000000"/>
          <w:sz w:val="28"/>
        </w:rPr>
        <w:t>BHYT là cơ chế tài chính y tế quan trọng và là cơ chế chi trả trước được đa số các quốc gia trên thế giới áp dụng</w:t>
      </w:r>
      <w:r>
        <w:rPr>
          <w:color w:val="000000"/>
          <w:sz w:val="28"/>
        </w:rPr>
        <w:t>,</w:t>
      </w:r>
      <w:r>
        <w:rPr>
          <w:color w:val="000000"/>
          <w:sz w:val="28"/>
        </w:rPr>
        <w:t xml:space="preserve"> giúp người dân khi bị ốm</w:t>
      </w:r>
      <w:r>
        <w:rPr>
          <w:color w:val="000000"/>
          <w:sz w:val="28"/>
        </w:rPr>
        <w:t xml:space="preserve"> </w:t>
      </w:r>
      <w:r>
        <w:rPr>
          <w:color w:val="000000"/>
          <w:sz w:val="28"/>
        </w:rPr>
        <w:t>đau không rơi vào cảnh nghèo đói, là định hướng phát triển trong chăm sóc sức khỏe người dân góp phần tích cực vào việc ổn định xã hội, thực hiện mục tiêu dân giàu, nước mạnh, dân chủ, công bằng và văn minh.</w:t>
      </w:r>
    </w:p>
    <w:p>
      <w:pPr>
        <w:spacing w:after="0"/>
        <w:ind w:left="0"/>
        <w:jc w:val="both"/>
      </w:pPr>
      <w:r>
        <w:rPr>
          <w:color w:val="000000"/>
          <w:sz w:val="28"/>
        </w:rPr>
        <w:t xml:space="preserve">     </w:t>
      </w:r>
      <w:r>
        <w:rPr>
          <w:color w:val="000000"/>
          <w:sz w:val="28"/>
        </w:rPr>
        <w:t>Với mức đóng góp không cao nhưng khi không may mắc bệnh, kể cả những bệnh hiểm nghèo, phải chi phí lớn, người tham gia BHYT sẽ được KCB chu đáo, không phân biệt giàu, nghèo. Trong những năm qua Nhà nước ta đã ban hành và sửa đổi nhiều chính sách quan trọng về hệ thống BHYT, từ đó đã tạo cơ sở</w:t>
      </w:r>
      <w:r>
        <w:rPr>
          <w:color w:val="000000"/>
          <w:sz w:val="28"/>
        </w:rPr>
        <w:t xml:space="preserve"> pháp lý</w:t>
      </w:r>
      <w:r>
        <w:rPr>
          <w:color w:val="000000"/>
          <w:sz w:val="28"/>
        </w:rPr>
        <w:t xml:space="preserve"> cần thiết cho sự phát triển chính sách BHYT. </w:t>
      </w:r>
    </w:p>
    <w:p>
      <w:pPr>
        <w:spacing w:after="0"/>
        <w:ind w:left="0"/>
        <w:jc w:val="both"/>
      </w:pPr>
      <w:r>
        <w:rPr>
          <w:color w:val="000000"/>
          <w:sz w:val="28"/>
        </w:rPr>
        <w:t xml:space="preserve">     </w:t>
      </w:r>
      <w:r>
        <w:rPr>
          <w:color w:val="000000"/>
          <w:sz w:val="28"/>
        </w:rPr>
        <w:t xml:space="preserve">Quyết định 546/QĐ-TTg của Thủ tướng Chính phủ ngày 29/4/2022 về việc giao chỉ tiêu thực hiện BHYT giai đoạn 2022-2025, mục tiêu đến năm 2025 tỷ lệ tham gia BHYT đạt 95% dân số. Nghị quyết số 88/2019/QH14 ngày 19/11/2019 của Quốc hội phê duyệt đề án tổng thể phát triển </w:t>
      </w:r>
      <w:r>
        <w:rPr>
          <w:color w:val="000000"/>
          <w:sz w:val="28"/>
        </w:rPr>
        <w:t>KT-XH</w:t>
      </w:r>
      <w:r>
        <w:rPr>
          <w:color w:val="000000"/>
          <w:sz w:val="28"/>
        </w:rPr>
        <w:t xml:space="preserve"> vùng ĐB DTTS và miền núi giai đoạn 2021-2030 và Quyết định số 1719/QĐ-TTg ngày 14/10/2021 của Thủ tướng Chính phủ phê duyệt Chương trình mục tiêu quốc gia phát triển </w:t>
      </w:r>
      <w:r>
        <w:rPr>
          <w:color w:val="000000"/>
          <w:sz w:val="28"/>
        </w:rPr>
        <w:t>KT-XH</w:t>
      </w:r>
      <w:r>
        <w:rPr>
          <w:color w:val="000000"/>
          <w:sz w:val="28"/>
        </w:rPr>
        <w:t xml:space="preserve"> vùng </w:t>
      </w:r>
      <w:r>
        <w:rPr>
          <w:color w:val="000000"/>
          <w:sz w:val="28"/>
        </w:rPr>
        <w:t>đồng bào dân tộc thiểu số (</w:t>
      </w:r>
      <w:r>
        <w:rPr>
          <w:color w:val="000000"/>
          <w:sz w:val="28"/>
        </w:rPr>
        <w:t>ĐB DTTS</w:t>
      </w:r>
      <w:r>
        <w:rPr>
          <w:color w:val="000000"/>
          <w:sz w:val="28"/>
        </w:rPr>
        <w:t>)</w:t>
      </w:r>
      <w:r>
        <w:rPr>
          <w:color w:val="000000"/>
          <w:sz w:val="28"/>
        </w:rPr>
        <w:t xml:space="preserve"> và miền</w:t>
      </w:r>
      <w:r>
        <w:rPr>
          <w:color w:val="000000"/>
          <w:sz w:val="26"/>
        </w:rPr>
        <w:t xml:space="preserve"> </w:t>
      </w:r>
      <w:r>
        <w:rPr>
          <w:color w:val="000000"/>
          <w:sz w:val="28"/>
        </w:rPr>
        <w:t xml:space="preserve">núi </w:t>
      </w:r>
      <w:r>
        <w:rPr>
          <w:color w:val="000000"/>
          <w:sz w:val="28"/>
        </w:rPr>
        <w:t xml:space="preserve">giai đoạn 2021-2030, giai đoạn I: từ năm 2021 đến năm 2025 đề ra mục tiêu 98% ĐB DTTS tham gia BHYT. </w:t>
      </w:r>
    </w:p>
    <w:p>
      <w:pPr>
        <w:spacing w:after="0"/>
        <w:ind w:left="0"/>
        <w:jc w:val="both"/>
      </w:pPr>
      <w:r>
        <w:rPr>
          <w:color w:val="000000"/>
          <w:sz w:val="28"/>
        </w:rPr>
        <w:t xml:space="preserve">    </w:t>
      </w:r>
      <w:r>
        <w:rPr>
          <w:color w:val="000000"/>
          <w:sz w:val="28"/>
        </w:rPr>
        <w:t xml:space="preserve">Theo quy định của Luật BHYT và Nghị định 146/NĐ-CP ngày 17/10/2018 của Chính phủ thì ĐB DTTS đang sinh sống tại địa bàn có điều kiện </w:t>
      </w:r>
      <w:r>
        <w:rPr>
          <w:color w:val="000000"/>
          <w:sz w:val="28"/>
        </w:rPr>
        <w:t>KT-XH</w:t>
      </w:r>
      <w:r>
        <w:rPr>
          <w:color w:val="000000"/>
          <w:sz w:val="28"/>
        </w:rPr>
        <w:t xml:space="preserve"> khó khăn và đặc biệt khó khăn được </w:t>
      </w:r>
      <w:r>
        <w:rPr>
          <w:color w:val="000000"/>
          <w:sz w:val="28"/>
        </w:rPr>
        <w:t>ngân sách nhà nước (</w:t>
      </w:r>
      <w:r>
        <w:rPr>
          <w:color w:val="000000"/>
          <w:sz w:val="28"/>
        </w:rPr>
        <w:t>NSNN</w:t>
      </w:r>
      <w:r>
        <w:rPr>
          <w:color w:val="000000"/>
          <w:sz w:val="28"/>
        </w:rPr>
        <w:t>)</w:t>
      </w:r>
      <w:r>
        <w:rPr>
          <w:color w:val="000000"/>
          <w:sz w:val="28"/>
        </w:rPr>
        <w:t xml:space="preserve"> đóng BHYT. Việc hỗ trợ đóng BHYT đối với ĐB DTTS rất thiết thực, vừa giảm bớt khó khăn về tài chính, vừa thể hiện sự quan tâm của Đảng và Nhà nước đối với các chính sách dân tộc, góp phần hoàn thành mục tiêu phấn đấu đến năm 2025 có 98% ĐB DTTS tham gia BHYT theo Nghị quyết số 88/2019/QH14 của Quốc hội. </w:t>
      </w:r>
    </w:p>
    <w:p>
      <w:pPr>
        <w:spacing w:after="0"/>
        <w:ind w:left="0"/>
        <w:jc w:val="both"/>
      </w:pPr>
      <w:r>
        <w:rPr>
          <w:color w:val="000000"/>
          <w:sz w:val="28"/>
        </w:rPr>
        <w:t xml:space="preserve">    </w:t>
      </w:r>
      <w:r>
        <w:rPr>
          <w:color w:val="000000"/>
          <w:sz w:val="28"/>
        </w:rPr>
        <w:t>Gia Lai là một tỉnh miền núi, biên giới nằm ở phía Bắc khu vực Tây Nguyên, có diện tích hơn 15.536 km</w:t>
      </w:r>
      <w:r>
        <w:rPr>
          <w:color w:val="000000"/>
          <w:sz w:val="28"/>
        </w:rPr>
        <w:t>2</w:t>
      </w:r>
      <w:r>
        <w:rPr>
          <w:color w:val="000000"/>
          <w:sz w:val="28"/>
        </w:rPr>
        <w:t xml:space="preserve"> (lớn thứ 2 sau Nghệ An), gồm 17 đơn vị hành chính cấp huyện, thị xã, thành phố với tổng số dân hơn 1,56 triệu người, trong đó người ĐB DTTS chiếm trên 4</w:t>
      </w:r>
      <w:r>
        <w:rPr>
          <w:color w:val="000000"/>
          <w:sz w:val="28"/>
        </w:rPr>
        <w:t>6</w:t>
      </w:r>
      <w:r>
        <w:rPr>
          <w:color w:val="000000"/>
          <w:sz w:val="28"/>
        </w:rPr>
        <w:t>% dân số của tỉnh (</w:t>
      </w:r>
      <w:r>
        <w:rPr>
          <w:color w:val="000000"/>
          <w:sz w:val="28"/>
        </w:rPr>
        <w:t>699.791</w:t>
      </w:r>
      <w:r>
        <w:rPr>
          <w:color w:val="000000"/>
          <w:sz w:val="28"/>
        </w:rPr>
        <w:t xml:space="preserve"> người). </w:t>
      </w:r>
    </w:p>
    <w:p>
      <w:pPr>
        <w:spacing w:after="0"/>
        <w:ind w:left="0"/>
        <w:jc w:val="both"/>
      </w:pPr>
      <w:r>
        <w:rPr>
          <w:color w:val="000000"/>
          <w:sz w:val="28"/>
        </w:rPr>
        <w:t xml:space="preserve">     </w:t>
      </w:r>
      <w:r>
        <w:rPr>
          <w:color w:val="000000"/>
          <w:sz w:val="28"/>
        </w:rPr>
        <w:t xml:space="preserve">Tỷ lệ người dân có thẻ BHYT của tỉnh Gia Lai luôn tăng qua các năm, tuy nhiên có những thời điểm lại giảm sâu, điều này cho thấy rằng, một tỷ lệ lớn người dân tại vùng ĐB DTTS có thẻ BHYT, sau khi không được hưởng các chính sách hỗ trợ của Nhà nước về BHYT sẽ không tiếp tục tham gia BHYT, làm cho tỷ lệ người tham gia BHYT trong khu vực này không bền vững. </w:t>
      </w:r>
    </w:p>
    <w:p>
      <w:pPr>
        <w:spacing w:after="0"/>
        <w:ind w:left="0"/>
        <w:jc w:val="both"/>
      </w:pPr>
      <w:r>
        <w:rPr>
          <w:color w:val="000000"/>
          <w:sz w:val="28"/>
        </w:rPr>
        <w:t xml:space="preserve">     </w:t>
      </w:r>
      <w:r>
        <w:rPr>
          <w:color w:val="000000"/>
          <w:sz w:val="28"/>
        </w:rPr>
        <w:t>Năm 2020, toàn tỉnh Gia Lai có trên 1,3</w:t>
      </w:r>
      <w:r>
        <w:rPr>
          <w:color w:val="000000"/>
          <w:sz w:val="28"/>
        </w:rPr>
        <w:t>9</w:t>
      </w:r>
      <w:r>
        <w:rPr>
          <w:color w:val="000000"/>
          <w:sz w:val="28"/>
        </w:rPr>
        <w:t xml:space="preserve"> triệu người tham gia BHYT, chiếm tỷ lệ bao phủ </w:t>
      </w:r>
      <w:r>
        <w:rPr>
          <w:color w:val="000000"/>
          <w:sz w:val="28"/>
        </w:rPr>
        <w:t xml:space="preserve">trên </w:t>
      </w:r>
      <w:r>
        <w:rPr>
          <w:color w:val="000000"/>
          <w:sz w:val="28"/>
        </w:rPr>
        <w:t>9</w:t>
      </w:r>
      <w:r>
        <w:rPr>
          <w:color w:val="000000"/>
          <w:sz w:val="28"/>
        </w:rPr>
        <w:t>0,5</w:t>
      </w:r>
      <w:r>
        <w:rPr>
          <w:color w:val="000000"/>
          <w:sz w:val="28"/>
        </w:rPr>
        <w:t xml:space="preserve">% dân số, trong đó có khoảng 580.392 người ĐB DTTS tham gia BHYT, chiếm 82,93% tổng số người ĐB DTTS tham gia BHYT, còn </w:t>
      </w:r>
      <w:r>
        <w:rPr>
          <w:color w:val="000000"/>
          <w:sz w:val="28"/>
        </w:rPr>
        <w:t xml:space="preserve">khoảng 17,06% người ĐB DTTS chưa tham gia BHYT. </w:t>
      </w:r>
      <w:r>
        <w:rPr>
          <w:color w:val="000000"/>
          <w:sz w:val="28"/>
        </w:rPr>
        <w:t>Giai đoạn 2021-2025, thực hiện Quyết định 861/QĐ-TTg</w:t>
      </w:r>
      <w:r>
        <w:rPr>
          <w:color w:val="000000"/>
          <w:sz w:val="28"/>
        </w:rPr>
        <w:t xml:space="preserve">, ngày 04/6/2021 của Thủ tướng Chính phủ phê duyệt danh sách các xã khu vực III, khu vực II, khu vực I thuộc vùng ĐB DTTS và miền núi giai đoạn 2021 - 2025 </w:t>
      </w:r>
      <w:r>
        <w:rPr>
          <w:color w:val="000000"/>
          <w:sz w:val="28"/>
        </w:rPr>
        <w:t xml:space="preserve">(Quyết định 861/QĐ-TTg) </w:t>
      </w:r>
      <w:r>
        <w:rPr>
          <w:color w:val="000000"/>
          <w:sz w:val="28"/>
        </w:rPr>
        <w:t>và Quyết đị</w:t>
      </w:r>
      <w:r>
        <w:rPr>
          <w:color w:val="000000"/>
          <w:sz w:val="28"/>
        </w:rPr>
        <w:t>nh 612/QĐ-UB</w:t>
      </w:r>
      <w:r>
        <w:rPr>
          <w:color w:val="000000"/>
          <w:sz w:val="28"/>
        </w:rPr>
        <w:t>D</w:t>
      </w:r>
      <w:r>
        <w:rPr>
          <w:color w:val="000000"/>
          <w:sz w:val="28"/>
        </w:rPr>
        <w:t>T</w:t>
      </w:r>
      <w:r>
        <w:rPr>
          <w:color w:val="000000"/>
          <w:sz w:val="28"/>
        </w:rPr>
        <w:t xml:space="preserve"> ngày 16/9/2021 của Ủy ban Dân tộc phê duyệt các thôn đặc biệt khó khăn vùng ĐB DTTS và miền núi giai đoạn 2021-2025</w:t>
      </w:r>
      <w:r>
        <w:rPr>
          <w:color w:val="000000"/>
          <w:sz w:val="28"/>
        </w:rPr>
        <w:t xml:space="preserve">, toàn tỉnh </w:t>
      </w:r>
      <w:r>
        <w:rPr>
          <w:color w:val="000000"/>
          <w:sz w:val="28"/>
        </w:rPr>
        <w:t>Gia Lai có 271.554 người dân không tiếp tục được NSNN hỗ trợ về BHYT, trong đó có khoảng 160.396 người ĐB DTTS sẽ không còn thụ hưởng chính sách hỗ trợ về BHYT do thoát khỏi danh sách phê duyệt xã vùng III, xã vùng II, thôn đặc biệt khó khăn. Tỷ lệ tham gia BHYT năm 2021 giảm còn 85</w:t>
      </w:r>
      <w:r>
        <w:rPr>
          <w:color w:val="000000"/>
          <w:sz w:val="28"/>
        </w:rPr>
        <w:t>,1</w:t>
      </w:r>
      <w:r>
        <w:rPr>
          <w:color w:val="000000"/>
          <w:sz w:val="28"/>
        </w:rPr>
        <w:t xml:space="preserve">% dân số, </w:t>
      </w:r>
      <w:r>
        <w:rPr>
          <w:color w:val="000000"/>
          <w:sz w:val="28"/>
        </w:rPr>
        <w:t>trong đó</w:t>
      </w:r>
      <w:r>
        <w:rPr>
          <w:color w:val="000000"/>
          <w:sz w:val="28"/>
        </w:rPr>
        <w:t xml:space="preserve"> người </w:t>
      </w:r>
      <w:r>
        <w:rPr>
          <w:color w:val="000000"/>
          <w:sz w:val="28"/>
        </w:rPr>
        <w:t xml:space="preserve">ĐB </w:t>
      </w:r>
      <w:r>
        <w:rPr>
          <w:color w:val="000000"/>
          <w:sz w:val="28"/>
        </w:rPr>
        <w:t xml:space="preserve">DTTS tham gia BHYT là 58,41%. </w:t>
      </w:r>
      <w:r>
        <w:rPr>
          <w:color w:val="000000"/>
          <w:sz w:val="28"/>
        </w:rPr>
        <w:t>Tính đến hết 31/12/2022, độ bao phủ BHYT đạt 87</w:t>
      </w:r>
      <w:r>
        <w:rPr>
          <w:color w:val="000000"/>
          <w:sz w:val="28"/>
        </w:rPr>
        <w:t>,1</w:t>
      </w:r>
      <w:r>
        <w:rPr>
          <w:color w:val="000000"/>
          <w:sz w:val="28"/>
        </w:rPr>
        <w:t xml:space="preserve">%, </w:t>
      </w:r>
      <w:r>
        <w:rPr>
          <w:color w:val="000000"/>
          <w:sz w:val="28"/>
        </w:rPr>
        <w:t xml:space="preserve">trong đó </w:t>
      </w:r>
      <w:r>
        <w:rPr>
          <w:color w:val="000000"/>
          <w:sz w:val="28"/>
        </w:rPr>
        <w:t>tỷ lệ người ĐB DTTS tham gia BHYT tăng lên là 74,1%, còn khoảng 25,9% người ĐB DTTS của tỉnh chưa được tham gia BHYT.</w:t>
      </w:r>
      <w:r>
        <w:rPr>
          <w:color w:val="000000"/>
          <w:sz w:val="28"/>
        </w:rPr>
        <w:t xml:space="preserve"> </w:t>
      </w:r>
    </w:p>
    <w:p>
      <w:pPr>
        <w:spacing w:after="0"/>
        <w:ind w:left="0"/>
        <w:jc w:val="both"/>
      </w:pPr>
      <w:r>
        <w:rPr>
          <w:color w:val="000000"/>
          <w:sz w:val="28"/>
        </w:rPr>
        <w:t xml:space="preserve">   </w:t>
      </w:r>
      <w:r>
        <w:rPr>
          <w:color w:val="000000"/>
          <w:sz w:val="28"/>
        </w:rPr>
        <w:t>Đ</w:t>
      </w:r>
      <w:r>
        <w:rPr>
          <w:color w:val="000000"/>
          <w:sz w:val="28"/>
        </w:rPr>
        <w:t xml:space="preserve">ến </w:t>
      </w:r>
      <w:r>
        <w:rPr>
          <w:color w:val="000000"/>
          <w:sz w:val="28"/>
        </w:rPr>
        <w:t>hết tháng 6/2023, tỷ lệ người dân tham g</w:t>
      </w:r>
      <w:r>
        <w:rPr>
          <w:color w:val="000000"/>
          <w:sz w:val="28"/>
        </w:rPr>
        <w:t>i</w:t>
      </w:r>
      <w:r>
        <w:rPr>
          <w:color w:val="000000"/>
          <w:sz w:val="28"/>
        </w:rPr>
        <w:t>a BHYT của tỉnh là 87,5%</w:t>
      </w:r>
      <w:r>
        <w:rPr>
          <w:color w:val="000000"/>
          <w:sz w:val="28"/>
        </w:rPr>
        <w:t xml:space="preserve">, </w:t>
      </w:r>
      <w:r>
        <w:rPr>
          <w:color w:val="000000"/>
          <w:sz w:val="28"/>
        </w:rPr>
        <w:t>vẫn còn một tỷ lệ lớn người dân của tỉnh chưa tham gia BHYT (khoảng gần 1</w:t>
      </w:r>
      <w:r>
        <w:rPr>
          <w:color w:val="000000"/>
          <w:sz w:val="28"/>
        </w:rPr>
        <w:t>2,5</w:t>
      </w:r>
      <w:r>
        <w:rPr>
          <w:color w:val="000000"/>
          <w:sz w:val="28"/>
        </w:rPr>
        <w:t xml:space="preserve">%), </w:t>
      </w:r>
      <w:r>
        <w:rPr>
          <w:color w:val="000000"/>
          <w:sz w:val="28"/>
        </w:rPr>
        <w:t xml:space="preserve">trong đó người ĐB DTTS tham gia BHYT có khoảng trên 75,3%, còn khoảng trên 24,6% </w:t>
      </w:r>
      <w:r>
        <w:rPr>
          <w:color w:val="000000"/>
          <w:sz w:val="28"/>
        </w:rPr>
        <w:t xml:space="preserve">(tương ứng </w:t>
      </w:r>
      <w:r>
        <w:rPr>
          <w:color w:val="000000"/>
          <w:sz w:val="28"/>
        </w:rPr>
        <w:t>với khoảng 124.000 người</w:t>
      </w:r>
      <w:r>
        <w:rPr>
          <w:color w:val="000000"/>
          <w:sz w:val="28"/>
        </w:rPr>
        <w:t>) chưa có thẻ BHYT</w:t>
      </w:r>
      <w:r>
        <w:rPr>
          <w:color w:val="000000"/>
          <w:sz w:val="28"/>
        </w:rPr>
        <w:t xml:space="preserve">, việc phát triển BHYT vùng ĐB DTTS trên địa bàn tỉnh tiềm năng còn khá lớn, rất </w:t>
      </w:r>
      <w:r>
        <w:rPr>
          <w:color w:val="000000"/>
          <w:sz w:val="28"/>
        </w:rPr>
        <w:t>cần có giải pháp phát triển bền vững trong thời gian tới. Trước thực trạng trên, cần phải đánh giá lại quá trình triển khai thực hiện và nghiên cứu các nội dung liên quan đến chính sách BHYT vùng ĐB DTTS phù hợp với đặc điểm, phong tục tập quán của từng địa phương để từ đó đưa ra những định hướng, giải pháp phù hợp.</w:t>
      </w:r>
    </w:p>
    <w:p>
      <w:pPr>
        <w:spacing w:after="0"/>
        <w:ind w:left="0"/>
        <w:jc w:val="both"/>
      </w:pPr>
      <w:r>
        <w:rPr>
          <w:color w:val="000000"/>
          <w:sz w:val="28"/>
        </w:rPr>
        <w:t xml:space="preserve">   </w:t>
      </w:r>
      <w:r>
        <w:rPr>
          <w:color w:val="000000"/>
          <w:sz w:val="28"/>
        </w:rPr>
        <w:t>N</w:t>
      </w:r>
      <w:r>
        <w:rPr>
          <w:color w:val="000000"/>
          <w:sz w:val="28"/>
        </w:rPr>
        <w:t xml:space="preserve">ếu không tiếp tục được tham gia BHYT, </w:t>
      </w:r>
      <w:r>
        <w:rPr>
          <w:color w:val="000000"/>
          <w:sz w:val="28"/>
        </w:rPr>
        <w:t xml:space="preserve">người dân đặc biệt là </w:t>
      </w:r>
      <w:r>
        <w:rPr>
          <w:color w:val="000000"/>
          <w:sz w:val="28"/>
        </w:rPr>
        <w:t xml:space="preserve">người ĐB DTTS sẽ không được chăm sóc sức khỏe toàn diện, gặp khó khăn về tài chính </w:t>
      </w:r>
      <w:r>
        <w:rPr>
          <w:color w:val="000000"/>
          <w:sz w:val="28"/>
        </w:rPr>
        <w:t>khi</w:t>
      </w:r>
      <w:r>
        <w:rPr>
          <w:color w:val="000000"/>
          <w:sz w:val="28"/>
        </w:rPr>
        <w:t xml:space="preserve"> bị ốm đau phải điều trị tại cơ sở </w:t>
      </w:r>
      <w:r>
        <w:rPr>
          <w:color w:val="000000"/>
          <w:sz w:val="28"/>
        </w:rPr>
        <w:t>KCB</w:t>
      </w:r>
      <w:r>
        <w:rPr>
          <w:color w:val="000000"/>
          <w:sz w:val="28"/>
        </w:rPr>
        <w:t xml:space="preserve">; ảnh hưởng đến việc thực hiện chỉ tiêu tỷ lệ tham gia BHYT theo Nghị quyết số 20-NQ/TW ngày 25/10/2017 của Ban Chấp hành Trung ương và Nghị quyết </w:t>
      </w:r>
      <w:r>
        <w:rPr>
          <w:color w:val="000000"/>
          <w:sz w:val="28"/>
        </w:rPr>
        <w:t>HĐND</w:t>
      </w:r>
      <w:r>
        <w:rPr>
          <w:color w:val="000000"/>
          <w:sz w:val="28"/>
        </w:rPr>
        <w:t xml:space="preserve"> tỉnh Gia Lai đề ra đến năm 2025 đạt 95% dân số tham gia BHYT và tỷ lệ người ĐB DTTS tham gia BHYT đạt 98% theo Nghị quyết 88/2019/QH14 của Quốc hội.</w:t>
      </w:r>
    </w:p>
    <w:p>
      <w:pPr>
        <w:spacing w:after="0"/>
        <w:ind w:left="0"/>
        <w:jc w:val="both"/>
      </w:pPr>
      <w:r>
        <w:rPr>
          <w:color w:val="000000"/>
          <w:sz w:val="28"/>
        </w:rPr>
        <w:t xml:space="preserve">    </w:t>
      </w:r>
      <w:r>
        <w:rPr>
          <w:color w:val="000000"/>
          <w:sz w:val="28"/>
        </w:rPr>
        <w:t>Để tiến tới thực hiện</w:t>
      </w:r>
      <w:r>
        <w:rPr>
          <w:color w:val="000000"/>
          <w:sz w:val="28"/>
        </w:rPr>
        <w:t xml:space="preserve"> mục tiêu</w:t>
      </w:r>
      <w:r>
        <w:rPr>
          <w:color w:val="000000"/>
          <w:sz w:val="28"/>
        </w:rPr>
        <w:t xml:space="preserve"> BHYT toàn dân, việc nghiên cứu thực tiễn để đề ra các giải pháp phát triển bền vững BHYT, đặc biệt là việc tham gia BHYT vùng ĐB DTTS trên địa bàn tỉnh Gia Lai là hết sức cần thiết, vì vậy, nhóm </w:t>
      </w:r>
      <w:r>
        <w:rPr>
          <w:color w:val="000000"/>
          <w:sz w:val="28"/>
        </w:rPr>
        <w:t xml:space="preserve">nghiên cứu lựa chọn thực hiện nhiệm vụ </w:t>
      </w:r>
      <w:r>
        <w:rPr>
          <w:color w:val="000000"/>
          <w:sz w:val="28"/>
        </w:rPr>
        <w:t>khoa học và công nghệ</w:t>
      </w:r>
      <w:r>
        <w:rPr>
          <w:color w:val="000000"/>
          <w:sz w:val="28"/>
        </w:rPr>
        <w:t xml:space="preserve"> với đề tài: “</w:t>
      </w:r>
      <w:r>
        <w:rPr>
          <w:b/>
          <w:i/>
          <w:color w:val="000000"/>
          <w:sz w:val="28"/>
        </w:rPr>
        <w:t>Giải pháp phát triển bền vững người tham gia bảo hiểm y tế vùng đồng bào dân tộc thiểu số trên địa bàn tỉnh Gia Lai”</w:t>
      </w:r>
      <w:r>
        <w:rPr>
          <w:color w:val="000000"/>
          <w:sz w:val="28"/>
        </w:rPr>
        <w:t>.</w:t>
      </w:r>
    </w:p>
    <w:p>
      <w:pPr>
        <w:ind w:firstLine="0"/>
      </w:pPr>
      <w:r>
        <w:rPr>
          <w:color w:val="000000"/>
        </w:rPr>
        <w:t xml:space="preserve">2. Mục tiêu nghiên cứu </w:t>
      </w:r>
      <w:r>
        <w:rPr>
          <w:color w:val="000000"/>
        </w:rPr>
        <w:t>của đề</w:t>
      </w:r>
      <w:r>
        <w:rPr>
          <w:color w:val="000000"/>
        </w:rPr>
        <w:t xml:space="preserve"> </w:t>
      </w:r>
      <w:r>
        <w:rPr>
          <w:color w:val="000000"/>
        </w:rPr>
        <w:t>tài</w:t>
      </w:r>
    </w:p>
    <w:p>
      <w:pPr>
        <w:jc w:val="both"/>
      </w:pPr>
      <w:r>
        <w:rPr>
          <w:color w:val="000000"/>
        </w:rPr>
        <w:t xml:space="preserve">  </w:t>
      </w:r>
      <w:r>
        <w:rPr>
          <w:color w:val="000000"/>
        </w:rPr>
        <w:t>* Mục tiêu chung: Nghiên cứu tìm ra giải pháp phát triển bền vững người tham gia BHYT vùng ĐB DTTS trên địa bàn tỉnh Gia Lai.</w:t>
      </w:r>
    </w:p>
    <w:p>
      <w:pPr>
        <w:jc w:val="both"/>
      </w:pPr>
      <w:r>
        <w:rPr>
          <w:color w:val="000000"/>
        </w:rPr>
        <w:t xml:space="preserve"> </w:t>
      </w:r>
      <w:r>
        <w:rPr>
          <w:color w:val="000000"/>
        </w:rPr>
        <w:t xml:space="preserve">* Mục tiêu cụ thể: </w:t>
      </w:r>
    </w:p>
    <w:p>
      <w:pPr>
        <w:jc w:val="both"/>
      </w:pPr>
      <w:r>
        <w:rPr>
          <w:color w:val="000000"/>
        </w:rPr>
        <w:t xml:space="preserve">    </w:t>
      </w:r>
      <w:r>
        <w:rPr>
          <w:color w:val="000000"/>
        </w:rPr>
        <w:t xml:space="preserve">Hệ thống những vấn đề cơ bản về phát triển bền vững người tham gia BHYT trong vùng ĐB DTTS. </w:t>
      </w:r>
    </w:p>
    <w:p>
      <w:pPr>
        <w:jc w:val="both"/>
      </w:pPr>
      <w:r>
        <w:rPr>
          <w:color w:val="000000"/>
        </w:rPr>
        <w:t xml:space="preserve">    </w:t>
      </w:r>
      <w:r>
        <w:rPr>
          <w:color w:val="000000"/>
        </w:rPr>
        <w:t xml:space="preserve">Phân tích, đánh giá thực trạng người tham gia BHYT vùng ĐB DTTS, các yếu tố ảnh hưởng đến việc tham gia bền vững BHYT vùng ĐB DTTS trên địa bàn tỉnh Gia Lai. </w:t>
      </w:r>
    </w:p>
    <w:p>
      <w:pPr>
        <w:jc w:val="both"/>
      </w:pPr>
      <w:r>
        <w:rPr>
          <w:color w:val="000000"/>
        </w:rPr>
        <w:t xml:space="preserve">    </w:t>
      </w:r>
      <w:r>
        <w:rPr>
          <w:color w:val="000000"/>
        </w:rPr>
        <w:t>Đề xuất giải pháp phát triển bền vững người tham gia BHYT vùng ĐB DTTS trên địa bàn tỉnh Gia Lai, hướng tới mục tiêu BHYT toàn dân.</w:t>
      </w:r>
      <w:r>
        <w:rPr>
          <w:b/>
          <w:i/>
          <w:color w:val="000000"/>
        </w:rPr>
        <w:t xml:space="preserve"> </w:t>
      </w:r>
    </w:p>
    <w:p>
      <w:pPr>
        <w:ind w:firstLine="0"/>
      </w:pPr>
      <w:r>
        <w:rPr>
          <w:color w:val="000000"/>
        </w:rPr>
        <w:t>3</w:t>
      </w:r>
      <w:r>
        <w:rPr>
          <w:color w:val="000000"/>
        </w:rPr>
        <w:t>. Đối tượng</w:t>
      </w:r>
      <w:r>
        <w:rPr>
          <w:color w:val="000000"/>
        </w:rPr>
        <w:t>, phạm vi</w:t>
      </w:r>
      <w:r>
        <w:rPr>
          <w:color w:val="000000"/>
        </w:rPr>
        <w:t xml:space="preserve"> nghiên cứu</w:t>
      </w:r>
      <w:r>
        <w:rPr>
          <w:color w:val="000000"/>
        </w:rPr>
        <w:t xml:space="preserve"> của đề</w:t>
      </w:r>
      <w:r>
        <w:rPr>
          <w:color w:val="000000"/>
        </w:rPr>
        <w:t xml:space="preserve"> tài</w:t>
      </w:r>
    </w:p>
    <w:p>
      <w:pPr>
        <w:jc w:val="both"/>
      </w:pPr>
      <w:r>
        <w:rPr>
          <w:b/>
          <w:i/>
          <w:color w:val="000000"/>
        </w:rPr>
        <w:t xml:space="preserve">  3.1. </w:t>
      </w:r>
      <w:r>
        <w:rPr>
          <w:b/>
          <w:i/>
          <w:color w:val="000000"/>
        </w:rPr>
        <w:t>Đối tượng nghiên cứu</w:t>
      </w:r>
    </w:p>
    <w:p>
      <w:pPr>
        <w:jc w:val="both"/>
      </w:pPr>
      <w:r>
        <w:rPr>
          <w:color w:val="000000"/>
        </w:rPr>
        <w:t xml:space="preserve">        </w:t>
      </w:r>
      <w:r>
        <w:rPr>
          <w:color w:val="000000"/>
        </w:rPr>
        <w:t>Những vấn đề lý luận và thực tiễn phát triển bền vững người tham gia BHYT đối với người dân vùng ĐB DTTS trên địa bàn tỉnh Gia Lai.</w:t>
      </w:r>
    </w:p>
    <w:p>
      <w:pPr>
        <w:jc w:val="both"/>
      </w:pPr>
      <w:r>
        <w:rPr>
          <w:b/>
          <w:i/>
          <w:color w:val="000000"/>
        </w:rPr>
        <w:t xml:space="preserve">  3.2. </w:t>
      </w:r>
      <w:r>
        <w:rPr>
          <w:b/>
          <w:i/>
          <w:color w:val="000000"/>
        </w:rPr>
        <w:t>Phạm vi nghiên cứ</w:t>
      </w:r>
      <w:r>
        <w:rPr>
          <w:b/>
          <w:i/>
          <w:color w:val="000000"/>
        </w:rPr>
        <w:t>u</w:t>
      </w:r>
    </w:p>
    <w:p>
      <w:pPr>
        <w:jc w:val="both"/>
      </w:pPr>
      <w:r>
        <w:rPr>
          <w:color w:val="000000"/>
        </w:rPr>
        <w:t xml:space="preserve">       </w:t>
      </w:r>
      <w:r>
        <w:rPr>
          <w:color w:val="000000"/>
        </w:rPr>
        <w:t xml:space="preserve">Đề tài nghiên cứu, phân tích công tác phát triển người tham gia BHYT vùng ĐB DTTS của tỉnh Gia Lai. </w:t>
      </w:r>
    </w:p>
    <w:p>
      <w:pPr>
        <w:jc w:val="both"/>
      </w:pPr>
      <w:r>
        <w:rPr>
          <w:color w:val="000000"/>
        </w:rPr>
        <w:t xml:space="preserve">       </w:t>
      </w:r>
      <w:r>
        <w:rPr>
          <w:color w:val="000000"/>
        </w:rPr>
        <w:t xml:space="preserve">Về không gian: Trên địa bàn tỉnh Gia Lai. </w:t>
      </w:r>
    </w:p>
    <w:p>
      <w:pPr>
        <w:jc w:val="both"/>
      </w:pPr>
      <w:r>
        <w:rPr>
          <w:color w:val="000000"/>
        </w:rPr>
        <w:t xml:space="preserve">       </w:t>
      </w:r>
      <w:r>
        <w:rPr>
          <w:color w:val="000000"/>
        </w:rPr>
        <w:t>Về thời gian: Các tài liệu đánh giá thực trạng được thu thập trong giai đoạn 2020 - 2022 tại BHXH tỉnh Gia Lai.</w:t>
      </w:r>
    </w:p>
    <w:p>
      <w:pPr>
        <w:ind w:firstLine="0"/>
      </w:pPr>
      <w:r>
        <w:rPr>
          <w:color w:val="000000"/>
        </w:rPr>
        <w:t>4. Phương pháp nghiên cứu</w:t>
      </w:r>
    </w:p>
    <w:p>
      <w:pPr>
        <w:jc w:val="both"/>
      </w:pPr>
      <w:r>
        <w:rPr>
          <w:b/>
          <w:i/>
          <w:color w:val="000000"/>
        </w:rPr>
        <w:t xml:space="preserve">  </w:t>
      </w:r>
      <w:r>
        <w:rPr>
          <w:b/>
          <w:i/>
          <w:color w:val="000000"/>
        </w:rPr>
        <w:t xml:space="preserve">4.1. </w:t>
      </w:r>
      <w:r>
        <w:rPr>
          <w:b/>
          <w:i/>
          <w:color w:val="000000"/>
        </w:rPr>
        <w:t>Nhóm phương pháp nghiên cứu lý luận</w:t>
      </w:r>
    </w:p>
    <w:p>
      <w:pPr>
        <w:ind w:firstLine="567"/>
        <w:jc w:val="both"/>
      </w:pPr>
      <w:r>
        <w:rPr>
          <w:color w:val="000000"/>
        </w:rPr>
        <w:t xml:space="preserve">Phân tích, tổng hợp làm sáng tỏ các vấn đề về chính sách BHYT. Từ đó, xác định những nội dung cơ bản về lý luận nhằm định hướng cho việc nghiên cứu của đề tài. </w:t>
      </w:r>
    </w:p>
    <w:p>
      <w:pPr>
        <w:ind w:firstLine="567"/>
        <w:jc w:val="both"/>
      </w:pPr>
      <w:r>
        <w:rPr>
          <w:color w:val="000000"/>
        </w:rPr>
        <w:t>Sắp xếp các nội dung nghiên cứu thành hệ thống logic, chặt chẽ phản ánh đầy đủ và rõ ràng vấn đề phát triển bền vững người tham gia BHYT vùng ĐB DTTS trên địa bàn tỉnh Gia Lai.</w:t>
      </w:r>
    </w:p>
    <w:p>
      <w:pPr>
        <w:jc w:val="both"/>
      </w:pPr>
      <w:r>
        <w:rPr>
          <w:b/>
          <w:i/>
          <w:color w:val="000000"/>
        </w:rPr>
        <w:t xml:space="preserve">   4.2. </w:t>
      </w:r>
      <w:r>
        <w:rPr>
          <w:b/>
          <w:i/>
          <w:color w:val="000000"/>
        </w:rPr>
        <w:t>Nhóm phương pháp nghiên cứu thực tiễn</w:t>
      </w:r>
    </w:p>
    <w:p>
      <w:pPr>
        <w:ind w:firstLine="567"/>
        <w:jc w:val="both"/>
      </w:pPr>
      <w:r>
        <w:rPr>
          <w:color w:val="000000"/>
        </w:rPr>
        <w:t xml:space="preserve">Điều tra </w:t>
      </w:r>
      <w:r>
        <w:rPr>
          <w:color w:val="000000"/>
        </w:rPr>
        <w:t xml:space="preserve">xã hội học </w:t>
      </w:r>
      <w:r>
        <w:rPr>
          <w:color w:val="000000"/>
        </w:rPr>
        <w:t>là phương pháp chính của đề tài. Mục đích của phương pháp này là nhằm thu thập thông tin về đối tượng nghiên cứu; những khó khăn, vướng mắc trong quá trình thực hiện chính sách về BHYT; nguyên nhân, hạn chế trong quá trình phát triển BHYT vùng ĐB DTTS trên địa bàn tỉnh Gia Lai.</w:t>
      </w:r>
    </w:p>
    <w:p>
      <w:pPr>
        <w:jc w:val="both"/>
      </w:pPr>
      <w:r>
        <w:rPr>
          <w:b/>
          <w:i/>
          <w:color w:val="000000"/>
        </w:rPr>
        <w:t xml:space="preserve">  4.3. </w:t>
      </w:r>
      <w:r>
        <w:rPr>
          <w:b/>
          <w:i/>
          <w:color w:val="000000"/>
        </w:rPr>
        <w:t xml:space="preserve">Phương pháp thống kê toán học </w:t>
      </w:r>
    </w:p>
    <w:p>
      <w:pPr>
        <w:jc w:val="both"/>
      </w:pPr>
      <w:r>
        <w:rPr>
          <w:b/>
          <w:i/>
          <w:color w:val="000000"/>
        </w:rPr>
        <w:t xml:space="preserve">  4.4. </w:t>
      </w:r>
      <w:r>
        <w:rPr>
          <w:b/>
          <w:i/>
          <w:color w:val="000000"/>
        </w:rPr>
        <w:t>Phương pháp lấy ý kiế</w:t>
      </w:r>
      <w:r>
        <w:rPr>
          <w:b/>
          <w:i/>
          <w:color w:val="000000"/>
        </w:rPr>
        <w:t>n chuyên gia</w:t>
      </w:r>
    </w:p>
    <w:p>
      <w:pPr>
        <w:ind w:firstLine="720"/>
        <w:jc w:val="both"/>
      </w:pPr>
      <w:r>
        <w:rPr>
          <w:color w:val="000000"/>
        </w:rPr>
        <w:t xml:space="preserve">Tổ chức các cuộc hội thảo, hội nghị và tham vấn xin ý kiến chuyên gia, những người đã, đang </w:t>
      </w:r>
      <w:r>
        <w:rPr>
          <w:color w:val="000000"/>
        </w:rPr>
        <w:t>và chưa tham gia</w:t>
      </w:r>
      <w:r>
        <w:rPr>
          <w:color w:val="000000"/>
        </w:rPr>
        <w:t xml:space="preserve"> BHYT.</w:t>
      </w:r>
    </w:p>
    <w:p>
      <w:pPr>
        <w:ind w:firstLine="0"/>
      </w:pPr>
      <w:r>
        <w:rPr>
          <w:color w:val="000000"/>
        </w:rPr>
        <w:t xml:space="preserve">5. </w:t>
      </w:r>
      <w:r>
        <w:rPr>
          <w:color w:val="000000"/>
        </w:rPr>
        <w:t>Tổng quan</w:t>
      </w:r>
      <w:r>
        <w:rPr>
          <w:color w:val="000000"/>
        </w:rPr>
        <w:t xml:space="preserve"> nghiên cứu</w:t>
      </w:r>
      <w:r>
        <w:rPr>
          <w:color w:val="000000"/>
        </w:rPr>
        <w:t xml:space="preserve"> của đề tài</w:t>
      </w:r>
    </w:p>
    <w:p>
      <w:pPr>
        <w:jc w:val="both"/>
      </w:pPr>
      <w:r>
        <w:rPr>
          <w:color w:val="000000"/>
        </w:rPr>
        <w:t xml:space="preserve">    </w:t>
      </w:r>
      <w:r>
        <w:rPr>
          <w:color w:val="000000"/>
        </w:rPr>
        <w:t xml:space="preserve">Những năm gần đây, người tham gia BHYT tăng mạnh, tuy nhiên có những thời </w:t>
      </w:r>
      <w:r>
        <w:rPr>
          <w:color w:val="000000"/>
        </w:rPr>
        <w:t>điểm không giữ vững được tỷ lệ người dân tham gia, vì vậy, việc mở rộng và phát triển bền vững số lượng, tỷ lệ người dân tham gia BHYT là một trong những khó khăn, thách thức, áp lực rất lớn đối với Ngành BHXH. Chính sách BHYT đã được nhiều tác giả đã nghiên cứu như:</w:t>
      </w:r>
    </w:p>
    <w:p>
      <w:pPr>
        <w:jc w:val="both"/>
      </w:pPr>
      <w:r>
        <w:rPr>
          <w:color w:val="000000"/>
        </w:rPr>
        <w:t xml:space="preserve">    </w:t>
      </w:r>
      <w:r>
        <w:rPr>
          <w:color w:val="000000"/>
        </w:rPr>
        <w:t xml:space="preserve"> Đề tài: “</w:t>
      </w:r>
      <w:r>
        <w:rPr>
          <w:i/>
          <w:color w:val="000000"/>
        </w:rPr>
        <w:t>Phát triển BHYT toàn dân trên địa bàn huyện Tuy Phước tỉnh Bình Định”</w:t>
      </w:r>
      <w:r>
        <w:rPr>
          <w:color w:val="000000"/>
        </w:rPr>
        <w:t xml:space="preserve">, do Hồ Diễm Chi thực hiện năm 2014. Đề tài tập trung phân tích, đánh giá thực trạng về nhu cầu và khả năng tham gia dịch vụ BHYT, thực trạng chính sách và công tác tổ chức triển khai dịch vụ này trên địa bàn huyện Tuy Phước. Đề tài nhằm khắc phục những tồn tại, hạn chế để có kiến nghị và đưa ra giải </w:t>
      </w:r>
      <w:r>
        <w:rPr>
          <w:color w:val="000000"/>
        </w:rPr>
        <w:t>pháp đồng bộ, cụ thể, cách thức triển khai phù hợp nhằm đáp ứng ngày càng cao chất lượng dịch vụ BHYT của đối tượng tham gia BHYT trong thời gian sắp tới, thực hiện mục tiêu phát triển BHYT toàn dân.</w:t>
      </w:r>
    </w:p>
    <w:p>
      <w:pPr>
        <w:jc w:val="both"/>
      </w:pPr>
      <w:r>
        <w:rPr>
          <w:color w:val="000000"/>
        </w:rPr>
        <w:t xml:space="preserve">    </w:t>
      </w:r>
      <w:r>
        <w:rPr>
          <w:color w:val="000000"/>
        </w:rPr>
        <w:t xml:space="preserve"> Đề tài </w:t>
      </w:r>
      <w:r>
        <w:rPr>
          <w:i/>
          <w:color w:val="000000"/>
        </w:rPr>
        <w:t>“</w:t>
      </w:r>
      <w:r>
        <w:rPr>
          <w:i/>
          <w:color w:val="000000"/>
        </w:rPr>
        <w:t>Giải pháp tăng số lượng người tham gia BHYT hộ gia đình trên địa bàn tỉnh Cà Mau</w:t>
      </w:r>
      <w:r>
        <w:rPr>
          <w:i/>
          <w:color w:val="000000"/>
        </w:rPr>
        <w:t xml:space="preserve"> giai đoạn 2016 -2020”</w:t>
      </w:r>
      <w:r>
        <w:rPr>
          <w:color w:val="000000"/>
        </w:rPr>
        <w:t xml:space="preserve"> do Trịnh Trung Kiên - Phó Giám đốc BHXH tỉnh Cà Mau và các cộng sự thực hiện năm 2016.</w:t>
      </w:r>
    </w:p>
    <w:p>
      <w:pPr>
        <w:jc w:val="both"/>
      </w:pPr>
      <w:r>
        <w:rPr>
          <w:color w:val="000000"/>
        </w:rPr>
        <w:t xml:space="preserve">    </w:t>
      </w:r>
      <w:r>
        <w:rPr>
          <w:color w:val="000000"/>
        </w:rPr>
        <w:t xml:space="preserve">Đề tài đã tập trung nghiên cứu về thực trạng thực hiện chính sách BHYT và BHYT hộ gia đình trên địa bàn tỉnh Cà Mau; đã chỉ rõ những những hạn chế và nguyên nhân của việc </w:t>
      </w:r>
      <w:r>
        <w:rPr>
          <w:color w:val="000000"/>
        </w:rPr>
        <w:t>còn khoảng 340.000 người (tương đương 25% dân số) thuộc hộ gia đình chưa tham gia BHYT</w:t>
      </w:r>
      <w:r>
        <w:rPr>
          <w:color w:val="000000"/>
        </w:rPr>
        <w:t>; đã đề xuất một số giải pháp phát triển nhóm đối tượng tham gia BHYT theo hộ gia đình trên địa bàn tỉnh Cà Mau góp phần thực hiện mục tiêu BHYT toàn dân vào năm 2020.</w:t>
      </w:r>
    </w:p>
    <w:p>
      <w:pPr>
        <w:jc w:val="both"/>
      </w:pPr>
      <w:r>
        <w:rPr>
          <w:color w:val="000000"/>
        </w:rPr>
        <w:t xml:space="preserve">     </w:t>
      </w:r>
      <w:r>
        <w:rPr>
          <w:color w:val="000000"/>
        </w:rPr>
        <w:t>Đề tài “</w:t>
      </w:r>
      <w:r>
        <w:rPr>
          <w:i/>
          <w:color w:val="000000"/>
        </w:rPr>
        <w:t xml:space="preserve">Giải pháp mở rộng độ bao phủ BHYT đối với học sinh, sinh viên học nghề” </w:t>
      </w:r>
      <w:r>
        <w:rPr>
          <w:color w:val="000000"/>
        </w:rPr>
        <w:t>do PGS - TS Nguyễn Thị Lan Hương thực hiện năm 2016.</w:t>
      </w:r>
    </w:p>
    <w:p>
      <w:pPr>
        <w:jc w:val="both"/>
      </w:pPr>
      <w:r>
        <w:rPr>
          <w:color w:val="000000"/>
        </w:rPr>
        <w:t xml:space="preserve">     </w:t>
      </w:r>
      <w:r>
        <w:rPr>
          <w:color w:val="000000"/>
        </w:rPr>
        <w:t>Tính đến cuối năm 2016, cả nước đã có 74,8 triệu người tham gia BHYT, đạt tỷ lệ</w:t>
      </w:r>
      <w:r>
        <w:rPr>
          <w:color w:val="000000"/>
        </w:rPr>
        <w:t xml:space="preserve"> </w:t>
      </w:r>
      <w:r>
        <w:rPr>
          <w:color w:val="000000"/>
        </w:rPr>
        <w:t>bao phủ 80,8% dân số. Đến cuối năm 2016, có khoảng 15,6 triệu học sinh, sinh viên tham gia BHYT, tuy nhiên tỷ lệ tham gia không đồng đều trong các nhóm học sinh, sinh viên, đặc biệt là nhóm hiện đang học trong hệ thống giáo dục nghề nghiệp, chỉ đạt 89%. Đề tài nghiên cứu và đề xuất các hệ thống giải pháp nhằm mở rộng độ bao phủ của BHYT đối với học sinh, sinh viên học nghề trong các cơ sở dạy nghề, đảm bảo đến năm 2017 có 100% học sinh, sinh viên tham gia BHYT theo Quyết định 1167/QĐ-TTg.</w:t>
      </w:r>
      <w:r>
        <w:rPr>
          <w:i/>
          <w:color w:val="000000"/>
        </w:rPr>
        <w:t xml:space="preserve"> </w:t>
      </w:r>
    </w:p>
    <w:p>
      <w:pPr>
        <w:jc w:val="both"/>
      </w:pPr>
      <w:r>
        <w:rPr>
          <w:color w:val="000000"/>
        </w:rPr>
        <w:t xml:space="preserve">     </w:t>
      </w:r>
      <w:r>
        <w:rPr>
          <w:color w:val="000000"/>
        </w:rPr>
        <w:t>Luận án tiến s</w:t>
      </w:r>
      <w:r>
        <w:rPr>
          <w:color w:val="000000"/>
        </w:rPr>
        <w:t>ỹ</w:t>
      </w:r>
      <w:r>
        <w:rPr>
          <w:color w:val="000000"/>
        </w:rPr>
        <w:t xml:space="preserve"> </w:t>
      </w:r>
      <w:r>
        <w:rPr>
          <w:i/>
          <w:color w:val="000000"/>
        </w:rPr>
        <w:t xml:space="preserve">“Nghiên cứu nhu cầu BHYT của nông dân tỉnh Thái Bình”, </w:t>
      </w:r>
      <w:r>
        <w:rPr>
          <w:color w:val="000000"/>
        </w:rPr>
        <w:t>tác giả TS. Vũ Ngọc Huyên thực hiện năm 2017.</w:t>
      </w:r>
    </w:p>
    <w:p>
      <w:pPr>
        <w:jc w:val="both"/>
      </w:pPr>
      <w:r>
        <w:rPr>
          <w:color w:val="000000"/>
        </w:rPr>
        <w:t xml:space="preserve">    </w:t>
      </w:r>
      <w:r>
        <w:rPr>
          <w:color w:val="000000"/>
        </w:rPr>
        <w:t xml:space="preserve">Luận án đã tập trung nghiên cứu thực trạng tham gia BHYT của nông dân tỉnh Thái Bình cho thấy nhu cầu tham gia BHYT của người nông dân là rất lớn chiếm trên 85% số nông dân điều tra. Tuy nhiên, tỉ lệ số người nông dân tham gia BHYT trong tổng số người tham gia BHYT lại chưa cao và có sự biến động. </w:t>
      </w:r>
      <w:r>
        <w:rPr>
          <w:color w:val="000000"/>
        </w:rPr>
        <w:t xml:space="preserve">Luận án đã đánh giá và phân tích về nhu cầu tham gia BHYT của nông dân, nghiên cứu các nhân tố ảnh hưởng tới nhu cầu BHYT của nông dân tỉnh Thái Bình. Từ đó đưa ra một số giải pháp thu hút người nông dân tỉnh Thái Bình tham gia BHYT trong thời gian tới. </w:t>
      </w:r>
    </w:p>
    <w:p>
      <w:pPr>
        <w:jc w:val="both"/>
      </w:pPr>
      <w:r>
        <w:rPr>
          <w:color w:val="000000"/>
        </w:rPr>
        <w:t xml:space="preserve">     </w:t>
      </w:r>
      <w:r>
        <w:rPr>
          <w:color w:val="000000"/>
        </w:rPr>
        <w:t>Đề tài “</w:t>
      </w:r>
      <w:r>
        <w:rPr>
          <w:i/>
          <w:color w:val="000000"/>
        </w:rPr>
        <w:t xml:space="preserve">Giải pháp đẩy nhanh tiến độ BHYT toàn dân”, </w:t>
      </w:r>
      <w:r>
        <w:rPr>
          <w:color w:val="000000"/>
        </w:rPr>
        <w:t>tác giả Ths. Nông Thị Phương Thảo - Phó Giám đốc BHXH tỉnh Lạng Sơn và cộng sự thực hiện năm 2017.</w:t>
      </w:r>
    </w:p>
    <w:p>
      <w:pPr>
        <w:jc w:val="both"/>
      </w:pPr>
      <w:r>
        <w:rPr>
          <w:color w:val="000000"/>
        </w:rPr>
        <w:t xml:space="preserve">     </w:t>
      </w:r>
      <w:r>
        <w:rPr>
          <w:color w:val="000000"/>
        </w:rPr>
        <w:t>Là một tỉnh miền núi biên giới, 84% dân số là đồng bào dân tộc ít người, có tới 161/226 xã thuộc vùng khó khăn; 838 thôn, bản đặc biệt khó khăn… lộ trình BHYT toàn dân của Lạng Sơn dường như rất thuận lợi bởi số đối tượng được Nhà nước mua thẻ và hỗ trợ mua thẻ là khá lớn. Tuy nhiên, tỷ lệ tham gia BHYT chưa đồng đều ở các nhóm đối tượng. Vì vậy, đề tài đã tập trung nghiên cứu sự không đồng đều giữa các nhóm đối tượng, để tìm giải pháp phát triển BHYT đến những nhóm đối tượng còn lại, để duy trì sự bền vững và tăng độ bao phủ BHYT trên địa bàn tỉnh Lạng Sơn.</w:t>
      </w:r>
    </w:p>
    <w:p>
      <w:pPr>
        <w:jc w:val="both"/>
      </w:pPr>
      <w:r>
        <w:rPr>
          <w:color w:val="000000"/>
        </w:rPr>
        <w:t xml:space="preserve">    </w:t>
      </w:r>
      <w:r>
        <w:rPr>
          <w:color w:val="000000"/>
        </w:rPr>
        <w:t>Đề tài “</w:t>
      </w:r>
      <w:r>
        <w:rPr>
          <w:i/>
          <w:color w:val="000000"/>
        </w:rPr>
        <w:t>Nghiên cứu giải pháp phát triển bền vững đối tượng tham gia BHYT trên địa bàn tỉnh Kon Tum</w:t>
      </w:r>
      <w:r>
        <w:rPr>
          <w:i/>
          <w:color w:val="000000"/>
        </w:rPr>
        <w:t>”</w:t>
      </w:r>
      <w:r>
        <w:rPr>
          <w:i/>
          <w:color w:val="000000"/>
        </w:rPr>
        <w:t xml:space="preserve">, </w:t>
      </w:r>
      <w:r>
        <w:rPr>
          <w:color w:val="000000"/>
        </w:rPr>
        <w:t>tác giả Ths Trần Văn Lực - Giám đốc BHXH tỉnh Kon Tum cùng các cộng sự thực hiện năm 2018.</w:t>
      </w:r>
    </w:p>
    <w:p>
      <w:pPr>
        <w:jc w:val="both"/>
      </w:pPr>
      <w:r>
        <w:rPr>
          <w:color w:val="000000"/>
        </w:rPr>
        <w:t xml:space="preserve">    </w:t>
      </w:r>
      <w:r>
        <w:rPr>
          <w:color w:val="000000"/>
        </w:rPr>
        <w:t>T</w:t>
      </w:r>
      <w:r>
        <w:rPr>
          <w:color w:val="000000"/>
        </w:rPr>
        <w:t>heo thống kê, t</w:t>
      </w:r>
      <w:r>
        <w:rPr>
          <w:color w:val="000000"/>
        </w:rPr>
        <w:t xml:space="preserve">ại thời điểm </w:t>
      </w:r>
      <w:r>
        <w:rPr>
          <w:color w:val="000000"/>
        </w:rPr>
        <w:t xml:space="preserve">nghiên cứu của đề tài, tỉnh Kon Tum </w:t>
      </w:r>
      <w:r>
        <w:rPr>
          <w:color w:val="000000"/>
        </w:rPr>
        <w:t xml:space="preserve">vẫn còn khoảng 12% dân số </w:t>
      </w:r>
      <w:r>
        <w:rPr>
          <w:color w:val="000000"/>
        </w:rPr>
        <w:t>(</w:t>
      </w:r>
      <w:r>
        <w:rPr>
          <w:color w:val="000000"/>
        </w:rPr>
        <w:t>tương ứng 62.000 người dân của tỉnh</w:t>
      </w:r>
      <w:r>
        <w:rPr>
          <w:color w:val="000000"/>
        </w:rPr>
        <w:t>)</w:t>
      </w:r>
      <w:r>
        <w:rPr>
          <w:color w:val="000000"/>
        </w:rPr>
        <w:t xml:space="preserve"> chưa được tham gia BHYT mà hầu hết thuộc nhóm đối tượng </w:t>
      </w:r>
      <w:r>
        <w:rPr>
          <w:color w:val="000000"/>
        </w:rPr>
        <w:t>hộ gia đình,</w:t>
      </w:r>
      <w:r>
        <w:rPr>
          <w:color w:val="000000"/>
        </w:rPr>
        <w:t xml:space="preserve"> rất khó vận động tham gia BHYT.</w:t>
      </w:r>
      <w:r>
        <w:rPr>
          <w:color w:val="000000"/>
        </w:rPr>
        <w:t xml:space="preserve"> Người dân </w:t>
      </w:r>
      <w:r>
        <w:rPr>
          <w:color w:val="000000"/>
        </w:rPr>
        <w:t>có thẻ BHYT của tỉnh luôn tăng qua các năm, tuy nhiên có những thời điểm lại giảm, điều này cho thấy rằng, có một tỷ lệ người dân đã có thẻ BHYT nay vì lý do nào đó không tiếp tục tham gia, làm cho số lượng và tỷ lệ người dân tham gia không bền vững, ảnh hưởng đến việc chăm sóc sức khỏe cho người dân.</w:t>
      </w:r>
      <w:r>
        <w:rPr>
          <w:color w:val="000000"/>
        </w:rPr>
        <w:t xml:space="preserve"> Đề tài đề ra các nhóm giải pháp nhằm phát phát triển bền vững đối với các nhóm đối tượng tham gia BHYT trên địa bàn</w:t>
      </w:r>
      <w:r>
        <w:rPr>
          <w:color w:val="000000"/>
        </w:rPr>
        <w:t>, phấn đấu đến năm 2020 có tỷ lệ người dân tham gia BHYT trên 90,3% dân số</w:t>
      </w:r>
      <w:r>
        <w:rPr>
          <w:color w:val="000000"/>
        </w:rPr>
        <w:t xml:space="preserve"> tỉnh Kon Tum.</w:t>
      </w:r>
    </w:p>
    <w:p>
      <w:pPr>
        <w:ind w:firstLine="0"/>
      </w:pPr>
      <w:r>
        <w:rPr>
          <w:color w:val="000000"/>
        </w:rPr>
        <w:t xml:space="preserve">6. Những đóng góp của </w:t>
      </w:r>
      <w:r>
        <w:rPr>
          <w:color w:val="000000"/>
        </w:rPr>
        <w:t>đ</w:t>
      </w:r>
      <w:r>
        <w:rPr>
          <w:color w:val="000000"/>
        </w:rPr>
        <w:t>ề tài</w:t>
      </w:r>
    </w:p>
    <w:p>
      <w:pPr>
        <w:jc w:val="both"/>
      </w:pPr>
      <w:r>
        <w:rPr>
          <w:color w:val="000000"/>
        </w:rPr>
        <w:t xml:space="preserve">   </w:t>
      </w:r>
      <w:r>
        <w:rPr>
          <w:color w:val="000000"/>
        </w:rPr>
        <w:t xml:space="preserve">Tác động đến xã hội và tác động đối với ngành BHXH, lĩnh vực khoa học về ASXH: Đề tài sau khi được nghiệm thu sẽ là cơ sở lý luận cho cơ quan BHXH và các cấp chính quyền địa phương có giải pháp triển khai trong thực tiễn, giúp cho tỉnh </w:t>
      </w:r>
      <w:r>
        <w:rPr>
          <w:color w:val="000000"/>
        </w:rPr>
        <w:t>Gia Lai</w:t>
      </w:r>
      <w:r>
        <w:rPr>
          <w:color w:val="000000"/>
        </w:rPr>
        <w:t xml:space="preserve"> phát triển bền vững </w:t>
      </w:r>
      <w:r>
        <w:rPr>
          <w:color w:val="000000"/>
        </w:rPr>
        <w:t>người</w:t>
      </w:r>
      <w:r>
        <w:rPr>
          <w:color w:val="000000"/>
        </w:rPr>
        <w:t xml:space="preserve"> tham gia BHYT trong thời gian tới.</w:t>
      </w:r>
    </w:p>
    <w:p>
      <w:pPr>
        <w:jc w:val="both"/>
      </w:pPr>
      <w:r>
        <w:rPr>
          <w:color w:val="000000"/>
        </w:rPr>
        <w:t xml:space="preserve">    </w:t>
      </w:r>
      <w:r>
        <w:rPr>
          <w:color w:val="000000"/>
        </w:rPr>
        <w:t>Nâng cao năng lực nghiên cứu của tổ chức, cá nhân thông qua tham gia thực hiện đề tài, đào tạo trên đại học: Đề tài góp phần nâng cao kiến thức và cung cấp thông tin cho công chức, viên chức trực tiếp tham gia nghiên cứu đề tài, những người được mời tham vấn và những cán bộ của các cơ quan, tổ chức, cá nhân được cung cấp sản phẩm của đề án.</w:t>
      </w:r>
    </w:p>
    <w:p>
      <w:pPr>
        <w:ind w:firstLine="0"/>
      </w:pPr>
      <w:r>
        <w:rPr>
          <w:color w:val="000000"/>
        </w:rPr>
        <w:t>7. Kết cấu củ</w:t>
      </w:r>
      <w:r>
        <w:rPr>
          <w:color w:val="000000"/>
        </w:rPr>
        <w:t>a đ</w:t>
      </w:r>
      <w:r>
        <w:rPr>
          <w:color w:val="000000"/>
        </w:rPr>
        <w:t>ề tài</w:t>
      </w:r>
    </w:p>
    <w:p>
      <w:pPr>
        <w:spacing w:after="0"/>
        <w:ind w:left="0"/>
        <w:jc w:val="both"/>
      </w:pPr>
      <w:r>
        <w:rPr>
          <w:color w:val="000000"/>
          <w:sz w:val="28"/>
        </w:rPr>
        <w:t xml:space="preserve">   </w:t>
      </w:r>
      <w:r>
        <w:rPr>
          <w:color w:val="000000"/>
          <w:sz w:val="28"/>
        </w:rPr>
        <w:t>Sau phần mở đầu, đề cập đến sự cần thiết, mục tiêu, đối tượng và phạm vi nghiên cứu, đề</w:t>
      </w:r>
      <w:r>
        <w:rPr>
          <w:color w:val="000000"/>
          <w:sz w:val="28"/>
        </w:rPr>
        <w:t xml:space="preserve"> </w:t>
      </w:r>
      <w:r>
        <w:rPr>
          <w:color w:val="000000"/>
          <w:sz w:val="28"/>
        </w:rPr>
        <w:t>tài giới thiệu tổng quan nghiên cứu. Phần nộ</w:t>
      </w:r>
      <w:r>
        <w:rPr>
          <w:color w:val="000000"/>
          <w:sz w:val="28"/>
        </w:rPr>
        <w:t>i dung chính</w:t>
      </w:r>
      <w:r>
        <w:rPr>
          <w:color w:val="000000"/>
          <w:sz w:val="28"/>
        </w:rPr>
        <w:t xml:space="preserve"> được chia làm 3 </w:t>
      </w:r>
      <w:r>
        <w:rPr>
          <w:color w:val="000000"/>
          <w:sz w:val="28"/>
        </w:rPr>
        <w:t>chương</w:t>
      </w:r>
      <w:r>
        <w:rPr>
          <w:color w:val="000000"/>
          <w:sz w:val="28"/>
        </w:rPr>
        <w:t>:</w:t>
      </w:r>
    </w:p>
    <w:p>
      <w:pPr>
        <w:jc w:val="both"/>
      </w:pPr>
      <w:r>
        <w:rPr>
          <w:color w:val="000000"/>
        </w:rPr>
        <w:t xml:space="preserve">   </w:t>
      </w:r>
      <w:r>
        <w:rPr>
          <w:color w:val="000000"/>
        </w:rPr>
        <w:t xml:space="preserve">Chương 1. </w:t>
      </w:r>
      <w:r>
        <w:rPr>
          <w:color w:val="000000"/>
        </w:rPr>
        <w:t>Một số vấn đề chung về phát triển bền vững người tham gia BHYT vùng ĐB DTTS</w:t>
      </w:r>
      <w:r>
        <w:rPr>
          <w:color w:val="000000"/>
        </w:rPr>
        <w:t>.</w:t>
      </w:r>
    </w:p>
    <w:p>
      <w:pPr>
        <w:jc w:val="both"/>
      </w:pPr>
      <w:r>
        <w:rPr>
          <w:color w:val="000000"/>
        </w:rPr>
        <w:t xml:space="preserve">   </w:t>
      </w:r>
      <w:r>
        <w:rPr>
          <w:color w:val="000000"/>
        </w:rPr>
        <w:t xml:space="preserve">Chương 2. Thực trạng </w:t>
      </w:r>
      <w:r>
        <w:rPr>
          <w:color w:val="000000"/>
        </w:rPr>
        <w:t xml:space="preserve">công tác </w:t>
      </w:r>
      <w:r>
        <w:rPr>
          <w:color w:val="000000"/>
        </w:rPr>
        <w:t xml:space="preserve">phát triển </w:t>
      </w:r>
      <w:r>
        <w:rPr>
          <w:color w:val="000000"/>
        </w:rPr>
        <w:t>người</w:t>
      </w:r>
      <w:r>
        <w:rPr>
          <w:color w:val="000000"/>
        </w:rPr>
        <w:t xml:space="preserve"> tham gia BHYT </w:t>
      </w:r>
      <w:r>
        <w:rPr>
          <w:color w:val="000000"/>
        </w:rPr>
        <w:t>vùng ĐB DTTS và các yếu tố ảnh hưởng đến việc phát triển bền vững người tham gia BHYT vùng ĐB DTTS trên địa bàn tỉnh Gia Lai</w:t>
      </w:r>
      <w:r>
        <w:rPr>
          <w:color w:val="000000"/>
        </w:rPr>
        <w:t>.</w:t>
      </w:r>
    </w:p>
    <w:p>
      <w:pPr>
        <w:jc w:val="both"/>
      </w:pPr>
      <w:r>
        <w:rPr>
          <w:color w:val="000000"/>
        </w:rPr>
        <w:t xml:space="preserve">   </w:t>
      </w:r>
      <w:r>
        <w:rPr>
          <w:color w:val="000000"/>
        </w:rPr>
        <w:t xml:space="preserve">Chương 3. </w:t>
      </w:r>
      <w:r>
        <w:rPr>
          <w:color w:val="000000"/>
        </w:rPr>
        <w:t>G</w:t>
      </w:r>
      <w:r>
        <w:rPr>
          <w:color w:val="000000"/>
        </w:rPr>
        <w:t xml:space="preserve">iải pháp phát triển bền vững </w:t>
      </w:r>
      <w:r>
        <w:rPr>
          <w:color w:val="000000"/>
        </w:rPr>
        <w:t>người</w:t>
      </w:r>
      <w:r>
        <w:rPr>
          <w:color w:val="000000"/>
        </w:rPr>
        <w:t xml:space="preserve"> tham gia BHYT </w:t>
      </w:r>
      <w:r>
        <w:rPr>
          <w:color w:val="000000"/>
        </w:rPr>
        <w:t>v</w:t>
      </w:r>
      <w:r>
        <w:rPr>
          <w:color w:val="000000"/>
        </w:rPr>
        <w:t xml:space="preserve">ùng </w:t>
      </w:r>
      <w:r>
        <w:rPr>
          <w:color w:val="000000"/>
        </w:rPr>
        <w:t xml:space="preserve">ĐB DTTS </w:t>
      </w:r>
      <w:r>
        <w:rPr>
          <w:color w:val="000000"/>
        </w:rPr>
        <w:t xml:space="preserve">trên địa bàn tỉnh </w:t>
      </w:r>
      <w:r>
        <w:rPr>
          <w:color w:val="000000"/>
        </w:rPr>
        <w:t>Gia Lai</w:t>
      </w:r>
      <w:r>
        <w:rPr>
          <w:color w:val="000000"/>
        </w:rPr>
        <w:t>.</w:t>
      </w:r>
    </w:p>
    <w:p>
      <w:pPr/>
      <w:r>
        <w:rPr>
          <w:b/>
          <w:color w:val="000000"/>
          <w:sz w:val="32"/>
        </w:rPr>
      </w:r>
    </w:p>
    <w:p>
      <w:pPr>
        <w:spacing w:before="0" w:after="0"/>
        <w:jc w:val="center"/>
      </w:pPr>
    </w:p>
    <w:p>
      <w:pPr>
        <w:spacing w:before="0" w:after="0"/>
        <w:jc w:val="center"/>
      </w:pPr>
      <w:r>
        <w:rPr>
          <w:color w:val="000000"/>
        </w:rPr>
        <w:t>CHƯƠNG I</w:t>
      </w:r>
    </w:p>
    <w:p>
      <w:pPr>
        <w:spacing w:before="0" w:after="0"/>
        <w:jc w:val="center"/>
      </w:pPr>
      <w:r>
        <w:rPr>
          <w:color w:val="000000"/>
        </w:rPr>
        <w:t xml:space="preserve">MỘT SỐ VẤN ĐỀ CHUNG VỀ </w:t>
      </w:r>
      <w:r>
        <w:rPr>
          <w:color w:val="000000"/>
        </w:rPr>
        <w:t>PHÁT TRIỂN BỀN VỮNG</w:t>
      </w:r>
    </w:p>
    <w:p>
      <w:pPr>
        <w:spacing w:before="0" w:after="0"/>
        <w:jc w:val="center"/>
      </w:pPr>
      <w:r>
        <w:rPr>
          <w:color w:val="000000"/>
        </w:rPr>
        <w:t xml:space="preserve"> </w:t>
      </w:r>
      <w:r>
        <w:rPr>
          <w:color w:val="000000"/>
        </w:rPr>
        <w:t>NGƯỜI THAM GIA BHYT VÙNG ĐB DTTS</w:t>
      </w:r>
      <w:r>
        <w:rPr>
          <w:color w:val="000000"/>
        </w:rPr>
        <w:t xml:space="preserve"> </w:t>
      </w:r>
    </w:p>
    <w:p>
      <w:pPr>
        <w:ind w:firstLine="0"/>
      </w:pPr>
    </w:p>
    <w:p>
      <w:pPr>
        <w:ind w:firstLine="0"/>
      </w:pPr>
      <w:r>
        <w:rPr>
          <w:color w:val="000000"/>
        </w:rPr>
        <w:t xml:space="preserve">1.1. </w:t>
      </w:r>
      <w:r>
        <w:rPr>
          <w:color w:val="000000"/>
        </w:rPr>
        <w:t>Vấn đề chung về DTTS</w:t>
      </w:r>
      <w:r>
        <w:rPr>
          <w:color w:val="000000"/>
        </w:rPr>
        <w:t xml:space="preserve"> </w:t>
      </w:r>
    </w:p>
    <w:p>
      <w:pPr>
        <w:ind w:firstLine="0"/>
      </w:pPr>
      <w:r>
        <w:rPr>
          <w:color w:val="000000"/>
        </w:rPr>
        <w:t xml:space="preserve">   </w:t>
      </w:r>
      <w:r>
        <w:rPr>
          <w:color w:val="000000"/>
        </w:rPr>
        <w:t>1.1.1. Một số khái niệm</w:t>
      </w:r>
      <w:r>
        <w:rPr>
          <w:color w:val="000000"/>
        </w:rPr>
        <w:t xml:space="preserve"> </w:t>
      </w:r>
    </w:p>
    <w:p>
      <w:pPr/>
      <w:r>
        <w:rPr>
          <w:i/>
          <w:color w:val="000000"/>
        </w:rPr>
        <w:t xml:space="preserve">         </w:t>
      </w:r>
      <w:r>
        <w:rPr>
          <w:i/>
          <w:color w:val="000000"/>
        </w:rPr>
        <w:t>1.1.1.1</w:t>
      </w:r>
      <w:r>
        <w:rPr>
          <w:i/>
          <w:color w:val="000000"/>
        </w:rPr>
        <w:t xml:space="preserve">. </w:t>
      </w:r>
      <w:r>
        <w:rPr>
          <w:i/>
          <w:color w:val="000000"/>
        </w:rPr>
        <w:t xml:space="preserve">Khái niệm </w:t>
      </w:r>
      <w:r>
        <w:rPr>
          <w:i/>
          <w:color w:val="000000"/>
        </w:rPr>
        <w:t>BHYT</w:t>
      </w:r>
      <w:r>
        <w:rPr>
          <w:i/>
          <w:color w:val="000000"/>
        </w:rPr>
        <w:t xml:space="preserve"> </w:t>
      </w:r>
    </w:p>
    <w:p>
      <w:pPr>
        <w:ind w:firstLine="720"/>
        <w:jc w:val="both"/>
      </w:pPr>
      <w:r>
        <w:rPr>
          <w:color w:val="000000"/>
        </w:rPr>
        <w:t xml:space="preserve">         </w:t>
      </w:r>
      <w:r>
        <w:rPr>
          <w:color w:val="000000"/>
        </w:rPr>
        <w:t>Ra đời từ cuối thế kỷ XIX, BHYT là một trong những biện pháp hiệu quả</w:t>
      </w:r>
      <w:r>
        <w:rPr>
          <w:color w:val="000000"/>
        </w:rPr>
        <w:t xml:space="preserve"> </w:t>
      </w:r>
      <w:r>
        <w:rPr>
          <w:color w:val="000000"/>
        </w:rPr>
        <w:t>nhất giúp đỡ mọi người khi gặp rủi ro về sức khỏe để trang bị phần nào chi phí</w:t>
      </w:r>
      <w:r>
        <w:rPr>
          <w:color w:val="000000"/>
        </w:rPr>
        <w:t xml:space="preserve"> </w:t>
      </w:r>
      <w:r>
        <w:rPr>
          <w:color w:val="000000"/>
        </w:rPr>
        <w:t>KCB</w:t>
      </w:r>
      <w:r>
        <w:rPr>
          <w:color w:val="000000"/>
        </w:rPr>
        <w:t xml:space="preserve"> giúp ổn định đời sống góp phần bảo đảm an toàn xã hội. BHYT</w:t>
      </w:r>
      <w:r>
        <w:rPr>
          <w:color w:val="000000"/>
        </w:rPr>
        <w:t xml:space="preserve">                 </w:t>
      </w:r>
      <w:r>
        <w:rPr>
          <w:color w:val="000000"/>
        </w:rPr>
        <w:t>là một trong 9 nội dung của BHXH được quy định trong Công ước 102 ngày</w:t>
      </w:r>
      <w:r>
        <w:rPr>
          <w:color w:val="000000"/>
        </w:rPr>
        <w:t xml:space="preserve"> </w:t>
      </w:r>
      <w:r>
        <w:rPr>
          <w:color w:val="000000"/>
        </w:rPr>
        <w:t>28/6/1952 của Tổ chức Lao động Quốc tế (ILO) về các tiêu chuẩn tối thiểu cho</w:t>
      </w:r>
      <w:r>
        <w:rPr>
          <w:color w:val="000000"/>
        </w:rPr>
        <w:t xml:space="preserve"> </w:t>
      </w:r>
      <w:r>
        <w:rPr>
          <w:color w:val="000000"/>
        </w:rPr>
        <w:t>các</w:t>
      </w:r>
      <w:r>
        <w:rPr>
          <w:color w:val="000000"/>
        </w:rPr>
        <w:t xml:space="preserve"> </w:t>
      </w:r>
      <w:r>
        <w:rPr>
          <w:color w:val="000000"/>
        </w:rPr>
        <w:t>loại trợ cấp BHXH.</w:t>
      </w:r>
    </w:p>
    <w:p>
      <w:pPr>
        <w:ind w:firstLine="720"/>
        <w:jc w:val="both"/>
      </w:pPr>
      <w:r>
        <w:rPr>
          <w:color w:val="000000"/>
        </w:rPr>
        <w:t xml:space="preserve">      </w:t>
      </w:r>
      <w:r>
        <w:rPr>
          <w:color w:val="000000"/>
        </w:rPr>
        <w:t>“B</w:t>
      </w:r>
      <w:r>
        <w:rPr>
          <w:color w:val="000000"/>
        </w:rPr>
        <w:t>HYT</w:t>
      </w:r>
      <w:r>
        <w:rPr>
          <w:color w:val="000000"/>
        </w:rPr>
        <w:t>:</w:t>
      </w:r>
      <w:r>
        <w:rPr>
          <w:color w:val="000000"/>
        </w:rPr>
        <w:t xml:space="preserve"> </w:t>
      </w:r>
      <w:r>
        <w:rPr>
          <w:color w:val="000000"/>
        </w:rPr>
        <w:t>loại</w:t>
      </w:r>
      <w:r>
        <w:rPr>
          <w:color w:val="000000"/>
        </w:rPr>
        <w:t xml:space="preserve"> </w:t>
      </w:r>
      <w:r>
        <w:rPr>
          <w:color w:val="000000"/>
        </w:rPr>
        <w:t>bảo</w:t>
      </w:r>
      <w:r>
        <w:rPr>
          <w:color w:val="000000"/>
        </w:rPr>
        <w:t xml:space="preserve"> </w:t>
      </w:r>
      <w:r>
        <w:rPr>
          <w:color w:val="000000"/>
        </w:rPr>
        <w:t>hiểm</w:t>
      </w:r>
      <w:r>
        <w:rPr>
          <w:color w:val="000000"/>
        </w:rPr>
        <w:t xml:space="preserve"> </w:t>
      </w:r>
      <w:r>
        <w:rPr>
          <w:color w:val="000000"/>
        </w:rPr>
        <w:t>do</w:t>
      </w:r>
      <w:r>
        <w:rPr>
          <w:color w:val="000000"/>
        </w:rPr>
        <w:t xml:space="preserve"> N</w:t>
      </w:r>
      <w:r>
        <w:rPr>
          <w:color w:val="000000"/>
        </w:rPr>
        <w:t>hà</w:t>
      </w:r>
      <w:r>
        <w:rPr>
          <w:color w:val="000000"/>
        </w:rPr>
        <w:t xml:space="preserve"> </w:t>
      </w:r>
      <w:r>
        <w:rPr>
          <w:color w:val="000000"/>
        </w:rPr>
        <w:t>nư</w:t>
      </w:r>
      <w:r>
        <w:rPr>
          <w:color w:val="000000"/>
        </w:rPr>
        <w:t>ớc</w:t>
      </w:r>
      <w:r>
        <w:rPr>
          <w:color w:val="000000"/>
        </w:rPr>
        <w:t xml:space="preserve"> </w:t>
      </w:r>
      <w:r>
        <w:rPr>
          <w:color w:val="000000"/>
        </w:rPr>
        <w:t>tổ</w:t>
      </w:r>
      <w:r>
        <w:rPr>
          <w:color w:val="000000"/>
        </w:rPr>
        <w:t xml:space="preserve"> </w:t>
      </w:r>
      <w:r>
        <w:rPr>
          <w:color w:val="000000"/>
        </w:rPr>
        <w:t>chức,</w:t>
      </w:r>
      <w:r>
        <w:rPr>
          <w:color w:val="000000"/>
        </w:rPr>
        <w:t xml:space="preserve"> </w:t>
      </w:r>
      <w:r>
        <w:rPr>
          <w:color w:val="000000"/>
        </w:rPr>
        <w:t>quản</w:t>
      </w:r>
      <w:r>
        <w:rPr>
          <w:color w:val="000000"/>
        </w:rPr>
        <w:t xml:space="preserve"> </w:t>
      </w:r>
      <w:r>
        <w:rPr>
          <w:color w:val="000000"/>
        </w:rPr>
        <w:t>lý</w:t>
      </w:r>
      <w:r>
        <w:rPr>
          <w:color w:val="000000"/>
        </w:rPr>
        <w:t xml:space="preserve"> </w:t>
      </w:r>
      <w:r>
        <w:rPr>
          <w:color w:val="000000"/>
        </w:rPr>
        <w:t>nhằm</w:t>
      </w:r>
      <w:r>
        <w:rPr>
          <w:color w:val="000000"/>
        </w:rPr>
        <w:t xml:space="preserve"> </w:t>
      </w:r>
      <w:r>
        <w:rPr>
          <w:color w:val="000000"/>
        </w:rPr>
        <w:t>huy</w:t>
      </w:r>
      <w:r>
        <w:rPr>
          <w:color w:val="000000"/>
        </w:rPr>
        <w:t xml:space="preserve"> </w:t>
      </w:r>
      <w:r>
        <w:rPr>
          <w:color w:val="000000"/>
        </w:rPr>
        <w:t>động</w:t>
      </w:r>
      <w:r>
        <w:rPr>
          <w:color w:val="000000"/>
        </w:rPr>
        <w:t xml:space="preserve"> </w:t>
      </w:r>
      <w:r>
        <w:rPr>
          <w:color w:val="000000"/>
        </w:rPr>
        <w:t>sự</w:t>
      </w:r>
      <w:r>
        <w:rPr>
          <w:color w:val="000000"/>
        </w:rPr>
        <w:t xml:space="preserve"> </w:t>
      </w:r>
      <w:r>
        <w:rPr>
          <w:color w:val="000000"/>
        </w:rPr>
        <w:t>đóng</w:t>
      </w:r>
      <w:r>
        <w:rPr>
          <w:color w:val="000000"/>
        </w:rPr>
        <w:t xml:space="preserve"> </w:t>
      </w:r>
      <w:r>
        <w:rPr>
          <w:color w:val="000000"/>
        </w:rPr>
        <w:t>góp</w:t>
      </w:r>
      <w:r>
        <w:rPr>
          <w:color w:val="000000"/>
        </w:rPr>
        <w:t xml:space="preserve"> </w:t>
      </w:r>
      <w:r>
        <w:rPr>
          <w:color w:val="000000"/>
        </w:rPr>
        <w:t>của</w:t>
      </w:r>
      <w:r>
        <w:rPr>
          <w:color w:val="000000"/>
        </w:rPr>
        <w:t xml:space="preserve"> </w:t>
      </w:r>
      <w:r>
        <w:rPr>
          <w:color w:val="000000"/>
        </w:rPr>
        <w:t>cá</w:t>
      </w:r>
      <w:r>
        <w:rPr>
          <w:color w:val="000000"/>
        </w:rPr>
        <w:t xml:space="preserve"> </w:t>
      </w:r>
      <w:r>
        <w:rPr>
          <w:color w:val="000000"/>
        </w:rPr>
        <w:t>nhân,</w:t>
      </w:r>
      <w:r>
        <w:rPr>
          <w:color w:val="000000"/>
        </w:rPr>
        <w:t xml:space="preserve"> </w:t>
      </w:r>
      <w:r>
        <w:rPr>
          <w:color w:val="000000"/>
        </w:rPr>
        <w:t>tập</w:t>
      </w:r>
      <w:r>
        <w:rPr>
          <w:color w:val="000000"/>
        </w:rPr>
        <w:t xml:space="preserve"> </w:t>
      </w:r>
      <w:r>
        <w:rPr>
          <w:color w:val="000000"/>
        </w:rPr>
        <w:t>thể</w:t>
      </w:r>
      <w:r>
        <w:rPr>
          <w:color w:val="000000"/>
        </w:rPr>
        <w:t xml:space="preserve"> </w:t>
      </w:r>
      <w:r>
        <w:rPr>
          <w:color w:val="000000"/>
        </w:rPr>
        <w:t>và</w:t>
      </w:r>
      <w:r>
        <w:rPr>
          <w:color w:val="000000"/>
        </w:rPr>
        <w:t xml:space="preserve"> </w:t>
      </w:r>
      <w:r>
        <w:rPr>
          <w:color w:val="000000"/>
        </w:rPr>
        <w:t>cộng</w:t>
      </w:r>
      <w:r>
        <w:rPr>
          <w:color w:val="000000"/>
        </w:rPr>
        <w:t xml:space="preserve"> </w:t>
      </w:r>
      <w:r>
        <w:rPr>
          <w:color w:val="000000"/>
        </w:rPr>
        <w:t>đồng</w:t>
      </w:r>
      <w:r>
        <w:rPr>
          <w:color w:val="000000"/>
        </w:rPr>
        <w:t xml:space="preserve"> </w:t>
      </w:r>
      <w:r>
        <w:rPr>
          <w:color w:val="000000"/>
        </w:rPr>
        <w:t>xã</w:t>
      </w:r>
      <w:r>
        <w:rPr>
          <w:color w:val="000000"/>
        </w:rPr>
        <w:t xml:space="preserve"> </w:t>
      </w:r>
      <w:r>
        <w:rPr>
          <w:color w:val="000000"/>
        </w:rPr>
        <w:t>hội</w:t>
      </w:r>
      <w:r>
        <w:rPr>
          <w:color w:val="000000"/>
        </w:rPr>
        <w:t xml:space="preserve"> </w:t>
      </w:r>
      <w:r>
        <w:rPr>
          <w:color w:val="000000"/>
        </w:rPr>
        <w:t>để</w:t>
      </w:r>
      <w:r>
        <w:rPr>
          <w:color w:val="000000"/>
        </w:rPr>
        <w:t xml:space="preserve"> </w:t>
      </w:r>
      <w:r>
        <w:rPr>
          <w:color w:val="000000"/>
        </w:rPr>
        <w:t>chăm</w:t>
      </w:r>
      <w:r>
        <w:rPr>
          <w:color w:val="000000"/>
        </w:rPr>
        <w:t xml:space="preserve"> </w:t>
      </w:r>
      <w:r>
        <w:rPr>
          <w:color w:val="000000"/>
        </w:rPr>
        <w:t>lo</w:t>
      </w:r>
      <w:r>
        <w:rPr>
          <w:color w:val="000000"/>
        </w:rPr>
        <w:t xml:space="preserve"> </w:t>
      </w:r>
      <w:r>
        <w:rPr>
          <w:color w:val="000000"/>
        </w:rPr>
        <w:t>sức</w:t>
      </w:r>
      <w:r>
        <w:rPr>
          <w:color w:val="000000"/>
        </w:rPr>
        <w:t xml:space="preserve"> </w:t>
      </w:r>
      <w:r>
        <w:rPr>
          <w:color w:val="000000"/>
        </w:rPr>
        <w:t>khỏe,</w:t>
      </w:r>
      <w:r>
        <w:rPr>
          <w:color w:val="000000"/>
        </w:rPr>
        <w:t xml:space="preserve"> </w:t>
      </w:r>
      <w:r>
        <w:rPr>
          <w:color w:val="000000"/>
        </w:rPr>
        <w:t>khám</w:t>
      </w:r>
      <w:r>
        <w:rPr>
          <w:color w:val="000000"/>
        </w:rPr>
        <w:t xml:space="preserve"> </w:t>
      </w:r>
      <w:r>
        <w:rPr>
          <w:color w:val="000000"/>
        </w:rPr>
        <w:t>bệnh</w:t>
      </w:r>
      <w:r>
        <w:rPr>
          <w:color w:val="000000"/>
        </w:rPr>
        <w:t xml:space="preserve"> </w:t>
      </w:r>
      <w:r>
        <w:rPr>
          <w:color w:val="000000"/>
        </w:rPr>
        <w:t>và</w:t>
      </w:r>
      <w:r>
        <w:rPr>
          <w:color w:val="000000"/>
        </w:rPr>
        <w:t xml:space="preserve"> </w:t>
      </w:r>
      <w:r>
        <w:rPr>
          <w:color w:val="000000"/>
        </w:rPr>
        <w:t>chữa</w:t>
      </w:r>
      <w:r>
        <w:rPr>
          <w:color w:val="000000"/>
        </w:rPr>
        <w:t xml:space="preserve"> </w:t>
      </w:r>
      <w:r>
        <w:rPr>
          <w:color w:val="000000"/>
        </w:rPr>
        <w:t>bệnh</w:t>
      </w:r>
      <w:r>
        <w:rPr>
          <w:color w:val="000000"/>
        </w:rPr>
        <w:t xml:space="preserve"> </w:t>
      </w:r>
      <w:r>
        <w:rPr>
          <w:color w:val="000000"/>
        </w:rPr>
        <w:t>cho</w:t>
      </w:r>
      <w:r>
        <w:rPr>
          <w:color w:val="000000"/>
        </w:rPr>
        <w:t xml:space="preserve"> </w:t>
      </w:r>
      <w:r>
        <w:rPr>
          <w:color w:val="000000"/>
        </w:rPr>
        <w:t>nhân</w:t>
      </w:r>
      <w:r>
        <w:rPr>
          <w:color w:val="000000"/>
        </w:rPr>
        <w:t xml:space="preserve"> </w:t>
      </w:r>
      <w:r>
        <w:rPr>
          <w:color w:val="000000"/>
        </w:rPr>
        <w:t>dân”</w:t>
      </w:r>
      <w:r>
        <w:rPr>
          <w:color w:val="000000"/>
        </w:rPr>
        <w:t xml:space="preserve"> </w:t>
      </w:r>
      <w:r>
        <w:rPr>
          <w:i/>
          <w:color w:val="000000"/>
        </w:rPr>
        <w:t>(Từ</w:t>
      </w:r>
      <w:r>
        <w:rPr>
          <w:i/>
          <w:color w:val="000000"/>
        </w:rPr>
        <w:t xml:space="preserve"> </w:t>
      </w:r>
      <w:r>
        <w:rPr>
          <w:i/>
          <w:color w:val="000000"/>
        </w:rPr>
        <w:t>điển</w:t>
      </w:r>
      <w:r>
        <w:rPr>
          <w:i/>
          <w:color w:val="000000"/>
        </w:rPr>
        <w:t xml:space="preserve"> </w:t>
      </w:r>
      <w:r>
        <w:rPr>
          <w:i/>
          <w:color w:val="000000"/>
        </w:rPr>
        <w:t>Bách</w:t>
      </w:r>
      <w:r>
        <w:rPr>
          <w:i/>
          <w:color w:val="000000"/>
        </w:rPr>
        <w:t xml:space="preserve"> </w:t>
      </w:r>
      <w:r>
        <w:rPr>
          <w:i/>
          <w:color w:val="000000"/>
        </w:rPr>
        <w:t>khoa</w:t>
      </w:r>
      <w:r>
        <w:rPr>
          <w:i/>
          <w:color w:val="000000"/>
        </w:rPr>
        <w:t xml:space="preserve"> </w:t>
      </w:r>
      <w:r>
        <w:rPr>
          <w:i/>
          <w:color w:val="000000"/>
        </w:rPr>
        <w:t>Việt</w:t>
      </w:r>
      <w:r>
        <w:rPr>
          <w:i/>
          <w:color w:val="000000"/>
        </w:rPr>
        <w:t xml:space="preserve"> </w:t>
      </w:r>
      <w:r>
        <w:rPr>
          <w:i/>
          <w:color w:val="000000"/>
        </w:rPr>
        <w:t>Nam</w:t>
      </w:r>
      <w:r>
        <w:rPr>
          <w:i/>
          <w:color w:val="000000"/>
        </w:rPr>
        <w:t xml:space="preserve"> </w:t>
      </w:r>
      <w:r>
        <w:rPr>
          <w:i/>
          <w:color w:val="000000"/>
        </w:rPr>
        <w:t>I,</w:t>
      </w:r>
      <w:r>
        <w:rPr>
          <w:i/>
          <w:color w:val="000000"/>
        </w:rPr>
        <w:t xml:space="preserve"> </w:t>
      </w:r>
      <w:r>
        <w:rPr>
          <w:i/>
          <w:color w:val="000000"/>
        </w:rPr>
        <w:t>1995,</w:t>
      </w:r>
      <w:r>
        <w:rPr>
          <w:i/>
          <w:color w:val="000000"/>
        </w:rPr>
        <w:t xml:space="preserve"> </w:t>
      </w:r>
      <w:r>
        <w:rPr>
          <w:i/>
          <w:color w:val="000000"/>
        </w:rPr>
        <w:t>tr.151)</w:t>
      </w:r>
      <w:r>
        <w:rPr>
          <w:i/>
          <w:color w:val="000000"/>
        </w:rPr>
        <w:t>.</w:t>
      </w:r>
    </w:p>
    <w:p>
      <w:pPr>
        <w:spacing w:before="0" w:after="0"/>
      </w:pPr>
      <w:r>
        <w:rPr>
          <w:i w:val="0"/>
          <w:color w:val="000000"/>
          <w:sz w:val="28"/>
        </w:rPr>
        <w:t xml:space="preserve">     </w:t>
      </w:r>
      <w:r>
        <w:rPr>
          <w:i w:val="0"/>
          <w:color w:val="000000"/>
          <w:sz w:val="28"/>
        </w:rPr>
        <w:t>Luật</w:t>
      </w:r>
      <w:r>
        <w:rPr>
          <w:i w:val="0"/>
          <w:color w:val="000000"/>
          <w:sz w:val="28"/>
        </w:rPr>
        <w:t xml:space="preserve"> </w:t>
      </w:r>
      <w:r>
        <w:rPr>
          <w:i w:val="0"/>
          <w:color w:val="000000"/>
          <w:sz w:val="28"/>
        </w:rPr>
        <w:t>BHYT</w:t>
      </w:r>
      <w:r>
        <w:rPr>
          <w:i w:val="0"/>
          <w:color w:val="000000"/>
          <w:sz w:val="28"/>
        </w:rPr>
        <w:t xml:space="preserve"> </w:t>
      </w:r>
      <w:r>
        <w:rPr>
          <w:i w:val="0"/>
          <w:color w:val="000000"/>
          <w:sz w:val="28"/>
        </w:rPr>
        <w:t>nhằm</w:t>
      </w:r>
      <w:r>
        <w:rPr>
          <w:i w:val="0"/>
          <w:color w:val="000000"/>
          <w:sz w:val="28"/>
        </w:rPr>
        <w:t xml:space="preserve"> </w:t>
      </w:r>
      <w:r>
        <w:rPr>
          <w:i w:val="0"/>
          <w:color w:val="000000"/>
          <w:sz w:val="28"/>
        </w:rPr>
        <w:t>bảo</w:t>
      </w:r>
      <w:r>
        <w:rPr>
          <w:i w:val="0"/>
          <w:color w:val="000000"/>
          <w:sz w:val="28"/>
        </w:rPr>
        <w:t xml:space="preserve"> </w:t>
      </w:r>
      <w:r>
        <w:rPr>
          <w:i w:val="0"/>
          <w:color w:val="000000"/>
          <w:sz w:val="28"/>
        </w:rPr>
        <w:t>vệ</w:t>
      </w:r>
      <w:r>
        <w:rPr>
          <w:i w:val="0"/>
          <w:color w:val="000000"/>
          <w:sz w:val="28"/>
        </w:rPr>
        <w:t xml:space="preserve"> </w:t>
      </w:r>
      <w:r>
        <w:rPr>
          <w:i w:val="0"/>
          <w:color w:val="000000"/>
          <w:sz w:val="28"/>
        </w:rPr>
        <w:t>những</w:t>
      </w:r>
      <w:r>
        <w:rPr>
          <w:i w:val="0"/>
          <w:color w:val="000000"/>
          <w:sz w:val="28"/>
        </w:rPr>
        <w:t xml:space="preserve"> </w:t>
      </w:r>
      <w:r>
        <w:rPr>
          <w:i w:val="0"/>
          <w:color w:val="000000"/>
          <w:sz w:val="28"/>
        </w:rPr>
        <w:t>rủi</w:t>
      </w:r>
      <w:r>
        <w:rPr>
          <w:i w:val="0"/>
          <w:color w:val="000000"/>
          <w:sz w:val="28"/>
        </w:rPr>
        <w:t xml:space="preserve"> </w:t>
      </w:r>
      <w:r>
        <w:rPr>
          <w:i w:val="0"/>
          <w:color w:val="000000"/>
          <w:sz w:val="28"/>
        </w:rPr>
        <w:t>ro</w:t>
      </w:r>
      <w:r>
        <w:rPr>
          <w:i w:val="0"/>
          <w:color w:val="000000"/>
          <w:sz w:val="28"/>
        </w:rPr>
        <w:t xml:space="preserve"> </w:t>
      </w:r>
      <w:r>
        <w:rPr>
          <w:i w:val="0"/>
          <w:color w:val="000000"/>
          <w:sz w:val="28"/>
        </w:rPr>
        <w:t>về</w:t>
      </w:r>
      <w:r>
        <w:rPr>
          <w:i w:val="0"/>
          <w:color w:val="000000"/>
          <w:sz w:val="28"/>
        </w:rPr>
        <w:t xml:space="preserve"> </w:t>
      </w:r>
      <w:r>
        <w:rPr>
          <w:i w:val="0"/>
          <w:color w:val="000000"/>
          <w:sz w:val="28"/>
        </w:rPr>
        <w:t>bệnh</w:t>
      </w:r>
      <w:r>
        <w:rPr>
          <w:i w:val="0"/>
          <w:color w:val="000000"/>
          <w:sz w:val="28"/>
        </w:rPr>
        <w:t xml:space="preserve"> </w:t>
      </w:r>
      <w:r>
        <w:rPr>
          <w:i w:val="0"/>
          <w:color w:val="000000"/>
          <w:sz w:val="28"/>
        </w:rPr>
        <w:t>tật</w:t>
      </w:r>
      <w:r>
        <w:rPr>
          <w:i w:val="0"/>
          <w:color w:val="000000"/>
          <w:sz w:val="28"/>
        </w:rPr>
        <w:t xml:space="preserve"> </w:t>
      </w:r>
      <w:r>
        <w:rPr>
          <w:i w:val="0"/>
          <w:color w:val="000000"/>
          <w:sz w:val="28"/>
        </w:rPr>
        <w:t>cho</w:t>
      </w:r>
      <w:r>
        <w:rPr>
          <w:i w:val="0"/>
          <w:color w:val="000000"/>
          <w:sz w:val="28"/>
        </w:rPr>
        <w:t xml:space="preserve"> </w:t>
      </w:r>
      <w:r>
        <w:rPr>
          <w:i w:val="0"/>
          <w:color w:val="000000"/>
          <w:sz w:val="28"/>
        </w:rPr>
        <w:t>những</w:t>
      </w:r>
      <w:r>
        <w:rPr>
          <w:i w:val="0"/>
          <w:color w:val="000000"/>
          <w:sz w:val="28"/>
        </w:rPr>
        <w:t xml:space="preserve"> </w:t>
      </w:r>
      <w:r>
        <w:rPr>
          <w:i w:val="0"/>
          <w:color w:val="000000"/>
          <w:sz w:val="28"/>
        </w:rPr>
        <w:t>người</w:t>
      </w:r>
      <w:r>
        <w:rPr>
          <w:i w:val="0"/>
          <w:color w:val="000000"/>
          <w:sz w:val="28"/>
        </w:rPr>
        <w:t xml:space="preserve"> </w:t>
      </w:r>
      <w:r>
        <w:rPr>
          <w:i w:val="0"/>
          <w:color w:val="000000"/>
          <w:sz w:val="28"/>
        </w:rPr>
        <w:t>tham</w:t>
      </w:r>
      <w:r>
        <w:rPr>
          <w:i w:val="0"/>
          <w:color w:val="000000"/>
          <w:sz w:val="28"/>
        </w:rPr>
        <w:t xml:space="preserve"> </w:t>
      </w:r>
      <w:r>
        <w:rPr>
          <w:i w:val="0"/>
          <w:color w:val="000000"/>
          <w:sz w:val="28"/>
        </w:rPr>
        <w:t>gia BHYT</w:t>
      </w:r>
      <w:r>
        <w:rPr>
          <w:i w:val="0"/>
          <w:color w:val="000000"/>
          <w:sz w:val="28"/>
        </w:rPr>
        <w:t xml:space="preserve"> </w:t>
      </w:r>
      <w:r>
        <w:rPr>
          <w:i w:val="0"/>
          <w:color w:val="000000"/>
          <w:sz w:val="28"/>
        </w:rPr>
        <w:t>sẽ</w:t>
      </w:r>
      <w:r>
        <w:rPr>
          <w:i w:val="0"/>
          <w:color w:val="000000"/>
          <w:sz w:val="28"/>
        </w:rPr>
        <w:t xml:space="preserve"> </w:t>
      </w:r>
      <w:r>
        <w:rPr>
          <w:i w:val="0"/>
          <w:color w:val="000000"/>
          <w:sz w:val="28"/>
        </w:rPr>
        <w:t>đảm</w:t>
      </w:r>
      <w:r>
        <w:rPr>
          <w:i w:val="0"/>
          <w:color w:val="000000"/>
          <w:sz w:val="28"/>
        </w:rPr>
        <w:t xml:space="preserve"> </w:t>
      </w:r>
      <w:r>
        <w:rPr>
          <w:i w:val="0"/>
          <w:color w:val="000000"/>
          <w:sz w:val="28"/>
        </w:rPr>
        <w:t>bảo</w:t>
      </w:r>
      <w:r>
        <w:rPr>
          <w:i w:val="0"/>
          <w:color w:val="000000"/>
          <w:sz w:val="28"/>
        </w:rPr>
        <w:t xml:space="preserve"> </w:t>
      </w:r>
      <w:r>
        <w:rPr>
          <w:i w:val="0"/>
          <w:color w:val="000000"/>
          <w:sz w:val="28"/>
        </w:rPr>
        <w:t>chi</w:t>
      </w:r>
      <w:r>
        <w:rPr>
          <w:i w:val="0"/>
          <w:color w:val="000000"/>
          <w:sz w:val="28"/>
        </w:rPr>
        <w:t xml:space="preserve"> </w:t>
      </w:r>
      <w:r>
        <w:rPr>
          <w:i w:val="0"/>
          <w:color w:val="000000"/>
          <w:sz w:val="28"/>
        </w:rPr>
        <w:t>trả</w:t>
      </w:r>
      <w:r>
        <w:rPr>
          <w:i w:val="0"/>
          <w:color w:val="000000"/>
          <w:sz w:val="28"/>
        </w:rPr>
        <w:t xml:space="preserve"> </w:t>
      </w:r>
      <w:r>
        <w:rPr>
          <w:i w:val="0"/>
          <w:color w:val="000000"/>
          <w:sz w:val="28"/>
        </w:rPr>
        <w:t>toàn</w:t>
      </w:r>
      <w:r>
        <w:rPr>
          <w:i w:val="0"/>
          <w:color w:val="000000"/>
          <w:sz w:val="28"/>
        </w:rPr>
        <w:t xml:space="preserve"> </w:t>
      </w:r>
      <w:r>
        <w:rPr>
          <w:i w:val="0"/>
          <w:color w:val="000000"/>
          <w:sz w:val="28"/>
        </w:rPr>
        <w:t>bộ</w:t>
      </w:r>
      <w:r>
        <w:rPr>
          <w:i w:val="0"/>
          <w:color w:val="000000"/>
          <w:sz w:val="28"/>
        </w:rPr>
        <w:t xml:space="preserve"> </w:t>
      </w:r>
      <w:r>
        <w:rPr>
          <w:i w:val="0"/>
          <w:color w:val="000000"/>
          <w:sz w:val="28"/>
        </w:rPr>
        <w:t>hoặc</w:t>
      </w:r>
      <w:r>
        <w:rPr>
          <w:i w:val="0"/>
          <w:color w:val="000000"/>
          <w:sz w:val="28"/>
        </w:rPr>
        <w:t xml:space="preserve"> </w:t>
      </w:r>
      <w:r>
        <w:rPr>
          <w:i w:val="0"/>
          <w:color w:val="000000"/>
          <w:sz w:val="28"/>
        </w:rPr>
        <w:t>từng</w:t>
      </w:r>
      <w:r>
        <w:rPr>
          <w:i w:val="0"/>
          <w:color w:val="000000"/>
          <w:sz w:val="28"/>
        </w:rPr>
        <w:t xml:space="preserve"> </w:t>
      </w:r>
      <w:r>
        <w:rPr>
          <w:i w:val="0"/>
          <w:color w:val="000000"/>
          <w:sz w:val="28"/>
        </w:rPr>
        <w:t>phần</w:t>
      </w:r>
      <w:r>
        <w:rPr>
          <w:i w:val="0"/>
          <w:color w:val="000000"/>
          <w:sz w:val="28"/>
        </w:rPr>
        <w:t xml:space="preserve"> </w:t>
      </w:r>
      <w:r>
        <w:rPr>
          <w:i w:val="0"/>
          <w:color w:val="000000"/>
          <w:sz w:val="28"/>
        </w:rPr>
        <w:t>những</w:t>
      </w:r>
      <w:r>
        <w:rPr>
          <w:i w:val="0"/>
          <w:color w:val="000000"/>
          <w:sz w:val="28"/>
        </w:rPr>
        <w:t xml:space="preserve"> </w:t>
      </w:r>
      <w:r>
        <w:rPr>
          <w:i w:val="0"/>
          <w:color w:val="000000"/>
          <w:sz w:val="28"/>
        </w:rPr>
        <w:t>chi</w:t>
      </w:r>
      <w:r>
        <w:rPr>
          <w:i w:val="0"/>
          <w:color w:val="000000"/>
          <w:sz w:val="28"/>
        </w:rPr>
        <w:t xml:space="preserve"> </w:t>
      </w:r>
      <w:r>
        <w:rPr>
          <w:i w:val="0"/>
          <w:color w:val="000000"/>
          <w:sz w:val="28"/>
        </w:rPr>
        <w:t>phí</w:t>
      </w:r>
      <w:r>
        <w:rPr>
          <w:i w:val="0"/>
          <w:color w:val="000000"/>
          <w:sz w:val="28"/>
        </w:rPr>
        <w:t xml:space="preserve"> </w:t>
      </w:r>
      <w:r>
        <w:rPr>
          <w:i w:val="0"/>
          <w:color w:val="000000"/>
          <w:sz w:val="28"/>
        </w:rPr>
        <w:t>KCB</w:t>
      </w:r>
      <w:r>
        <w:rPr>
          <w:i w:val="0"/>
          <w:color w:val="000000"/>
          <w:sz w:val="28"/>
        </w:rPr>
        <w:t xml:space="preserve"> </w:t>
      </w:r>
      <w:r>
        <w:rPr>
          <w:i w:val="0"/>
          <w:color w:val="000000"/>
          <w:sz w:val="28"/>
        </w:rPr>
        <w:t>giúp</w:t>
      </w:r>
      <w:r>
        <w:rPr>
          <w:i w:val="0"/>
          <w:color w:val="000000"/>
          <w:sz w:val="28"/>
        </w:rPr>
        <w:t xml:space="preserve"> </w:t>
      </w:r>
      <w:r>
        <w:rPr>
          <w:i w:val="0"/>
          <w:color w:val="000000"/>
          <w:sz w:val="28"/>
        </w:rPr>
        <w:t>cho</w:t>
      </w:r>
      <w:r>
        <w:rPr>
          <w:i w:val="0"/>
          <w:color w:val="000000"/>
          <w:sz w:val="28"/>
        </w:rPr>
        <w:t xml:space="preserve"> </w:t>
      </w:r>
      <w:r>
        <w:rPr>
          <w:i w:val="0"/>
          <w:color w:val="000000"/>
          <w:sz w:val="28"/>
        </w:rPr>
        <w:t>ng</w:t>
      </w:r>
      <w:r>
        <w:rPr>
          <w:i w:val="0"/>
          <w:color w:val="000000"/>
          <w:sz w:val="28"/>
        </w:rPr>
        <w:t>ư</w:t>
      </w:r>
      <w:r>
        <w:rPr>
          <w:i w:val="0"/>
          <w:color w:val="000000"/>
          <w:sz w:val="28"/>
        </w:rPr>
        <w:t>ời</w:t>
      </w:r>
      <w:r>
        <w:rPr>
          <w:i w:val="0"/>
          <w:color w:val="000000"/>
          <w:sz w:val="28"/>
        </w:rPr>
        <w:t xml:space="preserve"> </w:t>
      </w:r>
      <w:r>
        <w:rPr>
          <w:i w:val="0"/>
          <w:color w:val="000000"/>
          <w:sz w:val="28"/>
        </w:rPr>
        <w:t>bệnh</w:t>
      </w:r>
      <w:r>
        <w:rPr>
          <w:i w:val="0"/>
          <w:color w:val="000000"/>
          <w:sz w:val="28"/>
        </w:rPr>
        <w:t xml:space="preserve"> </w:t>
      </w:r>
      <w:r>
        <w:rPr>
          <w:i w:val="0"/>
          <w:color w:val="000000"/>
          <w:sz w:val="28"/>
        </w:rPr>
        <w:t>v</w:t>
      </w:r>
      <w:r>
        <w:rPr>
          <w:i w:val="0"/>
          <w:color w:val="000000"/>
          <w:sz w:val="28"/>
        </w:rPr>
        <w:t>ư</w:t>
      </w:r>
      <w:r>
        <w:rPr>
          <w:i w:val="0"/>
          <w:color w:val="000000"/>
          <w:sz w:val="28"/>
        </w:rPr>
        <w:t>ợt</w:t>
      </w:r>
      <w:r>
        <w:rPr>
          <w:i w:val="0"/>
          <w:color w:val="000000"/>
          <w:sz w:val="28"/>
        </w:rPr>
        <w:t xml:space="preserve"> </w:t>
      </w:r>
      <w:r>
        <w:rPr>
          <w:i w:val="0"/>
          <w:color w:val="000000"/>
          <w:sz w:val="28"/>
        </w:rPr>
        <w:t>qua</w:t>
      </w:r>
      <w:r>
        <w:rPr>
          <w:i w:val="0"/>
          <w:color w:val="000000"/>
          <w:sz w:val="28"/>
        </w:rPr>
        <w:t xml:space="preserve"> </w:t>
      </w:r>
      <w:r>
        <w:rPr>
          <w:i w:val="0"/>
          <w:color w:val="000000"/>
          <w:sz w:val="28"/>
        </w:rPr>
        <w:t>cơn</w:t>
      </w:r>
      <w:r>
        <w:rPr>
          <w:i w:val="0"/>
          <w:color w:val="000000"/>
          <w:sz w:val="28"/>
        </w:rPr>
        <w:t xml:space="preserve"> </w:t>
      </w:r>
      <w:r>
        <w:rPr>
          <w:i w:val="0"/>
          <w:color w:val="000000"/>
          <w:sz w:val="28"/>
        </w:rPr>
        <w:t>hoạn</w:t>
      </w:r>
      <w:r>
        <w:rPr>
          <w:i w:val="0"/>
          <w:color w:val="000000"/>
          <w:sz w:val="28"/>
        </w:rPr>
        <w:t xml:space="preserve"> </w:t>
      </w:r>
      <w:r>
        <w:rPr>
          <w:i w:val="0"/>
          <w:color w:val="000000"/>
          <w:sz w:val="28"/>
        </w:rPr>
        <w:t>nạn</w:t>
      </w:r>
      <w:r>
        <w:rPr>
          <w:i w:val="0"/>
          <w:color w:val="000000"/>
          <w:sz w:val="28"/>
        </w:rPr>
        <w:t xml:space="preserve"> </w:t>
      </w:r>
      <w:r>
        <w:rPr>
          <w:i w:val="0"/>
          <w:color w:val="000000"/>
          <w:sz w:val="28"/>
        </w:rPr>
        <w:t>về</w:t>
      </w:r>
      <w:r>
        <w:rPr>
          <w:i w:val="0"/>
          <w:color w:val="000000"/>
          <w:sz w:val="28"/>
        </w:rPr>
        <w:t xml:space="preserve"> </w:t>
      </w:r>
      <w:r>
        <w:rPr>
          <w:i w:val="0"/>
          <w:color w:val="000000"/>
          <w:sz w:val="28"/>
        </w:rPr>
        <w:t>bệnh</w:t>
      </w:r>
      <w:r>
        <w:rPr>
          <w:i w:val="0"/>
          <w:color w:val="000000"/>
          <w:sz w:val="28"/>
        </w:rPr>
        <w:t xml:space="preserve"> </w:t>
      </w:r>
      <w:r>
        <w:rPr>
          <w:i w:val="0"/>
          <w:color w:val="000000"/>
          <w:sz w:val="28"/>
        </w:rPr>
        <w:t>tật,</w:t>
      </w:r>
      <w:r>
        <w:rPr>
          <w:i w:val="0"/>
          <w:color w:val="000000"/>
          <w:sz w:val="28"/>
        </w:rPr>
        <w:t xml:space="preserve"> </w:t>
      </w:r>
      <w:r>
        <w:rPr>
          <w:i w:val="0"/>
          <w:color w:val="000000"/>
          <w:sz w:val="28"/>
        </w:rPr>
        <w:t>sớm</w:t>
      </w:r>
      <w:r>
        <w:rPr>
          <w:i w:val="0"/>
          <w:color w:val="000000"/>
          <w:sz w:val="28"/>
        </w:rPr>
        <w:t xml:space="preserve"> </w:t>
      </w:r>
      <w:r>
        <w:rPr>
          <w:i w:val="0"/>
          <w:color w:val="000000"/>
          <w:sz w:val="28"/>
        </w:rPr>
        <w:t>phục</w:t>
      </w:r>
      <w:r>
        <w:rPr>
          <w:i w:val="0"/>
          <w:color w:val="000000"/>
          <w:sz w:val="28"/>
        </w:rPr>
        <w:t xml:space="preserve"> </w:t>
      </w:r>
      <w:r>
        <w:rPr>
          <w:i w:val="0"/>
          <w:color w:val="000000"/>
          <w:sz w:val="28"/>
        </w:rPr>
        <w:t>hồi</w:t>
      </w:r>
      <w:r>
        <w:rPr>
          <w:i w:val="0"/>
          <w:color w:val="000000"/>
          <w:sz w:val="28"/>
        </w:rPr>
        <w:t xml:space="preserve"> </w:t>
      </w:r>
      <w:r>
        <w:rPr>
          <w:i w:val="0"/>
          <w:color w:val="000000"/>
          <w:sz w:val="28"/>
        </w:rPr>
        <w:t>sức</w:t>
      </w:r>
      <w:r>
        <w:rPr>
          <w:i w:val="0"/>
          <w:color w:val="000000"/>
          <w:sz w:val="28"/>
        </w:rPr>
        <w:t xml:space="preserve"> </w:t>
      </w:r>
      <w:r>
        <w:rPr>
          <w:i w:val="0"/>
          <w:color w:val="000000"/>
          <w:sz w:val="28"/>
        </w:rPr>
        <w:t>khỏe</w:t>
      </w:r>
      <w:r>
        <w:rPr>
          <w:i w:val="0"/>
          <w:color w:val="000000"/>
          <w:sz w:val="28"/>
        </w:rPr>
        <w:t xml:space="preserve"> </w:t>
      </w:r>
      <w:r>
        <w:rPr>
          <w:i w:val="0"/>
          <w:color w:val="000000"/>
          <w:sz w:val="28"/>
        </w:rPr>
        <w:t>cũng</w:t>
      </w:r>
      <w:r>
        <w:rPr>
          <w:i w:val="0"/>
          <w:color w:val="000000"/>
          <w:sz w:val="28"/>
        </w:rPr>
        <w:t xml:space="preserve"> </w:t>
      </w:r>
      <w:r>
        <w:rPr>
          <w:i w:val="0"/>
          <w:color w:val="000000"/>
          <w:sz w:val="28"/>
        </w:rPr>
        <w:t>nh</w:t>
      </w:r>
      <w:r>
        <w:rPr>
          <w:i w:val="0"/>
          <w:color w:val="000000"/>
          <w:sz w:val="28"/>
        </w:rPr>
        <w:t>ư</w:t>
      </w:r>
      <w:r>
        <w:rPr>
          <w:i w:val="0"/>
          <w:color w:val="000000"/>
          <w:sz w:val="28"/>
        </w:rPr>
        <w:t xml:space="preserve"> </w:t>
      </w:r>
      <w:r>
        <w:rPr>
          <w:i w:val="0"/>
          <w:color w:val="000000"/>
          <w:sz w:val="28"/>
        </w:rPr>
        <w:t>ổn</w:t>
      </w:r>
      <w:r>
        <w:rPr>
          <w:i w:val="0"/>
          <w:color w:val="000000"/>
          <w:sz w:val="28"/>
        </w:rPr>
        <w:t xml:space="preserve"> </w:t>
      </w:r>
      <w:r>
        <w:rPr>
          <w:i w:val="0"/>
          <w:color w:val="000000"/>
          <w:sz w:val="28"/>
        </w:rPr>
        <w:t>định</w:t>
      </w:r>
      <w:r>
        <w:rPr>
          <w:i w:val="0"/>
          <w:color w:val="000000"/>
          <w:sz w:val="28"/>
        </w:rPr>
        <w:t xml:space="preserve"> </w:t>
      </w:r>
      <w:r>
        <w:rPr>
          <w:i w:val="0"/>
          <w:color w:val="000000"/>
          <w:sz w:val="28"/>
        </w:rPr>
        <w:t>cuộc</w:t>
      </w:r>
      <w:r>
        <w:rPr>
          <w:i w:val="0"/>
          <w:color w:val="000000"/>
          <w:sz w:val="28"/>
        </w:rPr>
        <w:t xml:space="preserve"> </w:t>
      </w:r>
      <w:r>
        <w:rPr>
          <w:i w:val="0"/>
          <w:color w:val="000000"/>
          <w:sz w:val="28"/>
        </w:rPr>
        <w:t>sống</w:t>
      </w:r>
      <w:r>
        <w:rPr>
          <w:i w:val="0"/>
          <w:color w:val="000000"/>
          <w:sz w:val="28"/>
        </w:rPr>
        <w:t xml:space="preserve"> </w:t>
      </w:r>
      <w:r>
        <w:rPr>
          <w:i w:val="0"/>
          <w:color w:val="000000"/>
          <w:sz w:val="28"/>
        </w:rPr>
        <w:t>gia</w:t>
      </w:r>
      <w:r>
        <w:rPr>
          <w:i w:val="0"/>
          <w:color w:val="000000"/>
          <w:sz w:val="28"/>
        </w:rPr>
        <w:t xml:space="preserve"> </w:t>
      </w:r>
      <w:r>
        <w:rPr>
          <w:i w:val="0"/>
          <w:color w:val="000000"/>
          <w:sz w:val="28"/>
        </w:rPr>
        <w:t>đình.</w:t>
      </w:r>
    </w:p>
    <w:p>
      <w:r>
        <w:rPr>
          <w:b/>
          <w:color w:val="C00000"/>
        </w:rPr>
        <w:t>1.1.1.6. Kinh nghiệm quốc tế về phát triển bền vững BHYT cho người dân tộc thiểu số</w:t>
      </w:r>
    </w:p>
    <w:p>
      <w:r>
        <w:rPr>
          <w:color w:val="C00000"/>
        </w:rPr>
        <w:t>Nghiên cứu kinh nghiệm quốc tế cung cấp những bài học có giá trị cho Việt Nam trong việc mở rộng bao phủ BHYT cho đồng bào DTTS.</w:t>
      </w:r>
    </w:p>
    <w:p>
      <w:r>
        <w:rPr>
          <w:color w:val="C00000"/>
        </w:rPr>
        <w:t>a) Kinh nghiệm của Thái Lan - Chương trình Bao phủ chăm sóc sức khỏe toàn dân (UCS):</w:t>
      </w:r>
    </w:p>
    <w:p>
      <w:r>
        <w:rPr>
          <w:color w:val="C00000"/>
        </w:rPr>
        <w:t>Thái Lan triển khai Chương trình UCS (Universal Coverage Scheme) từ năm 2001, trong vòng một năm đã phủ sóng cho 18 triệu người trước đây chưa có bảo hiểm, đạt tỷ lệ bao phủ 99,5% dân số hiện nay. Đây là một trong những mô hình thành công nhất được WHO và World Bank công nhận toàn cầu. Đối với đồng bào dân tộc thiểu số tại vùng cao nguyên phía Bắc Thái Lan (chiếm ~15% dân số vùng cao), chương trình UCS đã cải thiện đáng kể khả năng tiếp cận dịch vụ y tế thông qua: (1) Tài trợ hoàn toàn từ thuế nhà nước - không yêu cầu đóng phí từ người nghèo; (2) Mạng lưới y tế cơ sở dày đặc cấp huyện đảm bảo người dân vùng xa tiếp cận được; (3) Gói quyền lợi toàn diện với đồng chi trả bằng 0 tại điểm dịch vụ. Bài học rút ra: việc loại bỏ rào cản tài chính và địa lý là hai yếu tố then chốt nhất để bao phủ BHYT cho nhóm dân tộc thiểu số vùng khó khăn.</w:t>
      </w:r>
    </w:p>
    <w:p>
      <w:r>
        <w:rPr>
          <w:color w:val="C00000"/>
        </w:rPr>
        <w:t>b) Kinh nghiệm của Philippines - Chương trình PhilHealth:</w:t>
      </w:r>
    </w:p>
    <w:p>
      <w:r>
        <w:rPr>
          <w:color w:val="C00000"/>
        </w:rPr>
        <w:t>Philippines triển khai bảo hiểm y tế toàn quốc qua PhilHealth, trong đó nhóm dân nghèo và người bản địa (Indigenous People - IP) được Nhà nước đóng phí toàn bộ. Đặc biệt, Philippines áp dụng phương pháp "Tiếp cận có văn hóa phù hợp" (Culturally Appropriate Care) cho người bản địa, yêu cầu các cơ sở y tế phải có nhân viên nói được ngôn ngữ bản địa và tôn trọng phong tục trị liệu truyền thống. Bài học rút ra: nhân viên y tế biết ngôn ngữ và văn hóa địa phương là yếu tố quyết định hiệu quả tiếp cận người DTTS.</w:t>
      </w:r>
    </w:p>
    <w:p>
      <w:r>
        <w:rPr>
          <w:color w:val="C00000"/>
        </w:rPr>
        <w:t>c) Bài học áp dụng cho tỉnh Gia Lai:</w:t>
      </w:r>
    </w:p>
    <w:p>
      <w:r>
        <w:rPr>
          <w:color w:val="C00000"/>
        </w:rPr>
        <w:t>Từ kinh nghiệm Thái Lan và Philippines, có thể rút ra một số bài học áp dụng trực tiếp cho Gia Lai: (1) Duy trì hỗ trợ tài chính 100% từ ngân sách cho người DTTS chưa thoát nghèo thực sự là điều kiện tiên quyết; (2) Đầu tư mạnh vào y tế cơ sở cấp xã, thôn vùng DTTS; (3) Ưu tiên tuyển dụng và đào tạo cán bộ y tế, BHXH là người DTTS hoặc thông thạo ngôn ngữ địa phương; (4) Kết hợp y học hiện đại với thầy thuốc dân gian trong tuyên truyền vận động.</w:t>
      </w:r>
    </w:p>
    <w:p>
      <w:pPr>
        <w:spacing w:before="0" w:after="0"/>
      </w:pPr>
      <w:r>
        <w:rPr>
          <w:i w:val="0"/>
          <w:color w:val="000000"/>
          <w:sz w:val="28"/>
        </w:rPr>
        <w:t xml:space="preserve">     </w:t>
      </w:r>
      <w:r>
        <w:rPr>
          <w:i w:val="0"/>
          <w:color w:val="000000"/>
          <w:sz w:val="28"/>
        </w:rPr>
        <w:t>Ở</w:t>
      </w:r>
      <w:r>
        <w:rPr>
          <w:i w:val="0"/>
          <w:color w:val="000000"/>
          <w:sz w:val="28"/>
        </w:rPr>
        <w:t xml:space="preserve"> </w:t>
      </w:r>
      <w:r>
        <w:rPr>
          <w:i w:val="0"/>
          <w:color w:val="000000"/>
          <w:sz w:val="28"/>
        </w:rPr>
        <w:t>các</w:t>
      </w:r>
      <w:r>
        <w:rPr>
          <w:i w:val="0"/>
          <w:color w:val="000000"/>
          <w:sz w:val="28"/>
        </w:rPr>
        <w:t xml:space="preserve"> </w:t>
      </w:r>
      <w:r>
        <w:rPr>
          <w:i w:val="0"/>
          <w:color w:val="000000"/>
          <w:sz w:val="28"/>
        </w:rPr>
        <w:t>n</w:t>
      </w:r>
      <w:r>
        <w:rPr>
          <w:i w:val="0"/>
          <w:color w:val="000000"/>
          <w:sz w:val="28"/>
        </w:rPr>
        <w:t>ư</w:t>
      </w:r>
      <w:r>
        <w:rPr>
          <w:i w:val="0"/>
          <w:color w:val="000000"/>
          <w:sz w:val="28"/>
        </w:rPr>
        <w:t>ớc</w:t>
      </w:r>
      <w:r>
        <w:rPr>
          <w:i w:val="0"/>
          <w:color w:val="000000"/>
          <w:sz w:val="28"/>
        </w:rPr>
        <w:t xml:space="preserve"> </w:t>
      </w:r>
      <w:r>
        <w:rPr>
          <w:i w:val="0"/>
          <w:color w:val="000000"/>
          <w:sz w:val="28"/>
        </w:rPr>
        <w:t>phát</w:t>
      </w:r>
      <w:r>
        <w:rPr>
          <w:i w:val="0"/>
          <w:color w:val="000000"/>
          <w:sz w:val="28"/>
        </w:rPr>
        <w:t xml:space="preserve"> </w:t>
      </w:r>
      <w:r>
        <w:rPr>
          <w:i w:val="0"/>
          <w:color w:val="000000"/>
          <w:sz w:val="28"/>
        </w:rPr>
        <w:t>triển</w:t>
      </w:r>
      <w:r>
        <w:rPr>
          <w:i w:val="0"/>
          <w:color w:val="000000"/>
          <w:sz w:val="28"/>
        </w:rPr>
        <w:t xml:space="preserve"> </w:t>
      </w:r>
      <w:r>
        <w:rPr>
          <w:i w:val="0"/>
          <w:color w:val="000000"/>
          <w:sz w:val="28"/>
        </w:rPr>
        <w:t>ng</w:t>
      </w:r>
      <w:r>
        <w:rPr>
          <w:i w:val="0"/>
          <w:color w:val="000000"/>
          <w:sz w:val="28"/>
        </w:rPr>
        <w:t>ư</w:t>
      </w:r>
      <w:r>
        <w:rPr>
          <w:i w:val="0"/>
          <w:color w:val="000000"/>
          <w:sz w:val="28"/>
        </w:rPr>
        <w:t>ời</w:t>
      </w:r>
      <w:r>
        <w:rPr>
          <w:i w:val="0"/>
          <w:color w:val="000000"/>
          <w:sz w:val="28"/>
        </w:rPr>
        <w:t xml:space="preserve"> </w:t>
      </w:r>
      <w:r>
        <w:rPr>
          <w:i w:val="0"/>
          <w:color w:val="000000"/>
          <w:sz w:val="28"/>
        </w:rPr>
        <w:t>ta</w:t>
      </w:r>
      <w:r>
        <w:rPr>
          <w:i w:val="0"/>
          <w:color w:val="000000"/>
          <w:sz w:val="28"/>
        </w:rPr>
        <w:t xml:space="preserve"> </w:t>
      </w:r>
      <w:r>
        <w:rPr>
          <w:i w:val="0"/>
          <w:color w:val="000000"/>
          <w:sz w:val="28"/>
        </w:rPr>
        <w:t>định</w:t>
      </w:r>
      <w:r>
        <w:rPr>
          <w:i w:val="0"/>
          <w:color w:val="000000"/>
          <w:sz w:val="28"/>
        </w:rPr>
        <w:t xml:space="preserve"> </w:t>
      </w:r>
      <w:r>
        <w:rPr>
          <w:i w:val="0"/>
          <w:color w:val="000000"/>
          <w:sz w:val="28"/>
        </w:rPr>
        <w:t>nghĩa:</w:t>
      </w:r>
      <w:r>
        <w:rPr>
          <w:i w:val="0"/>
          <w:color w:val="000000"/>
          <w:sz w:val="28"/>
        </w:rPr>
        <w:t xml:space="preserve"> </w:t>
      </w:r>
      <w:r>
        <w:rPr>
          <w:i w:val="0"/>
          <w:color w:val="000000"/>
          <w:sz w:val="28"/>
        </w:rPr>
        <w:t>BHYT</w:t>
      </w:r>
      <w:r>
        <w:rPr>
          <w:i w:val="0"/>
          <w:color w:val="000000"/>
          <w:sz w:val="28"/>
        </w:rPr>
        <w:t xml:space="preserve"> </w:t>
      </w:r>
      <w:r>
        <w:rPr>
          <w:i w:val="0"/>
          <w:color w:val="000000"/>
          <w:sz w:val="28"/>
        </w:rPr>
        <w:t>là</w:t>
      </w:r>
      <w:r>
        <w:rPr>
          <w:i w:val="0"/>
          <w:color w:val="000000"/>
          <w:sz w:val="28"/>
        </w:rPr>
        <w:t xml:space="preserve"> </w:t>
      </w:r>
      <w:r>
        <w:rPr>
          <w:i w:val="0"/>
          <w:color w:val="000000"/>
          <w:sz w:val="28"/>
        </w:rPr>
        <w:t>một</w:t>
      </w:r>
      <w:r>
        <w:rPr>
          <w:i w:val="0"/>
          <w:color w:val="000000"/>
          <w:sz w:val="28"/>
        </w:rPr>
        <w:t xml:space="preserve"> </w:t>
      </w:r>
      <w:r>
        <w:rPr>
          <w:i w:val="0"/>
          <w:color w:val="000000"/>
          <w:sz w:val="28"/>
        </w:rPr>
        <w:t>tổ</w:t>
      </w:r>
      <w:r>
        <w:rPr>
          <w:i w:val="0"/>
          <w:color w:val="000000"/>
          <w:sz w:val="28"/>
        </w:rPr>
        <w:t xml:space="preserve"> </w:t>
      </w:r>
      <w:r>
        <w:rPr>
          <w:i w:val="0"/>
          <w:color w:val="000000"/>
          <w:sz w:val="28"/>
        </w:rPr>
        <w:t>chức</w:t>
      </w:r>
      <w:r>
        <w:rPr>
          <w:i w:val="0"/>
          <w:color w:val="000000"/>
          <w:sz w:val="28"/>
        </w:rPr>
        <w:t xml:space="preserve"> </w:t>
      </w:r>
      <w:r>
        <w:rPr>
          <w:i w:val="0"/>
          <w:color w:val="000000"/>
          <w:sz w:val="28"/>
        </w:rPr>
        <w:t>cộng</w:t>
      </w:r>
      <w:r>
        <w:rPr>
          <w:i w:val="0"/>
          <w:color w:val="000000"/>
          <w:sz w:val="28"/>
        </w:rPr>
        <w:t xml:space="preserve"> </w:t>
      </w:r>
      <w:r>
        <w:rPr>
          <w:i w:val="0"/>
          <w:color w:val="000000"/>
          <w:sz w:val="28"/>
        </w:rPr>
        <w:t>đồng</w:t>
      </w:r>
      <w:r>
        <w:rPr>
          <w:i w:val="0"/>
          <w:color w:val="000000"/>
          <w:sz w:val="28"/>
        </w:rPr>
        <w:t xml:space="preserve"> </w:t>
      </w:r>
      <w:r>
        <w:rPr>
          <w:i w:val="0"/>
          <w:color w:val="000000"/>
          <w:sz w:val="28"/>
        </w:rPr>
        <w:t>đoàn</w:t>
      </w:r>
      <w:r>
        <w:rPr>
          <w:i w:val="0"/>
          <w:color w:val="000000"/>
          <w:sz w:val="28"/>
        </w:rPr>
        <w:t xml:space="preserve"> </w:t>
      </w:r>
      <w:r>
        <w:rPr>
          <w:i w:val="0"/>
          <w:color w:val="000000"/>
          <w:sz w:val="28"/>
        </w:rPr>
        <w:t>kết</w:t>
      </w:r>
      <w:r>
        <w:rPr>
          <w:i w:val="0"/>
          <w:color w:val="000000"/>
          <w:sz w:val="28"/>
        </w:rPr>
        <w:t xml:space="preserve"> </w:t>
      </w:r>
      <w:r>
        <w:rPr>
          <w:i w:val="0"/>
          <w:color w:val="000000"/>
          <w:sz w:val="28"/>
        </w:rPr>
        <w:t>t</w:t>
      </w:r>
      <w:r>
        <w:rPr>
          <w:i w:val="0"/>
          <w:color w:val="000000"/>
          <w:sz w:val="28"/>
        </w:rPr>
        <w:t>ư</w:t>
      </w:r>
      <w:r>
        <w:rPr>
          <w:i w:val="0"/>
          <w:color w:val="000000"/>
          <w:sz w:val="28"/>
        </w:rPr>
        <w:t>ơng</w:t>
      </w:r>
      <w:r>
        <w:rPr>
          <w:i w:val="0"/>
          <w:color w:val="000000"/>
          <w:sz w:val="28"/>
        </w:rPr>
        <w:t xml:space="preserve"> </w:t>
      </w:r>
      <w:r>
        <w:rPr>
          <w:i w:val="0"/>
          <w:color w:val="000000"/>
          <w:sz w:val="28"/>
        </w:rPr>
        <w:t>trợ</w:t>
      </w:r>
      <w:r>
        <w:rPr>
          <w:i w:val="0"/>
          <w:color w:val="000000"/>
          <w:sz w:val="28"/>
        </w:rPr>
        <w:t xml:space="preserve"> </w:t>
      </w:r>
      <w:r>
        <w:rPr>
          <w:i w:val="0"/>
          <w:color w:val="000000"/>
          <w:sz w:val="28"/>
        </w:rPr>
        <w:t>lẫn</w:t>
      </w:r>
      <w:r>
        <w:rPr>
          <w:i w:val="0"/>
          <w:color w:val="000000"/>
          <w:sz w:val="28"/>
        </w:rPr>
        <w:t xml:space="preserve"> </w:t>
      </w:r>
      <w:r>
        <w:rPr>
          <w:i w:val="0"/>
          <w:color w:val="000000"/>
          <w:sz w:val="28"/>
        </w:rPr>
        <w:t>nhau,</w:t>
      </w:r>
      <w:r>
        <w:rPr>
          <w:i w:val="0"/>
          <w:color w:val="000000"/>
          <w:sz w:val="28"/>
        </w:rPr>
        <w:t xml:space="preserve"> </w:t>
      </w:r>
      <w:r>
        <w:rPr>
          <w:i w:val="0"/>
          <w:color w:val="000000"/>
          <w:sz w:val="28"/>
        </w:rPr>
        <w:t>nó</w:t>
      </w:r>
      <w:r>
        <w:rPr>
          <w:i w:val="0"/>
          <w:color w:val="000000"/>
          <w:sz w:val="28"/>
        </w:rPr>
        <w:t xml:space="preserve"> </w:t>
      </w:r>
      <w:r>
        <w:rPr>
          <w:i w:val="0"/>
          <w:color w:val="000000"/>
          <w:sz w:val="28"/>
        </w:rPr>
        <w:t>có</w:t>
      </w:r>
      <w:r>
        <w:rPr>
          <w:i w:val="0"/>
          <w:color w:val="000000"/>
          <w:sz w:val="28"/>
        </w:rPr>
        <w:t xml:space="preserve"> </w:t>
      </w:r>
      <w:r>
        <w:rPr>
          <w:i w:val="0"/>
          <w:color w:val="000000"/>
          <w:sz w:val="28"/>
        </w:rPr>
        <w:t>nhiệm</w:t>
      </w:r>
      <w:r>
        <w:rPr>
          <w:i w:val="0"/>
          <w:color w:val="000000"/>
          <w:sz w:val="28"/>
        </w:rPr>
        <w:t xml:space="preserve"> </w:t>
      </w:r>
      <w:r>
        <w:rPr>
          <w:i w:val="0"/>
          <w:color w:val="000000"/>
          <w:sz w:val="28"/>
        </w:rPr>
        <w:t>vụ</w:t>
      </w:r>
      <w:r>
        <w:rPr>
          <w:i w:val="0"/>
          <w:color w:val="000000"/>
          <w:sz w:val="28"/>
        </w:rPr>
        <w:t xml:space="preserve"> </w:t>
      </w:r>
      <w:r>
        <w:rPr>
          <w:i w:val="0"/>
          <w:color w:val="000000"/>
          <w:sz w:val="28"/>
        </w:rPr>
        <w:t>gìn</w:t>
      </w:r>
      <w:r>
        <w:rPr>
          <w:i w:val="0"/>
          <w:color w:val="000000"/>
          <w:sz w:val="28"/>
        </w:rPr>
        <w:t xml:space="preserve"> </w:t>
      </w:r>
      <w:r>
        <w:rPr>
          <w:i w:val="0"/>
          <w:color w:val="000000"/>
          <w:sz w:val="28"/>
        </w:rPr>
        <w:t>giữ</w:t>
      </w:r>
      <w:r>
        <w:rPr>
          <w:i w:val="0"/>
          <w:color w:val="000000"/>
          <w:sz w:val="28"/>
        </w:rPr>
        <w:t xml:space="preserve"> </w:t>
      </w:r>
      <w:r>
        <w:rPr>
          <w:i w:val="0"/>
          <w:color w:val="000000"/>
          <w:sz w:val="28"/>
        </w:rPr>
        <w:t>sức</w:t>
      </w:r>
      <w:r>
        <w:rPr>
          <w:i w:val="0"/>
          <w:color w:val="000000"/>
          <w:sz w:val="28"/>
        </w:rPr>
        <w:t xml:space="preserve"> </w:t>
      </w:r>
      <w:r>
        <w:rPr>
          <w:i w:val="0"/>
          <w:color w:val="000000"/>
          <w:sz w:val="28"/>
        </w:rPr>
        <w:t>khỏe,</w:t>
      </w:r>
      <w:r>
        <w:rPr>
          <w:i w:val="0"/>
          <w:color w:val="000000"/>
          <w:sz w:val="28"/>
        </w:rPr>
        <w:t xml:space="preserve"> </w:t>
      </w:r>
      <w:r>
        <w:rPr>
          <w:i w:val="0"/>
          <w:color w:val="000000"/>
          <w:sz w:val="28"/>
        </w:rPr>
        <w:t>khôi</w:t>
      </w:r>
      <w:r>
        <w:rPr>
          <w:i w:val="0"/>
          <w:color w:val="000000"/>
          <w:sz w:val="28"/>
        </w:rPr>
        <w:t xml:space="preserve"> </w:t>
      </w:r>
      <w:r>
        <w:rPr>
          <w:i w:val="0"/>
          <w:color w:val="000000"/>
          <w:sz w:val="28"/>
        </w:rPr>
        <w:t>phục</w:t>
      </w:r>
      <w:r>
        <w:rPr>
          <w:i w:val="0"/>
          <w:color w:val="000000"/>
          <w:sz w:val="28"/>
        </w:rPr>
        <w:t xml:space="preserve"> </w:t>
      </w:r>
      <w:r>
        <w:rPr>
          <w:i w:val="0"/>
          <w:color w:val="000000"/>
          <w:sz w:val="28"/>
        </w:rPr>
        <w:t>lại</w:t>
      </w:r>
      <w:r>
        <w:rPr>
          <w:i w:val="0"/>
          <w:color w:val="000000"/>
          <w:sz w:val="28"/>
        </w:rPr>
        <w:t xml:space="preserve"> </w:t>
      </w:r>
      <w:r>
        <w:rPr>
          <w:i w:val="0"/>
          <w:color w:val="000000"/>
          <w:sz w:val="28"/>
        </w:rPr>
        <w:t>sức</w:t>
      </w:r>
      <w:r>
        <w:rPr>
          <w:i w:val="0"/>
          <w:color w:val="000000"/>
          <w:sz w:val="28"/>
        </w:rPr>
        <w:t xml:space="preserve"> </w:t>
      </w:r>
      <w:r>
        <w:rPr>
          <w:i w:val="0"/>
          <w:color w:val="000000"/>
          <w:sz w:val="28"/>
        </w:rPr>
        <w:t>khỏe</w:t>
      </w:r>
      <w:r>
        <w:rPr>
          <w:i w:val="0"/>
          <w:color w:val="000000"/>
          <w:sz w:val="28"/>
        </w:rPr>
        <w:t xml:space="preserve"> </w:t>
      </w:r>
      <w:r>
        <w:rPr>
          <w:i w:val="0"/>
          <w:color w:val="000000"/>
          <w:sz w:val="28"/>
        </w:rPr>
        <w:t>hoặc</w:t>
      </w:r>
      <w:r>
        <w:rPr>
          <w:i w:val="0"/>
          <w:color w:val="000000"/>
          <w:sz w:val="28"/>
        </w:rPr>
        <w:t xml:space="preserve"> </w:t>
      </w:r>
      <w:r>
        <w:rPr>
          <w:i w:val="0"/>
          <w:color w:val="000000"/>
          <w:sz w:val="28"/>
        </w:rPr>
        <w:t>cải</w:t>
      </w:r>
      <w:r>
        <w:rPr>
          <w:i w:val="0"/>
          <w:color w:val="000000"/>
          <w:sz w:val="28"/>
        </w:rPr>
        <w:t xml:space="preserve"> </w:t>
      </w:r>
      <w:r>
        <w:rPr>
          <w:i w:val="0"/>
          <w:color w:val="000000"/>
          <w:sz w:val="28"/>
        </w:rPr>
        <w:t>thiện</w:t>
      </w:r>
      <w:r>
        <w:rPr>
          <w:i w:val="0"/>
          <w:color w:val="000000"/>
          <w:sz w:val="28"/>
        </w:rPr>
        <w:t xml:space="preserve"> </w:t>
      </w:r>
      <w:r>
        <w:rPr>
          <w:i w:val="0"/>
          <w:color w:val="000000"/>
          <w:sz w:val="28"/>
        </w:rPr>
        <w:t>tình</w:t>
      </w:r>
      <w:r>
        <w:rPr>
          <w:i w:val="0"/>
          <w:color w:val="000000"/>
          <w:sz w:val="28"/>
        </w:rPr>
        <w:t xml:space="preserve"> </w:t>
      </w:r>
      <w:r>
        <w:rPr>
          <w:i w:val="0"/>
          <w:color w:val="000000"/>
          <w:sz w:val="28"/>
        </w:rPr>
        <w:t>trạng</w:t>
      </w:r>
      <w:r>
        <w:rPr>
          <w:i w:val="0"/>
          <w:color w:val="000000"/>
          <w:sz w:val="28"/>
        </w:rPr>
        <w:t xml:space="preserve"> </w:t>
      </w:r>
      <w:r>
        <w:rPr>
          <w:i w:val="0"/>
          <w:color w:val="000000"/>
          <w:sz w:val="28"/>
        </w:rPr>
        <w:t>sức</w:t>
      </w:r>
      <w:r>
        <w:rPr>
          <w:i w:val="0"/>
          <w:color w:val="000000"/>
          <w:sz w:val="28"/>
        </w:rPr>
        <w:t xml:space="preserve"> </w:t>
      </w:r>
      <w:r>
        <w:rPr>
          <w:i w:val="0"/>
          <w:color w:val="000000"/>
          <w:sz w:val="28"/>
        </w:rPr>
        <w:t>khỏe</w:t>
      </w:r>
      <w:r>
        <w:rPr>
          <w:i w:val="0"/>
          <w:color w:val="000000"/>
          <w:sz w:val="28"/>
        </w:rPr>
        <w:t xml:space="preserve"> </w:t>
      </w:r>
      <w:r>
        <w:rPr>
          <w:i w:val="0"/>
          <w:color w:val="000000"/>
          <w:sz w:val="28"/>
        </w:rPr>
        <w:t>của</w:t>
      </w:r>
      <w:r>
        <w:rPr>
          <w:i w:val="0"/>
          <w:color w:val="000000"/>
          <w:sz w:val="28"/>
        </w:rPr>
        <w:t xml:space="preserve"> </w:t>
      </w:r>
      <w:r>
        <w:rPr>
          <w:i w:val="0"/>
          <w:color w:val="000000"/>
          <w:sz w:val="28"/>
        </w:rPr>
        <w:t>ng</w:t>
      </w:r>
      <w:r>
        <w:rPr>
          <w:i w:val="0"/>
          <w:color w:val="000000"/>
          <w:sz w:val="28"/>
        </w:rPr>
        <w:t>ư</w:t>
      </w:r>
      <w:r>
        <w:rPr>
          <w:i w:val="0"/>
          <w:color w:val="000000"/>
          <w:sz w:val="28"/>
        </w:rPr>
        <w:t>ời</w:t>
      </w:r>
      <w:r>
        <w:rPr>
          <w:i w:val="0"/>
          <w:color w:val="000000"/>
          <w:sz w:val="28"/>
        </w:rPr>
        <w:t xml:space="preserve"> </w:t>
      </w:r>
      <w:r>
        <w:rPr>
          <w:i w:val="0"/>
          <w:color w:val="000000"/>
          <w:sz w:val="28"/>
        </w:rPr>
        <w:t>tham</w:t>
      </w:r>
      <w:r>
        <w:rPr>
          <w:i w:val="0"/>
          <w:color w:val="000000"/>
          <w:sz w:val="28"/>
        </w:rPr>
        <w:t xml:space="preserve"> </w:t>
      </w:r>
      <w:r>
        <w:rPr>
          <w:i w:val="0"/>
          <w:color w:val="000000"/>
          <w:sz w:val="28"/>
        </w:rPr>
        <w:t>gia</w:t>
      </w:r>
      <w:r>
        <w:rPr>
          <w:i w:val="0"/>
          <w:color w:val="000000"/>
          <w:sz w:val="28"/>
        </w:rPr>
        <w:t xml:space="preserve"> </w:t>
      </w:r>
      <w:r>
        <w:rPr>
          <w:i w:val="0"/>
          <w:color w:val="000000"/>
          <w:sz w:val="28"/>
        </w:rPr>
        <w:t>BHYT</w:t>
      </w:r>
      <w:r>
        <w:rPr>
          <w:i w:val="0"/>
          <w:color w:val="000000"/>
          <w:sz w:val="28"/>
        </w:rPr>
        <w:t>.</w:t>
      </w:r>
    </w:p>
    <w:p>
      <w:pPr>
        <w:spacing w:before="0" w:after="0"/>
      </w:pPr>
      <w:r>
        <w:rPr>
          <w:i w:val="0"/>
          <w:color w:val="000000"/>
          <w:sz w:val="28"/>
        </w:rPr>
        <w:t xml:space="preserve">    </w:t>
      </w:r>
      <w:r>
        <w:rPr>
          <w:i w:val="0"/>
          <w:color w:val="000000"/>
          <w:sz w:val="28"/>
        </w:rPr>
        <w:t>C</w:t>
      </w:r>
      <w:r>
        <w:rPr>
          <w:i w:val="0"/>
          <w:color w:val="000000"/>
          <w:sz w:val="28"/>
        </w:rPr>
        <w:t>ó</w:t>
      </w:r>
      <w:r>
        <w:rPr>
          <w:i w:val="0"/>
          <w:color w:val="000000"/>
          <w:sz w:val="28"/>
        </w:rPr>
        <w:t xml:space="preserve"> </w:t>
      </w:r>
      <w:r>
        <w:rPr>
          <w:i w:val="0"/>
          <w:color w:val="000000"/>
          <w:sz w:val="28"/>
        </w:rPr>
        <w:t>nhiều</w:t>
      </w:r>
      <w:r>
        <w:rPr>
          <w:i w:val="0"/>
          <w:color w:val="000000"/>
          <w:sz w:val="28"/>
        </w:rPr>
        <w:t xml:space="preserve"> </w:t>
      </w:r>
      <w:r>
        <w:rPr>
          <w:i w:val="0"/>
          <w:color w:val="000000"/>
          <w:sz w:val="28"/>
        </w:rPr>
        <w:t>khái</w:t>
      </w:r>
      <w:r>
        <w:rPr>
          <w:i w:val="0"/>
          <w:color w:val="000000"/>
          <w:sz w:val="28"/>
        </w:rPr>
        <w:t xml:space="preserve"> </w:t>
      </w:r>
      <w:r>
        <w:rPr>
          <w:i w:val="0"/>
          <w:color w:val="000000"/>
          <w:sz w:val="28"/>
        </w:rPr>
        <w:t>niệm</w:t>
      </w:r>
      <w:r>
        <w:rPr>
          <w:i w:val="0"/>
          <w:color w:val="000000"/>
          <w:sz w:val="28"/>
        </w:rPr>
        <w:t xml:space="preserve"> </w:t>
      </w:r>
      <w:r>
        <w:rPr>
          <w:i w:val="0"/>
          <w:color w:val="000000"/>
          <w:sz w:val="28"/>
        </w:rPr>
        <w:t>khác</w:t>
      </w:r>
      <w:r>
        <w:rPr>
          <w:i w:val="0"/>
          <w:color w:val="000000"/>
          <w:sz w:val="28"/>
        </w:rPr>
        <w:t xml:space="preserve"> </w:t>
      </w:r>
      <w:r>
        <w:rPr>
          <w:i w:val="0"/>
          <w:color w:val="000000"/>
          <w:sz w:val="28"/>
        </w:rPr>
        <w:t>nhau</w:t>
      </w:r>
      <w:r>
        <w:rPr>
          <w:i w:val="0"/>
          <w:color w:val="000000"/>
          <w:sz w:val="28"/>
        </w:rPr>
        <w:t xml:space="preserve"> </w:t>
      </w:r>
      <w:r>
        <w:rPr>
          <w:i w:val="0"/>
          <w:color w:val="000000"/>
          <w:sz w:val="28"/>
        </w:rPr>
        <w:t>về</w:t>
      </w:r>
      <w:r>
        <w:rPr>
          <w:i w:val="0"/>
          <w:color w:val="000000"/>
          <w:sz w:val="28"/>
        </w:rPr>
        <w:t xml:space="preserve"> </w:t>
      </w:r>
      <w:r>
        <w:rPr>
          <w:i w:val="0"/>
          <w:color w:val="000000"/>
          <w:sz w:val="28"/>
        </w:rPr>
        <w:t>BHYT,</w:t>
      </w:r>
      <w:r>
        <w:rPr>
          <w:i w:val="0"/>
          <w:color w:val="000000"/>
          <w:sz w:val="28"/>
        </w:rPr>
        <w:t xml:space="preserve"> </w:t>
      </w:r>
      <w:r>
        <w:rPr>
          <w:i w:val="0"/>
          <w:color w:val="000000"/>
          <w:sz w:val="28"/>
        </w:rPr>
        <w:t>nh</w:t>
      </w:r>
      <w:r>
        <w:rPr>
          <w:i w:val="0"/>
          <w:color w:val="000000"/>
          <w:sz w:val="28"/>
        </w:rPr>
        <w:t>ư</w:t>
      </w:r>
      <w:r>
        <w:rPr>
          <w:i w:val="0"/>
          <w:color w:val="000000"/>
          <w:sz w:val="28"/>
        </w:rPr>
        <w:t>ng</w:t>
      </w:r>
      <w:r>
        <w:rPr>
          <w:i w:val="0"/>
          <w:color w:val="000000"/>
          <w:sz w:val="28"/>
        </w:rPr>
        <w:t xml:space="preserve"> </w:t>
      </w:r>
      <w:r>
        <w:rPr>
          <w:i w:val="0"/>
          <w:color w:val="000000"/>
          <w:sz w:val="28"/>
        </w:rPr>
        <w:t>mục</w:t>
      </w:r>
      <w:r>
        <w:rPr>
          <w:i w:val="0"/>
          <w:color w:val="000000"/>
          <w:sz w:val="28"/>
        </w:rPr>
        <w:t xml:space="preserve"> </w:t>
      </w:r>
      <w:r>
        <w:rPr>
          <w:i w:val="0"/>
          <w:color w:val="000000"/>
          <w:sz w:val="28"/>
        </w:rPr>
        <w:t>đích</w:t>
      </w:r>
      <w:r>
        <w:rPr>
          <w:i w:val="0"/>
          <w:color w:val="000000"/>
          <w:sz w:val="28"/>
        </w:rPr>
        <w:t xml:space="preserve"> </w:t>
      </w:r>
      <w:r>
        <w:rPr>
          <w:i w:val="0"/>
          <w:color w:val="000000"/>
          <w:sz w:val="28"/>
        </w:rPr>
        <w:t>chung</w:t>
      </w:r>
      <w:r>
        <w:rPr>
          <w:i w:val="0"/>
          <w:color w:val="000000"/>
          <w:sz w:val="28"/>
        </w:rPr>
        <w:t xml:space="preserve"> </w:t>
      </w:r>
      <w:r>
        <w:rPr>
          <w:i w:val="0"/>
          <w:color w:val="000000"/>
          <w:sz w:val="28"/>
        </w:rPr>
        <w:t>của</w:t>
      </w:r>
      <w:r>
        <w:rPr>
          <w:i w:val="0"/>
          <w:color w:val="000000"/>
          <w:sz w:val="28"/>
        </w:rPr>
        <w:t xml:space="preserve"> </w:t>
      </w:r>
      <w:r>
        <w:rPr>
          <w:i w:val="0"/>
          <w:color w:val="000000"/>
          <w:sz w:val="28"/>
        </w:rPr>
        <w:t>BHYT</w:t>
      </w:r>
      <w:r>
        <w:rPr>
          <w:i w:val="0"/>
          <w:color w:val="000000"/>
          <w:sz w:val="28"/>
        </w:rPr>
        <w:t xml:space="preserve"> </w:t>
      </w:r>
      <w:r>
        <w:rPr>
          <w:i w:val="0"/>
          <w:color w:val="000000"/>
          <w:sz w:val="28"/>
        </w:rPr>
        <w:t>đều</w:t>
      </w:r>
      <w:r>
        <w:rPr>
          <w:i w:val="0"/>
          <w:color w:val="000000"/>
          <w:sz w:val="28"/>
        </w:rPr>
        <w:t xml:space="preserve"> </w:t>
      </w:r>
      <w:r>
        <w:rPr>
          <w:i w:val="0"/>
          <w:color w:val="000000"/>
          <w:sz w:val="28"/>
        </w:rPr>
        <w:t>giống</w:t>
      </w:r>
      <w:r>
        <w:rPr>
          <w:i w:val="0"/>
          <w:color w:val="000000"/>
          <w:sz w:val="28"/>
        </w:rPr>
        <w:t xml:space="preserve"> </w:t>
      </w:r>
      <w:r>
        <w:rPr>
          <w:i w:val="0"/>
          <w:color w:val="000000"/>
          <w:sz w:val="28"/>
        </w:rPr>
        <w:t>nhau</w:t>
      </w:r>
      <w:r>
        <w:rPr>
          <w:i w:val="0"/>
          <w:color w:val="000000"/>
          <w:sz w:val="28"/>
        </w:rPr>
        <w:t xml:space="preserve"> </w:t>
      </w:r>
      <w:r>
        <w:rPr>
          <w:i w:val="0"/>
          <w:color w:val="000000"/>
          <w:sz w:val="28"/>
        </w:rPr>
        <w:t>là</w:t>
      </w:r>
      <w:r>
        <w:rPr>
          <w:i w:val="0"/>
          <w:color w:val="000000"/>
          <w:sz w:val="28"/>
        </w:rPr>
        <w:t xml:space="preserve"> </w:t>
      </w:r>
      <w:r>
        <w:rPr>
          <w:i w:val="0"/>
          <w:color w:val="000000"/>
          <w:sz w:val="28"/>
        </w:rPr>
        <w:t>huy</w:t>
      </w:r>
      <w:r>
        <w:rPr>
          <w:i w:val="0"/>
          <w:color w:val="000000"/>
          <w:sz w:val="28"/>
        </w:rPr>
        <w:t xml:space="preserve"> </w:t>
      </w:r>
      <w:r>
        <w:rPr>
          <w:i w:val="0"/>
          <w:color w:val="000000"/>
          <w:sz w:val="28"/>
        </w:rPr>
        <w:t>động</w:t>
      </w:r>
      <w:r>
        <w:rPr>
          <w:i w:val="0"/>
          <w:color w:val="000000"/>
          <w:sz w:val="28"/>
        </w:rPr>
        <w:t xml:space="preserve"> </w:t>
      </w:r>
      <w:r>
        <w:rPr>
          <w:i w:val="0"/>
          <w:color w:val="000000"/>
          <w:sz w:val="28"/>
        </w:rPr>
        <w:t>nguồn</w:t>
      </w:r>
      <w:r>
        <w:rPr>
          <w:i w:val="0"/>
          <w:color w:val="000000"/>
          <w:sz w:val="28"/>
        </w:rPr>
        <w:t xml:space="preserve"> </w:t>
      </w:r>
      <w:r>
        <w:rPr>
          <w:i w:val="0"/>
          <w:color w:val="000000"/>
          <w:sz w:val="28"/>
        </w:rPr>
        <w:t>tài</w:t>
      </w:r>
      <w:r>
        <w:rPr>
          <w:i w:val="0"/>
          <w:color w:val="000000"/>
          <w:sz w:val="28"/>
        </w:rPr>
        <w:t xml:space="preserve"> </w:t>
      </w:r>
      <w:r>
        <w:rPr>
          <w:i w:val="0"/>
          <w:color w:val="000000"/>
          <w:sz w:val="28"/>
        </w:rPr>
        <w:t>chính</w:t>
      </w:r>
      <w:r>
        <w:rPr>
          <w:i w:val="0"/>
          <w:color w:val="000000"/>
          <w:sz w:val="28"/>
        </w:rPr>
        <w:t xml:space="preserve"> </w:t>
      </w:r>
      <w:r>
        <w:rPr>
          <w:i w:val="0"/>
          <w:color w:val="000000"/>
          <w:sz w:val="28"/>
        </w:rPr>
        <w:t>để</w:t>
      </w:r>
      <w:r>
        <w:rPr>
          <w:i w:val="0"/>
          <w:color w:val="000000"/>
          <w:sz w:val="28"/>
        </w:rPr>
        <w:t xml:space="preserve"> </w:t>
      </w:r>
      <w:r>
        <w:rPr>
          <w:i w:val="0"/>
          <w:color w:val="000000"/>
          <w:sz w:val="28"/>
        </w:rPr>
        <w:t>chi</w:t>
      </w:r>
      <w:r>
        <w:rPr>
          <w:i w:val="0"/>
          <w:color w:val="000000"/>
          <w:sz w:val="28"/>
        </w:rPr>
        <w:t xml:space="preserve"> </w:t>
      </w:r>
      <w:r>
        <w:rPr>
          <w:i w:val="0"/>
          <w:color w:val="000000"/>
          <w:sz w:val="28"/>
        </w:rPr>
        <w:t>trả</w:t>
      </w:r>
      <w:r>
        <w:rPr>
          <w:i w:val="0"/>
          <w:color w:val="000000"/>
          <w:sz w:val="28"/>
        </w:rPr>
        <w:t xml:space="preserve"> </w:t>
      </w:r>
      <w:r>
        <w:rPr>
          <w:i w:val="0"/>
          <w:color w:val="000000"/>
          <w:sz w:val="28"/>
        </w:rPr>
        <w:t>chi</w:t>
      </w:r>
      <w:r>
        <w:rPr>
          <w:i w:val="0"/>
          <w:color w:val="000000"/>
          <w:sz w:val="28"/>
        </w:rPr>
        <w:t xml:space="preserve"> </w:t>
      </w:r>
      <w:r>
        <w:rPr>
          <w:i w:val="0"/>
          <w:color w:val="000000"/>
          <w:sz w:val="28"/>
        </w:rPr>
        <w:t>phí</w:t>
      </w:r>
      <w:r>
        <w:rPr>
          <w:i w:val="0"/>
          <w:color w:val="000000"/>
          <w:sz w:val="28"/>
        </w:rPr>
        <w:t xml:space="preserve"> </w:t>
      </w:r>
      <w:r>
        <w:rPr>
          <w:i w:val="0"/>
          <w:color w:val="000000"/>
          <w:sz w:val="28"/>
        </w:rPr>
        <w:t>KCB</w:t>
      </w:r>
      <w:r>
        <w:rPr>
          <w:i w:val="0"/>
          <w:color w:val="000000"/>
          <w:sz w:val="28"/>
        </w:rPr>
        <w:t xml:space="preserve"> </w:t>
      </w:r>
      <w:r>
        <w:rPr>
          <w:i w:val="0"/>
          <w:color w:val="000000"/>
          <w:sz w:val="28"/>
        </w:rPr>
        <w:t>cho</w:t>
      </w:r>
      <w:r>
        <w:rPr>
          <w:i w:val="0"/>
          <w:color w:val="000000"/>
          <w:sz w:val="28"/>
        </w:rPr>
        <w:t xml:space="preserve"> </w:t>
      </w:r>
      <w:r>
        <w:rPr>
          <w:i w:val="0"/>
          <w:color w:val="000000"/>
          <w:sz w:val="28"/>
        </w:rPr>
        <w:t>ng</w:t>
      </w:r>
      <w:r>
        <w:rPr>
          <w:i w:val="0"/>
          <w:color w:val="000000"/>
          <w:sz w:val="28"/>
        </w:rPr>
        <w:t>ư</w:t>
      </w:r>
      <w:r>
        <w:rPr>
          <w:i w:val="0"/>
          <w:color w:val="000000"/>
          <w:sz w:val="28"/>
        </w:rPr>
        <w:t>ời</w:t>
      </w:r>
      <w:r>
        <w:rPr>
          <w:i w:val="0"/>
          <w:color w:val="000000"/>
          <w:sz w:val="28"/>
        </w:rPr>
        <w:t xml:space="preserve"> </w:t>
      </w:r>
      <w:r>
        <w:rPr>
          <w:i w:val="0"/>
          <w:color w:val="000000"/>
          <w:sz w:val="28"/>
        </w:rPr>
        <w:t>tham</w:t>
      </w:r>
      <w:r>
        <w:rPr>
          <w:i w:val="0"/>
          <w:color w:val="000000"/>
          <w:sz w:val="28"/>
        </w:rPr>
        <w:t xml:space="preserve"> </w:t>
      </w:r>
      <w:r>
        <w:rPr>
          <w:i w:val="0"/>
          <w:color w:val="000000"/>
          <w:sz w:val="28"/>
        </w:rPr>
        <w:t>gia</w:t>
      </w:r>
      <w:r>
        <w:rPr>
          <w:i w:val="0"/>
          <w:color w:val="000000"/>
          <w:sz w:val="28"/>
        </w:rPr>
        <w:t xml:space="preserve"> </w:t>
      </w:r>
      <w:r>
        <w:rPr>
          <w:i w:val="0"/>
          <w:color w:val="000000"/>
          <w:sz w:val="28"/>
        </w:rPr>
        <w:t>BHYT</w:t>
      </w:r>
      <w:r>
        <w:rPr>
          <w:i w:val="0"/>
          <w:color w:val="000000"/>
          <w:sz w:val="28"/>
        </w:rPr>
        <w:t xml:space="preserve"> </w:t>
      </w:r>
      <w:r>
        <w:rPr>
          <w:i w:val="0"/>
          <w:color w:val="000000"/>
          <w:sz w:val="28"/>
        </w:rPr>
        <w:t>khi</w:t>
      </w:r>
      <w:r>
        <w:rPr>
          <w:i w:val="0"/>
          <w:color w:val="000000"/>
          <w:sz w:val="28"/>
        </w:rPr>
        <w:t xml:space="preserve"> </w:t>
      </w:r>
      <w:r>
        <w:rPr>
          <w:i w:val="0"/>
          <w:color w:val="000000"/>
          <w:sz w:val="28"/>
        </w:rPr>
        <w:t>bị</w:t>
      </w:r>
      <w:r>
        <w:rPr>
          <w:i w:val="0"/>
          <w:color w:val="000000"/>
          <w:sz w:val="28"/>
        </w:rPr>
        <w:t xml:space="preserve"> </w:t>
      </w:r>
      <w:r>
        <w:rPr>
          <w:i w:val="0"/>
          <w:color w:val="000000"/>
          <w:sz w:val="28"/>
        </w:rPr>
        <w:t>ốm</w:t>
      </w:r>
      <w:r>
        <w:rPr>
          <w:i w:val="0"/>
          <w:color w:val="000000"/>
          <w:sz w:val="28"/>
        </w:rPr>
        <w:t xml:space="preserve"> </w:t>
      </w:r>
      <w:r>
        <w:rPr>
          <w:i w:val="0"/>
          <w:color w:val="000000"/>
          <w:sz w:val="28"/>
        </w:rPr>
        <w:t>đau,</w:t>
      </w:r>
      <w:r>
        <w:rPr>
          <w:i w:val="0"/>
          <w:color w:val="000000"/>
          <w:sz w:val="28"/>
        </w:rPr>
        <w:t xml:space="preserve"> </w:t>
      </w:r>
      <w:r>
        <w:rPr>
          <w:i w:val="0"/>
          <w:color w:val="000000"/>
          <w:sz w:val="28"/>
        </w:rPr>
        <w:t>bệnh</w:t>
      </w:r>
      <w:r>
        <w:rPr>
          <w:i w:val="0"/>
          <w:color w:val="000000"/>
          <w:sz w:val="28"/>
        </w:rPr>
        <w:t xml:space="preserve"> </w:t>
      </w:r>
      <w:r>
        <w:rPr>
          <w:i w:val="0"/>
          <w:color w:val="000000"/>
          <w:sz w:val="28"/>
        </w:rPr>
        <w:t>tật,</w:t>
      </w:r>
      <w:r>
        <w:rPr>
          <w:i w:val="0"/>
          <w:color w:val="000000"/>
          <w:sz w:val="28"/>
        </w:rPr>
        <w:t xml:space="preserve"> </w:t>
      </w:r>
      <w:r>
        <w:rPr>
          <w:i w:val="0"/>
          <w:color w:val="000000"/>
          <w:sz w:val="28"/>
        </w:rPr>
        <w:t>nội</w:t>
      </w:r>
      <w:r>
        <w:rPr>
          <w:i w:val="0"/>
          <w:color w:val="000000"/>
          <w:sz w:val="28"/>
        </w:rPr>
        <w:t xml:space="preserve"> </w:t>
      </w:r>
      <w:r>
        <w:rPr>
          <w:i w:val="0"/>
          <w:color w:val="000000"/>
          <w:sz w:val="28"/>
        </w:rPr>
        <w:t>dung</w:t>
      </w:r>
      <w:r>
        <w:rPr>
          <w:i w:val="0"/>
          <w:color w:val="000000"/>
          <w:sz w:val="28"/>
        </w:rPr>
        <w:t xml:space="preserve"> </w:t>
      </w:r>
      <w:r>
        <w:rPr>
          <w:i w:val="0"/>
          <w:color w:val="000000"/>
          <w:sz w:val="28"/>
        </w:rPr>
        <w:t>các</w:t>
      </w:r>
      <w:r>
        <w:rPr>
          <w:i w:val="0"/>
          <w:color w:val="000000"/>
          <w:sz w:val="28"/>
        </w:rPr>
        <w:t xml:space="preserve"> </w:t>
      </w:r>
      <w:r>
        <w:rPr>
          <w:i w:val="0"/>
          <w:color w:val="000000"/>
          <w:sz w:val="28"/>
        </w:rPr>
        <w:t>khái niệm</w:t>
      </w:r>
      <w:r>
        <w:rPr>
          <w:i w:val="0"/>
          <w:color w:val="000000"/>
          <w:sz w:val="28"/>
        </w:rPr>
        <w:t xml:space="preserve"> </w:t>
      </w:r>
      <w:r>
        <w:rPr>
          <w:i w:val="0"/>
          <w:color w:val="000000"/>
          <w:sz w:val="28"/>
        </w:rPr>
        <w:t>bao</w:t>
      </w:r>
      <w:r>
        <w:rPr>
          <w:i w:val="0"/>
          <w:color w:val="000000"/>
          <w:sz w:val="28"/>
        </w:rPr>
        <w:t xml:space="preserve"> </w:t>
      </w:r>
      <w:r>
        <w:rPr>
          <w:i w:val="0"/>
          <w:color w:val="000000"/>
          <w:sz w:val="28"/>
        </w:rPr>
        <w:t>hàm</w:t>
      </w:r>
      <w:r>
        <w:rPr>
          <w:i w:val="0"/>
          <w:color w:val="000000"/>
          <w:sz w:val="28"/>
        </w:rPr>
        <w:t xml:space="preserve"> </w:t>
      </w:r>
      <w:r>
        <w:rPr>
          <w:i w:val="0"/>
          <w:color w:val="000000"/>
          <w:sz w:val="28"/>
        </w:rPr>
        <w:t>nh</w:t>
      </w:r>
      <w:r>
        <w:rPr>
          <w:i w:val="0"/>
          <w:color w:val="000000"/>
          <w:sz w:val="28"/>
        </w:rPr>
        <w:t>ư</w:t>
      </w:r>
      <w:r>
        <w:rPr>
          <w:i w:val="0"/>
          <w:color w:val="000000"/>
          <w:sz w:val="28"/>
        </w:rPr>
        <w:t xml:space="preserve"> sau: </w:t>
      </w:r>
      <w:r>
        <w:rPr>
          <w:i w:val="0"/>
          <w:color w:val="000000"/>
          <w:sz w:val="28"/>
        </w:rPr>
        <w:t>“BHYT</w:t>
      </w:r>
      <w:r>
        <w:rPr>
          <w:i w:val="0"/>
          <w:color w:val="000000"/>
          <w:sz w:val="28"/>
        </w:rPr>
        <w:t xml:space="preserve"> </w:t>
      </w:r>
      <w:r>
        <w:rPr>
          <w:i w:val="0"/>
          <w:color w:val="000000"/>
          <w:sz w:val="28"/>
        </w:rPr>
        <w:t>là</w:t>
      </w:r>
      <w:r>
        <w:rPr>
          <w:i w:val="0"/>
          <w:color w:val="000000"/>
          <w:sz w:val="28"/>
        </w:rPr>
        <w:t xml:space="preserve"> </w:t>
      </w:r>
      <w:r>
        <w:rPr>
          <w:i w:val="0"/>
          <w:color w:val="000000"/>
          <w:sz w:val="28"/>
        </w:rPr>
        <w:t>sự</w:t>
      </w:r>
      <w:r>
        <w:rPr>
          <w:i w:val="0"/>
          <w:color w:val="000000"/>
          <w:sz w:val="28"/>
        </w:rPr>
        <w:t xml:space="preserve"> </w:t>
      </w:r>
      <w:r>
        <w:rPr>
          <w:i w:val="0"/>
          <w:color w:val="000000"/>
          <w:sz w:val="28"/>
        </w:rPr>
        <w:t>đóng</w:t>
      </w:r>
      <w:r>
        <w:rPr>
          <w:i w:val="0"/>
          <w:color w:val="000000"/>
          <w:sz w:val="28"/>
        </w:rPr>
        <w:t xml:space="preserve"> </w:t>
      </w:r>
      <w:r>
        <w:rPr>
          <w:i w:val="0"/>
          <w:color w:val="000000"/>
          <w:sz w:val="28"/>
        </w:rPr>
        <w:t>góp</w:t>
      </w:r>
      <w:r>
        <w:rPr>
          <w:i w:val="0"/>
          <w:color w:val="000000"/>
          <w:sz w:val="28"/>
        </w:rPr>
        <w:t xml:space="preserve"> </w:t>
      </w:r>
      <w:r>
        <w:rPr>
          <w:i w:val="0"/>
          <w:color w:val="000000"/>
          <w:sz w:val="28"/>
        </w:rPr>
        <w:t>theo chu</w:t>
      </w:r>
      <w:r>
        <w:rPr>
          <w:i w:val="0"/>
          <w:color w:val="000000"/>
          <w:sz w:val="28"/>
        </w:rPr>
        <w:t xml:space="preserve"> </w:t>
      </w:r>
      <w:r>
        <w:rPr>
          <w:i w:val="0"/>
          <w:color w:val="000000"/>
          <w:sz w:val="28"/>
        </w:rPr>
        <w:t>kỳ</w:t>
      </w:r>
      <w:r>
        <w:rPr>
          <w:i w:val="0"/>
          <w:color w:val="000000"/>
          <w:sz w:val="28"/>
        </w:rPr>
        <w:t xml:space="preserve"> </w:t>
      </w:r>
      <w:r>
        <w:rPr>
          <w:i w:val="0"/>
          <w:color w:val="000000"/>
          <w:sz w:val="28"/>
        </w:rPr>
        <w:t>đều</w:t>
      </w:r>
      <w:r>
        <w:rPr>
          <w:i w:val="0"/>
          <w:color w:val="000000"/>
          <w:sz w:val="28"/>
        </w:rPr>
        <w:t xml:space="preserve"> </w:t>
      </w:r>
      <w:r>
        <w:rPr>
          <w:i w:val="0"/>
          <w:color w:val="000000"/>
          <w:sz w:val="28"/>
        </w:rPr>
        <w:t>đặn của các</w:t>
      </w:r>
      <w:r>
        <w:rPr>
          <w:i w:val="0"/>
          <w:color w:val="000000"/>
          <w:sz w:val="28"/>
        </w:rPr>
        <w:t xml:space="preserve"> </w:t>
      </w:r>
      <w:r>
        <w:rPr>
          <w:i w:val="0"/>
          <w:color w:val="000000"/>
          <w:sz w:val="28"/>
        </w:rPr>
        <w:t>thành</w:t>
      </w:r>
      <w:r>
        <w:rPr>
          <w:i w:val="0"/>
          <w:color w:val="000000"/>
          <w:sz w:val="28"/>
        </w:rPr>
        <w:t xml:space="preserve"> </w:t>
      </w:r>
      <w:r>
        <w:rPr>
          <w:i w:val="0"/>
          <w:color w:val="000000"/>
          <w:sz w:val="28"/>
        </w:rPr>
        <w:t>viên</w:t>
      </w:r>
      <w:r>
        <w:rPr>
          <w:i w:val="0"/>
          <w:color w:val="000000"/>
          <w:sz w:val="28"/>
        </w:rPr>
        <w:t xml:space="preserve"> </w:t>
      </w:r>
      <w:r>
        <w:rPr>
          <w:i w:val="0"/>
          <w:color w:val="000000"/>
          <w:sz w:val="28"/>
        </w:rPr>
        <w:t>tạo</w:t>
      </w:r>
      <w:r>
        <w:rPr>
          <w:i w:val="0"/>
          <w:color w:val="000000"/>
          <w:sz w:val="28"/>
        </w:rPr>
        <w:t xml:space="preserve"> </w:t>
      </w:r>
      <w:r>
        <w:rPr>
          <w:i w:val="0"/>
          <w:color w:val="000000"/>
          <w:sz w:val="28"/>
        </w:rPr>
        <w:t>nên</w:t>
      </w:r>
      <w:r>
        <w:rPr>
          <w:i w:val="0"/>
          <w:color w:val="000000"/>
          <w:sz w:val="28"/>
        </w:rPr>
        <w:t xml:space="preserve"> </w:t>
      </w:r>
      <w:r>
        <w:rPr>
          <w:i w:val="0"/>
          <w:color w:val="000000"/>
          <w:sz w:val="28"/>
        </w:rPr>
        <w:t>một</w:t>
      </w:r>
      <w:r>
        <w:rPr>
          <w:i w:val="0"/>
          <w:color w:val="000000"/>
          <w:sz w:val="28"/>
        </w:rPr>
        <w:t xml:space="preserve"> </w:t>
      </w:r>
      <w:r>
        <w:rPr>
          <w:i w:val="0"/>
          <w:color w:val="000000"/>
          <w:sz w:val="28"/>
        </w:rPr>
        <w:t>quỹ</w:t>
      </w:r>
      <w:r>
        <w:rPr>
          <w:i w:val="0"/>
          <w:color w:val="000000"/>
          <w:sz w:val="28"/>
        </w:rPr>
        <w:t xml:space="preserve"> </w:t>
      </w:r>
      <w:r>
        <w:rPr>
          <w:i w:val="0"/>
          <w:color w:val="000000"/>
          <w:sz w:val="28"/>
        </w:rPr>
        <w:t>chung</w:t>
      </w:r>
      <w:r>
        <w:rPr>
          <w:i w:val="0"/>
          <w:color w:val="000000"/>
          <w:sz w:val="28"/>
        </w:rPr>
        <w:t xml:space="preserve"> </w:t>
      </w:r>
      <w:r>
        <w:rPr>
          <w:i w:val="0"/>
          <w:color w:val="000000"/>
          <w:sz w:val="28"/>
        </w:rPr>
        <w:t>để</w:t>
      </w:r>
      <w:r>
        <w:rPr>
          <w:i w:val="0"/>
          <w:color w:val="000000"/>
          <w:sz w:val="28"/>
        </w:rPr>
        <w:t xml:space="preserve"> </w:t>
      </w:r>
      <w:r>
        <w:rPr>
          <w:i w:val="0"/>
          <w:color w:val="000000"/>
          <w:sz w:val="28"/>
        </w:rPr>
        <w:t>cùng</w:t>
      </w:r>
      <w:r>
        <w:rPr>
          <w:i w:val="0"/>
          <w:color w:val="000000"/>
          <w:sz w:val="28"/>
        </w:rPr>
        <w:t xml:space="preserve"> </w:t>
      </w:r>
      <w:r>
        <w:rPr>
          <w:i w:val="0"/>
          <w:color w:val="000000"/>
          <w:sz w:val="28"/>
        </w:rPr>
        <w:t>nhau</w:t>
      </w:r>
      <w:r>
        <w:rPr>
          <w:i w:val="0"/>
          <w:color w:val="000000"/>
          <w:sz w:val="28"/>
        </w:rPr>
        <w:t xml:space="preserve"> </w:t>
      </w:r>
      <w:r>
        <w:rPr>
          <w:i w:val="0"/>
          <w:color w:val="000000"/>
          <w:sz w:val="28"/>
        </w:rPr>
        <w:t>chia</w:t>
      </w:r>
      <w:r>
        <w:rPr>
          <w:i w:val="0"/>
          <w:color w:val="000000"/>
          <w:sz w:val="28"/>
        </w:rPr>
        <w:t xml:space="preserve"> </w:t>
      </w:r>
      <w:r>
        <w:rPr>
          <w:i w:val="0"/>
          <w:color w:val="000000"/>
          <w:sz w:val="28"/>
        </w:rPr>
        <w:t>sẻ</w:t>
      </w:r>
      <w:r>
        <w:rPr>
          <w:i w:val="0"/>
          <w:color w:val="000000"/>
          <w:sz w:val="28"/>
        </w:rPr>
        <w:t xml:space="preserve"> </w:t>
      </w:r>
      <w:r>
        <w:rPr>
          <w:i w:val="0"/>
          <w:color w:val="000000"/>
          <w:sz w:val="28"/>
        </w:rPr>
        <w:t>những</w:t>
      </w:r>
      <w:r>
        <w:rPr>
          <w:i w:val="0"/>
          <w:color w:val="000000"/>
          <w:sz w:val="28"/>
        </w:rPr>
        <w:t xml:space="preserve"> </w:t>
      </w:r>
      <w:r>
        <w:rPr>
          <w:i w:val="0"/>
          <w:color w:val="000000"/>
          <w:sz w:val="28"/>
        </w:rPr>
        <w:t>rủi</w:t>
      </w:r>
      <w:r>
        <w:rPr>
          <w:i w:val="0"/>
          <w:color w:val="000000"/>
          <w:sz w:val="28"/>
        </w:rPr>
        <w:t xml:space="preserve"> </w:t>
      </w:r>
      <w:r>
        <w:rPr>
          <w:i w:val="0"/>
          <w:color w:val="000000"/>
          <w:sz w:val="28"/>
        </w:rPr>
        <w:t>ro</w:t>
      </w:r>
      <w:r>
        <w:rPr>
          <w:i w:val="0"/>
          <w:color w:val="000000"/>
          <w:sz w:val="28"/>
        </w:rPr>
        <w:t xml:space="preserve"> </w:t>
      </w:r>
      <w:r>
        <w:rPr>
          <w:i w:val="0"/>
          <w:color w:val="000000"/>
          <w:sz w:val="28"/>
        </w:rPr>
        <w:t>thông</w:t>
      </w:r>
      <w:r>
        <w:rPr>
          <w:i w:val="0"/>
          <w:color w:val="000000"/>
          <w:sz w:val="28"/>
        </w:rPr>
        <w:t xml:space="preserve"> </w:t>
      </w:r>
      <w:r>
        <w:rPr>
          <w:i w:val="0"/>
          <w:color w:val="000000"/>
          <w:sz w:val="28"/>
        </w:rPr>
        <w:t>qua</w:t>
      </w:r>
      <w:r>
        <w:rPr>
          <w:i w:val="0"/>
          <w:color w:val="000000"/>
          <w:sz w:val="28"/>
        </w:rPr>
        <w:t xml:space="preserve"> </w:t>
      </w:r>
      <w:r>
        <w:rPr>
          <w:i w:val="0"/>
          <w:color w:val="000000"/>
          <w:sz w:val="28"/>
        </w:rPr>
        <w:t>hình</w:t>
      </w:r>
      <w:r>
        <w:rPr>
          <w:i w:val="0"/>
          <w:color w:val="000000"/>
          <w:sz w:val="28"/>
        </w:rPr>
        <w:t xml:space="preserve"> </w:t>
      </w:r>
      <w:r>
        <w:rPr>
          <w:i w:val="0"/>
          <w:color w:val="000000"/>
          <w:sz w:val="28"/>
        </w:rPr>
        <w:t>thức</w:t>
      </w:r>
      <w:r>
        <w:rPr>
          <w:i w:val="0"/>
          <w:color w:val="000000"/>
          <w:sz w:val="28"/>
        </w:rPr>
        <w:t xml:space="preserve"> </w:t>
      </w:r>
      <w:r>
        <w:rPr>
          <w:i w:val="0"/>
          <w:color w:val="000000"/>
          <w:sz w:val="28"/>
        </w:rPr>
        <w:t>thanh</w:t>
      </w:r>
      <w:r>
        <w:rPr>
          <w:i w:val="0"/>
          <w:color w:val="000000"/>
          <w:sz w:val="28"/>
        </w:rPr>
        <w:t xml:space="preserve"> </w:t>
      </w:r>
      <w:r>
        <w:rPr>
          <w:i w:val="0"/>
          <w:color w:val="000000"/>
          <w:sz w:val="28"/>
        </w:rPr>
        <w:t>toán</w:t>
      </w:r>
      <w:r>
        <w:rPr>
          <w:i w:val="0"/>
          <w:color w:val="000000"/>
          <w:sz w:val="28"/>
        </w:rPr>
        <w:t xml:space="preserve"> </w:t>
      </w:r>
      <w:r>
        <w:rPr>
          <w:i w:val="0"/>
          <w:color w:val="000000"/>
          <w:sz w:val="28"/>
        </w:rPr>
        <w:t>chi</w:t>
      </w:r>
      <w:r>
        <w:rPr>
          <w:i w:val="0"/>
          <w:color w:val="000000"/>
          <w:sz w:val="28"/>
        </w:rPr>
        <w:t xml:space="preserve"> </w:t>
      </w:r>
      <w:r>
        <w:rPr>
          <w:i w:val="0"/>
          <w:color w:val="000000"/>
          <w:sz w:val="28"/>
        </w:rPr>
        <w:t>trả</w:t>
      </w:r>
      <w:r>
        <w:rPr>
          <w:i w:val="0"/>
          <w:color w:val="000000"/>
          <w:sz w:val="28"/>
        </w:rPr>
        <w:t xml:space="preserve"> </w:t>
      </w:r>
      <w:r>
        <w:rPr>
          <w:i w:val="0"/>
          <w:color w:val="000000"/>
          <w:sz w:val="28"/>
        </w:rPr>
        <w:t>chi</w:t>
      </w:r>
      <w:r>
        <w:rPr>
          <w:i w:val="0"/>
          <w:color w:val="000000"/>
          <w:sz w:val="28"/>
        </w:rPr>
        <w:t xml:space="preserve"> </w:t>
      </w:r>
      <w:r>
        <w:rPr>
          <w:i w:val="0"/>
          <w:color w:val="000000"/>
          <w:sz w:val="28"/>
        </w:rPr>
        <w:t>phí</w:t>
      </w:r>
      <w:r>
        <w:rPr>
          <w:i w:val="0"/>
          <w:color w:val="000000"/>
          <w:sz w:val="28"/>
        </w:rPr>
        <w:t xml:space="preserve"> </w:t>
      </w:r>
      <w:r>
        <w:rPr>
          <w:i w:val="0"/>
          <w:color w:val="000000"/>
          <w:sz w:val="28"/>
        </w:rPr>
        <w:t>KCB</w:t>
      </w:r>
      <w:r>
        <w:rPr>
          <w:i w:val="0"/>
          <w:color w:val="000000"/>
          <w:sz w:val="28"/>
        </w:rPr>
        <w:t xml:space="preserve"> </w:t>
      </w:r>
      <w:r>
        <w:rPr>
          <w:i w:val="0"/>
          <w:color w:val="000000"/>
          <w:sz w:val="28"/>
        </w:rPr>
        <w:t>bằng</w:t>
      </w:r>
      <w:r>
        <w:rPr>
          <w:i w:val="0"/>
          <w:color w:val="000000"/>
          <w:sz w:val="28"/>
        </w:rPr>
        <w:t xml:space="preserve"> </w:t>
      </w:r>
      <w:r>
        <w:rPr>
          <w:i w:val="0"/>
          <w:color w:val="000000"/>
          <w:sz w:val="28"/>
        </w:rPr>
        <w:t>quỹ</w:t>
      </w:r>
      <w:r>
        <w:rPr>
          <w:i w:val="0"/>
          <w:color w:val="000000"/>
          <w:sz w:val="28"/>
        </w:rPr>
        <w:t xml:space="preserve"> </w:t>
      </w:r>
      <w:r>
        <w:rPr>
          <w:i w:val="0"/>
          <w:color w:val="000000"/>
          <w:sz w:val="28"/>
        </w:rPr>
        <w:t>bảo</w:t>
      </w:r>
      <w:r>
        <w:rPr>
          <w:i w:val="0"/>
          <w:color w:val="000000"/>
          <w:sz w:val="28"/>
        </w:rPr>
        <w:t xml:space="preserve"> </w:t>
      </w:r>
      <w:r>
        <w:rPr>
          <w:i w:val="0"/>
          <w:color w:val="000000"/>
          <w:sz w:val="28"/>
        </w:rPr>
        <w:t>hiểm”.</w:t>
      </w:r>
    </w:p>
    <w:p>
      <w:pPr>
        <w:ind w:firstLine="720"/>
        <w:jc w:val="both"/>
      </w:pPr>
      <w:r>
        <w:rPr>
          <w:color w:val="000000"/>
        </w:rPr>
        <w:t xml:space="preserve">    </w:t>
      </w:r>
      <w:r>
        <w:rPr>
          <w:color w:val="000000"/>
        </w:rPr>
        <w:t>Theo Luật</w:t>
      </w:r>
      <w:r>
        <w:rPr>
          <w:color w:val="000000"/>
        </w:rPr>
        <w:t xml:space="preserve"> </w:t>
      </w:r>
      <w:r>
        <w:rPr>
          <w:color w:val="000000"/>
        </w:rPr>
        <w:t>số</w:t>
      </w:r>
      <w:r>
        <w:rPr>
          <w:color w:val="000000"/>
        </w:rPr>
        <w:t xml:space="preserve"> </w:t>
      </w:r>
      <w:r>
        <w:rPr>
          <w:color w:val="000000"/>
        </w:rPr>
        <w:t>46/2014/QH13 về</w:t>
      </w:r>
      <w:r>
        <w:rPr>
          <w:color w:val="000000"/>
        </w:rPr>
        <w:t xml:space="preserve"> sửa đổi, bổ sung một số điều của Luật </w:t>
      </w:r>
      <w:r>
        <w:rPr>
          <w:color w:val="000000"/>
        </w:rPr>
        <w:t>Bảo</w:t>
      </w:r>
      <w:r>
        <w:rPr>
          <w:color w:val="000000"/>
        </w:rPr>
        <w:t xml:space="preserve"> </w:t>
      </w:r>
      <w:r>
        <w:rPr>
          <w:color w:val="000000"/>
        </w:rPr>
        <w:t>hiểm</w:t>
      </w:r>
      <w:r>
        <w:rPr>
          <w:color w:val="000000"/>
        </w:rPr>
        <w:t xml:space="preserve"> </w:t>
      </w:r>
      <w:r>
        <w:rPr>
          <w:color w:val="000000"/>
        </w:rPr>
        <w:t>y</w:t>
      </w:r>
      <w:r>
        <w:rPr>
          <w:color w:val="000000"/>
        </w:rPr>
        <w:t xml:space="preserve"> </w:t>
      </w:r>
      <w:r>
        <w:rPr>
          <w:color w:val="000000"/>
        </w:rPr>
        <w:t>tế</w:t>
      </w:r>
      <w:r>
        <w:rPr>
          <w:color w:val="000000"/>
        </w:rPr>
        <w:t xml:space="preserve"> thì</w:t>
      </w:r>
      <w:r>
        <w:rPr>
          <w:color w:val="000000"/>
        </w:rPr>
        <w:t xml:space="preserve"> “</w:t>
      </w:r>
      <w:r>
        <w:rPr>
          <w:color w:val="000000"/>
        </w:rPr>
        <w:t>BHYT là hình thức</w:t>
      </w:r>
      <w:r>
        <w:rPr>
          <w:color w:val="000000"/>
        </w:rPr>
        <w:t xml:space="preserve"> </w:t>
      </w:r>
      <w:r>
        <w:rPr>
          <w:color w:val="000000"/>
        </w:rPr>
        <w:t>bảo hiểm bắt buộc được áp dụng đối với các đối tượng theo quy định của Luật</w:t>
      </w:r>
      <w:r>
        <w:rPr>
          <w:color w:val="000000"/>
        </w:rPr>
        <w:t xml:space="preserve"> </w:t>
      </w:r>
      <w:r>
        <w:rPr>
          <w:color w:val="000000"/>
        </w:rPr>
        <w:t>này để chăm sóc sức khỏe, không vì mục đích lợi nhuận do Nhà nước tổ chức</w:t>
      </w:r>
      <w:r>
        <w:rPr>
          <w:color w:val="000000"/>
        </w:rPr>
        <w:t xml:space="preserve"> </w:t>
      </w:r>
      <w:r>
        <w:rPr>
          <w:color w:val="000000"/>
        </w:rPr>
        <w:t>thực</w:t>
      </w:r>
      <w:r>
        <w:rPr>
          <w:color w:val="000000"/>
        </w:rPr>
        <w:t xml:space="preserve"> </w:t>
      </w:r>
      <w:r>
        <w:rPr>
          <w:color w:val="000000"/>
        </w:rPr>
        <w:t>hiện</w:t>
      </w:r>
      <w:r>
        <w:rPr>
          <w:color w:val="000000"/>
        </w:rPr>
        <w:t>”.</w:t>
      </w:r>
      <w:r>
        <w:rPr>
          <w:color w:val="000000"/>
        </w:rPr>
        <w:t xml:space="preserve"> </w:t>
      </w:r>
    </w:p>
    <w:p>
      <w:pPr>
        <w:spacing w:after="0"/>
        <w:ind w:firstLine="720"/>
        <w:jc w:val="both"/>
      </w:pPr>
      <w:r>
        <w:rPr>
          <w:color w:val="000000"/>
          <w:sz w:val="28"/>
        </w:rPr>
        <w:t xml:space="preserve">   </w:t>
      </w:r>
      <w:r>
        <w:rPr>
          <w:color w:val="000000"/>
          <w:sz w:val="28"/>
        </w:rPr>
        <w:t>Trên thế giới và tại Việt Nam có nhiều quan niệm khác nhau về BHYT. Tuy nhiên, BHYT cần được nhìn nhận đầy đủ theo cả ba khía cạnh: kinh tế, xã hội và pháp lý. Theo chúng tôi, có thể định nghĩa BHYT như sau: BHYT là sự bảo vệ của xã hội đối với thành viên của mình thông qua quá trình tổ chức và sử dụng một quỹ tiền tệ tập trung, được tích lũy chủ yếu từ sự đóng góp của những người tham gia, đặt dưới sự điều tiết của Nhà nước nhằm trước hết đảm bảo chi trả chi phí y tế cơ bản cho thành viên xã hội khi họ gặp rủi ro về sức khỏe, cần sử dụng các dịch vụ y tế.</w:t>
      </w:r>
    </w:p>
    <w:p>
      <w:pPr>
        <w:ind w:firstLine="709"/>
      </w:pPr>
      <w:r>
        <w:rPr>
          <w:i/>
          <w:color w:val="000000"/>
        </w:rPr>
        <w:t>1.1.1.2</w:t>
      </w:r>
      <w:r>
        <w:rPr>
          <w:i/>
          <w:color w:val="000000"/>
        </w:rPr>
        <w:t xml:space="preserve">. </w:t>
      </w:r>
      <w:r>
        <w:rPr>
          <w:i/>
          <w:color w:val="000000"/>
        </w:rPr>
        <w:t>Người tham gia BHYT</w:t>
      </w:r>
    </w:p>
    <w:p>
      <w:pPr>
        <w:ind w:firstLine="709"/>
      </w:pPr>
      <w:r>
        <w:rPr>
          <w:i/>
          <w:color w:val="000000"/>
        </w:rPr>
        <w:t>(bổ sung Nghị định 146 06 nhóm đối tượng tại Chương I</w:t>
      </w:r>
    </w:p>
    <w:p>
      <w:pPr>
        <w:spacing w:before="0" w:after="0"/>
        <w:ind w:firstLine="709"/>
        <w:jc w:val="both"/>
      </w:pPr>
      <w:r>
        <w:rPr>
          <w:color w:val="000000"/>
          <w:sz w:val="28"/>
        </w:rPr>
        <w:t xml:space="preserve">          </w:t>
      </w:r>
      <w:r>
        <w:rPr>
          <w:color w:val="000000"/>
          <w:sz w:val="28"/>
        </w:rPr>
        <w:t>Theo Quy định tại Điều 12 Luật số 46/2014/QH13 sửa đổi, bổ sung một số điều Luật Bảo hiểm y tế số 25/2008/QH12 được Quốc hội thông qua và ban hành ngày 13/6/2014, đối tượng tham gia BHYT bao gồm:</w:t>
      </w:r>
    </w:p>
    <w:p>
      <w:pPr>
        <w:ind w:firstLine="709"/>
        <w:jc w:val="both"/>
      </w:pPr>
      <w:r>
        <w:rPr>
          <w:color w:val="000000"/>
        </w:rPr>
        <w:t xml:space="preserve">            </w:t>
      </w:r>
      <w:r>
        <w:rPr>
          <w:color w:val="000000"/>
        </w:rPr>
        <w:t>Nhóm do người lao động và người sử dụng lao động đóng, bao gồm</w:t>
      </w:r>
      <w:r>
        <w:rPr>
          <w:color w:val="000000"/>
        </w:rPr>
        <w:t>: Người lao động làm việc theo hợp đồng lao động không xác định thời hạn, hợp đồng lao động có thời hạn từ đủ 3 tháng trở lên; người lao động là người quản lý doanh nghiệp hưởng tiền lương; cán bộ, công chức, viên chức; người hoạt động không chuyên trách ở xã, phường, thị trấn theo quy định của pháp luật.</w:t>
      </w:r>
    </w:p>
    <w:p>
      <w:pPr>
        <w:ind w:firstLine="709"/>
        <w:jc w:val="both"/>
      </w:pPr>
      <w:r>
        <w:rPr>
          <w:color w:val="000000"/>
        </w:rPr>
        <w:t xml:space="preserve">         </w:t>
      </w:r>
      <w:r>
        <w:rPr>
          <w:color w:val="000000"/>
        </w:rPr>
        <w:t xml:space="preserve">Nhóm do tổ chức </w:t>
      </w:r>
      <w:r>
        <w:rPr>
          <w:color w:val="000000"/>
        </w:rPr>
        <w:t>BHXH</w:t>
      </w:r>
      <w:r>
        <w:rPr>
          <w:color w:val="000000"/>
        </w:rPr>
        <w:t xml:space="preserve"> hội đóng, bao gồm</w:t>
      </w:r>
      <w:r>
        <w:rPr>
          <w:color w:val="000000"/>
        </w:rPr>
        <w:t xml:space="preserve">: Người hưởng lương hưu, trợ cấp mất sức lao động hằng tháng; người đang hưởng trợ cấp </w:t>
      </w:r>
      <w:r>
        <w:rPr>
          <w:color w:val="000000"/>
        </w:rPr>
        <w:t xml:space="preserve">BHXH </w:t>
      </w:r>
      <w:r>
        <w:rPr>
          <w:color w:val="000000"/>
        </w:rPr>
        <w:t xml:space="preserve">hằng tháng do bị tai nạn lao động, bệnh nghề nghiệp hoặc mắc bệnh thuộc danh mục bệnh cần chữa trị dài ngày; người từ đủ 80 tuổi trở lên đang hưởng trợ cấp tuất hằng tháng; cán bộ xã, phường, thị trấn đã nghỉ việc đang hưởng trợ cấp </w:t>
      </w:r>
      <w:r>
        <w:rPr>
          <w:color w:val="000000"/>
        </w:rPr>
        <w:t>BHXH</w:t>
      </w:r>
      <w:r>
        <w:rPr>
          <w:color w:val="000000"/>
        </w:rPr>
        <w:t xml:space="preserve"> hằng tháng; người đang hưởng trợ cấp thất nghiệp.</w:t>
      </w:r>
    </w:p>
    <w:p>
      <w:pPr>
        <w:ind w:firstLine="709"/>
        <w:jc w:val="both"/>
      </w:pPr>
      <w:r>
        <w:rPr>
          <w:color w:val="000000"/>
        </w:rPr>
        <w:t xml:space="preserve">           </w:t>
      </w:r>
      <w:r>
        <w:rPr>
          <w:color w:val="000000"/>
        </w:rPr>
        <w:t xml:space="preserve">Nhóm do </w:t>
      </w:r>
      <w:r>
        <w:rPr>
          <w:color w:val="000000"/>
        </w:rPr>
        <w:t>NSNN</w:t>
      </w:r>
      <w:r>
        <w:rPr>
          <w:color w:val="000000"/>
        </w:rPr>
        <w:t xml:space="preserve"> đóng, bao gồm</w:t>
      </w:r>
      <w:r>
        <w:rPr>
          <w:color w:val="000000"/>
        </w:rPr>
        <w:t xml:space="preserve">: Sỹ quan, quân nhân chuyên nghiệp, hạ sỹ quan, binh sỹ quân đội đang tại ngũ; sỹ quan, hạ sỹ quan nghiệp vụ và sỹ quan, hạ sỹ quan chuyên môn, kỹ thuật đang công tác trong lực lượng công an nhân dân, học viên công an nhân dân, hạ sỹ quan, chiến sỹ phục vụ có thời hạn trong lực lượng công an nhân dân; người làm công tác cơ yếu hưởng lương như đối với quân nhân; học viên cơ yếu được hưởng chế độ, chính sách theo chế độ, chính sách đối với học viên ở các trường quân đội, công an; cán bộ xã, phường, thị trấn đã nghỉ việc đang hưởng trợ cấp hằng tháng từ </w:t>
      </w:r>
      <w:r>
        <w:rPr>
          <w:color w:val="000000"/>
        </w:rPr>
        <w:t>NSNN</w:t>
      </w:r>
      <w:r>
        <w:rPr>
          <w:color w:val="000000"/>
        </w:rPr>
        <w:t xml:space="preserve">; người đã thôi hưởng trợ cấp mất sức lao động đang hưởng trợ cấp hằng tháng từ </w:t>
      </w:r>
      <w:r>
        <w:rPr>
          <w:color w:val="000000"/>
        </w:rPr>
        <w:t>NSNN</w:t>
      </w:r>
      <w:r>
        <w:rPr>
          <w:color w:val="000000"/>
        </w:rPr>
        <w:t xml:space="preserve">; người có công với cách mạng, cựu chiến binh; đại biểu Quốc hội, đại biểu </w:t>
      </w:r>
      <w:r>
        <w:rPr>
          <w:color w:val="000000"/>
        </w:rPr>
        <w:t>HĐND</w:t>
      </w:r>
      <w:r>
        <w:rPr>
          <w:color w:val="000000"/>
        </w:rPr>
        <w:t xml:space="preserve"> các cấp đương nhiệm; trẻ em dưới 6 tuổi; người thuộc diện hưởng trợ cấp bảo trợ xã hội hằng tháng; người thuộc </w:t>
      </w:r>
      <w:r>
        <w:rPr>
          <w:color w:val="000000"/>
        </w:rPr>
        <w:t>HGĐ</w:t>
      </w:r>
      <w:r>
        <w:rPr>
          <w:color w:val="000000"/>
        </w:rPr>
        <w:t xml:space="preserve"> nghèo; người </w:t>
      </w:r>
      <w:r>
        <w:rPr>
          <w:color w:val="000000"/>
        </w:rPr>
        <w:t>DTTS</w:t>
      </w:r>
      <w:r>
        <w:rPr>
          <w:color w:val="000000"/>
        </w:rPr>
        <w:t xml:space="preserve"> đang sinh sống tại vùng có điều kiện </w:t>
      </w:r>
      <w:r>
        <w:rPr>
          <w:color w:val="000000"/>
        </w:rPr>
        <w:t>KT-XH</w:t>
      </w:r>
      <w:r>
        <w:rPr>
          <w:color w:val="000000"/>
        </w:rPr>
        <w:t xml:space="preserve"> khó khăn; người đang sinh sống tại vùng có điều kiện </w:t>
      </w:r>
      <w:r>
        <w:rPr>
          <w:color w:val="000000"/>
        </w:rPr>
        <w:t>KT-XH</w:t>
      </w:r>
      <w:r>
        <w:rPr>
          <w:color w:val="000000"/>
        </w:rPr>
        <w:t xml:space="preserve"> đặc biệt khó khăn; người đang sinh sống tại xã đảo, huyện đảo; thân nhân của người có công với cách mạng là cha đẻ, mẹ đẻ, vợ hoặc chồng, con của liệt sỹ; người có công nuôi dưỡng liệt sỹ; thân nhân của người có công với cách mạng; thân nhân của các đối tượng quy định; người đã hiến bộ phận cơ thể người theo quy định của pháp luật; người nước ngoài đang học tập tại Việt Nam được cấp học bổng từ ngân sách của Nhà nước Việt Nam.</w:t>
      </w:r>
    </w:p>
    <w:p>
      <w:pPr>
        <w:ind w:firstLine="709"/>
        <w:jc w:val="both"/>
      </w:pPr>
      <w:r>
        <w:rPr>
          <w:color w:val="000000"/>
        </w:rPr>
        <w:t xml:space="preserve">          </w:t>
      </w:r>
      <w:r>
        <w:rPr>
          <w:color w:val="000000"/>
        </w:rPr>
        <w:t xml:space="preserve"> </w:t>
      </w:r>
      <w:r>
        <w:rPr>
          <w:color w:val="000000"/>
        </w:rPr>
        <w:t>Nhóm được NSNN hỗ trợ mức đóng, bao gồm</w:t>
      </w:r>
      <w:r>
        <w:rPr>
          <w:color w:val="000000"/>
        </w:rPr>
        <w:t xml:space="preserve">: Người thuộc </w:t>
      </w:r>
      <w:r>
        <w:rPr>
          <w:color w:val="000000"/>
        </w:rPr>
        <w:t>HGĐ</w:t>
      </w:r>
      <w:r>
        <w:rPr>
          <w:color w:val="000000"/>
        </w:rPr>
        <w:t xml:space="preserve"> cận nghèo</w:t>
      </w:r>
      <w:r>
        <w:rPr>
          <w:color w:val="000000"/>
        </w:rPr>
        <w:t xml:space="preserve"> theo tiêu chí chuẩn cận nghèo theo quy định của Chính phủ, Thủ tướng Chính phủ</w:t>
      </w:r>
      <w:r>
        <w:rPr>
          <w:color w:val="000000"/>
        </w:rPr>
        <w:t xml:space="preserve">; </w:t>
      </w:r>
      <w:r>
        <w:rPr>
          <w:color w:val="000000"/>
        </w:rPr>
        <w:t xml:space="preserve">người thuộc </w:t>
      </w:r>
      <w:r>
        <w:rPr>
          <w:color w:val="000000"/>
        </w:rPr>
        <w:t>HGĐ</w:t>
      </w:r>
      <w:r>
        <w:rPr>
          <w:color w:val="000000"/>
        </w:rPr>
        <w:t xml:space="preserve"> nghèo đa chiều không thuộc trường hợp nói trên thuộ</w:t>
      </w:r>
      <w:r>
        <w:rPr>
          <w:color w:val="000000"/>
        </w:rPr>
        <w:t>c nhóm khác</w:t>
      </w:r>
      <w:r>
        <w:rPr>
          <w:color w:val="000000"/>
        </w:rPr>
        <w:t>; học sinh, sinh viên</w:t>
      </w:r>
      <w:r>
        <w:rPr>
          <w:color w:val="000000"/>
        </w:rPr>
        <w:t>; người thuộc HGĐ</w:t>
      </w:r>
      <w:r>
        <w:rPr>
          <w:color w:val="000000"/>
        </w:rPr>
        <w:t xml:space="preserve"> làm nông </w:t>
      </w:r>
      <w:r>
        <w:rPr>
          <w:color w:val="000000"/>
        </w:rPr>
        <w:t>nghiệp, lâm nghiệp, ngư nghiệp và diêm nghiệp có mức sống trung bình theo quy định của Chính phủ, Thủ tướng Chính phủ.</w:t>
      </w:r>
    </w:p>
    <w:p>
      <w:pPr>
        <w:ind w:firstLine="709"/>
        <w:jc w:val="both"/>
      </w:pPr>
      <w:r>
        <w:rPr>
          <w:color w:val="000000"/>
        </w:rPr>
        <w:t xml:space="preserve">           </w:t>
      </w:r>
      <w:r>
        <w:rPr>
          <w:color w:val="000000"/>
        </w:rPr>
        <w:t xml:space="preserve">Nhóm tham gia BHYT theo </w:t>
      </w:r>
      <w:r>
        <w:rPr>
          <w:color w:val="000000"/>
        </w:rPr>
        <w:t>HGĐ</w:t>
      </w:r>
      <w:r>
        <w:rPr>
          <w:color w:val="000000"/>
        </w:rPr>
        <w:t xml:space="preserve"> gồm những người thuộc </w:t>
      </w:r>
      <w:r>
        <w:rPr>
          <w:color w:val="000000"/>
        </w:rPr>
        <w:t xml:space="preserve">HGĐ, bao gồm: </w:t>
      </w:r>
      <w:r>
        <w:rPr>
          <w:color w:val="000000"/>
        </w:rPr>
        <w:t>Toàn bộ những người cùng đăng ký thường trú hoặc tạm trú tại một chỗ ở hợp pháp theo quy định của pháp luật về cư trú (Khoản 2 Điều 37 Luậ</w:t>
      </w:r>
      <w:r>
        <w:rPr>
          <w:color w:val="000000"/>
        </w:rPr>
        <w:t xml:space="preserve">t Cư trú năm 2020) </w:t>
      </w:r>
      <w:r>
        <w:rPr>
          <w:color w:val="000000"/>
        </w:rPr>
        <w:t>trừ những người thuộc đối tượng bắt buộc tham gia BHYT</w:t>
      </w:r>
      <w:r>
        <w:rPr>
          <w:color w:val="000000"/>
        </w:rPr>
        <w:t>; c</w:t>
      </w:r>
      <w:r>
        <w:rPr>
          <w:color w:val="000000"/>
        </w:rPr>
        <w:t xml:space="preserve">hức sắc, chức việc, nhà tu hành; người </w:t>
      </w:r>
      <w:r>
        <w:rPr>
          <w:color w:val="000000"/>
        </w:rPr>
        <w:t xml:space="preserve">sinh sống </w:t>
      </w:r>
      <w:r>
        <w:rPr>
          <w:color w:val="000000"/>
        </w:rPr>
        <w:t xml:space="preserve">trong </w:t>
      </w:r>
      <w:r>
        <w:rPr>
          <w:color w:val="000000"/>
        </w:rPr>
        <w:t xml:space="preserve">các </w:t>
      </w:r>
      <w:r>
        <w:rPr>
          <w:color w:val="000000"/>
        </w:rPr>
        <w:t>cơ sở bảo trợ xã hội</w:t>
      </w:r>
      <w:r>
        <w:rPr>
          <w:color w:val="000000"/>
        </w:rPr>
        <w:t>.</w:t>
      </w:r>
    </w:p>
    <w:p>
      <w:pPr>
        <w:ind w:firstLine="709"/>
        <w:jc w:val="both"/>
      </w:pPr>
      <w:r>
        <w:rPr>
          <w:color w:val="000000"/>
        </w:rPr>
        <w:t xml:space="preserve">          </w:t>
      </w:r>
      <w:r>
        <w:rPr>
          <w:color w:val="000000"/>
        </w:rPr>
        <w:t>Quy định về đối tượng tham gia BHYT trong pháp luật Việt Nam hiện hành đã bao quát cơ bản dân cư, tạo ra một “lưới đỡ”</w:t>
      </w:r>
      <w:r>
        <w:rPr>
          <w:color w:val="000000"/>
        </w:rPr>
        <w:t xml:space="preserve"> </w:t>
      </w:r>
      <w:r>
        <w:rPr>
          <w:color w:val="000000"/>
        </w:rPr>
        <w:t xml:space="preserve">an toàn trong chăm sóc y tế tối thiểu. Điều đó đã và đang góp phần cho việc triển khai mở rộng đối tượng tham gia BHYT trong thực tiễn được thuận lợi. </w:t>
      </w:r>
      <w:r>
        <w:rPr>
          <w:color w:val="000000"/>
        </w:rPr>
        <w:t>Tuy nhiên, số liệu thống kê từ BHXH Việt Nam cũng cho thấy rằng, đến 31/12/2022, vẫn còn 8% dân số (tương tương 08 triệu người) chưa có BHYT.</w:t>
      </w:r>
      <w:r>
        <w:rPr>
          <w:color w:val="000000"/>
        </w:rPr>
        <w:t xml:space="preserve"> Số này bao gồm cả những người chưa tham gia BHYT theo lộ trình và có cả những người phải tham gia nhưng đã không tham gia đầy đủ theo quy định. Việc tham gia BHYT theo các nhóm đối tượng ở những mức độ khá khác nhau. Bên cạnh đó, dù BHYT đã rất thành công trong việc mở rộng bao phủ đối tượng trên phạm vi cả nước, nhưng tốc độ bao phủ BHYT chưa đồng đều tại các địa phương.</w:t>
      </w:r>
    </w:p>
    <w:p>
      <w:pPr>
        <w:ind w:firstLine="709"/>
        <w:jc w:val="both"/>
      </w:pPr>
      <w:r>
        <w:rPr>
          <w:color w:val="000000"/>
        </w:rPr>
        <w:t xml:space="preserve">        </w:t>
      </w:r>
      <w:r>
        <w:rPr>
          <w:color w:val="000000"/>
        </w:rPr>
        <w:t xml:space="preserve">Bên cạnh những đặc điểm chung của ASXH và bảo hiểm, BHYT có một số đặc trưng riêng, đó là: </w:t>
      </w:r>
    </w:p>
    <w:p>
      <w:pPr>
        <w:ind w:firstLine="709"/>
        <w:jc w:val="both"/>
      </w:pPr>
      <w:r>
        <w:rPr>
          <w:color w:val="000000"/>
        </w:rPr>
        <w:t xml:space="preserve">       </w:t>
      </w:r>
      <w:r>
        <w:rPr>
          <w:color w:val="000000"/>
        </w:rPr>
        <w:t xml:space="preserve">Thứ nhất, đối tượng tham gia BHYT là mọi thành viên xã hội. </w:t>
      </w:r>
    </w:p>
    <w:p>
      <w:pPr>
        <w:ind w:firstLine="709"/>
        <w:jc w:val="both"/>
      </w:pPr>
      <w:r>
        <w:rPr>
          <w:color w:val="000000"/>
        </w:rPr>
        <w:t xml:space="preserve">       </w:t>
      </w:r>
      <w:r>
        <w:rPr>
          <w:color w:val="000000"/>
        </w:rPr>
        <w:t xml:space="preserve">Thứ hai, mục đích thực hiện BHYT là để đảm bảo chăm sóc y tế cho người dân, trước hết là chăm sóc y tế tối thiểu. </w:t>
      </w:r>
    </w:p>
    <w:p>
      <w:pPr>
        <w:ind w:firstLine="709"/>
        <w:jc w:val="both"/>
      </w:pPr>
      <w:r>
        <w:rPr>
          <w:color w:val="000000"/>
        </w:rPr>
        <w:t xml:space="preserve">      </w:t>
      </w:r>
      <w:r>
        <w:rPr>
          <w:color w:val="000000"/>
        </w:rPr>
        <w:t xml:space="preserve">Thứ ba, chủ thể quản lý, tổ chức thực hiện BHYT là </w:t>
      </w:r>
      <w:r>
        <w:rPr>
          <w:color w:val="000000"/>
        </w:rPr>
        <w:t>N</w:t>
      </w:r>
      <w:r>
        <w:rPr>
          <w:color w:val="000000"/>
        </w:rPr>
        <w:t xml:space="preserve">hà nước. </w:t>
      </w:r>
    </w:p>
    <w:p>
      <w:pPr>
        <w:ind w:firstLine="709"/>
        <w:jc w:val="both"/>
      </w:pPr>
      <w:r>
        <w:rPr>
          <w:color w:val="000000"/>
        </w:rPr>
        <w:t xml:space="preserve">      </w:t>
      </w:r>
      <w:r>
        <w:rPr>
          <w:color w:val="000000"/>
        </w:rPr>
        <w:t xml:space="preserve">Thứ tư, BHYT không trực tiếp bù đắp thu nhập cho các đối tượng tham gia mà hỗ trợ chi trả chi phí sử dụng dịch vụ y tế. </w:t>
      </w:r>
    </w:p>
    <w:p>
      <w:pPr>
        <w:ind w:firstLine="709"/>
        <w:jc w:val="both"/>
      </w:pPr>
      <w:r>
        <w:rPr>
          <w:color w:val="000000"/>
        </w:rPr>
        <w:t xml:space="preserve">    </w:t>
      </w:r>
      <w:r>
        <w:rPr>
          <w:color w:val="000000"/>
        </w:rPr>
        <w:t xml:space="preserve">Thứ năm, chi phí BHYT mang tính ngắn hạn, không xác định trước. </w:t>
      </w:r>
    </w:p>
    <w:p>
      <w:pPr>
        <w:ind w:firstLine="709"/>
        <w:jc w:val="both"/>
      </w:pPr>
      <w:r>
        <w:rPr>
          <w:color w:val="000000"/>
        </w:rPr>
        <w:t xml:space="preserve">      </w:t>
      </w:r>
      <w:r>
        <w:rPr>
          <w:color w:val="000000"/>
        </w:rPr>
        <w:t>Thứ sáu, chất lượng của BHYT phụ thuộc vào khả năng cung ứng dịch vụ của hệ thống y tế.</w:t>
      </w:r>
    </w:p>
    <w:p>
      <w:pPr>
        <w:ind w:firstLine="709"/>
      </w:pPr>
      <w:r>
        <w:rPr>
          <w:i/>
          <w:color w:val="000000"/>
        </w:rPr>
        <w:t>1.1.1.3</w:t>
      </w:r>
      <w:r>
        <w:rPr>
          <w:i/>
          <w:color w:val="000000"/>
        </w:rPr>
        <w:t xml:space="preserve">. </w:t>
      </w:r>
      <w:r>
        <w:rPr>
          <w:i/>
          <w:color w:val="000000"/>
        </w:rPr>
        <w:t>Khái niệm p</w:t>
      </w:r>
      <w:r>
        <w:rPr>
          <w:i/>
          <w:color w:val="000000"/>
        </w:rPr>
        <w:t>hát</w:t>
      </w:r>
      <w:r>
        <w:rPr>
          <w:i/>
          <w:color w:val="000000"/>
        </w:rPr>
        <w:t xml:space="preserve"> triển</w:t>
      </w:r>
    </w:p>
    <w:p>
      <w:pPr>
        <w:ind w:firstLine="720"/>
        <w:jc w:val="both"/>
      </w:pPr>
      <w:r>
        <w:rPr>
          <w:color w:val="000000"/>
        </w:rPr>
        <w:t xml:space="preserve">          </w:t>
      </w:r>
      <w:r>
        <w:rPr>
          <w:color w:val="000000"/>
        </w:rPr>
        <w:t>Theo từ điển Bách khoa: “</w:t>
      </w:r>
      <w:r>
        <w:rPr>
          <w:color w:val="000000"/>
        </w:rPr>
        <w:t>Phát triển là quá trình vận động tiến lên từ thấp đến cao, từ chưa tốt đến hoàn hảo về mọi mặt. Quá trình vận động đó diễn ra vừa dần dần, vừa nhảy vọt để đưa tới sự ra đời của cái mới thay thế cái cũ. Sự phát triển là kết quả của quá trình thay đổi dần về lượng dẫn đến sự thay đổi về chất, quá trình diễn ra theo đường xoắn ốc và hết mỗi chu kỳ sự vật lặp lại dường như sự vật ban đầu nhưng ở mức (cấp độ) cao hơn”.</w:t>
      </w:r>
    </w:p>
    <w:p>
      <w:pPr>
        <w:ind w:firstLine="720"/>
        <w:jc w:val="both"/>
      </w:pPr>
      <w:r>
        <w:rPr>
          <w:i w:val="0"/>
          <w:color w:val="000000"/>
        </w:rPr>
        <w:t xml:space="preserve">          </w:t>
      </w:r>
      <w:r>
        <w:rPr>
          <w:i w:val="0"/>
          <w:color w:val="000000"/>
        </w:rPr>
        <w:t xml:space="preserve">Theo GS. Bùi Đình Thanh: “Phát triển là một quá trình tiến hóa của mọi xã hội, mọi cộng đồng dân tộc trong đó các chủ thể lãnh đạo và quản lý, bằng các chiến lược và chính sách thích hợp với những đặc điểm về lịch sử, chính trị, kinh tế, văn hóa, xã hội và cộng đồng dân tộc mình, tạo ra, huy động và quản lý các nguồn lực tự nhiên và con người nhằm đạt được những thành quả bền vững và được phân phối công bằng cho các thành viên trong xã hội vì mục đích không ngừng nâng cao chất lượng cuộc sống của họ”. </w:t>
      </w:r>
    </w:p>
    <w:p>
      <w:pPr>
        <w:ind w:firstLine="709"/>
        <w:jc w:val="both"/>
      </w:pPr>
      <w:r>
        <w:rPr>
          <w:color w:val="000000"/>
        </w:rPr>
        <w:t xml:space="preserve">         </w:t>
      </w:r>
      <w:r>
        <w:rPr>
          <w:color w:val="000000"/>
        </w:rPr>
        <w:t>Con người và mọi sự vật đều thay đổi theo thời gian, nhưng sự phát triển được bao hàm cả khía cạnh thay đổi theo hướng đi lên, hướng tốt hơn tương đối.</w:t>
      </w:r>
    </w:p>
    <w:p>
      <w:pPr>
        <w:ind w:firstLine="709"/>
      </w:pPr>
      <w:r>
        <w:rPr>
          <w:i/>
          <w:color w:val="000000"/>
        </w:rPr>
        <w:t>1.1.1.4</w:t>
      </w:r>
      <w:r>
        <w:rPr>
          <w:i/>
          <w:color w:val="000000"/>
        </w:rPr>
        <w:t xml:space="preserve">. </w:t>
      </w:r>
      <w:r>
        <w:rPr>
          <w:i/>
          <w:color w:val="000000"/>
        </w:rPr>
        <w:t>Khái niệm p</w:t>
      </w:r>
      <w:r>
        <w:rPr>
          <w:i/>
          <w:color w:val="000000"/>
        </w:rPr>
        <w:t>hát triển bền vững</w:t>
      </w:r>
    </w:p>
    <w:p>
      <w:pPr>
        <w:jc w:val="both"/>
      </w:pPr>
      <w:r>
        <w:rPr>
          <w:color w:val="000000"/>
        </w:rPr>
        <w:tab/>
      </w:r>
      <w:r>
        <w:rPr>
          <w:color w:val="000000"/>
        </w:rPr>
        <w:t xml:space="preserve">          </w:t>
      </w:r>
      <w:r>
        <w:rPr>
          <w:color w:val="000000"/>
        </w:rPr>
        <w:t xml:space="preserve">Năm 1987, khái niệm phát triển bền vững được công bố chính thức tại </w:t>
      </w:r>
      <w:r>
        <w:rPr>
          <w:color w:val="000000"/>
        </w:rPr>
        <w:t>b</w:t>
      </w:r>
      <w:r>
        <w:rPr>
          <w:color w:val="000000"/>
        </w:rPr>
        <w:t>áo cáo Brundtland của Ủy ban Môi trường và Phát triển Thế giới (WCED) thuộc Liên Hợp Quốc:</w:t>
      </w:r>
      <w:r>
        <w:rPr>
          <w:color w:val="000000"/>
        </w:rPr>
        <w:t xml:space="preserve"> “</w:t>
      </w:r>
      <w:r>
        <w:rPr>
          <w:i w:val="0"/>
          <w:color w:val="000000"/>
        </w:rPr>
        <w:t>Phát triển bền vững được định nghĩa là sự phát triển có thể đáp ứng được những nhu cầu hiện tại mà không ảnh hưởng, tổn hại đến những khả năng đáp ứng nhu cầu của các thế hệ tương lai”</w:t>
      </w:r>
      <w:r>
        <w:rPr>
          <w:i/>
          <w:color w:val="000000"/>
        </w:rPr>
        <w:t>.</w:t>
      </w:r>
    </w:p>
    <w:p>
      <w:pPr>
        <w:jc w:val="both"/>
      </w:pPr>
      <w:r>
        <w:rPr>
          <w:color w:val="000000"/>
        </w:rPr>
        <w:tab/>
      </w:r>
      <w:r>
        <w:rPr>
          <w:color w:val="000000"/>
        </w:rPr>
        <w:t xml:space="preserve">      </w:t>
      </w:r>
      <w:r>
        <w:rPr>
          <w:color w:val="000000"/>
        </w:rPr>
        <w:t xml:space="preserve"> </w:t>
      </w:r>
      <w:r>
        <w:rPr>
          <w:color w:val="000000"/>
        </w:rPr>
        <w:t xml:space="preserve">Hội nghị Thượng đỉnh Trái đất Rio de Janero năm 1992 và Hội nghị Thượng đỉnh Johannesburg năm 2002, nội hàm về phát triển bền vững tiếp tục được khẳng định, khái quát hóa trên ba bình diện, bao gồm phát triển kinh tế, </w:t>
      </w:r>
      <w:r>
        <w:rPr>
          <w:color w:val="000000"/>
        </w:rPr>
        <w:t xml:space="preserve">phát triển xã hội và bảo vệ môi trường. Sau đó, năm 2015, Liên Hợp Quốc đã thông qua </w:t>
      </w:r>
      <w:r>
        <w:rPr>
          <w:color w:val="000000"/>
        </w:rPr>
        <w:t xml:space="preserve"> (</w:t>
      </w:r>
      <w:r>
        <w:rPr>
          <w:color w:val="000000"/>
        </w:rPr>
        <w:t>) được xác định bởi 169 mục tiêu cụ thể và 232 chỉ tiêu, nhằm hướng tới xóa đói giảm nghèo, bảo vệ hành tinh và đảm bảo mọi người dân được hưởng hòa bình và thịnh vượng vào năm 2030.</w:t>
      </w:r>
    </w:p>
    <w:p>
      <w:pPr>
        <w:ind w:firstLine="720"/>
        <w:jc w:val="both"/>
      </w:pPr>
      <w:r>
        <w:rPr>
          <w:color w:val="000000"/>
        </w:rPr>
        <w:t xml:space="preserve">          </w:t>
      </w:r>
      <w:r>
        <w:rPr>
          <w:color w:val="000000"/>
        </w:rPr>
        <w:t>Quan niệm về phát triển bền vững dần được hình thành từ thực tiễn đời sống xã hội và có tính tất yếu. Tư duy về phát triển bền vững bắt đầu từ việc nhìn nhận tầm quan trọng của bảo vệ môi trường và tiếp đó là nhận ra sự cần thiết phải giải quyết những bất ổn trong xã hội. Hội nghị thượng đỉnh Trái đất về Môi trường và Phát triển của Liên hợp quốc đề ra Chương trình nghị sự toàn cầu cho thế kỷ XXI. Theo đó, phát triển bền vững được xác định là</w:t>
      </w:r>
      <w:r>
        <w:rPr>
          <w:color w:val="000000"/>
        </w:rPr>
        <w:t xml:space="preserve"> m</w:t>
      </w:r>
      <w:r>
        <w:rPr>
          <w:color w:val="000000"/>
        </w:rPr>
        <w:t>ột sự phát triển thỏa mãn những nhu cầu của thế hệ hiện tại mà không làm hại đến khả năng đáp ứng những nhu cầu của thế hệ tương lai.</w:t>
      </w:r>
    </w:p>
    <w:p>
      <w:pPr>
        <w:ind w:firstLine="720"/>
        <w:jc w:val="both"/>
      </w:pPr>
      <w:r>
        <w:rPr>
          <w:color w:val="000000"/>
        </w:rPr>
        <w:t xml:space="preserve">          </w:t>
      </w:r>
      <w:r>
        <w:rPr>
          <w:color w:val="000000"/>
        </w:rPr>
        <w:t xml:space="preserve">Ở Việt Nam, Đại hội VI (1986) đánh dấu bước ngoặt quan trọng trong nhận thức của Đảng về phát triển bền vững, hoàn toàn phù hợp với quan niệm của thế giới. Trong Đại hội VII (1991), phát triển bền vững </w:t>
      </w:r>
      <w:r>
        <w:rPr>
          <w:i w:val="0"/>
          <w:color w:val="000000"/>
        </w:rPr>
        <w:t>được trình bày rõ ràng, cụ thể và đầy đủ hơn</w:t>
      </w:r>
      <w:r>
        <w:rPr>
          <w:color w:val="000000"/>
        </w:rPr>
        <w:t xml:space="preserve">. </w:t>
      </w:r>
    </w:p>
    <w:p>
      <w:pPr>
        <w:ind w:firstLine="720"/>
        <w:jc w:val="both"/>
      </w:pPr>
      <w:r>
        <w:rPr>
          <w:color w:val="000000"/>
        </w:rPr>
        <w:t xml:space="preserve"> </w:t>
      </w:r>
      <w:r>
        <w:rPr>
          <w:color w:val="000000"/>
        </w:rPr>
        <w:t xml:space="preserve">        </w:t>
      </w:r>
      <w:r>
        <w:rPr>
          <w:color w:val="000000"/>
        </w:rPr>
        <w:t>Như vậy, nhận thức, quan niệm về phát triển bền vững trên bình diện quốc tế và Việt Nam đã có được sự thống nhất chung. Mục tiêu để thực hiện phát triển bền vững trở thành mục tiêu thiên niên kỷ.</w:t>
      </w:r>
    </w:p>
    <w:p>
      <w:pPr>
        <w:ind w:firstLine="720"/>
        <w:jc w:val="both"/>
      </w:pPr>
      <w:r>
        <w:rPr>
          <w:color w:val="000000"/>
        </w:rPr>
        <w:t xml:space="preserve">         </w:t>
      </w:r>
      <w:r>
        <w:rPr>
          <w:color w:val="000000"/>
        </w:rPr>
        <w:t xml:space="preserve">Hiện nay chưa có khái niệm về phát triển bền vững người tham gia BHYT, đề tài đề xuất định nghĩa về phát triển bền vững người tham gia BHYT đó là: phát triển bền vững </w:t>
      </w:r>
      <w:r>
        <w:rPr>
          <w:color w:val="000000"/>
        </w:rPr>
        <w:t>người</w:t>
      </w:r>
      <w:r>
        <w:rPr>
          <w:color w:val="000000"/>
        </w:rPr>
        <w:t xml:space="preserve"> tham gia BHYT là một phương thức đảm bảo </w:t>
      </w:r>
      <w:r>
        <w:rPr>
          <w:color w:val="000000"/>
        </w:rPr>
        <w:t>ASXH</w:t>
      </w:r>
      <w:r>
        <w:rPr>
          <w:color w:val="000000"/>
        </w:rPr>
        <w:t xml:space="preserve"> nhằm giải quyết tốt mối quan hệ giữa bảo đảm quyền lợi cho người tham gia và ổn định tình hình </w:t>
      </w:r>
      <w:r>
        <w:rPr>
          <w:color w:val="000000"/>
        </w:rPr>
        <w:t>ASXH</w:t>
      </w:r>
      <w:r>
        <w:rPr>
          <w:color w:val="000000"/>
        </w:rPr>
        <w:t xml:space="preserve">. </w:t>
      </w:r>
    </w:p>
    <w:p>
      <w:pPr>
        <w:ind w:firstLine="720"/>
        <w:jc w:val="both"/>
      </w:pPr>
      <w:r>
        <w:rPr>
          <w:color w:val="000000"/>
        </w:rPr>
        <w:t xml:space="preserve"> </w:t>
      </w:r>
      <w:r>
        <w:rPr>
          <w:color w:val="000000"/>
        </w:rPr>
        <w:t xml:space="preserve">       </w:t>
      </w:r>
      <w:r>
        <w:rPr>
          <w:color w:val="000000"/>
        </w:rPr>
        <w:t xml:space="preserve">Có nghĩa là, phát triển bền vững người tham gia BHYT là sự phát triển vững chắc diện bao phủ BHYT, quản lý tốt nguồn Quỹ BHYT, đảm bảo </w:t>
      </w:r>
      <w:r>
        <w:rPr>
          <w:color w:val="000000"/>
        </w:rPr>
        <w:t>quyền lợi người tham gia và nâng cao chất lượng dịch vụ y tế đáp ứng sự hài lòng của người bệnh.</w:t>
      </w:r>
    </w:p>
    <w:p>
      <w:pPr>
        <w:ind w:firstLine="720"/>
        <w:jc w:val="both"/>
      </w:pPr>
      <w:r>
        <w:rPr>
          <w:color w:val="000000"/>
        </w:rPr>
        <w:t xml:space="preserve">         </w:t>
      </w:r>
      <w:r>
        <w:rPr>
          <w:color w:val="000000"/>
        </w:rPr>
        <w:t xml:space="preserve">Như vậy, sự phát triển bền vững quan trọng nhất của BHYT là phải bảo đảm sức khỏe, sự hài lòng tốt nhất trong nhân dân, đây cũng là yếu tố hấp dẫn để thu hút những </w:t>
      </w:r>
      <w:r>
        <w:rPr>
          <w:color w:val="000000"/>
        </w:rPr>
        <w:t>người</w:t>
      </w:r>
      <w:r>
        <w:rPr>
          <w:color w:val="000000"/>
        </w:rPr>
        <w:t xml:space="preserve"> chưa tham gia BHYT sẽ tham gia vào hệ thống ASXH của Đảng và Nhà nước. </w:t>
      </w:r>
    </w:p>
    <w:p>
      <w:pPr>
        <w:ind w:firstLine="720"/>
      </w:pPr>
      <w:r>
        <w:rPr>
          <w:i/>
          <w:color w:val="000000"/>
        </w:rPr>
        <w:t>1.1.1.5</w:t>
      </w:r>
      <w:r>
        <w:rPr>
          <w:i/>
          <w:color w:val="000000"/>
        </w:rPr>
        <w:t xml:space="preserve">. </w:t>
      </w:r>
      <w:r>
        <w:rPr>
          <w:i/>
          <w:color w:val="000000"/>
        </w:rPr>
        <w:t xml:space="preserve">Khái niệm </w:t>
      </w:r>
      <w:r>
        <w:rPr>
          <w:i/>
          <w:color w:val="000000"/>
        </w:rPr>
        <w:t>DTTS, vùng ĐB DTTS</w:t>
      </w:r>
    </w:p>
    <w:p>
      <w:pPr>
        <w:ind w:firstLine="720"/>
        <w:jc w:val="both"/>
      </w:pPr>
      <w:r>
        <w:rPr>
          <w:color w:val="000000"/>
        </w:rPr>
        <w:t xml:space="preserve">           </w:t>
      </w:r>
      <w:r>
        <w:rPr>
          <w:color w:val="000000"/>
        </w:rPr>
        <w:t>DTTS</w:t>
      </w:r>
      <w:r>
        <w:rPr>
          <w:color w:val="000000"/>
        </w:rPr>
        <w:t xml:space="preserve"> là những dân tộc có số dân ít, chiếm tỷ lệ thấp trong tổng dân số cả nước, đa số các </w:t>
      </w:r>
      <w:r>
        <w:rPr>
          <w:color w:val="000000"/>
        </w:rPr>
        <w:t>DTTS</w:t>
      </w:r>
      <w:r>
        <w:rPr>
          <w:color w:val="000000"/>
        </w:rPr>
        <w:t xml:space="preserve"> đều tập trung sinh sống ở những khu vực giáp biên giới, vùng sâu vùng xa, có điều kiện kinh tế khó khăn, vấn đề giáo dục, chăm sóc sức khỏe người dân còn nhiều hạn chế.</w:t>
      </w:r>
    </w:p>
    <w:p>
      <w:pPr>
        <w:spacing w:before="0" w:after="0"/>
        <w:ind w:firstLine="720"/>
        <w:jc w:val="both"/>
      </w:pPr>
      <w:r>
        <w:rPr>
          <w:color w:val="000000"/>
          <w:sz w:val="28"/>
        </w:rPr>
        <w:t xml:space="preserve">           </w:t>
      </w:r>
      <w:r>
        <w:rPr>
          <w:color w:val="000000"/>
          <w:sz w:val="28"/>
        </w:rPr>
        <w:t>Theo định nghĩa tại Điều 4 Nghị định 05/2011/NĐ-CP về công tác dân tộc thì “D</w:t>
      </w:r>
      <w:r>
        <w:rPr>
          <w:color w:val="000000"/>
          <w:sz w:val="28"/>
        </w:rPr>
        <w:t>TTS</w:t>
      </w:r>
      <w:r>
        <w:rPr>
          <w:color w:val="000000"/>
          <w:sz w:val="28"/>
        </w:rPr>
        <w:t xml:space="preserve"> là những dân tộc có số dân ít hơn so với dân tộc đa số trên phạm vi lãnh thổ nước Cộng hòa xã hội chủ nghĩa Việt Nam”. “</w:t>
      </w:r>
      <w:r>
        <w:rPr>
          <w:color w:val="000000"/>
          <w:sz w:val="28"/>
        </w:rPr>
        <w:t>Dân tộc đa số là dân tộc có số dân chiếm trên 50% tổng dân số của cả nước, theo điều tra dân số quốc gia”.</w:t>
      </w:r>
    </w:p>
    <w:p>
      <w:pPr>
        <w:spacing w:before="0" w:after="0"/>
        <w:ind w:firstLine="720"/>
        <w:jc w:val="both"/>
      </w:pPr>
      <w:r>
        <w:rPr>
          <w:i w:val="0"/>
          <w:color w:val="000000"/>
          <w:sz w:val="28"/>
        </w:rPr>
        <w:t xml:space="preserve">          </w:t>
      </w:r>
      <w:r>
        <w:rPr>
          <w:i w:val="0"/>
          <w:color w:val="000000"/>
          <w:sz w:val="28"/>
        </w:rPr>
        <w:t>DTTS</w:t>
      </w:r>
      <w:r>
        <w:rPr>
          <w:i w:val="0"/>
          <w:color w:val="000000"/>
          <w:sz w:val="28"/>
        </w:rPr>
        <w:t xml:space="preserve"> được hiểu là trên một quốc gia bao gồm nhiều dân tộc khác nhau thì </w:t>
      </w:r>
      <w:r>
        <w:rPr>
          <w:i w:val="0"/>
          <w:color w:val="000000"/>
          <w:sz w:val="28"/>
        </w:rPr>
        <w:t>DTTS</w:t>
      </w:r>
      <w:r>
        <w:rPr>
          <w:i w:val="0"/>
          <w:color w:val="000000"/>
          <w:sz w:val="28"/>
        </w:rPr>
        <w:t xml:space="preserve"> có số dân cư chiếm số lượng nhỏ hoặc rất nhỏ so với tổng số người dân cả nước hoặc </w:t>
      </w:r>
      <w:r>
        <w:rPr>
          <w:color w:val="000000"/>
          <w:sz w:val="28"/>
        </w:rPr>
        <w:t>so v</w:t>
      </w:r>
      <w:r>
        <w:rPr>
          <w:i w:val="0"/>
          <w:color w:val="000000"/>
          <w:sz w:val="28"/>
        </w:rPr>
        <w:t xml:space="preserve">ới một hoặc nhiều các dân tộc chiếm số lượng lớn của đất nước. </w:t>
      </w:r>
      <w:r>
        <w:rPr>
          <w:color w:val="000000"/>
          <w:sz w:val="28"/>
        </w:rPr>
        <w:t xml:space="preserve">Việt Nam bao gồm 54 dân tộc (cộng đồng tộc người) trong đó, số dân cư của dân tộc Kinh chiếm hơn 80% tổng số dân cư và số dân cư của 53 dân tộc còn lại chiếm </w:t>
      </w:r>
      <w:r>
        <w:rPr>
          <w:color w:val="000000"/>
          <w:sz w:val="28"/>
        </w:rPr>
        <w:t>gần</w:t>
      </w:r>
      <w:r>
        <w:rPr>
          <w:color w:val="000000"/>
          <w:sz w:val="28"/>
        </w:rPr>
        <w:t xml:space="preserve"> 20% tổng số dân cư cả nước.  Vì vậy, </w:t>
      </w:r>
      <w:r>
        <w:rPr>
          <w:color w:val="000000"/>
          <w:sz w:val="28"/>
        </w:rPr>
        <w:t xml:space="preserve">DTTS </w:t>
      </w:r>
      <w:r>
        <w:rPr>
          <w:color w:val="000000"/>
          <w:sz w:val="28"/>
        </w:rPr>
        <w:t>để chỉ chung cho những người không thuộc dân tộc Kinh.</w:t>
      </w:r>
    </w:p>
    <w:p>
      <w:pPr>
        <w:ind w:firstLine="720"/>
        <w:jc w:val="both"/>
      </w:pPr>
      <w:r>
        <w:rPr>
          <w:color w:val="000000"/>
        </w:rPr>
        <w:t xml:space="preserve">      </w:t>
      </w:r>
      <w:r>
        <w:rPr>
          <w:color w:val="000000"/>
        </w:rPr>
        <w:t xml:space="preserve">Vùng ĐB DTTS: Theo </w:t>
      </w:r>
      <w:r>
        <w:rPr>
          <w:color w:val="000000"/>
        </w:rPr>
        <w:t>Điều 4 Nghị định 05/2011/NĐ-CP</w:t>
      </w:r>
      <w:r>
        <w:rPr>
          <w:color w:val="000000"/>
        </w:rPr>
        <w:t xml:space="preserve"> định nghĩa</w:t>
      </w:r>
      <w:r>
        <w:rPr>
          <w:color w:val="000000"/>
        </w:rPr>
        <w:t xml:space="preserve"> </w:t>
      </w:r>
      <w:r>
        <w:rPr>
          <w:color w:val="000000"/>
        </w:rPr>
        <w:t>“</w:t>
      </w:r>
      <w:r>
        <w:rPr>
          <w:color w:val="000000"/>
        </w:rPr>
        <w:t xml:space="preserve">Vùng </w:t>
      </w:r>
      <w:r>
        <w:rPr>
          <w:color w:val="000000"/>
        </w:rPr>
        <w:t>DTTS</w:t>
      </w:r>
      <w:r>
        <w:rPr>
          <w:color w:val="000000"/>
        </w:rPr>
        <w:t xml:space="preserve"> </w:t>
      </w:r>
      <w:r>
        <w:rPr>
          <w:color w:val="000000"/>
        </w:rPr>
        <w:t xml:space="preserve">là địa bàn có đông các </w:t>
      </w:r>
      <w:r>
        <w:rPr>
          <w:color w:val="000000"/>
        </w:rPr>
        <w:t>DTTS</w:t>
      </w:r>
      <w:r>
        <w:rPr>
          <w:color w:val="000000"/>
        </w:rPr>
        <w:t xml:space="preserve"> cùng sinh sống ổn định thành cộng đồng trên lãnh thổ nước Cộng hòa xã hội chủ nghĩa Việt Nam”.</w:t>
      </w:r>
    </w:p>
    <w:p>
      <w:pPr>
        <w:spacing w:before="0" w:after="0"/>
        <w:ind w:firstLine="720"/>
        <w:jc w:val="both"/>
      </w:pPr>
      <w:r>
        <w:rPr>
          <w:color w:val="000000"/>
          <w:sz w:val="28"/>
        </w:rPr>
        <w:t xml:space="preserve">         </w:t>
      </w:r>
      <w:r>
        <w:rPr>
          <w:color w:val="000000"/>
          <w:sz w:val="28"/>
        </w:rPr>
        <w:t xml:space="preserve">Tuy nhiên, bao nhiêu là đông, cộng đồng là thôn, xã, huyện hay tỉnh chưa được xác định rõ ràng. Trong khi đó các tiêu chí để xác định vùng </w:t>
      </w:r>
      <w:r>
        <w:rPr>
          <w:color w:val="000000"/>
          <w:sz w:val="28"/>
        </w:rPr>
        <w:t>DTTS</w:t>
      </w:r>
      <w:r>
        <w:rPr>
          <w:color w:val="000000"/>
          <w:sz w:val="28"/>
        </w:rPr>
        <w:t xml:space="preserve"> không có chỉ tiêu về số lượng (tỷ lệ) hộ ĐB DTTS.</w:t>
      </w:r>
    </w:p>
    <w:p>
      <w:pPr>
        <w:spacing w:before="0" w:after="0"/>
        <w:ind w:firstLine="720"/>
        <w:jc w:val="both"/>
      </w:pPr>
      <w:r>
        <w:rPr>
          <w:color w:val="000000"/>
          <w:sz w:val="28"/>
        </w:rPr>
        <w:t xml:space="preserve">        </w:t>
      </w:r>
      <w:r>
        <w:rPr>
          <w:color w:val="000000"/>
          <w:sz w:val="28"/>
        </w:rPr>
        <w:t xml:space="preserve">Theo đề nghị của Ủy ban Dân tộc: Lấy tỷ lệ ĐB DTTS tối thiểu bằng hoặc cao hơn mức bình quân chung của cả nước </w:t>
      </w:r>
      <w:r>
        <w:rPr>
          <w:color w:val="000000"/>
          <w:sz w:val="28"/>
        </w:rPr>
        <w:t>(hiện nay là 14,7%, lấy tròn số là 15%)</w:t>
      </w:r>
      <w:r>
        <w:rPr>
          <w:color w:val="000000"/>
          <w:sz w:val="28"/>
        </w:rPr>
        <w:t xml:space="preserve">, làm cơ sở xác định địa bàn có đông ĐB DTTS sinh sống thành cộng đồng; địa bàn </w:t>
      </w:r>
      <w:r>
        <w:rPr>
          <w:color w:val="000000"/>
          <w:sz w:val="28"/>
        </w:rPr>
        <w:t xml:space="preserve">được </w:t>
      </w:r>
      <w:r>
        <w:rPr>
          <w:color w:val="000000"/>
          <w:sz w:val="28"/>
        </w:rPr>
        <w:t>xác định</w:t>
      </w:r>
      <w:r>
        <w:rPr>
          <w:color w:val="000000"/>
          <w:sz w:val="28"/>
        </w:rPr>
        <w:t xml:space="preserve"> là đ</w:t>
      </w:r>
      <w:r>
        <w:rPr>
          <w:color w:val="000000"/>
          <w:sz w:val="28"/>
        </w:rPr>
        <w:t>ịa bàn xã và thôn.</w:t>
      </w:r>
    </w:p>
    <w:p>
      <w:pPr>
        <w:spacing w:before="0" w:after="0"/>
        <w:ind w:firstLine="720"/>
        <w:jc w:val="both"/>
      </w:pPr>
      <w:r>
        <w:rPr>
          <w:color w:val="000000"/>
          <w:sz w:val="28"/>
        </w:rPr>
        <w:t xml:space="preserve">       </w:t>
      </w:r>
      <w:r>
        <w:rPr>
          <w:color w:val="000000"/>
          <w:sz w:val="28"/>
        </w:rPr>
        <w:t>Như vậy,</w:t>
      </w:r>
      <w:r>
        <w:rPr>
          <w:i/>
          <w:color w:val="000000"/>
          <w:sz w:val="28"/>
        </w:rPr>
        <w:t xml:space="preserve"> </w:t>
      </w:r>
      <w:r>
        <w:rPr>
          <w:i w:val="0"/>
          <w:color w:val="000000"/>
          <w:sz w:val="28"/>
        </w:rPr>
        <w:t xml:space="preserve">vùng </w:t>
      </w:r>
      <w:r>
        <w:rPr>
          <w:i w:val="0"/>
          <w:color w:val="000000"/>
          <w:sz w:val="28"/>
        </w:rPr>
        <w:t>ĐB DTTS</w:t>
      </w:r>
      <w:r>
        <w:rPr>
          <w:i w:val="0"/>
          <w:color w:val="000000"/>
          <w:sz w:val="28"/>
        </w:rPr>
        <w:t xml:space="preserve"> là địa bàn các xã, thôn có tỷ lệ hộ </w:t>
      </w:r>
      <w:r>
        <w:rPr>
          <w:i w:val="0"/>
          <w:color w:val="000000"/>
          <w:sz w:val="28"/>
        </w:rPr>
        <w:t>DTTS</w:t>
      </w:r>
      <w:r>
        <w:rPr>
          <w:i w:val="0"/>
          <w:color w:val="000000"/>
          <w:sz w:val="28"/>
        </w:rPr>
        <w:t xml:space="preserve"> từ 15% số hộ trở lên (được Chính phủ thống nhất tại Nghị quyết 28/NQ-CP và quy định tại Khoản 1, 2 Điều 2 Quyết định 33/2020/QĐ-TTg).</w:t>
      </w:r>
    </w:p>
    <w:p>
      <w:pPr>
        <w:ind w:firstLine="0"/>
      </w:pPr>
      <w:r>
        <w:rPr>
          <w:i/>
          <w:color w:val="000000"/>
        </w:rPr>
        <w:t xml:space="preserve">    </w:t>
      </w:r>
      <w:r>
        <w:rPr>
          <w:i/>
          <w:color w:val="000000"/>
        </w:rPr>
        <w:t>1.1.2. Người tham gia BHYT vùng ĐB DTTS</w:t>
      </w:r>
    </w:p>
    <w:p>
      <w:pPr>
        <w:ind w:firstLine="720"/>
        <w:jc w:val="both"/>
      </w:pPr>
      <w:r>
        <w:rPr>
          <w:color w:val="000000"/>
        </w:rPr>
        <w:t>Những năm qua, được sự quan tâm chỉ đạo của Đảng, Nhà nước và chính quyền các địa phương, các chính sách, pháp luật trong lĩnh vực BHYT cho ĐB</w:t>
      </w:r>
      <w:r>
        <w:rPr>
          <w:color w:val="000000"/>
        </w:rPr>
        <w:t xml:space="preserve"> </w:t>
      </w:r>
      <w:r>
        <w:rPr>
          <w:color w:val="000000"/>
        </w:rPr>
        <w:t xml:space="preserve">DTTS đã được triển </w:t>
      </w:r>
      <w:r>
        <w:rPr>
          <w:color w:val="000000"/>
        </w:rPr>
        <w:t>khai</w:t>
      </w:r>
      <w:r>
        <w:rPr>
          <w:color w:val="000000"/>
        </w:rPr>
        <w:t xml:space="preserve"> thường xuyên, hiệu quả. Đây là một trong những điều kiện quan trọng trong </w:t>
      </w:r>
      <w:r>
        <w:rPr>
          <w:i w:val="0"/>
          <w:color w:val="000000"/>
        </w:rPr>
        <w:t>công</w:t>
      </w:r>
      <w:r>
        <w:rPr>
          <w:color w:val="000000"/>
        </w:rPr>
        <w:t xml:space="preserve"> tác chăm sóc sức khỏe toàn diện, góp phần nâng cao chất lượng cuộc sống cho </w:t>
      </w:r>
      <w:r>
        <w:rPr>
          <w:color w:val="000000"/>
        </w:rPr>
        <w:t xml:space="preserve">người </w:t>
      </w:r>
      <w:r>
        <w:rPr>
          <w:color w:val="000000"/>
        </w:rPr>
        <w:t>ĐB DTTS.</w:t>
      </w:r>
    </w:p>
    <w:p>
      <w:pPr>
        <w:ind w:firstLine="720"/>
        <w:jc w:val="both"/>
      </w:pPr>
      <w:r>
        <w:rPr>
          <w:color w:val="000000"/>
        </w:rPr>
        <w:t xml:space="preserve">Chính sách BHYT dành cho ĐB DTTS thời gian qua đã góp phần giảm bớt gánh nặng chi phí KCB </w:t>
      </w:r>
      <w:r>
        <w:rPr>
          <w:i w:val="0"/>
          <w:color w:val="000000"/>
        </w:rPr>
        <w:t>cho</w:t>
      </w:r>
      <w:r>
        <w:rPr>
          <w:color w:val="000000"/>
        </w:rPr>
        <w:t xml:space="preserve"> người</w:t>
      </w:r>
      <w:r>
        <w:rPr>
          <w:color w:val="000000"/>
        </w:rPr>
        <w:t xml:space="preserve"> dân. Nhiều trường hợp ốm đau chi phí hàng </w:t>
      </w:r>
      <w:r>
        <w:rPr>
          <w:color w:val="000000"/>
        </w:rPr>
        <w:t>trăm</w:t>
      </w:r>
      <w:r>
        <w:rPr>
          <w:color w:val="000000"/>
        </w:rPr>
        <w:t xml:space="preserve"> triệu đồng </w:t>
      </w:r>
      <w:r>
        <w:rPr>
          <w:color w:val="000000"/>
        </w:rPr>
        <w:t xml:space="preserve">thậm chí hàng tỷ đồng </w:t>
      </w:r>
      <w:r>
        <w:rPr>
          <w:color w:val="000000"/>
        </w:rPr>
        <w:t xml:space="preserve">được </w:t>
      </w:r>
      <w:r>
        <w:rPr>
          <w:color w:val="000000"/>
        </w:rPr>
        <w:t xml:space="preserve">quỹ </w:t>
      </w:r>
      <w:r>
        <w:rPr>
          <w:color w:val="000000"/>
        </w:rPr>
        <w:t>BHYT chi trả đã giúp người bệnh an tâm chữa trị, ổn định cuộc sống, vươn lên thoát nghèo</w:t>
      </w:r>
      <w:r>
        <w:rPr>
          <w:color w:val="000000"/>
        </w:rPr>
        <w:t>, từ đó có niềm tin hơn vào chính sách an sinh của Đảng và Nhà nước ta</w:t>
      </w:r>
      <w:r>
        <w:rPr>
          <w:color w:val="000000"/>
        </w:rPr>
        <w:t>.</w:t>
      </w:r>
    </w:p>
    <w:p>
      <w:pPr>
        <w:spacing w:before="0" w:after="0"/>
        <w:ind w:firstLine="720"/>
        <w:jc w:val="both"/>
      </w:pPr>
      <w:r>
        <w:rPr>
          <w:color w:val="000000"/>
          <w:sz w:val="28"/>
        </w:rPr>
        <w:t>Căn cứ Điều 12 Luật</w:t>
      </w:r>
      <w:r>
        <w:rPr>
          <w:color w:val="000000"/>
          <w:sz w:val="28"/>
        </w:rPr>
        <w:t xml:space="preserve"> BHYT sửa đổi, bổ sung năm 2014 </w:t>
      </w:r>
      <w:r>
        <w:rPr>
          <w:color w:val="000000"/>
          <w:sz w:val="28"/>
        </w:rPr>
        <w:t xml:space="preserve">về đối tượng tham gia BHYT thì người </w:t>
      </w:r>
      <w:r>
        <w:rPr>
          <w:color w:val="000000"/>
          <w:sz w:val="28"/>
        </w:rPr>
        <w:t>DTTS</w:t>
      </w:r>
      <w:r>
        <w:rPr>
          <w:color w:val="000000"/>
          <w:sz w:val="28"/>
        </w:rPr>
        <w:t xml:space="preserve"> đang sinh sống tại vùng có điều kiện </w:t>
      </w:r>
      <w:r>
        <w:rPr>
          <w:color w:val="000000"/>
          <w:sz w:val="28"/>
        </w:rPr>
        <w:t xml:space="preserve">KT-XH </w:t>
      </w:r>
      <w:r>
        <w:rPr>
          <w:color w:val="000000"/>
          <w:sz w:val="28"/>
        </w:rPr>
        <w:t xml:space="preserve">khó khăn; người đang sinh sống tại vùng có điều kiện </w:t>
      </w:r>
      <w:r>
        <w:rPr>
          <w:color w:val="000000"/>
          <w:sz w:val="28"/>
        </w:rPr>
        <w:t xml:space="preserve">KT-XH </w:t>
      </w:r>
      <w:r>
        <w:rPr>
          <w:color w:val="000000"/>
          <w:sz w:val="28"/>
        </w:rPr>
        <w:t>đặc biệt khó khăn; người đang sinh sống tại xã đảo, huyện đảo sẽ được nhà nước đóng BHYT</w:t>
      </w:r>
      <w:r>
        <w:rPr>
          <w:color w:val="000000"/>
          <w:sz w:val="28"/>
        </w:rPr>
        <w:t xml:space="preserve"> </w:t>
      </w:r>
      <w:r>
        <w:rPr>
          <w:color w:val="000000"/>
          <w:sz w:val="28"/>
        </w:rPr>
        <w:t>và có mức hưởng là 100% chi phí KCB</w:t>
      </w:r>
      <w:r>
        <w:rPr>
          <w:color w:val="000000"/>
          <w:sz w:val="28"/>
        </w:rPr>
        <w:t xml:space="preserve"> trong phạm vi, quyền lợi được hưởng.</w:t>
      </w:r>
    </w:p>
    <w:p>
      <w:pPr>
        <w:ind w:firstLine="720"/>
        <w:jc w:val="both"/>
      </w:pPr>
      <w:r>
        <w:rPr>
          <w:color w:val="000000"/>
        </w:rPr>
        <w:t xml:space="preserve">98% </w:t>
      </w:r>
      <w:r>
        <w:rPr>
          <w:i w:val="0"/>
          <w:color w:val="000000"/>
        </w:rPr>
        <w:t xml:space="preserve">ĐB </w:t>
      </w:r>
      <w:r>
        <w:rPr>
          <w:color w:val="000000"/>
        </w:rPr>
        <w:t>DTTS</w:t>
      </w:r>
      <w:r>
        <w:rPr>
          <w:color w:val="000000"/>
        </w:rPr>
        <w:t xml:space="preserve"> </w:t>
      </w:r>
      <w:r>
        <w:rPr>
          <w:color w:val="000000"/>
        </w:rPr>
        <w:t>tham</w:t>
      </w:r>
      <w:r>
        <w:rPr>
          <w:color w:val="000000"/>
        </w:rPr>
        <w:t xml:space="preserve"> gia BHYT, đây là một trong những mục tiêu cụ thể của Chương trình hành động </w:t>
      </w:r>
      <w:r>
        <w:rPr>
          <w:color w:val="000000"/>
        </w:rPr>
        <w:t>t</w:t>
      </w:r>
      <w:r>
        <w:rPr>
          <w:color w:val="000000"/>
        </w:rPr>
        <w:t xml:space="preserve">hực hiện Kế hoạch phát triển </w:t>
      </w:r>
      <w:r>
        <w:rPr>
          <w:color w:val="000000"/>
        </w:rPr>
        <w:t xml:space="preserve">KT-XH </w:t>
      </w:r>
      <w:r>
        <w:rPr>
          <w:color w:val="000000"/>
        </w:rPr>
        <w:t xml:space="preserve">vùng </w:t>
      </w:r>
      <w:r>
        <w:rPr>
          <w:color w:val="000000"/>
        </w:rPr>
        <w:t>ĐB DTTS</w:t>
      </w:r>
      <w:r>
        <w:rPr>
          <w:color w:val="000000"/>
        </w:rPr>
        <w:t xml:space="preserve"> và miền núi 5 năm 2021 - 2025 của Ủy ban Dân tộc nhằm khai thác tiềm năng, lợi thế của các địa phương trong vùng ĐB DTTS, đổi mới sáng tạo, đẩy mạnh phát triển kinh tế, đảm bảo ASXH; giảm nghèo nhanh, bền vững, thu hẹp dần khoảng cách về mức sống so với vùng phát triển; cải thiện rõ rệt đời sống của Nhân dân; phát triển toàn diện giáo dục, đào tạo, y tế, văn hóa, nâng cao chất lượng cán bộ, công chức, viên chức, </w:t>
      </w:r>
      <w:r>
        <w:rPr>
          <w:color w:val="000000"/>
        </w:rPr>
        <w:t xml:space="preserve">NLĐ </w:t>
      </w:r>
      <w:r>
        <w:rPr>
          <w:color w:val="000000"/>
        </w:rPr>
        <w:t xml:space="preserve">là người DTTS; nâng cao hiệu quả ứng dụng </w:t>
      </w:r>
      <w:r>
        <w:rPr>
          <w:color w:val="000000"/>
        </w:rPr>
        <w:t>công nghệ thông tin</w:t>
      </w:r>
      <w:r>
        <w:rPr>
          <w:color w:val="000000"/>
        </w:rPr>
        <w:t>…</w:t>
      </w:r>
    </w:p>
    <w:p>
      <w:pPr>
        <w:ind w:firstLine="720"/>
        <w:jc w:val="both"/>
      </w:pPr>
      <w:r>
        <w:rPr>
          <w:color w:val="000000"/>
        </w:rPr>
        <w:t xml:space="preserve">Mặc dù còn nhiều khó khăn, nhưng phải khẳng định, việc thực hiện chính sách BHYT cho ĐB DTTS đã góp phần giảm bớt gánh nặng chi phí </w:t>
      </w:r>
      <w:r>
        <w:rPr>
          <w:color w:val="000000"/>
        </w:rPr>
        <w:t>KCB</w:t>
      </w:r>
      <w:r>
        <w:rPr>
          <w:color w:val="000000"/>
        </w:rPr>
        <w:t xml:space="preserve">, nâng cao chất lượng chăm sóc, bảo vệ sức khỏe cũng như chất lượng cuộc sống cho người dân. Tấm thẻ BHYT đã giúp bà con </w:t>
      </w:r>
      <w:r>
        <w:rPr>
          <w:color w:val="000000"/>
        </w:rPr>
        <w:t>DTTS</w:t>
      </w:r>
      <w:r>
        <w:rPr>
          <w:color w:val="000000"/>
        </w:rPr>
        <w:t xml:space="preserve"> yên tâm, tạo động lực để họ phấn đấu lao động sản xuất, giảm nghèo bền vững, góp phần xây dựng vùng</w:t>
      </w:r>
      <w:r>
        <w:rPr>
          <w:color w:val="000000"/>
        </w:rPr>
        <w:t xml:space="preserve"> ĐB</w:t>
      </w:r>
      <w:r>
        <w:rPr>
          <w:color w:val="000000"/>
        </w:rPr>
        <w:t xml:space="preserve"> </w:t>
      </w:r>
      <w:r>
        <w:rPr>
          <w:color w:val="000000"/>
        </w:rPr>
        <w:t>DTTS</w:t>
      </w:r>
      <w:r>
        <w:rPr>
          <w:color w:val="000000"/>
        </w:rPr>
        <w:t xml:space="preserve"> ngày càng khởi sắc.</w:t>
      </w:r>
    </w:p>
    <w:p>
      <w:pPr>
        <w:ind w:firstLine="709"/>
        <w:jc w:val="both"/>
      </w:pPr>
      <w:r>
        <w:rPr>
          <w:i/>
          <w:color w:val="000000"/>
        </w:rPr>
        <w:t xml:space="preserve">1.1.2.1. </w:t>
      </w:r>
      <w:r>
        <w:rPr>
          <w:i/>
          <w:color w:val="000000"/>
        </w:rPr>
        <w:t>Chính sách</w:t>
      </w:r>
      <w:r>
        <w:rPr>
          <w:i/>
          <w:color w:val="000000"/>
        </w:rPr>
        <w:t xml:space="preserve"> hỗ trợ </w:t>
      </w:r>
      <w:r>
        <w:rPr>
          <w:i/>
          <w:color w:val="000000"/>
        </w:rPr>
        <w:t xml:space="preserve">của Nhà nước </w:t>
      </w:r>
      <w:r>
        <w:rPr>
          <w:i/>
          <w:color w:val="000000"/>
        </w:rPr>
        <w:t xml:space="preserve">đối với ĐB DTTS </w:t>
      </w:r>
      <w:r>
        <w:rPr>
          <w:i/>
          <w:color w:val="000000"/>
        </w:rPr>
        <w:t xml:space="preserve">trong việc </w:t>
      </w:r>
      <w:r>
        <w:rPr>
          <w:i/>
          <w:color w:val="000000"/>
        </w:rPr>
        <w:t>tham gia BHYT</w:t>
      </w:r>
    </w:p>
    <w:p>
      <w:pPr>
        <w:ind w:firstLine="709"/>
        <w:jc w:val="both"/>
      </w:pPr>
      <w:r>
        <w:rPr>
          <w:color w:val="000000"/>
        </w:rPr>
        <w:t xml:space="preserve">          </w:t>
      </w:r>
      <w:r>
        <w:rPr>
          <w:color w:val="000000"/>
        </w:rPr>
        <w:t>Những năm qua, được sự quan tâm chỉ đạo của Đảng, Nhà nước và chính quyền địa phương, các chính sách, pháp luật trong lĩnh vực BHYT cho ĐB DTTS đã được triển khai thường xuyên</w:t>
      </w:r>
      <w:r>
        <w:rPr>
          <w:color w:val="000000"/>
        </w:rPr>
        <w:t xml:space="preserve">, </w:t>
      </w:r>
      <w:r>
        <w:rPr>
          <w:color w:val="000000"/>
        </w:rPr>
        <w:t xml:space="preserve">đem lại </w:t>
      </w:r>
      <w:r>
        <w:rPr>
          <w:color w:val="000000"/>
        </w:rPr>
        <w:t>hiệu quả</w:t>
      </w:r>
      <w:r>
        <w:rPr>
          <w:color w:val="000000"/>
        </w:rPr>
        <w:t xml:space="preserve"> thiết thực</w:t>
      </w:r>
      <w:r>
        <w:rPr>
          <w:color w:val="000000"/>
        </w:rPr>
        <w:t xml:space="preserve">. Đây là một trong những điều kiện quan trọng trong </w:t>
      </w:r>
      <w:r>
        <w:rPr>
          <w:i w:val="0"/>
          <w:color w:val="000000"/>
        </w:rPr>
        <w:t>công</w:t>
      </w:r>
      <w:r>
        <w:rPr>
          <w:i/>
          <w:color w:val="000000"/>
        </w:rPr>
        <w:t xml:space="preserve"> </w:t>
      </w:r>
      <w:r>
        <w:rPr>
          <w:color w:val="000000"/>
        </w:rPr>
        <w:t>tác chăm sóc sức khỏe toàn diện, góp phần nâng cao chất lượng cuộc sống cho người ĐB DTTS.</w:t>
      </w:r>
    </w:p>
    <w:p>
      <w:pPr>
        <w:ind w:firstLine="709"/>
        <w:jc w:val="both"/>
      </w:pPr>
      <w:r>
        <w:rPr>
          <w:color w:val="000000"/>
        </w:rPr>
        <w:t xml:space="preserve">         </w:t>
      </w:r>
      <w:r>
        <w:rPr>
          <w:color w:val="000000"/>
        </w:rPr>
        <w:t>Nhiều chính sách lớn về phát triển KT-XH vùng ĐB DTTS và miền núi đã được ban hành thể</w:t>
      </w:r>
      <w:r>
        <w:rPr>
          <w:color w:val="000000"/>
        </w:rPr>
        <w:t>:</w:t>
      </w:r>
      <w:r>
        <w:rPr>
          <w:color w:val="000000"/>
        </w:rPr>
        <w:t xml:space="preserve"> Kết luận số 65-KL/TW ngày 30/10/2019 của Bộ Chính trị về tiếp tục thực hiện Nghị quyết số 24-NQ/TW của Ban Chấp hành Trung ương Đảng khóa IX về công tác dân tộc trong tình hình mới; các Nghị quyết Đại hội Đảng toàn quốc lần thứ X, XI, XII, XIII luôn xác định công tác dân tộc là vấn đề chiến lược cơ bản, lâu dài, cấp bách, là nhiệm vụ của Đảng, </w:t>
      </w:r>
      <w:r>
        <w:rPr>
          <w:color w:val="000000"/>
        </w:rPr>
        <w:t>toàn dân, toàn quân và của cả hệ thống chính trị. Đặc biệt, Quốc hội khóa XIV đã phê duyệt Nghị quyết số 88/2019/QH14, ngày 18/11/2019 về phê duyệt Đề án tổng thể phát triển KT-XH vùng đồng bào DTTS và miền núi giai đoạn 2021-2030; Nghị quyết số 120/2020/QH14, ngày 19/6/2020 của Quốc hội phê duyệt chủ trương đầu tư Chương trình MTQG phát triển KT-XH vùng ĐB DTTS và miền núi giai đoạn 2021-2030; Thủ tướng Chính phủ đã ban hành Quyết định số 1014/QĐ-TTg, ngày 14/7/2020 về thành lập Ban Chỉ đạ</w:t>
      </w:r>
      <w:r>
        <w:rPr>
          <w:color w:val="000000"/>
        </w:rPr>
        <w:t xml:space="preserve">o Trung ương Chương trình </w:t>
      </w:r>
      <w:r>
        <w:rPr>
          <w:color w:val="000000"/>
        </w:rPr>
        <w:t>MTQG phát triển KT-XH vùng ĐB DTTS và miền núi giai đoạn 2021-2030 và Quyết định số 1719/QĐ-TTg, ngày 14/10/2021 của Thủ tướng Chính phủ phê duyệt Chương trình MTQG phát triển KT-XH vùng ĐB DTTS và miền núi giai đoạn 2021-2030.</w:t>
      </w:r>
      <w:r>
        <w:rPr>
          <w:color w:val="333333"/>
          <w:sz w:val="21"/>
        </w:rPr>
        <w:t xml:space="preserve"> </w:t>
      </w:r>
    </w:p>
    <w:p>
      <w:pPr>
        <w:ind w:firstLine="709"/>
        <w:jc w:val="both"/>
      </w:pPr>
      <w:r>
        <w:rPr>
          <w:color w:val="000000"/>
        </w:rPr>
        <w:t xml:space="preserve">         </w:t>
      </w:r>
      <w:r>
        <w:rPr>
          <w:color w:val="000000"/>
        </w:rPr>
        <w:t>Chính sách BHYT dành cho ĐB DTTS thời gian qua đượ</w:t>
      </w:r>
      <w:r>
        <w:rPr>
          <w:color w:val="000000"/>
        </w:rPr>
        <w:t>c Đảng và Nhà nước ta quan tâm, ban hành  nhiều văn bản như:</w:t>
      </w:r>
      <w:r>
        <w:rPr>
          <w:color w:val="000000"/>
        </w:rPr>
        <w:t xml:space="preserve"> Luật B</w:t>
      </w:r>
      <w:r>
        <w:rPr>
          <w:color w:val="000000"/>
        </w:rPr>
        <w:t>H</w:t>
      </w:r>
      <w:r>
        <w:rPr>
          <w:color w:val="000000"/>
        </w:rPr>
        <w:t>YT ngày 14</w:t>
      </w:r>
      <w:r>
        <w:rPr>
          <w:color w:val="000000"/>
        </w:rPr>
        <w:t xml:space="preserve"> tháng </w:t>
      </w:r>
      <w:r>
        <w:rPr>
          <w:color w:val="000000"/>
        </w:rPr>
        <w:t>11</w:t>
      </w:r>
      <w:r>
        <w:rPr>
          <w:color w:val="000000"/>
        </w:rPr>
        <w:t xml:space="preserve"> năm </w:t>
      </w:r>
      <w:r>
        <w:rPr>
          <w:color w:val="000000"/>
        </w:rPr>
        <w:t>2008</w:t>
      </w:r>
      <w:r>
        <w:rPr>
          <w:color w:val="000000"/>
        </w:rPr>
        <w:t>;</w:t>
      </w:r>
      <w:r>
        <w:rPr>
          <w:color w:val="000000"/>
        </w:rPr>
        <w:t xml:space="preserve"> </w:t>
      </w:r>
      <w:r>
        <w:rPr>
          <w:color w:val="000000"/>
        </w:rPr>
        <w:t xml:space="preserve">Quyết định số 538/QĐ-TTg ngày 29/3/2013 của Thủ tướng Chính phủ </w:t>
      </w:r>
      <w:r>
        <w:rPr>
          <w:color w:val="000000"/>
        </w:rPr>
        <w:t>p</w:t>
      </w:r>
      <w:r>
        <w:rPr>
          <w:color w:val="000000"/>
        </w:rPr>
        <w:t xml:space="preserve">hê duyệt Đề án thực hiện lộ trình tiến tới </w:t>
      </w:r>
      <w:r>
        <w:rPr>
          <w:color w:val="000000"/>
        </w:rPr>
        <w:t>BHYT</w:t>
      </w:r>
      <w:r>
        <w:rPr>
          <w:color w:val="000000"/>
        </w:rPr>
        <w:t xml:space="preserve"> toàn dân giai đoạ</w:t>
      </w:r>
      <w:r>
        <w:rPr>
          <w:color w:val="000000"/>
        </w:rPr>
        <w:t xml:space="preserve">n 2012-2015 và 2020; </w:t>
      </w:r>
      <w:r>
        <w:rPr>
          <w:color w:val="000000"/>
        </w:rPr>
        <w:t>Luật BHYT số 46 về sửa đổ</w:t>
      </w:r>
      <w:r>
        <w:rPr>
          <w:color w:val="000000"/>
        </w:rPr>
        <w:t>i, b</w:t>
      </w:r>
      <w:r>
        <w:rPr>
          <w:color w:val="000000"/>
        </w:rPr>
        <w:t>ổ sung một số điều của Luật BHYT 2008</w:t>
      </w:r>
      <w:r>
        <w:rPr>
          <w:color w:val="000000"/>
        </w:rPr>
        <w:t>;</w:t>
      </w:r>
      <w:r>
        <w:rPr>
          <w:color w:val="000000"/>
        </w:rPr>
        <w:t xml:space="preserve"> Nghị định số 105/2014/NĐ-CP, ngày 15/11/2014</w:t>
      </w:r>
      <w:r>
        <w:rPr>
          <w:color w:val="000000"/>
        </w:rPr>
        <w:t xml:space="preserve"> của Chính phủ</w:t>
      </w:r>
      <w:r>
        <w:rPr>
          <w:color w:val="000000"/>
        </w:rPr>
        <w:t xml:space="preserve"> quy định chi tiết và hướng dẫn thi hành một số Điều của Luật BHYT</w:t>
      </w:r>
      <w:r>
        <w:rPr>
          <w:color w:val="000000"/>
        </w:rPr>
        <w:t>;</w:t>
      </w:r>
      <w:r>
        <w:rPr>
          <w:color w:val="000000"/>
        </w:rPr>
        <w:t xml:space="preserve"> Bộ Y tế - Bộ Tài chính có Thông tư số 41/2014/TTLT-BYT-BTC, ngày 24/11/2014 về việc hướng dẫn thực hiện </w:t>
      </w:r>
      <w:r>
        <w:rPr>
          <w:color w:val="000000"/>
        </w:rPr>
        <w:t xml:space="preserve">Luật </w:t>
      </w:r>
      <w:r>
        <w:rPr>
          <w:color w:val="000000"/>
        </w:rPr>
        <w:t>BHYT; Nghị định số 146/2018/NĐ-CP, ngày 17/10/2018 hướng dẫn thi hành Luật BHYT số 46</w:t>
      </w:r>
      <w:r>
        <w:rPr>
          <w:color w:val="000000"/>
        </w:rPr>
        <w:t>; Bộ Lao động - Thương binh và Xã hội có Thông tư số 25/2016/TT- BLĐTBX</w:t>
      </w:r>
      <w:r>
        <w:rPr>
          <w:color w:val="000000"/>
        </w:rPr>
        <w:t xml:space="preserve">H </w:t>
      </w:r>
      <w:r>
        <w:rPr>
          <w:color w:val="000000"/>
        </w:rPr>
        <w:t>ngày 26/07/2016 về hướng dẫn xác định, quản lý đối tượng tham gia BHYT theo quy định tạ</w:t>
      </w:r>
      <w:r>
        <w:rPr>
          <w:color w:val="000000"/>
        </w:rPr>
        <w:t>i k</w:t>
      </w:r>
      <w:r>
        <w:rPr>
          <w:color w:val="000000"/>
        </w:rPr>
        <w:t>hoả</w:t>
      </w:r>
      <w:r>
        <w:rPr>
          <w:color w:val="000000"/>
        </w:rPr>
        <w:t>n 4</w:t>
      </w:r>
      <w:r>
        <w:rPr>
          <w:color w:val="000000"/>
        </w:rPr>
        <w:t xml:space="preserve"> Điều 1 Luật sửa đổi, bổ sung một số Điều của Luậ</w:t>
      </w:r>
      <w:r>
        <w:rPr>
          <w:color w:val="000000"/>
        </w:rPr>
        <w:t>t BHYT.</w:t>
      </w:r>
    </w:p>
    <w:p>
      <w:pPr>
        <w:ind w:firstLine="709"/>
        <w:jc w:val="both"/>
      </w:pPr>
      <w:r>
        <w:rPr>
          <w:color w:val="000000"/>
        </w:rPr>
        <w:t xml:space="preserve"> </w:t>
      </w:r>
      <w:r>
        <w:rPr>
          <w:color w:val="000000"/>
        </w:rPr>
        <w:t xml:space="preserve">         </w:t>
      </w:r>
      <w:r>
        <w:rPr>
          <w:color w:val="000000"/>
        </w:rPr>
        <w:t xml:space="preserve">Theo </w:t>
      </w:r>
      <w:r>
        <w:rPr>
          <w:color w:val="000000"/>
        </w:rPr>
        <w:t>Luật BHYT số</w:t>
      </w:r>
      <w:r>
        <w:rPr>
          <w:color w:val="000000"/>
        </w:rPr>
        <w:t xml:space="preserve"> 46</w:t>
      </w:r>
      <w:r>
        <w:rPr>
          <w:color w:val="000000"/>
        </w:rPr>
        <w:t xml:space="preserve"> ngày 13</w:t>
      </w:r>
      <w:r>
        <w:rPr>
          <w:color w:val="000000"/>
        </w:rPr>
        <w:t xml:space="preserve"> tháng 6 năm </w:t>
      </w:r>
      <w:r>
        <w:rPr>
          <w:color w:val="000000"/>
        </w:rPr>
        <w:t xml:space="preserve">2014, NSNN mua thẻ BHYT cho một số </w:t>
      </w:r>
      <w:r>
        <w:rPr>
          <w:color w:val="000000"/>
        </w:rPr>
        <w:t xml:space="preserve">nhóm </w:t>
      </w:r>
      <w:r>
        <w:rPr>
          <w:color w:val="000000"/>
        </w:rPr>
        <w:t>đối tượng</w:t>
      </w:r>
      <w:r>
        <w:rPr>
          <w:color w:val="000000"/>
        </w:rPr>
        <w:t>,</w:t>
      </w:r>
      <w:r>
        <w:rPr>
          <w:color w:val="000000"/>
        </w:rPr>
        <w:t xml:space="preserve"> trong đó người DTTS "thuộc HGĐ nghèo; đang sinh sống tại vùng có điều kiện KT-XH khó khăn; người đang sinh sống tại vùng có điều kiện KT-XH đặc biệt khó khăn; người đang sinh sống tại </w:t>
      </w:r>
      <w:r>
        <w:rPr>
          <w:color w:val="000000"/>
        </w:rPr>
        <w:t>xã đảo, huyện đảo</w:t>
      </w:r>
      <w:r>
        <w:rPr>
          <w:color w:val="000000"/>
        </w:rPr>
        <w:t xml:space="preserve"> </w:t>
      </w:r>
      <w:r>
        <w:rPr>
          <w:color w:val="000000"/>
        </w:rPr>
        <w:t>và có mức hưởng là 100% chi phí KCB trong phạm vi, quyền lợi được hưởng.</w:t>
      </w:r>
    </w:p>
    <w:p>
      <w:pPr>
        <w:spacing w:before="0" w:after="0"/>
        <w:ind w:firstLine="709"/>
        <w:jc w:val="both"/>
      </w:pPr>
      <w:r>
        <w:rPr>
          <w:color w:val="000000"/>
          <w:sz w:val="28"/>
        </w:rPr>
        <w:t xml:space="preserve">          </w:t>
      </w:r>
      <w:r>
        <w:rPr>
          <w:color w:val="000000"/>
          <w:sz w:val="28"/>
        </w:rPr>
        <w:t>Đối với đặc thù khu vực Tây Nguyên, Ủy ban Dân tộc đã tham mưu ban hành Quyết định số 582/QĐ-TTg, ngày 28/4/2017 của Thủ tướng Chính phủ phê duyệt danh sách thôn đặc biệt khó khăn, xã khu vực III, khu vực II, khu vực I thuộc vùng DT</w:t>
      </w:r>
      <w:r>
        <w:rPr>
          <w:color w:val="000000"/>
          <w:sz w:val="28"/>
        </w:rPr>
        <w:t>TS và miền núi giai đoạn 2016-</w:t>
      </w:r>
      <w:r>
        <w:rPr>
          <w:color w:val="000000"/>
          <w:sz w:val="28"/>
        </w:rPr>
        <w:t>2020; Quyết định số 900/QĐ-TTg, ngày 20/6/2017 của Thủ tướng Chính phủ phê duyệt các xã đặc biệt khó kh</w:t>
      </w:r>
      <w:r>
        <w:rPr>
          <w:color w:val="000000"/>
          <w:sz w:val="28"/>
        </w:rPr>
        <w:t>ăn, xã biên giới, xã an toàn khu</w:t>
      </w:r>
      <w:r>
        <w:rPr>
          <w:color w:val="000000"/>
          <w:sz w:val="28"/>
        </w:rPr>
        <w:t xml:space="preserve"> vào diện đầu tư của </w:t>
      </w:r>
      <w:r>
        <w:rPr>
          <w:color w:val="000000"/>
          <w:sz w:val="28"/>
        </w:rPr>
        <w:t>Chương trình 135 giai đoạn 2017</w:t>
      </w:r>
      <w:r>
        <w:rPr>
          <w:color w:val="000000"/>
          <w:sz w:val="28"/>
        </w:rPr>
        <w:t>-2020; Quyết định số 1010/QĐ-TTg, ngày 10/8/2018 của Thủ tướng Chính phủ quy định về đơn vị hành ch</w:t>
      </w:r>
      <w:r>
        <w:rPr>
          <w:color w:val="000000"/>
          <w:sz w:val="28"/>
        </w:rPr>
        <w:t xml:space="preserve">ính cấp xã thuộc vùng khó khăn. </w:t>
      </w:r>
      <w:r>
        <w:rPr>
          <w:color w:val="000000"/>
          <w:sz w:val="28"/>
        </w:rPr>
        <w:t>Nhờ đó, đến cuối năm 2020 cả nước đã có 91,68% ĐB DTTS có thẻ BHYT, góp phần đưa tỷ lệ người DTTS có thẻ BHYT ngày càng cao đáp ứng được chính sách ASXH trong cả nước.</w:t>
      </w:r>
    </w:p>
    <w:p>
      <w:pPr>
        <w:spacing w:before="0" w:after="0"/>
        <w:ind w:firstLine="709"/>
        <w:jc w:val="both"/>
      </w:pPr>
      <w:r>
        <w:rPr>
          <w:color w:val="000000"/>
          <w:sz w:val="28"/>
        </w:rPr>
        <w:t xml:space="preserve">            </w:t>
      </w:r>
      <w:r>
        <w:rPr>
          <w:color w:val="000000"/>
          <w:sz w:val="28"/>
        </w:rPr>
        <w:t>Quyết định số 72/QĐ-TTg, ngày 16/01/2021 của Thủ tướng Chính phủ về việc các xã, thôn trên địa bàn vùng DTTS và miền núi được tiếp tục thụ hưởng các chính sách ASXH đã ban hành; Quyết định số 861/QĐ-TTg, ngày 04/6/2021 của Thủ tướng Chính phủ phê duyệt danh sách các xã khu vực III, khu vực II, khu vực I thuộc vùng đồng bào DTTS và miền núi giai đoạn 2021-2025. Theo đó cả nước hiện có 3.434 xã thuộc vùng đồng bào DTTS và miền núi trên đ</w:t>
      </w:r>
      <w:r>
        <w:rPr>
          <w:color w:val="000000"/>
          <w:sz w:val="28"/>
        </w:rPr>
        <w:t>ịa bàn 51 tỉnh, thành phố trực T</w:t>
      </w:r>
      <w:r>
        <w:rPr>
          <w:color w:val="000000"/>
          <w:sz w:val="28"/>
        </w:rPr>
        <w:t>rung ương. Đây là căn cứ xác định địa bàn, đối tượng được hưởng chính sách hỗ trợ BHYT trên địa bàn vùng DTTS và miền núi.</w:t>
      </w:r>
      <w:r>
        <w:rPr>
          <w:color w:val="000000"/>
          <w:sz w:val="28"/>
        </w:rPr>
        <w:t xml:space="preserve"> </w:t>
      </w:r>
    </w:p>
    <w:p>
      <w:pPr>
        <w:spacing w:before="0" w:after="0"/>
        <w:ind w:firstLine="709"/>
        <w:jc w:val="both"/>
      </w:pPr>
      <w:r>
        <w:rPr>
          <w:color w:val="000000"/>
          <w:sz w:val="28"/>
        </w:rPr>
        <w:t xml:space="preserve">          </w:t>
      </w:r>
      <w:r>
        <w:rPr>
          <w:color w:val="000000"/>
          <w:sz w:val="28"/>
        </w:rPr>
        <w:t>Bên cạnh đó</w:t>
      </w:r>
      <w:r>
        <w:rPr>
          <w:color w:val="000000"/>
          <w:sz w:val="28"/>
        </w:rPr>
        <w:t>,</w:t>
      </w:r>
      <w:r>
        <w:rPr>
          <w:color w:val="000000"/>
          <w:sz w:val="28"/>
        </w:rPr>
        <w:t xml:space="preserve"> Nghị quy</w:t>
      </w:r>
      <w:r>
        <w:rPr>
          <w:color w:val="000000"/>
          <w:sz w:val="28"/>
        </w:rPr>
        <w:t>ết số 88/2019/QH14 của Quốc hội;</w:t>
      </w:r>
      <w:r>
        <w:rPr>
          <w:color w:val="000000"/>
          <w:sz w:val="28"/>
        </w:rPr>
        <w:t xml:space="preserve"> Quyết định số 546/QĐ-TTg của Thủ tướng Chính phủ về việc giao chỉ tiêu thực hiện bao phủ BHYT giai đoạn 2022-2025 cho các địa phương</w:t>
      </w:r>
      <w:r>
        <w:rPr>
          <w:color w:val="000000"/>
          <w:sz w:val="28"/>
        </w:rPr>
        <w:t>,</w:t>
      </w:r>
      <w:r>
        <w:rPr>
          <w:color w:val="000000"/>
          <w:sz w:val="28"/>
        </w:rPr>
        <w:t xml:space="preserve"> trong đó có chỉ tiêu tham gia BHYT cho người </w:t>
      </w:r>
      <w:r>
        <w:rPr>
          <w:color w:val="000000"/>
          <w:sz w:val="28"/>
        </w:rPr>
        <w:t xml:space="preserve">DTTS. </w:t>
      </w:r>
      <w:r>
        <w:rPr>
          <w:color w:val="000000"/>
          <w:sz w:val="28"/>
        </w:rPr>
        <w:t xml:space="preserve">Với mục tiêu </w:t>
      </w:r>
      <w:r>
        <w:rPr>
          <w:color w:val="000000"/>
          <w:sz w:val="28"/>
        </w:rPr>
        <w:t xml:space="preserve">98% </w:t>
      </w:r>
      <w:r>
        <w:rPr>
          <w:i w:val="0"/>
          <w:color w:val="000000"/>
          <w:sz w:val="28"/>
        </w:rPr>
        <w:t xml:space="preserve">ĐB </w:t>
      </w:r>
      <w:r>
        <w:rPr>
          <w:color w:val="000000"/>
          <w:sz w:val="28"/>
        </w:rPr>
        <w:t xml:space="preserve">DTTS tham gia BHYT của Chương trình hành động thực hiện Kế hoạch phát triển KT-XH vùng ĐB DTTS và miền núi 5 năm 2021 - 2025 của Ủy ban Dân tộc nhằm khai thác </w:t>
      </w:r>
      <w:r>
        <w:rPr>
          <w:color w:val="000000"/>
          <w:sz w:val="28"/>
        </w:rPr>
        <w:t>tiềm năng, lợi thế của các địa phương trong vùng ĐB DTTS, đổi mới sáng tạo, đẩy mạnh phát triển kinh tế, đảm bảo ASXH; giảm nghèo nhanh, bền vững, thu hẹp dần khoảng cách về mức sống so với vùng phát triển; cải thiện rõ rệt đời sống của Nhân dân; phát triển toàn diện giáo dục, đào tạo, y tế, văn hóa, nâng cao chất lượng cán bộ, công chức, viên chức, NLĐ là người DTTS …</w:t>
      </w:r>
    </w:p>
    <w:p>
      <w:pPr>
        <w:spacing w:before="0" w:after="0"/>
        <w:ind w:firstLine="720"/>
        <w:jc w:val="both"/>
      </w:pPr>
      <w:r>
        <w:rPr>
          <w:color w:val="000000"/>
          <w:sz w:val="28"/>
        </w:rPr>
        <w:t xml:space="preserve">          </w:t>
      </w:r>
      <w:r>
        <w:rPr>
          <w:color w:val="000000"/>
          <w:sz w:val="28"/>
        </w:rPr>
        <w:t>T</w:t>
      </w:r>
      <w:r>
        <w:rPr>
          <w:color w:val="000000"/>
          <w:sz w:val="28"/>
        </w:rPr>
        <w:t>ỉnh Gia Lai</w:t>
      </w:r>
      <w:r>
        <w:rPr>
          <w:color w:val="000000"/>
          <w:sz w:val="28"/>
        </w:rPr>
        <w:t xml:space="preserve"> đã ban hành Nghị quyết </w:t>
      </w:r>
      <w:r>
        <w:rPr>
          <w:color w:val="000000"/>
          <w:sz w:val="28"/>
        </w:rPr>
        <w:t xml:space="preserve">chỉ đạo các sở, ngành, địa phương </w:t>
      </w:r>
      <w:r>
        <w:rPr>
          <w:color w:val="000000"/>
          <w:sz w:val="28"/>
        </w:rPr>
        <w:t xml:space="preserve">huy động các nguồn lực hỗ trợ thêm mức đóng BHYT cho một số nhóm </w:t>
      </w:r>
      <w:r>
        <w:rPr>
          <w:color w:val="000000"/>
          <w:sz w:val="28"/>
        </w:rPr>
        <w:t>người</w:t>
      </w:r>
      <w:r>
        <w:rPr>
          <w:color w:val="000000"/>
          <w:sz w:val="28"/>
        </w:rPr>
        <w:t xml:space="preserve"> yếu thế xã hội, nhất là sử dụng có hiệu quả từ nguồn kết dư </w:t>
      </w:r>
      <w:r>
        <w:rPr>
          <w:color w:val="000000"/>
          <w:sz w:val="28"/>
        </w:rPr>
        <w:t xml:space="preserve">quỹ </w:t>
      </w:r>
      <w:r>
        <w:rPr>
          <w:color w:val="000000"/>
          <w:sz w:val="28"/>
        </w:rPr>
        <w:t xml:space="preserve">BHYT </w:t>
      </w:r>
      <w:r>
        <w:rPr>
          <w:color w:val="000000"/>
          <w:sz w:val="28"/>
        </w:rPr>
        <w:t xml:space="preserve">hàng năm để lại cho địa phương trong công tác phát triển đối tượng tham gia BHYT. Năm 2017, toàn tỉnh có 25.618 người thuộc hộ cận nghèo, hộ nông, lâm nghiệp có mức sống trung bình được hỗ trợ thêm mức đóng từ kết dư quỹ BHYT năm 2016 theo Nghị quyết số 31/2016/NQ-HĐND, ngày 08/12/2016 của HĐND tỉnh, với số tiền hỗ trợ 4.098 triệu đồng. Năm 2018, HĐND tỉnh Gia Lai ban hành Nghị quyết số 77/2017/NQ-HĐND, ngày 08/12/2017 hỗ trợ thêm mức đóng cho 4 nhóm người: người nghèo đa chiều không thiếu hụt tiêu chí BHYT, tiêu chí thu nhập theo Nghị quyết số 40/NQ-TTg ngày 10/5/2017 của Thủ tướng Chính phủ; người thuộc hộ nông, lâm, ngư nghiệp có mức sống trung bình; HSSV thuộc gia đình đông con khó khăn về kinh tế. </w:t>
      </w:r>
    </w:p>
    <w:p>
      <w:pPr>
        <w:spacing w:before="0" w:after="0"/>
        <w:ind w:firstLine="720"/>
        <w:jc w:val="both"/>
      </w:pPr>
      <w:r>
        <w:rPr>
          <w:color w:val="000000"/>
          <w:sz w:val="28"/>
        </w:rPr>
        <w:t xml:space="preserve">          </w:t>
      </w:r>
      <w:r>
        <w:rPr>
          <w:color w:val="000000"/>
          <w:sz w:val="28"/>
        </w:rPr>
        <w:t>Năm 2019, HĐND tỉnh ban hành Nghị quyết số 92/2018/NQ-HĐND, ngày 06/12/2018 quy định mức hỗ trợ kinh phí mua BHYT năm 2019 cho một số đối tượng được NSNN hỗ trợ mức đóng cho 61.325 người với số tiền trên 9.839 triệu đồng, bao gồm</w:t>
      </w:r>
      <w:r>
        <w:rPr>
          <w:color w:val="000000"/>
          <w:sz w:val="28"/>
        </w:rPr>
        <w:t xml:space="preserve">: Người thuộc hộ cận nghèo theo quy định tại khoản 1 Điều 4 Nghị định 146/2018/NĐ-CP, </w:t>
      </w:r>
      <w:r>
        <w:rPr>
          <w:color w:val="000000"/>
          <w:sz w:val="28"/>
        </w:rPr>
        <w:t xml:space="preserve">ngày 17 tháng 10 năm 2018 của Chính phủ; </w:t>
      </w:r>
      <w:r>
        <w:rPr>
          <w:color w:val="000000"/>
          <w:sz w:val="28"/>
        </w:rPr>
        <w:t>n</w:t>
      </w:r>
      <w:r>
        <w:rPr>
          <w:color w:val="000000"/>
          <w:sz w:val="28"/>
        </w:rPr>
        <w:t xml:space="preserve">gười thuộc hộ nghèo đa chiều thiếu hụt các dịch vụ xã hội cơ bản khác (không bị thiếu hụt </w:t>
      </w:r>
      <w:r>
        <w:rPr>
          <w:color w:val="000000"/>
          <w:sz w:val="28"/>
        </w:rPr>
        <w:t>BHYT</w:t>
      </w:r>
      <w:r>
        <w:rPr>
          <w:color w:val="000000"/>
          <w:sz w:val="28"/>
        </w:rPr>
        <w:t xml:space="preserve">) theo Nghị quyết số </w:t>
      </w:r>
      <w:r>
        <w:rPr>
          <w:color w:val="000000"/>
          <w:sz w:val="28"/>
        </w:rPr>
        <w:t>,</w:t>
      </w:r>
      <w:r>
        <w:rPr>
          <w:color w:val="000000"/>
          <w:sz w:val="28"/>
        </w:rPr>
        <w:t xml:space="preserve"> ngày 10 tháng 5 năm 2017 của Chính phủ; H</w:t>
      </w:r>
      <w:r>
        <w:rPr>
          <w:color w:val="000000"/>
          <w:sz w:val="28"/>
        </w:rPr>
        <w:t xml:space="preserve">SSV </w:t>
      </w:r>
      <w:r>
        <w:rPr>
          <w:color w:val="000000"/>
          <w:sz w:val="28"/>
        </w:rPr>
        <w:t xml:space="preserve">theo quy định tại khoản 3 Điều 4 Nghị định số </w:t>
      </w:r>
      <w:r>
        <w:rPr>
          <w:color w:val="000000"/>
          <w:sz w:val="28"/>
        </w:rPr>
        <w:t>,</w:t>
      </w:r>
      <w:r>
        <w:rPr>
          <w:color w:val="000000"/>
          <w:sz w:val="28"/>
        </w:rPr>
        <w:t xml:space="preserve"> ngày 17 tháng 10 năm 2018 của Chính phủ thuộc hộ gia đình có đông con (từ 3 con trở lên), gặp khó khăn về kinh tế</w:t>
      </w:r>
      <w:r>
        <w:rPr>
          <w:color w:val="FF0000"/>
          <w:sz w:val="28"/>
        </w:rPr>
        <w:t xml:space="preserve">;nNgười </w:t>
      </w:r>
      <w:r>
        <w:rPr>
          <w:color w:val="000000"/>
          <w:sz w:val="28"/>
        </w:rPr>
        <w:t xml:space="preserve">thuộc </w:t>
      </w:r>
      <w:r>
        <w:rPr>
          <w:color w:val="000000"/>
          <w:sz w:val="28"/>
        </w:rPr>
        <w:t xml:space="preserve">hộ nông, lâm, ngư nghiệp có mức sống trung bình theo quy định tại khoản 4 Điều 4 Nghị định số </w:t>
      </w:r>
      <w:r>
        <w:rPr>
          <w:color w:val="000000"/>
          <w:sz w:val="28"/>
        </w:rPr>
        <w:t>,</w:t>
      </w:r>
      <w:r>
        <w:rPr>
          <w:color w:val="000000"/>
          <w:sz w:val="28"/>
        </w:rPr>
        <w:t xml:space="preserve"> ngày 17 tháng 10 năm 2018 của Chính phủ.</w:t>
      </w:r>
    </w:p>
    <w:p>
      <w:pPr>
        <w:spacing w:before="0" w:after="0"/>
        <w:ind w:firstLine="709"/>
        <w:jc w:val="both"/>
      </w:pPr>
      <w:r>
        <w:rPr>
          <w:color w:val="000000"/>
          <w:sz w:val="28"/>
        </w:rPr>
        <w:t xml:space="preserve">         </w:t>
      </w:r>
      <w:r>
        <w:rPr>
          <w:color w:val="000000"/>
          <w:sz w:val="28"/>
        </w:rPr>
        <w:t xml:space="preserve">Năm 2020: HĐND tỉnh Gia Lai ban hành Nghị quyết 121/2019/NQ-HĐND về việc quy định mức hỗ trợ kinh phí mua BHYT cho một số nhóm đối tượng được ngân sách nhà nước đóng năm 2020: Có 4 nhóm đối tượng được hỗ trợ mức đóng BHYT năm 2020 gồm: người thuộc hộ cận nghèo theo quy định tại Khoản 1 Điều 4 Nghị định số 146/2018/NĐ-CP ngày 17/10/2018 của Chính phủ; người thuộc hộ nghèo đa chiều thiếu hụt các dịch vụ xã hội cơ bản khác (không thiếu hụt BHYT) theo Nghị quyết số 40/NQ-CP ngày 10/5/2018 của Chính phủ; HSSV thuộc HGĐ đông con (từ 3 con trở lên), khó khăn về kinh tế theo quy định tại Khoản 3 Điều 4 Nghị định số 146/2018/NĐ-CP ngày 17/10/2018 của Chính phủ và người thuộc hộ nông nghiệp, lâm nghiệp, ngư nghiệp, diêm nghiệp có mức sống trung bình theo quy định tại Khoản 4 Điều 4 Nghị định số 146/2018/NĐ-CP ngày 17/10/2018 của Chính phủ. </w:t>
      </w:r>
    </w:p>
    <w:p>
      <w:pPr>
        <w:spacing w:before="0" w:after="0"/>
        <w:ind w:firstLine="709"/>
        <w:jc w:val="both"/>
      </w:pPr>
      <w:r>
        <w:rPr>
          <w:color w:val="000000"/>
          <w:sz w:val="28"/>
        </w:rPr>
        <w:t xml:space="preserve">         </w:t>
      </w:r>
      <w:r>
        <w:rPr>
          <w:color w:val="000000"/>
          <w:sz w:val="28"/>
        </w:rPr>
        <w:t>Năm 2021: Nghị quyết số 129/2020/NQ-HĐND</w:t>
      </w:r>
      <w:r>
        <w:rPr>
          <w:color w:val="000000"/>
          <w:sz w:val="28"/>
        </w:rPr>
        <w:t>,</w:t>
      </w:r>
      <w:r>
        <w:rPr>
          <w:color w:val="000000"/>
          <w:sz w:val="28"/>
        </w:rPr>
        <w:t xml:space="preserve"> ngày 10/12/2020 quy định mức hỗ trợ đóng BHYT cho một số đối tượng trên địa bàn tỉnh Gia Lai năm 2021 quy định: Hỗ trợ thêm mức đóng BHYT cho người thuộc HGĐ cận nghèo theo tiêu chí chuẩn nghèo theo quy định của Chính phủ, Thủ tướng Chính phủ; người thuộc HGĐ nghèo đa chiều; HSSV thuộc HGĐ đông con, gặp khó khăn về kinh tế, HSSV là người </w:t>
      </w:r>
      <w:r>
        <w:rPr>
          <w:color w:val="000000"/>
          <w:sz w:val="28"/>
        </w:rPr>
        <w:t>ĐB DTTS</w:t>
      </w:r>
      <w:r>
        <w:rPr>
          <w:color w:val="000000"/>
          <w:sz w:val="28"/>
        </w:rPr>
        <w:t xml:space="preserve"> sống tại các xã thuộc khu vực 1; người thuộc HGĐ làm nông nghiệp, lâm nghiệp, ngư nghiệp có mức sống trung bình theo quy định của Chính phủ, Thủ tướng Chính phủ.</w:t>
      </w:r>
    </w:p>
    <w:p>
      <w:pPr>
        <w:spacing w:before="0" w:after="0"/>
        <w:ind w:firstLine="709"/>
        <w:jc w:val="both"/>
      </w:pPr>
      <w:r>
        <w:rPr>
          <w:color w:val="000000"/>
          <w:sz w:val="28"/>
        </w:rPr>
        <w:t xml:space="preserve">       </w:t>
      </w:r>
      <w:r>
        <w:rPr>
          <w:color w:val="000000"/>
          <w:sz w:val="28"/>
        </w:rPr>
        <w:t xml:space="preserve">Năm 2022: Theo Nghị quyết số 11/2021/NQ-HĐND ngày 10/12/2021 quy định mức hỗ trợ đóng BHYT cho một số đối tượng trên địa bàn tỉnh Gia Lai năm </w:t>
      </w:r>
      <w:r>
        <w:rPr>
          <w:color w:val="000000"/>
          <w:sz w:val="28"/>
        </w:rPr>
        <w:t>2022, bao gồm: N</w:t>
      </w:r>
      <w:r>
        <w:rPr>
          <w:color w:val="000000"/>
          <w:sz w:val="28"/>
        </w:rPr>
        <w:t xml:space="preserve">gười thuộc HGĐ cận nghèo theo tiêu chí chuẩn cận nghèo quy định của Chính phủ; người thuộc HGĐ nghèo đa </w:t>
      </w:r>
      <w:r>
        <w:rPr>
          <w:color w:val="000000"/>
          <w:sz w:val="28"/>
        </w:rPr>
        <w:t>chiều không thuộc trường hợp quy định tại điểm a khoản 9 Điều 3 Nghị định số 146/2018/NĐ-CP; HSSV là người ĐB DTTS và HSSV thuộc HGĐ đông con, gặp khó khăn về kinh tế; người thuộc HGĐ làm nông nghiệp, lâm nghiệp, ngư nghiệp có mức sống trung bình.</w:t>
      </w:r>
    </w:p>
    <w:p>
      <w:pPr>
        <w:spacing w:before="0" w:after="0"/>
        <w:ind w:firstLine="709"/>
        <w:jc w:val="both"/>
      </w:pPr>
      <w:r>
        <w:rPr>
          <w:color w:val="000000"/>
          <w:sz w:val="28"/>
        </w:rPr>
        <w:t xml:space="preserve">          </w:t>
      </w:r>
      <w:r>
        <w:rPr>
          <w:color w:val="000000"/>
          <w:sz w:val="28"/>
        </w:rPr>
        <w:t>Giai đoạn 2023-2025: Nghị quyết số 48/2022/NQ-HĐND của HĐND tỉnh</w:t>
      </w:r>
      <w:r>
        <w:rPr>
          <w:color w:val="000000"/>
          <w:sz w:val="28"/>
        </w:rPr>
        <w:t xml:space="preserve"> về việc hỗ trợ đóng BHYT cho một số đối tượng trên địa bàn tỉnh Gia Lai giai đoạn 2023-2025, bao gồm:</w:t>
      </w:r>
      <w:r>
        <w:rPr>
          <w:color w:val="000000"/>
          <w:sz w:val="28"/>
        </w:rPr>
        <w:t xml:space="preserve"> </w:t>
      </w:r>
      <w:r>
        <w:rPr>
          <w:color w:val="000000"/>
          <w:sz w:val="28"/>
        </w:rPr>
        <w:t>H</w:t>
      </w:r>
      <w:r>
        <w:rPr>
          <w:color w:val="000000"/>
          <w:sz w:val="28"/>
        </w:rPr>
        <w:t xml:space="preserve">ộ cận nghèo theo tiêu chuẩn cận nghèo của Chính phủ, Thủ tướng Chính phủ; HSSV là người ĐB DTTS; </w:t>
      </w:r>
      <w:r>
        <w:rPr>
          <w:color w:val="000000"/>
          <w:sz w:val="28"/>
        </w:rPr>
        <w:t>người</w:t>
      </w:r>
      <w:r>
        <w:rPr>
          <w:color w:val="000000"/>
          <w:sz w:val="28"/>
        </w:rPr>
        <w:t xml:space="preserve"> thuộc </w:t>
      </w:r>
      <w:r>
        <w:rPr>
          <w:color w:val="000000"/>
          <w:sz w:val="28"/>
        </w:rPr>
        <w:t>HGĐ</w:t>
      </w:r>
      <w:r>
        <w:rPr>
          <w:color w:val="000000"/>
          <w:sz w:val="28"/>
        </w:rPr>
        <w:t xml:space="preserve"> làm nông, lâm, ngư nghiệp có mức sống trung bình. </w:t>
      </w:r>
    </w:p>
    <w:p>
      <w:pPr>
        <w:spacing w:before="0" w:after="0"/>
        <w:ind w:firstLine="720"/>
        <w:jc w:val="both"/>
      </w:pPr>
      <w:r>
        <w:rPr>
          <w:color w:val="000000"/>
          <w:sz w:val="28"/>
        </w:rPr>
        <w:t xml:space="preserve">        </w:t>
      </w:r>
      <w:r>
        <w:rPr>
          <w:color w:val="000000"/>
          <w:sz w:val="28"/>
        </w:rPr>
        <w:t xml:space="preserve">Để tạo điều kiện cho </w:t>
      </w:r>
      <w:r>
        <w:rPr>
          <w:color w:val="000000"/>
          <w:sz w:val="28"/>
        </w:rPr>
        <w:t>ĐB</w:t>
      </w:r>
      <w:r>
        <w:rPr>
          <w:color w:val="000000"/>
          <w:sz w:val="28"/>
        </w:rPr>
        <w:t xml:space="preserve"> DTTS, đặc biệt là người dân bị tác động </w:t>
      </w:r>
      <w:r>
        <w:rPr>
          <w:color w:val="000000"/>
          <w:sz w:val="28"/>
        </w:rPr>
        <w:t>bởi</w:t>
      </w:r>
      <w:r>
        <w:rPr>
          <w:color w:val="000000"/>
          <w:sz w:val="28"/>
        </w:rPr>
        <w:t xml:space="preserve"> Quyết định 861/QĐ-TTg</w:t>
      </w:r>
      <w:r>
        <w:rPr>
          <w:color w:val="000000"/>
          <w:sz w:val="28"/>
        </w:rPr>
        <w:t>,</w:t>
      </w:r>
      <w:r>
        <w:rPr>
          <w:color w:val="000000"/>
          <w:sz w:val="28"/>
        </w:rPr>
        <w:t xml:space="preserve"> thời gian qua, </w:t>
      </w:r>
      <w:r>
        <w:rPr>
          <w:color w:val="000000"/>
          <w:sz w:val="28"/>
        </w:rPr>
        <w:t>BHXH</w:t>
      </w:r>
      <w:r>
        <w:rPr>
          <w:color w:val="000000"/>
          <w:sz w:val="28"/>
        </w:rPr>
        <w:t xml:space="preserve"> tỉnh Gia Lai đã phối hợp chặt chẽ với các địa phương trong tỉnh, tăng cường công tác tuyên truyền đến tận cơ sở bằng nhiều hình thức nội dung tuyên truyền giúp người dân hiểu biết về chính sách và tích cực, tự giác tham gia BHYT. Theo thống kê, năm 2020, tỉnh Gia Lai đã phát hành </w:t>
      </w:r>
      <w:r>
        <w:rPr>
          <w:color w:val="000000"/>
          <w:sz w:val="28"/>
        </w:rPr>
        <w:t>gần 580.</w:t>
      </w:r>
      <w:r>
        <w:rPr>
          <w:color w:val="000000"/>
          <w:sz w:val="28"/>
        </w:rPr>
        <w:t xml:space="preserve">392 </w:t>
      </w:r>
      <w:r>
        <w:rPr>
          <w:color w:val="000000"/>
          <w:sz w:val="28"/>
        </w:rPr>
        <w:t xml:space="preserve">thẻ BHYT cho </w:t>
      </w:r>
      <w:r>
        <w:rPr>
          <w:color w:val="000000"/>
          <w:sz w:val="28"/>
        </w:rPr>
        <w:t>ĐB</w:t>
      </w:r>
      <w:r>
        <w:rPr>
          <w:color w:val="000000"/>
          <w:sz w:val="28"/>
        </w:rPr>
        <w:t xml:space="preserve"> DTTS và miền núi khó khăn. Năm 2021, phát hành </w:t>
      </w:r>
      <w:r>
        <w:rPr>
          <w:color w:val="000000"/>
          <w:sz w:val="28"/>
        </w:rPr>
        <w:t xml:space="preserve">trên </w:t>
      </w:r>
      <w:r>
        <w:rPr>
          <w:color w:val="000000"/>
          <w:sz w:val="28"/>
        </w:rPr>
        <w:t>419.900</w:t>
      </w:r>
      <w:r>
        <w:rPr>
          <w:color w:val="000000"/>
          <w:sz w:val="28"/>
        </w:rPr>
        <w:t xml:space="preserve"> thẻ BHYT cho đồng bào DTTS khó khăn</w:t>
      </w:r>
      <w:r>
        <w:rPr>
          <w:color w:val="000000"/>
          <w:sz w:val="28"/>
        </w:rPr>
        <w:t>.</w:t>
      </w:r>
      <w:r>
        <w:rPr>
          <w:color w:val="000000"/>
          <w:sz w:val="28"/>
        </w:rPr>
        <w:t xml:space="preserve"> </w:t>
      </w:r>
      <w:r>
        <w:rPr>
          <w:color w:val="000000"/>
          <w:sz w:val="28"/>
        </w:rPr>
        <w:t xml:space="preserve">Cùng với đó, sự chung tay của cộng đồng, BHXH tỉnh phối hợp với các cá nhân, đơn vị, cơ quan, tập thể, doanh nghiệp ủng hộ kinh phí hỗ trợ mua thẻ BHYT cho người thuộc hộ cận nghèo, người DTTS thôi hưởng hỗ trợ đóng BHYT từ </w:t>
      </w:r>
      <w:r>
        <w:rPr>
          <w:color w:val="000000"/>
          <w:sz w:val="28"/>
        </w:rPr>
        <w:t>NSNN</w:t>
      </w:r>
      <w:r>
        <w:rPr>
          <w:color w:val="000000"/>
          <w:sz w:val="28"/>
        </w:rPr>
        <w:t xml:space="preserve"> theo Quyết định 861/QĐ-TTg</w:t>
      </w:r>
      <w:r>
        <w:rPr>
          <w:color w:val="000000"/>
          <w:sz w:val="28"/>
        </w:rPr>
        <w:t>.</w:t>
      </w:r>
    </w:p>
    <w:p>
      <w:pPr>
        <w:ind w:firstLine="709"/>
        <w:jc w:val="both"/>
      </w:pPr>
      <w:r>
        <w:rPr>
          <w:color w:val="000000"/>
        </w:rPr>
        <w:t xml:space="preserve">          </w:t>
      </w:r>
      <w:r>
        <w:rPr>
          <w:color w:val="000000"/>
        </w:rPr>
        <w:t>Mặc dù còn nhiều khó khăn, nhưng phải khẳng định,</w:t>
      </w:r>
      <w:r>
        <w:rPr>
          <w:color w:val="000000"/>
        </w:rPr>
        <w:t xml:space="preserve"> trong thời gian qua Đảng và Nhà nước ta đã quan tâm rất nhiều đến người ĐB DTTS,</w:t>
      </w:r>
      <w:r>
        <w:rPr>
          <w:color w:val="000000"/>
        </w:rPr>
        <w:t xml:space="preserve"> việc thực hiện chính sách BHYT cho ĐB DTTS đã góp phần giảm bớt gánh nặng chi phí KCB, nâng cao chất lượng chăm sóc, bảo vệ sức khỏe cũng như chất lượng cuộc sống cho người dân. Tấm thẻ BHYT đã giúp bà con DTTS yên tâm, tạo động lực để họ phấn đấu lao động sản xuất, giảm nghèo bền vững, góp phần xây dựng vùng ĐB DTTS ngày càng khởi sắc.</w:t>
      </w:r>
    </w:p>
    <w:p>
      <w:pPr>
        <w:ind w:firstLine="709"/>
        <w:jc w:val="both"/>
      </w:pPr>
      <w:r>
        <w:rPr>
          <w:i/>
          <w:color w:val="000000"/>
        </w:rPr>
        <w:t>1.1.2.2. Các yếu tố ảnh hưởng đến việc phát triển bền vững người tham gia BHYT vùng ĐB DTTS</w:t>
      </w:r>
      <w:r>
        <w:rPr>
          <w:i/>
          <w:color w:val="000000"/>
        </w:rPr>
        <w:t xml:space="preserve"> </w:t>
      </w:r>
    </w:p>
    <w:p>
      <w:pPr>
        <w:ind w:firstLine="709"/>
        <w:jc w:val="both"/>
      </w:pPr>
      <w:r>
        <w:rPr>
          <w:color w:val="000000"/>
        </w:rPr>
        <w:t xml:space="preserve">    </w:t>
      </w:r>
      <w:r>
        <w:rPr>
          <w:color w:val="000000"/>
        </w:rPr>
        <w:t xml:space="preserve">       </w:t>
      </w:r>
      <w:r>
        <w:rPr>
          <w:color w:val="000000"/>
        </w:rPr>
        <w:t>Yếu tố KT-XH:</w:t>
      </w:r>
      <w:r>
        <w:rPr>
          <w:color w:val="000000"/>
        </w:rPr>
        <w:t xml:space="preserve"> </w:t>
      </w:r>
      <w:r>
        <w:rPr>
          <w:color w:val="000000"/>
        </w:rPr>
        <w:t>Vùng ĐB DTTS v</w:t>
      </w:r>
      <w:r>
        <w:rPr>
          <w:color w:val="000000"/>
        </w:rPr>
        <w:t>ới</w:t>
      </w:r>
      <w:r>
        <w:rPr>
          <w:color w:val="000000"/>
        </w:rPr>
        <w:t xml:space="preserve"> hạ tầng KT-XH còn nhiều yếu kém; địa bàn rộng, giao thông đi lại còn nhiều cách trở; cuộc sống còn nhiều khó khăn lại sinh sống ở vùng sâu, vùng xa nên việc tuyên truyền chính sách BHXH tự nguyện, BHYT hộ gia đình không dễ dàng; nhận thức còn nhiều hạn chế; đa phần không có việc làm thường xuyên, kinh tế không ổn định, trông chờ vào mùa vụ, thiên tai lại thường xuyên xảy ra;… Đây là một trong những yếu tố dẫn </w:t>
      </w:r>
      <w:r>
        <w:rPr>
          <w:color w:val="000000"/>
        </w:rPr>
        <w:t>đến</w:t>
      </w:r>
      <w:r>
        <w:rPr>
          <w:color w:val="000000"/>
        </w:rPr>
        <w:t xml:space="preserve"> số NLĐ và người dân tham gia BHXH tự nguyện, BHYT </w:t>
      </w:r>
      <w:r>
        <w:rPr>
          <w:color w:val="000000"/>
        </w:rPr>
        <w:t>HGĐ</w:t>
      </w:r>
      <w:r>
        <w:rPr>
          <w:color w:val="000000"/>
        </w:rPr>
        <w:t xml:space="preserve"> khu vực Tây Nguyên còn thấp so với tiềm năng chung của toàn vùng.</w:t>
      </w:r>
    </w:p>
    <w:p>
      <w:pPr>
        <w:ind w:firstLine="709"/>
        <w:jc w:val="both"/>
      </w:pPr>
      <w:r>
        <w:rPr>
          <w:color w:val="000000"/>
        </w:rPr>
        <w:t xml:space="preserve">         </w:t>
      </w:r>
      <w:r>
        <w:rPr>
          <w:color w:val="000000"/>
        </w:rPr>
        <w:t xml:space="preserve">Mặc dù tỷ lệ nghèo của cả nước nói chung và vùng </w:t>
      </w:r>
      <w:r>
        <w:rPr>
          <w:color w:val="000000"/>
        </w:rPr>
        <w:t xml:space="preserve">ĐB </w:t>
      </w:r>
      <w:r>
        <w:rPr>
          <w:color w:val="000000"/>
        </w:rPr>
        <w:t xml:space="preserve">DTTS nói riêng được giảm dần qua các năm, nhưng khoảng cách chênh lệch cũng như mức sống giữa các dân tộc ngày càng lớn. Vùng </w:t>
      </w:r>
      <w:r>
        <w:rPr>
          <w:color w:val="000000"/>
        </w:rPr>
        <w:t xml:space="preserve">ĐB </w:t>
      </w:r>
      <w:r>
        <w:rPr>
          <w:color w:val="000000"/>
        </w:rPr>
        <w:t>DTTS đã</w:t>
      </w:r>
      <w:r>
        <w:rPr>
          <w:color w:val="000000"/>
        </w:rPr>
        <w:t>,</w:t>
      </w:r>
      <w:r>
        <w:rPr>
          <w:color w:val="000000"/>
        </w:rPr>
        <w:t xml:space="preserve"> đang và tiếp tục là “lõi nghèo của cả nước”. </w:t>
      </w:r>
      <w:r>
        <w:rPr>
          <w:color w:val="000000"/>
        </w:rPr>
        <w:t>Tình trạng hộ nghèo, cận nghèo ở vùng ĐB DTTS và miền núi vẫn đang là một trong những thách thức lớn nhất hiện nay ảnh hưởng đến việc phát triển bền vững người tham gia BHYT vùng ĐB DTTS.</w:t>
      </w:r>
    </w:p>
    <w:p>
      <w:pPr>
        <w:ind w:firstLine="709"/>
        <w:jc w:val="both"/>
      </w:pPr>
      <w:r>
        <w:rPr>
          <w:color w:val="000000"/>
        </w:rPr>
        <w:t xml:space="preserve">         </w:t>
      </w:r>
      <w:r>
        <w:rPr>
          <w:color w:val="000000"/>
        </w:rPr>
        <w:t>Yếu tố về văn hóa, phong tục, tập quán:</w:t>
      </w:r>
      <w:r>
        <w:rPr>
          <w:color w:val="000000"/>
        </w:rPr>
        <w:t xml:space="preserve"> </w:t>
      </w:r>
      <w:r>
        <w:rPr>
          <w:color w:val="000000"/>
        </w:rPr>
        <w:t xml:space="preserve">Người ĐB DTTS </w:t>
      </w:r>
      <w:r>
        <w:rPr>
          <w:color w:val="000000"/>
        </w:rPr>
        <w:t>có đ</w:t>
      </w:r>
      <w:r>
        <w:rPr>
          <w:color w:val="000000"/>
        </w:rPr>
        <w:t>ặc điểm nổi bật là sinh sống đan xen lẫn nhau và đa</w:t>
      </w:r>
      <w:r>
        <w:rPr>
          <w:color w:val="000000"/>
        </w:rPr>
        <w:t xml:space="preserve"> dạng các nền văn hóa, phong tục tập quán theo từng dân tộc tạo sự giao thoa, đa dạng về văn hóa</w:t>
      </w:r>
      <w:r>
        <w:rPr>
          <w:color w:val="000000"/>
        </w:rPr>
        <w:t>. Không có đơn vị hành chính (xã, huyện, tỉnh) nào chỉ có một dân tộc sinh sốn</w:t>
      </w:r>
      <w:r>
        <w:rPr>
          <w:color w:val="000000"/>
        </w:rPr>
        <w:t>g, do vậy, tính cộng đồng của người ĐB DTTS tương đối cao.</w:t>
      </w:r>
    </w:p>
    <w:p>
      <w:pPr>
        <w:ind w:firstLine="709"/>
        <w:jc w:val="both"/>
      </w:pPr>
      <w:r>
        <w:rPr>
          <w:color w:val="000000"/>
        </w:rPr>
        <w:t xml:space="preserve">      </w:t>
      </w:r>
      <w:r>
        <w:rPr>
          <w:color w:val="000000"/>
        </w:rPr>
        <w:t>M</w:t>
      </w:r>
      <w:r>
        <w:rPr>
          <w:color w:val="000000"/>
        </w:rPr>
        <w:t xml:space="preserve">ột bộ phận </w:t>
      </w:r>
      <w:r>
        <w:rPr>
          <w:color w:val="000000"/>
        </w:rPr>
        <w:t xml:space="preserve">người </w:t>
      </w:r>
      <w:r>
        <w:rPr>
          <w:color w:val="000000"/>
        </w:rPr>
        <w:t>đồng bào vẫn tin vào sức mạnh của thần linh và các loại ma</w:t>
      </w:r>
      <w:r>
        <w:rPr>
          <w:color w:val="000000"/>
        </w:rPr>
        <w:t xml:space="preserve"> tà</w:t>
      </w:r>
      <w:r>
        <w:rPr>
          <w:color w:val="000000"/>
        </w:rPr>
        <w:t xml:space="preserve">. Đối với họ, những ốm đau, tai ương phải gánh chịu không phải xuất phát từ sự “đòi hỏi” của các vị thần linh và các loại ma (không kể ma ác) mà do các vấn đề từ chính bản thân con người. Những ốm đau, tai ương ấy là sự cảnh báo về những việc làm không đúng, những vi phạm của con người... để từ đó, con người phải cậy nhờ, cầu xin các vị thần linh trợ giúp thông qua các thầy saman, thầy cúng, thầy tào; sau đó tự điều chỉnh hành vi, thái độ của </w:t>
      </w:r>
      <w:r>
        <w:rPr>
          <w:color w:val="000000"/>
        </w:rPr>
        <w:t>mình để tránh những tai họa lớn hơn xảy đến. Với những nhận thức đó, họ không chối bỏ các nghi lễ mà chỉ điều chỉnh để các nghi lễ phù hợp hơn với hoàn cảnh của riêng mình. Từ đó, việc thực hành nghi lễ với mục đích tâm linh vẫn được duy trì.</w:t>
      </w:r>
      <w:r>
        <w:rPr>
          <w:color w:val="000000"/>
        </w:rPr>
        <w:t xml:space="preserve"> </w:t>
      </w:r>
    </w:p>
    <w:p>
      <w:pPr>
        <w:ind w:firstLine="709"/>
        <w:jc w:val="both"/>
      </w:pPr>
      <w:r>
        <w:rPr>
          <w:color w:val="000000"/>
        </w:rPr>
        <w:t xml:space="preserve">       </w:t>
      </w:r>
      <w:r>
        <w:rPr>
          <w:color w:val="000000"/>
        </w:rPr>
        <w:t>Yếu tố về cơ chế chính sách:</w:t>
      </w:r>
      <w:r>
        <w:rPr>
          <w:color w:val="000000"/>
        </w:rPr>
        <w:t xml:space="preserve"> </w:t>
      </w:r>
      <w:r>
        <w:rPr>
          <w:color w:val="000000"/>
        </w:rPr>
        <w:t xml:space="preserve">Người dân ở vùng ĐB DTTS được Nhà nước cấp 100% chi phí mua thẻ BHYT. Song, hàng năm, các địa phương đều xét duyệt các xã, thôn thoát nghèo, điều này đồng nghĩa với việc, người dân ở các xã, thôn đã thoát nghèo sẽ phải tự bỏ tiền túi để mua thẻ BHYT. </w:t>
      </w:r>
      <w:r>
        <w:rPr>
          <w:color w:val="000000"/>
        </w:rPr>
        <w:t xml:space="preserve">Mặt khác, sự thay đổi về chính sách đối với một số xã, thôn, làng theo Quyết định 861/QĐ-TTg </w:t>
      </w:r>
      <w:r>
        <w:rPr>
          <w:color w:val="000000"/>
        </w:rPr>
        <w:t>phê duyệt danh sách các xã khu vực III, khu vực II, khu vực I thuộc vùng ĐB DTTS và miền núi giai đoạ</w:t>
      </w:r>
      <w:r>
        <w:rPr>
          <w:color w:val="000000"/>
        </w:rPr>
        <w:t>n 2021-2025</w:t>
      </w:r>
      <w:r>
        <w:rPr>
          <w:color w:val="000000"/>
        </w:rPr>
        <w:t xml:space="preserve"> và Quyết định 612/QĐ-UBDT </w:t>
      </w:r>
      <w:r>
        <w:rPr>
          <w:color w:val="000000"/>
        </w:rPr>
        <w:t>phê duyệt các thôn đặc biệt khó khăn vùng ĐB DTTS và miền núi giai đoạn 2021-2025</w:t>
      </w:r>
      <w:r>
        <w:rPr>
          <w:color w:val="000000"/>
        </w:rPr>
        <w:t>, nhiều người dân vùng ĐB DTTS không tiếp tục được hỗ trợ về BHYT.</w:t>
      </w:r>
      <w:r>
        <w:rPr>
          <w:color w:val="000000"/>
        </w:rPr>
        <w:t xml:space="preserve"> </w:t>
      </w:r>
      <w:r>
        <w:rPr>
          <w:color w:val="000000"/>
        </w:rPr>
        <w:t xml:space="preserve">Việc này cũng đã khiến cho tổng người dân tham gia BHYT trong vùng </w:t>
      </w:r>
      <w:r>
        <w:rPr>
          <w:color w:val="000000"/>
        </w:rPr>
        <w:t xml:space="preserve">ĐB DTTS </w:t>
      </w:r>
      <w:r>
        <w:rPr>
          <w:color w:val="000000"/>
        </w:rPr>
        <w:t>sụt giảm đáng kể, ảnh hưởng tới sự phát triển bền vững của chính sách BHYT.</w:t>
      </w:r>
      <w:r>
        <w:rPr>
          <w:color w:val="000000"/>
        </w:rPr>
        <w:t xml:space="preserve"> </w:t>
      </w:r>
    </w:p>
    <w:p>
      <w:pPr>
        <w:ind w:firstLine="709"/>
        <w:jc w:val="both"/>
      </w:pPr>
      <w:r>
        <w:rPr>
          <w:color w:val="000000"/>
        </w:rPr>
        <w:t xml:space="preserve">        </w:t>
      </w:r>
      <w:r>
        <w:rPr>
          <w:color w:val="000000"/>
        </w:rPr>
        <w:t>Ngoài ra, sự thay đổi về mức lương cơ sở, dẫn đến mệnh giá tiền đóng cho một thẻ BHYT tăng lên theo cũng là yếu tố cản trở đến việc tham gia BHYT của người ĐB DTTS, đặc biệt đối với tỉnh khó khăn như Gia Lai.</w:t>
      </w:r>
    </w:p>
    <w:p>
      <w:pPr>
        <w:ind w:firstLine="709"/>
        <w:jc w:val="both"/>
      </w:pPr>
      <w:r>
        <w:rPr>
          <w:color w:val="000000"/>
        </w:rPr>
        <w:t xml:space="preserve">         </w:t>
      </w:r>
      <w:r>
        <w:rPr>
          <w:color w:val="000000"/>
        </w:rPr>
        <w:t xml:space="preserve">Mặt khác, người ĐB DTTS còn tâm lý trông chờ, ỷ lại vào sự hỗ trợ cấp thẻ BHYT miễn phí, chưa có thói quen </w:t>
      </w:r>
      <w:r>
        <w:rPr>
          <w:color w:val="000000"/>
        </w:rPr>
        <w:t>chủ động tự tham gia BHYT để được chăm sóc sức khỏe.</w:t>
      </w:r>
    </w:p>
    <w:p>
      <w:pPr>
        <w:ind w:firstLine="720"/>
        <w:jc w:val="both"/>
      </w:pPr>
      <w:r>
        <w:rPr>
          <w:color w:val="212529"/>
        </w:rPr>
        <w:t xml:space="preserve">        </w:t>
      </w:r>
      <w:r>
        <w:rPr>
          <w:color w:val="212529"/>
        </w:rPr>
        <w:t>S</w:t>
      </w:r>
      <w:r>
        <w:rPr>
          <w:color w:val="000000"/>
        </w:rPr>
        <w:t>ự lãnh đạo, chỉ đạo của các cấp ủy, chính quyền một số nơi còn thiếu sâu sát, chưa quyết liệt</w:t>
      </w:r>
      <w:r>
        <w:rPr>
          <w:color w:val="000000"/>
        </w:rPr>
        <w:t>; sự vào cuộc của BCĐ thực hiện chính sách BHXH, BHYT các cấp có lúc, có nơi chưa thật sự vào cuộc</w:t>
      </w:r>
      <w:r>
        <w:rPr>
          <w:color w:val="212529"/>
        </w:rPr>
        <w:t>; sự phối hợp của các cơ quan, ban ngành liên quan có lúc chưa chặt chẽ và hiệu quả cũng là một trong những yếu tố quan trọng ảnh hưởng đến việc phát triển bền vững người tham gia BHYT vùng ĐB DTTS.</w:t>
      </w:r>
    </w:p>
    <w:p>
      <w:pPr>
        <w:ind w:firstLine="720"/>
        <w:jc w:val="both"/>
      </w:pPr>
      <w:r>
        <w:rPr>
          <w:color w:val="212529"/>
        </w:rPr>
        <w:t xml:space="preserve">         </w:t>
      </w:r>
      <w:r>
        <w:rPr>
          <w:color w:val="212529"/>
        </w:rPr>
        <w:t>Hoạt động của tổ chức dịch vụ được ủy quyền thu mặc dù có nhiều cố gắng, song đội ngũ cộng tác viên, nhân viên thu số lượng còn ít, còn hạn chế về kỹ năng truyền thông, vận động, phát triển người tham gia, đặc biệt là người tham gia BHYT tự đóng tại các vùng sâu, vùng xa, vùng ĐB DTTS.</w:t>
      </w:r>
    </w:p>
    <w:p>
      <w:pPr>
        <w:ind w:firstLine="720"/>
        <w:jc w:val="both"/>
      </w:pPr>
      <w:r>
        <w:rPr>
          <w:color w:val="212529"/>
        </w:rPr>
        <w:t xml:space="preserve">      </w:t>
      </w:r>
      <w:r>
        <w:rPr>
          <w:color w:val="212529"/>
        </w:rPr>
        <w:t>Thời gian qua, mặc dù Ngành BHXH đã nỗ lực bằng nhiều giải pháp, tổ chức nhiều hoạt động, tích cực kêu gọi sự chung tay của toàn xã hội, các mạnh thường quân, tổ chức, cá nhân nhằm hỗ trợ kinh phí mua thẻ cho người có hoàn cảnh khó khăn, người ĐB DTTS, song số lượng nguồn hỗ trợ và người dân được thụ hưởng chưa đáng kể.</w:t>
      </w:r>
    </w:p>
    <w:p>
      <w:pPr>
        <w:ind w:firstLine="0"/>
      </w:pPr>
      <w:r>
        <w:rPr>
          <w:color w:val="000000"/>
        </w:rPr>
        <w:t>1</w:t>
      </w:r>
      <w:r>
        <w:rPr>
          <w:color w:val="000000"/>
        </w:rPr>
        <w:t>.2. Đặc điểm người tham gia BHYT vùng ĐB DTTS và ý nghĩa của việc phát triển bền vững người tham gia BHYT vùng ĐB DTTS trên địa bàn tỉnh Gia Lai</w:t>
      </w:r>
    </w:p>
    <w:p>
      <w:pPr>
        <w:ind w:firstLine="0"/>
      </w:pPr>
      <w:r>
        <w:rPr>
          <w:color w:val="000000"/>
        </w:rPr>
        <w:t xml:space="preserve">   </w:t>
      </w:r>
      <w:r>
        <w:rPr>
          <w:color w:val="000000"/>
        </w:rPr>
        <w:t>1.2.1.</w:t>
      </w:r>
      <w:r>
        <w:rPr>
          <w:color w:val="000000"/>
        </w:rPr>
        <w:t xml:space="preserve"> Đặc điểm người tham gia BHYT vùng ĐB DTTS tại tỉnh Gia Lai</w:t>
      </w:r>
    </w:p>
    <w:p>
      <w:pPr>
        <w:jc w:val="both"/>
      </w:pPr>
      <w:r>
        <w:rPr>
          <w:i/>
          <w:color w:val="000000"/>
        </w:rPr>
        <w:tab/>
      </w:r>
      <w:r>
        <w:rPr>
          <w:color w:val="000000"/>
        </w:rPr>
        <w:t>Gia Lai là một tỉnh miền núi, biên giới nằm ở phía Bắc khu vực Tây Nguy</w:t>
      </w:r>
      <w:r>
        <w:rPr>
          <w:color w:val="000000"/>
        </w:rPr>
        <w:t>ê</w:t>
      </w:r>
      <w:r>
        <w:rPr>
          <w:color w:val="000000"/>
        </w:rPr>
        <w:t>n, có diện tích hơn 15.536km</w:t>
      </w:r>
      <w:r>
        <w:rPr>
          <w:color w:val="000000"/>
        </w:rPr>
        <w:t>2</w:t>
      </w:r>
      <w:r>
        <w:rPr>
          <w:color w:val="000000"/>
        </w:rPr>
        <w:t xml:space="preserve"> (lớn thứ 2 sau Nghệ An), gồm 17 đơn vị hành chính cấp huyện, thị xã, thành phố với tổng số dân hơn 1,5</w:t>
      </w:r>
      <w:r>
        <w:rPr>
          <w:color w:val="000000"/>
        </w:rPr>
        <w:t>6</w:t>
      </w:r>
      <w:r>
        <w:rPr>
          <w:color w:val="000000"/>
        </w:rPr>
        <w:t xml:space="preserve"> triệu người, </w:t>
      </w:r>
      <w:r>
        <w:rPr>
          <w:color w:val="000000"/>
        </w:rPr>
        <w:t xml:space="preserve">gồm </w:t>
      </w:r>
      <w:r>
        <w:rPr>
          <w:color w:val="000000"/>
        </w:rPr>
        <w:t>3</w:t>
      </w:r>
      <w:r>
        <w:rPr>
          <w:color w:val="000000"/>
        </w:rPr>
        <w:t>4 dân tộc anh em cùng chung sống, trong đó ĐB DTTS là 699.791 người, chiếm 46,23% (dân tộc J</w:t>
      </w:r>
      <w:r>
        <w:rPr>
          <w:color w:val="000000"/>
        </w:rPr>
        <w:t>’</w:t>
      </w:r>
      <w:r>
        <w:rPr>
          <w:color w:val="000000"/>
        </w:rPr>
        <w:t xml:space="preserve">rai chiếm 30,37% và dân tộc Bahnar chiếm 12,51%, các dân tộc khác chiếm 3,35%); có 5 tôn giáo được nhà nước công nhận về mặt tổ </w:t>
      </w:r>
      <w:r>
        <w:rPr>
          <w:color w:val="000000"/>
        </w:rPr>
        <w:t>chức: Công giáo, Phật giáo, Tin lành, Cao đài và Baha’i với 412</w:t>
      </w:r>
      <w:r>
        <w:rPr>
          <w:color w:val="000000"/>
        </w:rPr>
        <w:t>.055 tín đồ (chiếm 26,4% dân số toàn tỉnh)</w:t>
      </w:r>
      <w:r>
        <w:rPr>
          <w:color w:val="000000"/>
        </w:rPr>
        <w:t>.</w:t>
      </w:r>
      <w:r>
        <w:rPr>
          <w:color w:val="000000"/>
        </w:rPr>
        <w:t xml:space="preserve"> Tỉnh Gia Lai hiện có hơn 38.500 hộ nghèo, trong đó hộ nghèo là </w:t>
      </w:r>
      <w:r>
        <w:rPr>
          <w:color w:val="000000"/>
        </w:rPr>
        <w:t xml:space="preserve">ĐB </w:t>
      </w:r>
      <w:r>
        <w:rPr>
          <w:color w:val="000000"/>
        </w:rPr>
        <w:t>DTTS chiếm gần 90%.</w:t>
      </w:r>
    </w:p>
    <w:p>
      <w:pPr>
        <w:ind w:firstLine="720"/>
        <w:jc w:val="both"/>
      </w:pPr>
      <w:r>
        <w:rPr>
          <w:color w:val="000000"/>
        </w:rPr>
        <w:t xml:space="preserve">Trong số 17 đơn vị hành chính cấp huyện (14 huyện, 02 thị xã, 01 thành phố) </w:t>
      </w:r>
      <w:r>
        <w:rPr>
          <w:color w:val="000000"/>
        </w:rPr>
        <w:t>với 220 đơn vị hành chính cấp xã (182 xã, 24 phường, 14 thị trấn); có 1.576 thôn, làng, tổ dân phố (gọi chung l</w:t>
      </w:r>
      <w:r>
        <w:rPr>
          <w:color w:val="000000"/>
        </w:rPr>
        <w:t>à thôn), trong</w:t>
      </w:r>
      <w:r>
        <w:rPr>
          <w:color w:val="000000"/>
        </w:rPr>
        <w:t xml:space="preserve"> đó có 15 đơn vị hành chính cấp huyện thuộc vùng</w:t>
      </w:r>
      <w:r>
        <w:rPr>
          <w:color w:val="000000"/>
        </w:rPr>
        <w:t xml:space="preserve"> DTTS và miền núi </w:t>
      </w:r>
      <w:r>
        <w:rPr>
          <w:color w:val="000000"/>
        </w:rPr>
        <w:t>với 220 đơn vị hành chính cấp xã thì có 176 xã thuộc vùng</w:t>
      </w:r>
      <w:r>
        <w:rPr>
          <w:color w:val="000000"/>
        </w:rPr>
        <w:t xml:space="preserve"> DTTS và miền núi</w:t>
      </w:r>
      <w:r>
        <w:rPr>
          <w:color w:val="000000"/>
        </w:rPr>
        <w:t>; có 1.576 thôn, làng, tổ dân phố (gọi chung là thôn) thì có 1.289 thôn thuộc vùng</w:t>
      </w:r>
      <w:r>
        <w:rPr>
          <w:color w:val="000000"/>
        </w:rPr>
        <w:t xml:space="preserve"> DTTS và miền núi</w:t>
      </w:r>
      <w:r>
        <w:rPr>
          <w:color w:val="000000"/>
        </w:rPr>
        <w:t xml:space="preserve">. Có 43 xã </w:t>
      </w:r>
      <w:r>
        <w:rPr>
          <w:color w:val="000000"/>
        </w:rPr>
        <w:t xml:space="preserve">khu vực III (233 thôn) được phê duyệt tại Quyết định số 861/QĐ-TTg ngày 04/6/2021 của Thủ tướng Chính phủ; Có 384/1.576 thôn, làng, tổ dân phố thuộc diện đặc biệt khó khăn vùng </w:t>
      </w:r>
      <w:r>
        <w:rPr>
          <w:color w:val="000000"/>
        </w:rPr>
        <w:t>ĐB DTTS</w:t>
      </w:r>
      <w:r>
        <w:rPr>
          <w:color w:val="000000"/>
        </w:rPr>
        <w:t xml:space="preserve"> và miền núi được phê duyệt tại Quyết định số 612/QĐ-UBDT ngày 16/9/2021 của Ủy ban Dân tộc. </w:t>
      </w:r>
    </w:p>
    <w:p>
      <w:pPr>
        <w:spacing w:before="0" w:after="0"/>
        <w:ind w:firstLine="720"/>
        <w:jc w:val="both"/>
      </w:pPr>
      <w:r>
        <w:rPr>
          <w:color w:val="000000"/>
          <w:sz w:val="28"/>
        </w:rPr>
        <w:t xml:space="preserve">Theo phân định ba khu vực, toàn tỉnh có 176 xã, phường, thị trấn vùng ĐB DTTS và miền núi được phân định khu vực bao gồm: 104 xã, phường, thị trấn khu vực I (814 thôn), 29 xã khu vực II (202 thôn), 43 xã khu vực III (233 thôn) được phê duyệt tại </w:t>
      </w:r>
      <w:r>
        <w:rPr>
          <w:color w:val="000000"/>
          <w:sz w:val="28"/>
        </w:rPr>
        <w:t>Quyết định 861/QĐ-TTg</w:t>
      </w:r>
      <w:r>
        <w:rPr>
          <w:color w:val="000000"/>
          <w:sz w:val="28"/>
        </w:rPr>
        <w:t xml:space="preserve">; có 44 xã, phường, thị trấn không đủ điều kiện được phân định khu vực (327 thôn). Có 384/1.576 thôn, làng, tổ dân phố thuộc diện đặc biệt khó khăn vùng ĐB DTTS và miền núi được phê duyệt tại Quyết định số 612/QĐ-UBDT ngày 16/9/2021 của Ủy ban Dân tộc. Có 1.576 chi bộ thôn, làng, tổ dân phố, 1.477 chi bộ thôn, làng, tổ dân phố có chi ủy (chiếm 93,72%), Trưởng thôn, làng, tổ dân phố là đảng viên 1.477 (chiếm 91,81%), bí thư chi bộ kiêm trưởng thôn, làng, tổ dân phố 1.049 (chiếm 69,42%). </w:t>
      </w:r>
    </w:p>
    <w:p>
      <w:pPr>
        <w:jc w:val="both"/>
      </w:pPr>
      <w:r>
        <w:rPr>
          <w:color w:val="000000"/>
        </w:rPr>
        <w:tab/>
        <w:t xml:space="preserve">Qua nghiên cứu thực tiễn trên địa bàn tỉnh Gia Lai về sự phát triển </w:t>
      </w:r>
      <w:r>
        <w:rPr>
          <w:color w:val="000000"/>
        </w:rPr>
        <w:t>người</w:t>
      </w:r>
      <w:r>
        <w:rPr>
          <w:color w:val="000000"/>
        </w:rPr>
        <w:t xml:space="preserve"> tham gia BHYT trong những năm qua, cùng với quan điểm chỉ đạo của cấp ủy, chính quyền địa phương, sự thay đổi của cơ chế chính sách về lĩnh vực BHYT và những thành tựu đạt được, cho thấy đặc điểm mang tính khá đặc thù riêng của tỉnh Gia Lai và cũng là đặc thù chung của các địa phương khu vự</w:t>
      </w:r>
      <w:r>
        <w:rPr>
          <w:color w:val="000000"/>
        </w:rPr>
        <w:t>c Tây Nguyên, đó là</w:t>
      </w:r>
      <w:r>
        <w:rPr>
          <w:color w:val="000000"/>
        </w:rPr>
        <w:t xml:space="preserve"> </w:t>
      </w:r>
      <w:r>
        <w:rPr>
          <w:color w:val="000000"/>
        </w:rPr>
        <w:t>người</w:t>
      </w:r>
      <w:r>
        <w:rPr>
          <w:color w:val="000000"/>
        </w:rPr>
        <w:t xml:space="preserve"> </w:t>
      </w:r>
      <w:r>
        <w:rPr>
          <w:color w:val="000000"/>
        </w:rPr>
        <w:t xml:space="preserve">ĐB DTTS </w:t>
      </w:r>
      <w:r>
        <w:rPr>
          <w:color w:val="000000"/>
        </w:rPr>
        <w:t>tham gia BHYT phụ thuộc rất nhiều vào sự hỗ trợ của Nhà nước.</w:t>
      </w:r>
      <w:r>
        <w:rPr>
          <w:color w:val="000000"/>
        </w:rPr>
        <w:t xml:space="preserve"> </w:t>
      </w:r>
      <w:r>
        <w:rPr>
          <w:color w:val="000000"/>
        </w:rPr>
        <w:t>D</w:t>
      </w:r>
      <w:r>
        <w:rPr>
          <w:color w:val="000000"/>
        </w:rPr>
        <w:t xml:space="preserve">o một số nguyên nhân sau đây: </w:t>
      </w:r>
    </w:p>
    <w:p>
      <w:pPr>
        <w:jc w:val="both"/>
      </w:pPr>
      <w:r>
        <w:rPr>
          <w:color w:val="000000"/>
        </w:rPr>
        <w:t xml:space="preserve">            Thứ nhất, là do điều kiện KT-XH nói chung của tỉnh Gia Lai và điều kiện thu nhập của người dân trên địa bàn còn nhiều khó khăn, đại đa số người</w:t>
      </w:r>
      <w:r>
        <w:rPr>
          <w:color w:val="000000"/>
        </w:rPr>
        <w:t xml:space="preserve"> </w:t>
      </w:r>
      <w:r>
        <w:rPr>
          <w:color w:val="000000"/>
        </w:rPr>
        <w:t>dân làm nông nghiệp, thu nhập thấp, gia đình thường đông con, vì vậy không</w:t>
      </w:r>
      <w:r>
        <w:rPr>
          <w:color w:val="000000"/>
        </w:rPr>
        <w:t xml:space="preserve"> có đủ khả năng tham gia BHYT nếu không có sự hỗ trợ của Nhà nước. Bên cạnh đó một phần nhỏ người dân buôn bán, kinh doanh có thu nhập khá cao, nếu có ốm đau bệnh tật thì sẵn sàng bỏ tiền túi để </w:t>
      </w:r>
      <w:r>
        <w:rPr>
          <w:color w:val="000000"/>
        </w:rPr>
        <w:t>KCB</w:t>
      </w:r>
      <w:r>
        <w:rPr>
          <w:color w:val="000000"/>
        </w:rPr>
        <w:t xml:space="preserve"> tại các bệnh viện tuyến </w:t>
      </w:r>
      <w:r>
        <w:rPr>
          <w:color w:val="000000"/>
        </w:rPr>
        <w:t>Trung ương, không quan tâm mua thẻ BHYT, chỉ đến khi mắc bệnh nặng,</w:t>
      </w:r>
      <w:r>
        <w:rPr>
          <w:color w:val="000000"/>
        </w:rPr>
        <w:t xml:space="preserve"> phải điều trị dài ngày và có</w:t>
      </w:r>
      <w:r>
        <w:rPr>
          <w:color w:val="000000"/>
        </w:rPr>
        <w:t xml:space="preserve"> chi phí điều trị quá cao</w:t>
      </w:r>
      <w:r>
        <w:rPr>
          <w:color w:val="000000"/>
        </w:rPr>
        <w:t>, tốn kém</w:t>
      </w:r>
      <w:r>
        <w:rPr>
          <w:color w:val="000000"/>
        </w:rPr>
        <w:t xml:space="preserve"> mới </w:t>
      </w:r>
      <w:r>
        <w:rPr>
          <w:color w:val="000000"/>
        </w:rPr>
        <w:t xml:space="preserve">tham gia </w:t>
      </w:r>
      <w:r>
        <w:rPr>
          <w:color w:val="000000"/>
        </w:rPr>
        <w:t xml:space="preserve">BHYT. </w:t>
      </w:r>
    </w:p>
    <w:p>
      <w:pPr>
        <w:ind w:firstLine="720"/>
        <w:jc w:val="both"/>
      </w:pPr>
      <w:r>
        <w:rPr>
          <w:color w:val="000000"/>
        </w:rPr>
        <w:t xml:space="preserve">Thứ hai, trình độ dân trí </w:t>
      </w:r>
      <w:r>
        <w:rPr>
          <w:color w:val="000000"/>
        </w:rPr>
        <w:t xml:space="preserve">của một bộ phận người dân </w:t>
      </w:r>
      <w:r>
        <w:rPr>
          <w:color w:val="000000"/>
        </w:rPr>
        <w:t xml:space="preserve">chưa cao, nhận thức của người dân vẫn chưa thật sự hiểu </w:t>
      </w:r>
      <w:r>
        <w:rPr>
          <w:color w:val="000000"/>
        </w:rPr>
        <w:t xml:space="preserve">rõ </w:t>
      </w:r>
      <w:r>
        <w:rPr>
          <w:color w:val="000000"/>
        </w:rPr>
        <w:t xml:space="preserve">được tầm quan trọng của chính sách BHYT, tư tưởng mua BHYT để dự phòng rủi ro về bệnh tật chưa thật sự được thấu hiểu. Nhiều người vẫn còn có ấn tượng không tốt với việc sử dụng thẻ BHYT đi </w:t>
      </w:r>
      <w:r>
        <w:rPr>
          <w:color w:val="000000"/>
        </w:rPr>
        <w:t>KCB</w:t>
      </w:r>
      <w:r>
        <w:rPr>
          <w:color w:val="000000"/>
        </w:rPr>
        <w:t xml:space="preserve"> do những dư luận từ lịch sử những năm trước để lại, từ đó việc tự giác mua BHYT đối với những người dân cũng còn</w:t>
      </w:r>
      <w:r>
        <w:rPr>
          <w:color w:val="000000"/>
        </w:rPr>
        <w:t xml:space="preserve"> nhiều</w:t>
      </w:r>
      <w:r>
        <w:rPr>
          <w:color w:val="000000"/>
        </w:rPr>
        <w:t xml:space="preserve"> hạn chế</w:t>
      </w:r>
      <w:r>
        <w:rPr>
          <w:color w:val="000000"/>
        </w:rPr>
        <w:t xml:space="preserve"> nhất định</w:t>
      </w:r>
      <w:r>
        <w:rPr>
          <w:color w:val="000000"/>
        </w:rPr>
        <w:t xml:space="preserve">. </w:t>
      </w:r>
    </w:p>
    <w:p>
      <w:pPr>
        <w:ind w:firstLine="720"/>
        <w:jc w:val="both"/>
      </w:pPr>
      <w:r>
        <w:rPr>
          <w:color w:val="000000"/>
        </w:rPr>
        <w:t>Thứ ba, vẫn còn số lượng không nhỏ người dân dựa nhiều vào sự hỗ trợ của Nhà nước từ nhiều năm nay như chính sách thuế, chính sách xóa đói giảm ng</w:t>
      </w:r>
      <w:r>
        <w:rPr>
          <w:color w:val="000000"/>
        </w:rPr>
        <w:t>h</w:t>
      </w:r>
      <w:r>
        <w:rPr>
          <w:color w:val="000000"/>
        </w:rPr>
        <w:t>èo, chính sách hỗ trợ về giáo dục,</w:t>
      </w:r>
      <w:r>
        <w:rPr>
          <w:color w:val="000000"/>
        </w:rPr>
        <w:t xml:space="preserve"> y tế… </w:t>
      </w:r>
      <w:r>
        <w:rPr>
          <w:color w:val="000000"/>
        </w:rPr>
        <w:t xml:space="preserve">Vì vậy kể cả chính sách BHYT cũng vẫn dựa vào Nhà nước đóng hoặc hỗ trợ ở mức cao thì mới tham gia. </w:t>
      </w:r>
    </w:p>
    <w:p>
      <w:pPr>
        <w:jc w:val="both"/>
      </w:pPr>
      <w:r>
        <w:rPr>
          <w:color w:val="000000"/>
        </w:rPr>
        <w:tab/>
      </w:r>
      <w:r>
        <w:rPr>
          <w:color w:val="000000"/>
        </w:rPr>
        <w:t>Bên cạnh đó, Gia Lai chưa có các vùng</w:t>
      </w:r>
      <w:r>
        <w:rPr>
          <w:color w:val="000000"/>
        </w:rPr>
        <w:t xml:space="preserve"> kinh tế</w:t>
      </w:r>
      <w:r>
        <w:rPr>
          <w:color w:val="000000"/>
        </w:rPr>
        <w:t>, khu kinh tế</w:t>
      </w:r>
      <w:r>
        <w:rPr>
          <w:color w:val="000000"/>
        </w:rPr>
        <w:t>, khu công nghiệp…</w:t>
      </w:r>
      <w:r>
        <w:rPr>
          <w:color w:val="000000"/>
        </w:rPr>
        <w:t xml:space="preserve"> thu hút các doanh nghiệp đầu tư để giải quyết việc làm cho người lao động tại tỉnh</w:t>
      </w:r>
      <w:r>
        <w:rPr>
          <w:color w:val="000000"/>
        </w:rPr>
        <w:t xml:space="preserve"> trong đó có người ĐB DTTS</w:t>
      </w:r>
      <w:r>
        <w:rPr>
          <w:color w:val="000000"/>
        </w:rPr>
        <w:t xml:space="preserve">. Các doanh nghiệp trên địa bàn tỉnh chủ yếu là lĩnh vực thương mại, xuất nhập khẩu sử dụng ít lao động và thường xuyên biến động. </w:t>
      </w:r>
    </w:p>
    <w:p>
      <w:pPr>
        <w:jc w:val="both"/>
      </w:pPr>
      <w:r>
        <w:rPr>
          <w:color w:val="000000"/>
        </w:rPr>
        <w:tab/>
      </w:r>
      <w:r>
        <w:rPr>
          <w:color w:val="000000"/>
        </w:rPr>
        <w:t>Vì vậy cũng ảnh hưởng nhiều đến công tác quản lý lao động và phát triển ng</w:t>
      </w:r>
      <w:r>
        <w:rPr>
          <w:color w:val="000000"/>
        </w:rPr>
        <w:t>ười</w:t>
      </w:r>
      <w:r>
        <w:rPr>
          <w:color w:val="000000"/>
        </w:rPr>
        <w:t xml:space="preserve"> tham gia BHYT tại các doanh nghiệp. Với những đặc điểm nói trên cho thấy</w:t>
      </w:r>
      <w:r>
        <w:rPr>
          <w:color w:val="000000"/>
        </w:rPr>
        <w:t>,</w:t>
      </w:r>
      <w:r>
        <w:rPr>
          <w:color w:val="000000"/>
        </w:rPr>
        <w:t xml:space="preserve"> người tham gia BHYT của tỉnh Gia Lai mặc dù đã chiếm tỷ lệ cao nhưng vẫn chưa thật sự mang tính bền vững, còn phụ thuộc rất lớn vào sự hỗ trợ và cơ chế chính sách</w:t>
      </w:r>
      <w:r>
        <w:rPr>
          <w:color w:val="000000"/>
        </w:rPr>
        <w:t xml:space="preserve"> </w:t>
      </w:r>
      <w:r>
        <w:rPr>
          <w:color w:val="000000"/>
        </w:rPr>
        <w:t xml:space="preserve">của Nhà nước. </w:t>
      </w:r>
    </w:p>
    <w:p>
      <w:pPr>
        <w:jc w:val="both"/>
      </w:pPr>
      <w:r>
        <w:rPr>
          <w:color w:val="000000"/>
        </w:rPr>
        <w:t xml:space="preserve">   </w:t>
      </w:r>
      <w:r>
        <w:rPr>
          <w:b/>
          <w:i/>
          <w:color w:val="000000"/>
        </w:rPr>
        <w:t xml:space="preserve">1.2.2. Ý nghĩa phát triển bền vững người tham gia BHYT vùng ĐB DTTS trên địa bàn tỉnh Gia </w:t>
      </w:r>
      <w:r>
        <w:rPr>
          <w:b/>
          <w:i/>
          <w:color w:val="000000"/>
        </w:rPr>
        <w:t>Lai</w:t>
      </w:r>
    </w:p>
    <w:p>
      <w:pPr/>
      <w:r>
        <w:rPr>
          <w:color w:val="000000"/>
        </w:rPr>
        <w:t xml:space="preserve">         </w:t>
      </w:r>
      <w:r>
        <w:rPr>
          <w:color w:val="000000"/>
        </w:rPr>
        <w:t xml:space="preserve">Trong những năm qua, Đảng và Nhà nước ta đã dành nhiều quan tâm và nguồn lực thực hiện các chính sách ASXH, đặc biệt là đối với ĐB DTTS, góp phần cụ thể hóa chủ trương của Đảng về “Thực hiện có hiệu quả tiến bộ và công bằng xã hội, bảo đảm ASXH trong từng bước và từng chính sách phát </w:t>
      </w:r>
      <w:r>
        <w:rPr>
          <w:color w:val="000000"/>
        </w:rPr>
        <w:t>triển” và mục tiêu “Công dân có quyền được đảm bảo ASXH” được khẳng định tại Điều 34 Hiến pháp năm 2013. Nhiều chính sách hỗ trợ cho ĐB DTTS và miền núi về mức đóng, hình thức đóng và mức thụ hưởng được Nhà nước ban hành. Đây được xem là một trong những giải pháp cơ bản nhất đảm bảo ASXH cho người ĐB DTTS.</w:t>
      </w:r>
    </w:p>
    <w:p>
      <w:pPr>
        <w:spacing w:before="90" w:after="90"/>
        <w:ind w:firstLine="709"/>
        <w:jc w:val="both"/>
      </w:pPr>
      <w:r>
        <w:rPr>
          <w:color w:val="000000"/>
        </w:rPr>
        <w:tab/>
      </w:r>
      <w:r>
        <w:rPr>
          <w:color w:val="000000"/>
        </w:rPr>
        <w:t>Thực hiện Quyết định số 42/2012/QĐ-TTg</w:t>
      </w:r>
      <w:r>
        <w:rPr>
          <w:color w:val="000000"/>
        </w:rPr>
        <w:t>,</w:t>
      </w:r>
      <w:r>
        <w:rPr>
          <w:color w:val="000000"/>
        </w:rPr>
        <w:t xml:space="preserve"> ngày 08/12/2012 của Thủ tướng </w:t>
      </w:r>
      <w:r>
        <w:rPr>
          <w:color w:val="000000"/>
        </w:rPr>
        <w:t>C</w:t>
      </w:r>
      <w:r>
        <w:rPr>
          <w:color w:val="000000"/>
        </w:rPr>
        <w:t xml:space="preserve">hính phủ về việc hỗ trợ tổ chức, đơn vị </w:t>
      </w:r>
      <w:r>
        <w:rPr>
          <w:color w:val="000000"/>
        </w:rPr>
        <w:t xml:space="preserve">SDLĐ </w:t>
      </w:r>
      <w:r>
        <w:rPr>
          <w:color w:val="000000"/>
        </w:rPr>
        <w:t xml:space="preserve">là người </w:t>
      </w:r>
      <w:r>
        <w:rPr>
          <w:color w:val="000000"/>
        </w:rPr>
        <w:t>DTTS</w:t>
      </w:r>
      <w:r>
        <w:rPr>
          <w:color w:val="000000"/>
        </w:rPr>
        <w:t xml:space="preserve"> tại khu vực miền núi, vùng đặc biệt khó khăn</w:t>
      </w:r>
      <w:r>
        <w:rPr>
          <w:color w:val="000000"/>
        </w:rPr>
        <w:t xml:space="preserve">; </w:t>
      </w:r>
      <w:r>
        <w:rPr>
          <w:color w:val="000000"/>
        </w:rPr>
        <w:t xml:space="preserve">Thông tư số 58/2017/TT-BTC của Bộ Tài chính hướng dẫn </w:t>
      </w:r>
      <w:r>
        <w:rPr>
          <w:color w:val="000000"/>
        </w:rPr>
        <w:t xml:space="preserve"> hỗ trợ </w:t>
      </w:r>
      <w:r>
        <w:rPr>
          <w:color w:val="000000"/>
        </w:rPr>
        <w:t xml:space="preserve"> về chi trả BHXH, BHYT, B</w:t>
      </w:r>
      <w:r>
        <w:rPr>
          <w:color w:val="FF0000"/>
        </w:rPr>
        <w:t>H thất nghiệp</w:t>
      </w:r>
      <w:r>
        <w:rPr>
          <w:color w:val="000000"/>
        </w:rPr>
        <w:t xml:space="preserve">, đào tạo nghề ngắn hạn, tiền thuê đất cho các tổ chức, đơn vị sử dụng lao động là người </w:t>
      </w:r>
      <w:r>
        <w:rPr>
          <w:color w:val="000000"/>
        </w:rPr>
        <w:t>DTTS</w:t>
      </w:r>
      <w:r>
        <w:rPr>
          <w:color w:val="000000"/>
        </w:rPr>
        <w:t xml:space="preserve"> cư trú hợp pháp trên địa bàn các tỉnh Tây Nguyên, khu vực miền núi, vùng đặc biệt khó khăn theo quy định tại Quyết định 42/2012/QĐ-TTg và Quyết đị</w:t>
      </w:r>
      <w:r>
        <w:rPr>
          <w:color w:val="000000"/>
        </w:rPr>
        <w:t>nh 64/2015/QĐ-TTg</w:t>
      </w:r>
      <w:r>
        <w:rPr>
          <w:color w:val="000000"/>
        </w:rPr>
        <w:t xml:space="preserve"> của Thủ tướng Chính phủ.</w:t>
      </w:r>
      <w:r>
        <w:rPr>
          <w:color w:val="000000"/>
        </w:rPr>
        <w:t xml:space="preserve"> </w:t>
      </w:r>
      <w:r>
        <w:rPr>
          <w:color w:val="000000"/>
        </w:rPr>
        <w:t xml:space="preserve">Thông tư quy định rõ Ngân sách trung ương hỗ trợ 100% kinh phí về đào tạo, </w:t>
      </w:r>
      <w:r>
        <w:rPr>
          <w:color w:val="000000"/>
        </w:rPr>
        <w:t>BHYT</w:t>
      </w:r>
      <w:r>
        <w:rPr>
          <w:color w:val="000000"/>
        </w:rPr>
        <w:t xml:space="preserve">, </w:t>
      </w:r>
      <w:r>
        <w:rPr>
          <w:color w:val="000000"/>
        </w:rPr>
        <w:t>BHYT</w:t>
      </w:r>
      <w:r>
        <w:rPr>
          <w:color w:val="000000"/>
        </w:rPr>
        <w:t xml:space="preserve">, BH thất nghiệp cho </w:t>
      </w:r>
      <w:r>
        <w:rPr>
          <w:color w:val="000000"/>
        </w:rPr>
        <w:t>NLĐ</w:t>
      </w:r>
      <w:r>
        <w:rPr>
          <w:color w:val="000000"/>
        </w:rPr>
        <w:t xml:space="preserve"> là người </w:t>
      </w:r>
      <w:r>
        <w:rPr>
          <w:color w:val="000000"/>
        </w:rPr>
        <w:t>DTTS</w:t>
      </w:r>
      <w:r>
        <w:rPr>
          <w:color w:val="000000"/>
        </w:rPr>
        <w:t>.</w:t>
      </w:r>
      <w:r>
        <w:rPr>
          <w:color w:val="000000"/>
        </w:rPr>
        <w:t xml:space="preserve"> Theo đó, </w:t>
      </w:r>
      <w:r>
        <w:rPr>
          <w:color w:val="000000"/>
        </w:rPr>
        <w:t xml:space="preserve">việc thực hiện </w:t>
      </w:r>
      <w:r>
        <w:rPr>
          <w:color w:val="000000"/>
        </w:rPr>
        <w:t xml:space="preserve">áp dụng </w:t>
      </w:r>
      <w:r>
        <w:rPr>
          <w:color w:val="000000"/>
        </w:rPr>
        <w:t xml:space="preserve">hỗ trợ </w:t>
      </w:r>
      <w:r>
        <w:rPr>
          <w:color w:val="000000"/>
        </w:rPr>
        <w:t xml:space="preserve">hiệu quả </w:t>
      </w:r>
      <w:r>
        <w:rPr>
          <w:color w:val="000000"/>
        </w:rPr>
        <w:t xml:space="preserve">tổ chức, đơn vị </w:t>
      </w:r>
      <w:r>
        <w:rPr>
          <w:color w:val="000000"/>
        </w:rPr>
        <w:t>SDLĐ</w:t>
      </w:r>
      <w:r>
        <w:rPr>
          <w:color w:val="000000"/>
        </w:rPr>
        <w:t xml:space="preserve"> là người </w:t>
      </w:r>
      <w:r>
        <w:rPr>
          <w:color w:val="000000"/>
        </w:rPr>
        <w:t>DTTS</w:t>
      </w:r>
      <w:r>
        <w:rPr>
          <w:color w:val="000000"/>
        </w:rPr>
        <w:t xml:space="preserve"> tại khu vực miền núi, vùng đặc biệt khó </w:t>
      </w:r>
      <w:r>
        <w:rPr>
          <w:color w:val="000000"/>
        </w:rPr>
        <w:t xml:space="preserve">khăn theo Thông tư này, góp phần quan trọng trong việc ổn định đời sống, phát triển bền vững lao động là người DTTS tại các tỉnh Tây Nguyên. </w:t>
      </w:r>
    </w:p>
    <w:p>
      <w:pPr>
        <w:spacing w:before="90" w:after="90"/>
        <w:ind w:firstLine="709"/>
        <w:jc w:val="both"/>
      </w:pPr>
      <w:r>
        <w:rPr>
          <w:color w:val="000000"/>
        </w:rPr>
        <w:t>Quyế</w:t>
      </w:r>
      <w:r>
        <w:rPr>
          <w:color w:val="000000"/>
        </w:rPr>
        <w:t>t</w:t>
      </w:r>
      <w:r>
        <w:rPr>
          <w:color w:val="000000"/>
        </w:rPr>
        <w:t xml:space="preserve"> định số…</w:t>
      </w:r>
    </w:p>
    <w:p>
      <w:pPr>
        <w:spacing w:before="0" w:after="0"/>
        <w:ind w:firstLine="709"/>
        <w:jc w:val="both"/>
      </w:pPr>
      <w:r>
        <w:rPr>
          <w:color w:val="000000"/>
          <w:sz w:val="28"/>
        </w:rPr>
        <w:t xml:space="preserve">Theo </w:t>
      </w:r>
      <w:r>
        <w:rPr>
          <w:color w:val="000000"/>
          <w:sz w:val="28"/>
        </w:rPr>
        <w:t>Báo cáo chính trị tại Đại h</w:t>
      </w:r>
      <w:r>
        <w:rPr>
          <w:color w:val="000000"/>
          <w:sz w:val="28"/>
        </w:rPr>
        <w:t xml:space="preserve">ội </w:t>
      </w:r>
      <w:r>
        <w:rPr>
          <w:color w:val="000000"/>
          <w:sz w:val="28"/>
        </w:rPr>
        <w:t>Đ</w:t>
      </w:r>
      <w:r>
        <w:rPr>
          <w:color w:val="000000"/>
          <w:sz w:val="28"/>
        </w:rPr>
        <w:t xml:space="preserve">ại biểu </w:t>
      </w:r>
      <w:r>
        <w:rPr>
          <w:color w:val="000000"/>
          <w:sz w:val="28"/>
        </w:rPr>
        <w:t>T</w:t>
      </w:r>
      <w:r>
        <w:rPr>
          <w:color w:val="000000"/>
          <w:sz w:val="28"/>
        </w:rPr>
        <w:t xml:space="preserve">oàn quốc các DTTS Việt Nam lần thứ II ngày </w:t>
      </w:r>
      <w:r>
        <w:rPr>
          <w:color w:val="000000"/>
          <w:sz w:val="28"/>
        </w:rPr>
        <w:t>0</w:t>
      </w:r>
      <w:r>
        <w:rPr>
          <w:color w:val="000000"/>
          <w:sz w:val="28"/>
        </w:rPr>
        <w:t>4/12/2020</w:t>
      </w:r>
      <w:r>
        <w:rPr>
          <w:color w:val="000000"/>
          <w:sz w:val="28"/>
        </w:rPr>
        <w:t xml:space="preserve"> đã </w:t>
      </w:r>
      <w:r>
        <w:rPr>
          <w:color w:val="000000"/>
          <w:sz w:val="28"/>
        </w:rPr>
        <w:t xml:space="preserve">nêu, đời sống của </w:t>
      </w:r>
      <w:r>
        <w:rPr>
          <w:color w:val="000000"/>
          <w:sz w:val="28"/>
        </w:rPr>
        <w:t>ĐB</w:t>
      </w:r>
      <w:r>
        <w:rPr>
          <w:color w:val="000000"/>
          <w:sz w:val="28"/>
        </w:rPr>
        <w:t xml:space="preserve"> DTTS còn nhiều khó khăn, nhất là ở vùng miền núi, vùng sâu, vùng xa. Tỷ lệ hộ nghèo, cận nghèo, nguy cơ tái nghèo còn cao, khoảng cách thu nhập so với cả nước ngày càng giãn cách. Do đó, đầu tư phát triển toàn diện vùng </w:t>
      </w:r>
      <w:r>
        <w:rPr>
          <w:color w:val="000000"/>
          <w:sz w:val="28"/>
        </w:rPr>
        <w:t>ĐB</w:t>
      </w:r>
      <w:r>
        <w:rPr>
          <w:color w:val="000000"/>
          <w:sz w:val="28"/>
        </w:rPr>
        <w:t xml:space="preserve"> DTTS và miền núi là đầu tư phát triển bền vững đất nước, đảm bảo tiến bộ và công bằng xã hội; là yếu tố có tính nền tảng để bảo đảm đại đoàn kết toàn dân tộc…</w:t>
      </w:r>
      <w:r>
        <w:rPr>
          <w:color w:val="000000"/>
          <w:sz w:val="28"/>
        </w:rPr>
        <w:t xml:space="preserve"> </w:t>
      </w:r>
    </w:p>
    <w:p>
      <w:pPr>
        <w:spacing w:before="0" w:after="0"/>
        <w:ind w:firstLine="709"/>
        <w:jc w:val="both"/>
      </w:pPr>
      <w:r>
        <w:rPr>
          <w:color w:val="000000"/>
          <w:sz w:val="28"/>
        </w:rPr>
        <w:tab/>
      </w:r>
      <w:r>
        <w:rPr>
          <w:color w:val="000000"/>
          <w:sz w:val="28"/>
        </w:rPr>
        <w:t>Nghị quyết số 23-NQ/TW</w:t>
      </w:r>
      <w:r>
        <w:rPr>
          <w:color w:val="000000"/>
          <w:sz w:val="28"/>
        </w:rPr>
        <w:t>,</w:t>
      </w:r>
      <w:r>
        <w:rPr>
          <w:color w:val="000000"/>
          <w:sz w:val="28"/>
        </w:rPr>
        <w:t xml:space="preserve"> ngày </w:t>
      </w:r>
      <w:r>
        <w:rPr>
          <w:color w:val="000000"/>
          <w:sz w:val="28"/>
        </w:rPr>
        <w:t>0</w:t>
      </w:r>
      <w:r>
        <w:rPr>
          <w:color w:val="000000"/>
          <w:sz w:val="28"/>
        </w:rPr>
        <w:t xml:space="preserve">6/10/2022 của Bộ Chính trị về </w:t>
      </w:r>
      <w:r>
        <w:rPr>
          <w:color w:val="000000"/>
          <w:sz w:val="28"/>
        </w:rPr>
        <w:t>p</w:t>
      </w:r>
      <w:r>
        <w:rPr>
          <w:color w:val="000000"/>
          <w:sz w:val="28"/>
        </w:rPr>
        <w:t xml:space="preserve">hương hướng phát triển </w:t>
      </w:r>
      <w:r>
        <w:rPr>
          <w:color w:val="000000"/>
          <w:sz w:val="28"/>
        </w:rPr>
        <w:t>KT-XH</w:t>
      </w:r>
      <w:r>
        <w:rPr>
          <w:color w:val="000000"/>
          <w:sz w:val="28"/>
        </w:rPr>
        <w:t xml:space="preserve"> và bảo đảm quốc phòng an ninh vùng Tây Nguyên đã xác định: </w:t>
      </w:r>
      <w:r>
        <w:rPr>
          <w:color w:val="000000"/>
          <w:sz w:val="28"/>
        </w:rPr>
        <w:t>v</w:t>
      </w:r>
      <w:r>
        <w:rPr>
          <w:color w:val="000000"/>
          <w:sz w:val="28"/>
        </w:rPr>
        <w:t>ùng Tây Nguyên có vai trò, vị trí chiến lược đặc biệt quan trọng về kinh tế, chính trị, văn hóa, xã hội, môi trường, quốc phòng, an ninh và đối ngoại của cả nước.</w:t>
      </w:r>
      <w:r>
        <w:rPr>
          <w:color w:val="000000"/>
          <w:sz w:val="28"/>
        </w:rPr>
        <w:t xml:space="preserve"> Phát triển Tây Nguyên nhanh, bền vững là chủ trương lớn của Đảng, Nhà nước và là nhiệm vụ xuyên suốt, trọng tâm, có ý nghĩa quan trọng đối với phát triển của các địa phương trong vùng và cả nước. Chính vì vậy, việc đảm bảo ASXH, trụ cột là BHXH, BHYT đóng vai trò cực kỳ quan trọng.</w:t>
      </w:r>
    </w:p>
    <w:p>
      <w:pPr>
        <w:spacing w:before="0" w:after="0"/>
        <w:ind w:firstLine="709"/>
        <w:jc w:val="both"/>
      </w:pPr>
      <w:r>
        <w:rPr>
          <w:color w:val="000000"/>
          <w:sz w:val="28"/>
        </w:rPr>
        <w:tab/>
      </w:r>
      <w:r>
        <w:rPr>
          <w:color w:val="000000"/>
          <w:sz w:val="28"/>
        </w:rPr>
        <w:t>Trong những năm qua, với sự quan tâm chỉ đạo của Đảng và Nhà nước, thông qua các chương trình, chính sách… đã đẩy mạnh xóa đói, giảm nghèo bằng nhiều giải pháp, nhiều mô hình phát triển sản xuất có hiệu quả, trong đó, công tác BHXH, BHYT cho người dân Tây Nguyên cũng được đặc biệt chú trọng.</w:t>
      </w:r>
      <w:r>
        <w:rPr>
          <w:color w:val="000000"/>
          <w:sz w:val="28"/>
        </w:rPr>
        <w:t xml:space="preserve"> Cũng vì vậy</w:t>
      </w:r>
      <w:r>
        <w:rPr>
          <w:color w:val="000000"/>
          <w:sz w:val="28"/>
        </w:rPr>
        <w:t>, các cấp, các ngành, cơ quan, đơn vị từ Trung ương đến cơ sở nỗ lực cao nhất giải quyết căn bản những vấn đề bức thiết đặt ra trong thực tiễn; tạo sinh kế, nâng cao thu nhập và đời sống của người dân, trên tinh thần “không để ai bị bỏ lại phía sau”. Các chính sách hỗ trợ của Nhà nước tập trung khuyến khích đầu tư phát triển sản xu</w:t>
      </w:r>
      <w:r>
        <w:rPr>
          <w:color w:val="000000"/>
          <w:sz w:val="28"/>
        </w:rPr>
        <w:t>ất kinh doanh, tạo việc làm cho</w:t>
      </w:r>
      <w:r>
        <w:rPr>
          <w:color w:val="000000"/>
          <w:sz w:val="28"/>
        </w:rPr>
        <w:t xml:space="preserve"> ĐB</w:t>
      </w:r>
      <w:r>
        <w:rPr>
          <w:color w:val="000000"/>
          <w:sz w:val="28"/>
        </w:rPr>
        <w:t xml:space="preserve"> DTTS; thu hẹp dần khoảng cách về mức sống, thu nhập so với mặt bằng chung cả nước.</w:t>
      </w:r>
    </w:p>
    <w:p>
      <w:pPr>
        <w:spacing w:before="0" w:after="0"/>
        <w:ind w:firstLine="709"/>
        <w:jc w:val="both"/>
      </w:pPr>
      <w:r>
        <w:rPr>
          <w:color w:val="000000"/>
          <w:sz w:val="28"/>
        </w:rPr>
        <w:tab/>
      </w:r>
      <w:r>
        <w:rPr>
          <w:color w:val="000000"/>
          <w:sz w:val="28"/>
        </w:rPr>
        <w:t xml:space="preserve">Trong bối cảnh chính sách BHXH, BHYT có sự thay đổi với nhiều nội dung mới; nhận thức của người dân, chủ </w:t>
      </w:r>
      <w:r>
        <w:rPr>
          <w:color w:val="000000"/>
          <w:sz w:val="28"/>
        </w:rPr>
        <w:t>SDLĐ</w:t>
      </w:r>
      <w:r>
        <w:rPr>
          <w:color w:val="000000"/>
          <w:sz w:val="28"/>
        </w:rPr>
        <w:t xml:space="preserve"> và </w:t>
      </w:r>
      <w:r>
        <w:rPr>
          <w:color w:val="000000"/>
          <w:sz w:val="28"/>
        </w:rPr>
        <w:t>NLĐ</w:t>
      </w:r>
      <w:r>
        <w:rPr>
          <w:color w:val="000000"/>
          <w:sz w:val="28"/>
        </w:rPr>
        <w:t xml:space="preserve">, đặc biệt là </w:t>
      </w:r>
      <w:r>
        <w:rPr>
          <w:color w:val="000000"/>
          <w:sz w:val="28"/>
        </w:rPr>
        <w:t>người ĐB DTTS</w:t>
      </w:r>
      <w:r>
        <w:rPr>
          <w:color w:val="000000"/>
          <w:sz w:val="28"/>
        </w:rPr>
        <w:t xml:space="preserve"> chưa thấy hết ý nghĩa, vai trò của chính sách BHXH, BHYT. </w:t>
      </w:r>
      <w:r>
        <w:rPr>
          <w:color w:val="000000"/>
          <w:sz w:val="28"/>
        </w:rPr>
        <w:t xml:space="preserve">Cần đánh giá và </w:t>
      </w:r>
      <w:r>
        <w:rPr>
          <w:color w:val="000000"/>
          <w:sz w:val="28"/>
        </w:rPr>
        <w:t xml:space="preserve">tìm ra những giải pháp hiệu quả đẩy mạnh </w:t>
      </w:r>
      <w:r>
        <w:rPr>
          <w:color w:val="000000"/>
          <w:sz w:val="28"/>
        </w:rPr>
        <w:t xml:space="preserve">độ bao phủ </w:t>
      </w:r>
      <w:r>
        <w:rPr>
          <w:color w:val="000000"/>
          <w:sz w:val="28"/>
        </w:rPr>
        <w:t xml:space="preserve">tham gia BHYT </w:t>
      </w:r>
      <w:r>
        <w:rPr>
          <w:color w:val="000000"/>
          <w:sz w:val="28"/>
        </w:rPr>
        <w:t xml:space="preserve">tại khu vực Tây Nguyên </w:t>
      </w:r>
      <w:r>
        <w:rPr>
          <w:color w:val="000000"/>
          <w:sz w:val="28"/>
        </w:rPr>
        <w:t xml:space="preserve">nói chung và Gia Lai nói riêng </w:t>
      </w:r>
      <w:r>
        <w:rPr>
          <w:color w:val="000000"/>
          <w:sz w:val="28"/>
        </w:rPr>
        <w:t xml:space="preserve">để người dân có nhận thức đầy đủ hơn về tính ưu việt, nhân văn, sự thiết thực của việc tham gia BHYT; từng bước góp phần </w:t>
      </w:r>
      <w:r>
        <w:rPr>
          <w:color w:val="000000"/>
          <w:sz w:val="28"/>
        </w:rPr>
        <w:t>phát triển bền vững BHYT.</w:t>
      </w:r>
    </w:p>
    <w:p>
      <w:pPr>
        <w:spacing w:before="0" w:after="0"/>
        <w:ind w:firstLine="720"/>
        <w:jc w:val="both"/>
      </w:pPr>
      <w:r>
        <w:rPr>
          <w:color w:val="000000"/>
          <w:sz w:val="28"/>
        </w:rPr>
        <w:t xml:space="preserve">Hướng tới mục tiêu BHYT toàn dân, </w:t>
      </w:r>
      <w:r>
        <w:rPr>
          <w:color w:val="000000"/>
          <w:sz w:val="28"/>
        </w:rPr>
        <w:t>v</w:t>
      </w:r>
      <w:r>
        <w:rPr>
          <w:color w:val="000000"/>
          <w:sz w:val="28"/>
        </w:rPr>
        <w:t xml:space="preserve">ới những ý nghĩa thiết thực của chính sách BHYT, những năm qua, </w:t>
      </w:r>
      <w:r>
        <w:rPr>
          <w:color w:val="000000"/>
          <w:sz w:val="28"/>
        </w:rPr>
        <w:t xml:space="preserve">BHXH tỉnh Gia Lai đã tích cực triển khai chính sách BHYT cho </w:t>
      </w:r>
      <w:r>
        <w:rPr>
          <w:color w:val="000000"/>
          <w:sz w:val="28"/>
        </w:rPr>
        <w:t>ĐB</w:t>
      </w:r>
      <w:r>
        <w:rPr>
          <w:color w:val="000000"/>
          <w:sz w:val="28"/>
        </w:rPr>
        <w:t xml:space="preserve"> DTTS; đồng thời chú trọng đảm bảo quyền lợi chăm </w:t>
      </w:r>
      <w:r>
        <w:rPr>
          <w:color w:val="000000"/>
          <w:sz w:val="28"/>
        </w:rPr>
        <w:t xml:space="preserve">sóc sức khoẻ của </w:t>
      </w:r>
      <w:r>
        <w:rPr>
          <w:color w:val="000000"/>
          <w:sz w:val="28"/>
        </w:rPr>
        <w:t>ĐB</w:t>
      </w:r>
      <w:r>
        <w:rPr>
          <w:color w:val="000000"/>
          <w:sz w:val="28"/>
        </w:rPr>
        <w:t xml:space="preserve"> DTTS và </w:t>
      </w:r>
      <w:r>
        <w:rPr>
          <w:color w:val="000000"/>
          <w:sz w:val="28"/>
        </w:rPr>
        <w:t>miền núi khó khăn trên địa bàn</w:t>
      </w:r>
      <w:r>
        <w:rPr>
          <w:color w:val="000000"/>
          <w:sz w:val="28"/>
        </w:rPr>
        <w:t>.</w:t>
      </w:r>
      <w:r>
        <w:rPr>
          <w:color w:val="000000"/>
          <w:sz w:val="28"/>
        </w:rPr>
        <w:t xml:space="preserve"> </w:t>
      </w:r>
      <w:r>
        <w:rPr>
          <w:color w:val="000000"/>
          <w:sz w:val="28"/>
        </w:rPr>
        <w:t>Tính đến ngày 31/12/202</w:t>
      </w:r>
      <w:r>
        <w:rPr>
          <w:color w:val="000000"/>
          <w:sz w:val="28"/>
        </w:rPr>
        <w:t>2</w:t>
      </w:r>
      <w:r>
        <w:rPr>
          <w:color w:val="000000"/>
          <w:sz w:val="28"/>
        </w:rPr>
        <w:t xml:space="preserve">, số người tham gia BHYT là </w:t>
      </w:r>
      <w:r>
        <w:rPr>
          <w:color w:val="000000"/>
          <w:sz w:val="28"/>
        </w:rPr>
        <w:t>1.367.541</w:t>
      </w:r>
      <w:r>
        <w:rPr>
          <w:color w:val="000000"/>
          <w:sz w:val="28"/>
        </w:rPr>
        <w:t xml:space="preserve"> người, tăng </w:t>
      </w:r>
      <w:r>
        <w:rPr>
          <w:color w:val="000000"/>
          <w:sz w:val="28"/>
        </w:rPr>
        <w:t>220.765</w:t>
      </w:r>
      <w:r>
        <w:rPr>
          <w:color w:val="000000"/>
          <w:sz w:val="28"/>
        </w:rPr>
        <w:t xml:space="preserve"> người so với năm 201</w:t>
      </w:r>
      <w:r>
        <w:rPr>
          <w:color w:val="000000"/>
          <w:sz w:val="28"/>
        </w:rPr>
        <w:t>6</w:t>
      </w:r>
      <w:r>
        <w:rPr>
          <w:color w:val="000000"/>
          <w:sz w:val="28"/>
        </w:rPr>
        <w:t xml:space="preserve"> (tương ứng tăng </w:t>
      </w:r>
      <w:r>
        <w:rPr>
          <w:color w:val="000000"/>
          <w:sz w:val="28"/>
        </w:rPr>
        <w:t>19</w:t>
      </w:r>
      <w:r>
        <w:rPr>
          <w:color w:val="000000"/>
          <w:sz w:val="28"/>
        </w:rPr>
        <w:t xml:space="preserve">%), đạt tỷ lệ bao phủ BHYT </w:t>
      </w:r>
      <w:r>
        <w:rPr>
          <w:color w:val="000000"/>
          <w:sz w:val="28"/>
        </w:rPr>
        <w:t xml:space="preserve">87,12% dân số. Với tỷ lệ bao phủ BHYT như trên, cơ bản </w:t>
      </w:r>
      <w:r>
        <w:rPr>
          <w:color w:val="000000"/>
          <w:sz w:val="28"/>
        </w:rPr>
        <w:t xml:space="preserve">đảm bảo quyền lợi chăm sóc sức khoẻ </w:t>
      </w:r>
      <w:r>
        <w:rPr>
          <w:color w:val="000000"/>
          <w:sz w:val="28"/>
        </w:rPr>
        <w:t>BHYT</w:t>
      </w:r>
      <w:r>
        <w:rPr>
          <w:color w:val="000000"/>
          <w:sz w:val="28"/>
        </w:rPr>
        <w:t xml:space="preserve"> của </w:t>
      </w:r>
      <w:r>
        <w:rPr>
          <w:color w:val="000000"/>
          <w:sz w:val="28"/>
        </w:rPr>
        <w:t>ĐB</w:t>
      </w:r>
      <w:r>
        <w:rPr>
          <w:color w:val="000000"/>
          <w:sz w:val="28"/>
        </w:rPr>
        <w:t xml:space="preserve"> DTTS và miền núi khó khăn trên địa bàn</w:t>
      </w:r>
      <w:r>
        <w:rPr>
          <w:color w:val="000000"/>
          <w:sz w:val="28"/>
        </w:rPr>
        <w:t xml:space="preserve"> tỉnh.</w:t>
      </w:r>
    </w:p>
    <w:p>
      <w:pPr>
        <w:spacing w:before="0" w:after="0"/>
        <w:ind w:firstLine="720"/>
        <w:jc w:val="both"/>
      </w:pPr>
      <w:r>
        <w:rPr>
          <w:color w:val="000000"/>
          <w:sz w:val="28"/>
        </w:rPr>
        <w:t>Cùng với đó, cơ hội tiếp cận các dịch vụ KCB BHYT</w:t>
      </w:r>
      <w:r>
        <w:rPr>
          <w:color w:val="000000"/>
          <w:sz w:val="28"/>
        </w:rPr>
        <w:t xml:space="preserve"> ngày càng mở rộng, số lượt KCB</w:t>
      </w:r>
      <w:r>
        <w:rPr>
          <w:color w:val="000000"/>
          <w:sz w:val="28"/>
        </w:rPr>
        <w:t xml:space="preserve"> được quỹ BHYT chi trả cũng tăng cao. Hằng năm, BHXH </w:t>
      </w:r>
      <w:r>
        <w:rPr>
          <w:color w:val="000000"/>
          <w:sz w:val="28"/>
        </w:rPr>
        <w:t>tỉnh</w:t>
      </w:r>
      <w:r>
        <w:rPr>
          <w:color w:val="000000"/>
          <w:sz w:val="28"/>
        </w:rPr>
        <w:t xml:space="preserve"> thực hiện thanh toán chi phí KCB BHYT </w:t>
      </w:r>
      <w:r>
        <w:rPr>
          <w:color w:val="000000"/>
          <w:sz w:val="28"/>
        </w:rPr>
        <w:t xml:space="preserve">bình quân </w:t>
      </w:r>
      <w:r>
        <w:rPr>
          <w:color w:val="000000"/>
          <w:sz w:val="28"/>
        </w:rPr>
        <w:t xml:space="preserve">cho </w:t>
      </w:r>
      <w:r>
        <w:rPr>
          <w:color w:val="000000"/>
          <w:sz w:val="28"/>
        </w:rPr>
        <w:t>trên</w:t>
      </w:r>
      <w:r>
        <w:rPr>
          <w:color w:val="000000"/>
          <w:sz w:val="28"/>
        </w:rPr>
        <w:t xml:space="preserve"> </w:t>
      </w:r>
      <w:r>
        <w:rPr>
          <w:color w:val="000000"/>
          <w:sz w:val="28"/>
        </w:rPr>
        <w:t xml:space="preserve">1 </w:t>
      </w:r>
      <w:r>
        <w:rPr>
          <w:color w:val="000000"/>
          <w:sz w:val="28"/>
        </w:rPr>
        <w:t>triệu lượt</w:t>
      </w:r>
      <w:r>
        <w:rPr>
          <w:color w:val="000000"/>
          <w:sz w:val="28"/>
        </w:rPr>
        <w:t xml:space="preserve"> người KCB nội trú và ngoại trú: </w:t>
      </w:r>
      <w:r>
        <w:rPr>
          <w:color w:val="000000"/>
          <w:sz w:val="28"/>
        </w:rPr>
        <w:t>năm 202</w:t>
      </w:r>
      <w:r>
        <w:rPr>
          <w:color w:val="000000"/>
          <w:sz w:val="28"/>
        </w:rPr>
        <w:t>2</w:t>
      </w:r>
      <w:r>
        <w:rPr>
          <w:color w:val="000000"/>
          <w:sz w:val="28"/>
        </w:rPr>
        <w:t xml:space="preserve">, thanh toán cho trên </w:t>
      </w:r>
      <w:r>
        <w:rPr>
          <w:color w:val="000000"/>
          <w:sz w:val="28"/>
        </w:rPr>
        <w:t>1,4</w:t>
      </w:r>
      <w:r>
        <w:rPr>
          <w:color w:val="000000"/>
          <w:sz w:val="28"/>
        </w:rPr>
        <w:t xml:space="preserve"> triệu lượt người KCB BHYT với </w:t>
      </w:r>
      <w:r>
        <w:rPr>
          <w:color w:val="000000"/>
          <w:sz w:val="28"/>
        </w:rPr>
        <w:t>gần 750</w:t>
      </w:r>
      <w:r>
        <w:rPr>
          <w:color w:val="000000"/>
          <w:sz w:val="28"/>
        </w:rPr>
        <w:t xml:space="preserve"> tỷ đồng; 6 tháng đầu năm 202</w:t>
      </w:r>
      <w:r>
        <w:rPr>
          <w:color w:val="000000"/>
          <w:sz w:val="28"/>
        </w:rPr>
        <w:t>3</w:t>
      </w:r>
      <w:r>
        <w:rPr>
          <w:color w:val="000000"/>
          <w:sz w:val="28"/>
        </w:rPr>
        <w:t xml:space="preserve">, có gần </w:t>
      </w:r>
      <w:r>
        <w:rPr>
          <w:color w:val="000000"/>
          <w:sz w:val="28"/>
        </w:rPr>
        <w:t>771 nghìn</w:t>
      </w:r>
      <w:r>
        <w:rPr>
          <w:color w:val="000000"/>
          <w:sz w:val="28"/>
        </w:rPr>
        <w:t xml:space="preserve"> lượt người KCB BHYT với số chi BHYT </w:t>
      </w:r>
      <w:r>
        <w:rPr>
          <w:color w:val="000000"/>
          <w:sz w:val="28"/>
        </w:rPr>
        <w:t>trên 400</w:t>
      </w:r>
      <w:r>
        <w:rPr>
          <w:color w:val="000000"/>
          <w:sz w:val="28"/>
        </w:rPr>
        <w:t xml:space="preserve"> tỷ đồng. </w:t>
      </w:r>
      <w:r>
        <w:rPr>
          <w:color w:val="000000"/>
          <w:sz w:val="28"/>
        </w:rPr>
        <w:t>Trong b</w:t>
      </w:r>
      <w:r>
        <w:rPr>
          <w:color w:val="000000"/>
          <w:sz w:val="28"/>
        </w:rPr>
        <w:t>ối cảnh đại dịch Covid-19</w:t>
      </w:r>
      <w:r>
        <w:rPr>
          <w:color w:val="000000"/>
          <w:sz w:val="28"/>
        </w:rPr>
        <w:t xml:space="preserve"> vừa qua</w:t>
      </w:r>
      <w:r>
        <w:rPr>
          <w:color w:val="000000"/>
          <w:sz w:val="28"/>
        </w:rPr>
        <w:t xml:space="preserve"> ảnh hưởng trực tiếp đến đời sống, thu nhập của người dân, quỹ BHYT đã và đang tiếp tục giúp nhiều gia đình vượt qua khó khăn, giảm bớt gánh nặng chi trả chi phí KCB khi người tham gia BHYT không may bị ốm đau, bệnh tật.</w:t>
      </w:r>
    </w:p>
    <w:p>
      <w:pPr>
        <w:spacing w:before="0" w:after="0"/>
        <w:ind w:firstLine="720"/>
        <w:jc w:val="both"/>
      </w:pPr>
      <w:r>
        <w:rPr>
          <w:color w:val="000000"/>
          <w:sz w:val="28"/>
        </w:rPr>
        <w:t>-&gt; Nêu, so sánh bổ sung các chính sách, số liệu về KCB BHYT</w:t>
      </w:r>
    </w:p>
    <w:p>
      <w:pPr>
        <w:spacing w:before="0" w:after="0"/>
        <w:ind w:firstLine="720"/>
        <w:jc w:val="both"/>
      </w:pPr>
      <w:r>
        <w:rPr>
          <w:color w:val="000000"/>
          <w:sz w:val="28"/>
        </w:rPr>
        <w:t>Chuyên đề 2/3, 1 số trường hợp người DTTS điển hình trong KCB BHYT</w:t>
      </w:r>
      <w:r>
        <w:rPr>
          <w:color w:val="000000"/>
          <w:sz w:val="28"/>
        </w:rPr>
        <w:t xml:space="preserve"> </w:t>
      </w:r>
    </w:p>
    <w:p>
      <w:pPr>
        <w:spacing w:before="0" w:after="0"/>
        <w:ind w:firstLine="720"/>
        <w:jc w:val="both"/>
      </w:pPr>
      <w:r>
        <w:rPr>
          <w:color w:val="000000"/>
          <w:sz w:val="28"/>
        </w:rPr>
        <w:t xml:space="preserve">Khi được Nhà nước hỗ trợ cấp thẻ BHYT miễn phí, </w:t>
      </w:r>
      <w:r>
        <w:rPr>
          <w:color w:val="000000"/>
          <w:sz w:val="28"/>
        </w:rPr>
        <w:t>ĐB</w:t>
      </w:r>
      <w:r>
        <w:rPr>
          <w:color w:val="000000"/>
          <w:sz w:val="28"/>
        </w:rPr>
        <w:t xml:space="preserve"> DTTS ở các xã thuộc vùng khó khăn đã có điều kiện được chăm sóc sức khỏe tại các cơ sở y tế, được tiếp cận dịch vụ y tế chất lượng cao. Đây là chủ trương đúng đắn, góp phần chăm sóc sức khỏe tốt hơn cho </w:t>
      </w:r>
      <w:r>
        <w:rPr>
          <w:color w:val="000000"/>
          <w:sz w:val="28"/>
        </w:rPr>
        <w:t>ĐB</w:t>
      </w:r>
      <w:r>
        <w:rPr>
          <w:color w:val="000000"/>
          <w:sz w:val="28"/>
        </w:rPr>
        <w:t xml:space="preserve"> vùng khó khăn, củng cố niềm tin của </w:t>
      </w:r>
      <w:r>
        <w:rPr>
          <w:color w:val="000000"/>
          <w:sz w:val="28"/>
        </w:rPr>
        <w:t>đồng bào</w:t>
      </w:r>
      <w:r>
        <w:rPr>
          <w:color w:val="000000"/>
          <w:sz w:val="28"/>
        </w:rPr>
        <w:t xml:space="preserve"> đối với Đảng và Nhà nước. Việc chăm sóc sức khoẻ cho người dân là việc làm hết sức cần thiết, nhất là người nghèo, người DTTS và các đối tượng chính sách xã hội. Thông qua đó, góp phần thực hiện tốt mục tiêu xóa đói giảm nghèo, phát triển </w:t>
      </w:r>
      <w:r>
        <w:rPr>
          <w:color w:val="000000"/>
          <w:sz w:val="28"/>
        </w:rPr>
        <w:t>KT-XH</w:t>
      </w:r>
      <w:r>
        <w:rPr>
          <w:color w:val="000000"/>
          <w:sz w:val="28"/>
        </w:rPr>
        <w:t xml:space="preserve"> của địa phương. Với ý nghĩa và tầm quan trọng như vậy, tỉnh Gia Lai đang tiếp tục chỉ đạo các sở, ngành, địa phương thực hiện tốt công tác rà soát, lập danh sách cấp thẻ BHYT hàng năm; đồng thời gắn trách </w:t>
      </w:r>
      <w:r>
        <w:rPr>
          <w:color w:val="000000"/>
          <w:sz w:val="28"/>
        </w:rPr>
        <w:t>nhiệm của cấp ủy, chính quyền địa phương đối với công tác rà soát, lập danh sách cấp thẻ BHYT cho các đối tượng chính sách.</w:t>
      </w:r>
    </w:p>
    <w:p>
      <w:pPr>
        <w:spacing w:before="0" w:after="0"/>
        <w:ind w:firstLine="720"/>
        <w:jc w:val="both"/>
      </w:pPr>
      <w:r>
        <w:rPr>
          <w:color w:val="000000"/>
          <w:sz w:val="28"/>
        </w:rPr>
        <w:t xml:space="preserve">Có thể thấy, khi Quyết định số 861/QĐ-TTg được ban hành, một bộ phận không nhỏ người dân, trong đó chủ yếu là </w:t>
      </w:r>
      <w:r>
        <w:rPr>
          <w:color w:val="000000"/>
          <w:sz w:val="28"/>
        </w:rPr>
        <w:t>ĐB</w:t>
      </w:r>
      <w:r>
        <w:rPr>
          <w:color w:val="000000"/>
          <w:sz w:val="28"/>
        </w:rPr>
        <w:t xml:space="preserve"> DTTS và miền núi dù điều kiện kinh tế đã được cải thiện, song vẫn còn gặp nhiều khó khăn, nhất là những gia đình đông người, khi cắt thẻ BHYT đột ngột, khả năng tài chính để mua thẻ cho </w:t>
      </w:r>
      <w:r>
        <w:rPr>
          <w:color w:val="000000"/>
          <w:sz w:val="28"/>
        </w:rPr>
        <w:t xml:space="preserve">các thành viên </w:t>
      </w:r>
      <w:r>
        <w:rPr>
          <w:color w:val="000000"/>
          <w:sz w:val="28"/>
        </w:rPr>
        <w:t xml:space="preserve">trong gia đình là rất khó thực hiện. Điều này ảnh hưởng lớn đến việc chăm sóc, bảo vệ sức khỏe cho hàng chục ngàn hộ gia đình thuộc vùng </w:t>
      </w:r>
      <w:r>
        <w:rPr>
          <w:color w:val="000000"/>
          <w:sz w:val="28"/>
        </w:rPr>
        <w:t>ĐB</w:t>
      </w:r>
      <w:r>
        <w:rPr>
          <w:color w:val="000000"/>
          <w:sz w:val="28"/>
        </w:rPr>
        <w:t xml:space="preserve"> DTTS và miền núi của tỉnh.</w:t>
      </w:r>
    </w:p>
    <w:p>
      <w:pPr>
        <w:spacing w:before="0" w:after="0"/>
        <w:ind w:firstLine="720"/>
        <w:jc w:val="both"/>
      </w:pPr>
      <w:r>
        <w:rPr>
          <w:color w:val="000000"/>
          <w:sz w:val="28"/>
        </w:rPr>
        <w:t xml:space="preserve"> </w:t>
      </w:r>
      <w:r>
        <w:rPr>
          <w:color w:val="000000"/>
          <w:sz w:val="28"/>
        </w:rPr>
        <w:t>Mặt khác, với giá viện phí như hiện nay, một người ốm không có thẻ BHYT là gia đình rất có thể rơi vào cảnh bần cùng, túng bấn</w:t>
      </w:r>
      <w:r>
        <w:rPr>
          <w:color w:val="000000"/>
          <w:sz w:val="28"/>
        </w:rPr>
        <w:t>, nhất là người ĐB DTTS thì khả năng này rất có thể xảy ra</w:t>
      </w:r>
      <w:r>
        <w:rPr>
          <w:color w:val="000000"/>
          <w:sz w:val="28"/>
        </w:rPr>
        <w:t xml:space="preserve">. Bên cạnh đó, </w:t>
      </w:r>
      <w:r>
        <w:rPr>
          <w:color w:val="000000"/>
          <w:sz w:val="28"/>
        </w:rPr>
        <w:t>tình hình một số bệnh như sốt xuất huyết, bệnh dại…</w:t>
      </w:r>
      <w:r>
        <w:rPr>
          <w:color w:val="000000"/>
          <w:sz w:val="28"/>
        </w:rPr>
        <w:t xml:space="preserve"> diễn biến phức tạp</w:t>
      </w:r>
      <w:r>
        <w:rPr>
          <w:color w:val="000000"/>
          <w:sz w:val="28"/>
        </w:rPr>
        <w:t xml:space="preserve"> ở một số khu vực</w:t>
      </w:r>
      <w:r>
        <w:rPr>
          <w:color w:val="000000"/>
          <w:sz w:val="28"/>
        </w:rPr>
        <w:t>, nếu như không may bị ốm đau, không được quỹ BHYT chi trả, nguy cơ tái nghèo</w:t>
      </w:r>
      <w:r>
        <w:rPr>
          <w:color w:val="000000"/>
          <w:sz w:val="28"/>
        </w:rPr>
        <w:t xml:space="preserve"> đối với người ĐB DTTS</w:t>
      </w:r>
      <w:r>
        <w:rPr>
          <w:color w:val="000000"/>
          <w:sz w:val="28"/>
        </w:rPr>
        <w:t xml:space="preserve"> sẽ rất cao. Điều này cũng đồng nghĩa với việc NSNN phải chi cho </w:t>
      </w:r>
      <w:r>
        <w:rPr>
          <w:color w:val="000000"/>
          <w:sz w:val="28"/>
        </w:rPr>
        <w:t>ASXH</w:t>
      </w:r>
      <w:r>
        <w:rPr>
          <w:color w:val="000000"/>
          <w:sz w:val="28"/>
        </w:rPr>
        <w:t xml:space="preserve">, bảo trợ xã hội tăng lên rất lớn; kéo theo các Chương trình MTQG về xóa đói giảm nghèo của tỉnh sẽ không đạt kế hoạch, không tiếp tục duy trì tỷ lệ tham gia BHYT đạt 90% đối với xã </w:t>
      </w:r>
      <w:r>
        <w:rPr>
          <w:color w:val="000000"/>
          <w:sz w:val="28"/>
        </w:rPr>
        <w:t>NTM</w:t>
      </w:r>
      <w:r>
        <w:rPr>
          <w:color w:val="000000"/>
          <w:sz w:val="28"/>
        </w:rPr>
        <w:t xml:space="preserve"> và xã NTM nâng cao đạt 95%</w:t>
      </w:r>
      <w:r>
        <w:rPr>
          <w:color w:val="000000"/>
          <w:sz w:val="28"/>
        </w:rPr>
        <w:t>.</w:t>
      </w:r>
      <w:r>
        <w:rPr>
          <w:color w:val="000000"/>
          <w:sz w:val="28"/>
        </w:rPr>
        <w:t xml:space="preserve"> </w:t>
      </w:r>
    </w:p>
    <w:p>
      <w:pPr>
        <w:spacing w:before="0" w:after="0"/>
        <w:ind w:firstLine="720"/>
        <w:jc w:val="both"/>
      </w:pPr>
      <w:r>
        <w:rPr>
          <w:color w:val="000000"/>
          <w:sz w:val="28"/>
        </w:rPr>
        <w:t>NTM = Nông thôn mới</w:t>
      </w:r>
    </w:p>
    <w:p>
      <w:pPr>
        <w:spacing w:before="0" w:after="0"/>
        <w:ind w:firstLine="720"/>
        <w:jc w:val="both"/>
      </w:pPr>
      <w:r>
        <w:rPr>
          <w:color w:val="000000"/>
          <w:sz w:val="28"/>
        </w:rPr>
        <w:t>Vì vậy các giải pháp phát triển bền vững người tham gia BHYT là cần thiết với thực trạng người tham gia BHYT trên địa bàn tỉnh và vùng ĐB DTTS tại tỉnh Gia Lai hiện nay và trong giai đoạn tiếp theo.</w:t>
      </w:r>
    </w:p>
    <w:p>
      <w:pPr>
        <w:ind w:firstLine="0"/>
      </w:pPr>
      <w:r>
        <w:rPr>
          <w:color w:val="000000"/>
        </w:rPr>
        <w:t xml:space="preserve">    </w:t>
      </w:r>
      <w:r>
        <w:rPr>
          <w:color w:val="000000"/>
        </w:rPr>
        <w:t>1.2.3. Mục tiêu phát triển bền vững người tham gia BHYT vùng ĐB DTTS trên địa bàn tỉnh Gia Lai</w:t>
      </w:r>
    </w:p>
    <w:p>
      <w:pPr>
        <w:spacing w:before="0" w:after="0"/>
      </w:pPr>
      <w:r>
        <w:rPr>
          <w:i w:val="0"/>
          <w:color w:val="000000"/>
          <w:sz w:val="28"/>
        </w:rPr>
        <w:t xml:space="preserve">Với đặc điểm tình hình thực hiện chính sách BHYT của tỉnh </w:t>
      </w:r>
      <w:r>
        <w:rPr>
          <w:i w:val="0"/>
          <w:color w:val="000000"/>
          <w:sz w:val="28"/>
        </w:rPr>
        <w:t>Gia Lai</w:t>
      </w:r>
      <w:r>
        <w:rPr>
          <w:i w:val="0"/>
          <w:color w:val="000000"/>
          <w:sz w:val="28"/>
        </w:rPr>
        <w:t xml:space="preserve"> cho thấy, các cấp ủy, chính quyền từ tỉnh đến xã, phường, thị trấn và các cơ quan, đơn vị đã nhận thức tương đối đầy đủ về chính sách BHYT</w:t>
      </w:r>
      <w:r>
        <w:rPr>
          <w:i w:val="0"/>
          <w:color w:val="000000"/>
          <w:sz w:val="28"/>
        </w:rPr>
        <w:t xml:space="preserve">, đặc biệt là chính </w:t>
      </w:r>
      <w:r>
        <w:rPr>
          <w:i w:val="0"/>
          <w:color w:val="000000"/>
          <w:sz w:val="28"/>
        </w:rPr>
        <w:t>sách BHYT cho vùng ĐB DTTS tại tỉnh</w:t>
      </w:r>
      <w:r>
        <w:rPr>
          <w:i w:val="0"/>
          <w:color w:val="000000"/>
          <w:sz w:val="28"/>
        </w:rPr>
        <w:t xml:space="preserve">. Công tác phát triển, mở rộng </w:t>
      </w:r>
      <w:r>
        <w:rPr>
          <w:i w:val="0"/>
          <w:color w:val="000000"/>
          <w:sz w:val="28"/>
        </w:rPr>
        <w:t>người</w:t>
      </w:r>
      <w:r>
        <w:rPr>
          <w:i w:val="0"/>
          <w:color w:val="000000"/>
          <w:sz w:val="28"/>
        </w:rPr>
        <w:t xml:space="preserve"> tham gia BHYT </w:t>
      </w:r>
      <w:r>
        <w:rPr>
          <w:i w:val="0"/>
          <w:color w:val="000000"/>
          <w:sz w:val="28"/>
        </w:rPr>
        <w:t xml:space="preserve">vùng ĐB DTTS </w:t>
      </w:r>
      <w:r>
        <w:rPr>
          <w:i w:val="0"/>
          <w:color w:val="000000"/>
          <w:sz w:val="28"/>
        </w:rPr>
        <w:t xml:space="preserve">được chú trọng, quan tâm và coi đây là nhiệm vụ, chỉ tiêu phát triển </w:t>
      </w:r>
      <w:r>
        <w:rPr>
          <w:i w:val="0"/>
          <w:color w:val="000000"/>
          <w:sz w:val="28"/>
        </w:rPr>
        <w:t>KT-XH</w:t>
      </w:r>
      <w:r>
        <w:rPr>
          <w:i w:val="0"/>
          <w:color w:val="000000"/>
          <w:sz w:val="28"/>
        </w:rPr>
        <w:t>.</w:t>
      </w:r>
      <w:r>
        <w:rPr>
          <w:color w:val="000000"/>
          <w:sz w:val="28"/>
        </w:rPr>
        <w:t xml:space="preserve"> </w:t>
      </w:r>
      <w:r>
        <w:rPr>
          <w:i w:val="0"/>
          <w:color w:val="000000"/>
          <w:sz w:val="28"/>
        </w:rPr>
        <w:t xml:space="preserve">Được cụ thể hóa và triển khai thực hiện bằng văn bản chỉ đạo về chính sách BHYT trên địa bàn tỉnh, phát huy sức mạnh của cả hệ thống chính trị và </w:t>
      </w:r>
      <w:r>
        <w:rPr>
          <w:i w:val="0"/>
          <w:color w:val="000000"/>
          <w:sz w:val="28"/>
        </w:rPr>
        <w:t>nhân</w:t>
      </w:r>
      <w:r>
        <w:rPr>
          <w:i w:val="0"/>
          <w:color w:val="000000"/>
          <w:sz w:val="28"/>
        </w:rPr>
        <w:t xml:space="preserve"> dân trong tỉnh nhằm tăng nhanh, bền vững tỷ lệ bao phủ BHYT giai đoạn 2023-2025 trên địa bàn tỉnh</w:t>
      </w:r>
      <w:r>
        <w:rPr>
          <w:i w:val="0"/>
          <w:color w:val="000000"/>
          <w:sz w:val="28"/>
        </w:rPr>
        <w:t xml:space="preserve"> Gia Lai.</w:t>
      </w:r>
    </w:p>
    <w:p>
      <w:pPr>
        <w:spacing w:before="0" w:after="0"/>
      </w:pPr>
      <w:r>
        <w:rPr>
          <w:color w:val="000000"/>
          <w:sz w:val="28"/>
        </w:rPr>
        <w:t xml:space="preserve"> </w:t>
      </w:r>
      <w:r>
        <w:rPr>
          <w:i w:val="0"/>
          <w:color w:val="000000"/>
          <w:sz w:val="28"/>
        </w:rPr>
        <w:t xml:space="preserve">Thực hiện Quyết định số 546/QĐ-TTg ngày 29/4/2022 của Thủ </w:t>
      </w:r>
      <w:r>
        <w:rPr>
          <w:i w:val="0"/>
          <w:color w:val="000000"/>
          <w:sz w:val="28"/>
        </w:rPr>
        <w:t>tướng</w:t>
      </w:r>
      <w:r>
        <w:rPr>
          <w:i w:val="0"/>
          <w:color w:val="000000"/>
          <w:sz w:val="28"/>
        </w:rPr>
        <w:t xml:space="preserve"> Chính phủ về giao chỉ tiêu thực hiện BHYT giai đoạn 2022-2025, UBND tỉnh đã ban hành Quyết định số 777/QĐ-UBND ngày 16/12/2022 về việc giao chỉ tiêu thực hiện BHYT giai đoạn 2023-2025</w:t>
      </w:r>
      <w:r>
        <w:rPr>
          <w:i w:val="0"/>
          <w:color w:val="000000"/>
          <w:sz w:val="28"/>
        </w:rPr>
        <w:t>.</w:t>
      </w:r>
    </w:p>
    <w:p>
      <w:pPr>
        <w:spacing w:before="0" w:after="0"/>
      </w:pPr>
      <w:r>
        <w:rPr>
          <w:i w:val="0"/>
          <w:color w:val="000000"/>
          <w:sz w:val="28"/>
        </w:rPr>
        <w:t xml:space="preserve">Ngày 16/12/2022, UBND tỉnh Gia Lai đã ban hành Kế hoạch số 2933/KH-UBND thực hiện chỉ tiêu tỷ lệ bao phủ BHYT giai đoạn 2023 - 2025 trên địa bàn tỉnh, </w:t>
      </w:r>
      <w:r>
        <w:rPr>
          <w:i w:val="0"/>
          <w:color w:val="000000"/>
          <w:sz w:val="28"/>
        </w:rPr>
        <w:t>UBND tỉnh giao chỉ tiêu tỷ lệ dân số tham gia BHYT của</w:t>
      </w:r>
      <w:r>
        <w:rPr>
          <w:i w:val="0"/>
          <w:color w:val="000000"/>
          <w:sz w:val="28"/>
        </w:rPr>
        <w:t xml:space="preserve"> từng năm</w:t>
      </w:r>
      <w:r>
        <w:rPr>
          <w:i w:val="0"/>
          <w:color w:val="000000"/>
          <w:sz w:val="28"/>
        </w:rPr>
        <w:t xml:space="preserve"> cho từng huyện, thành phố</w:t>
      </w:r>
      <w:r>
        <w:rPr>
          <w:i w:val="0"/>
          <w:color w:val="000000"/>
          <w:sz w:val="28"/>
        </w:rPr>
        <w:t xml:space="preserve"> </w:t>
      </w:r>
      <w:r>
        <w:rPr>
          <w:i w:val="0"/>
          <w:color w:val="000000"/>
          <w:sz w:val="28"/>
        </w:rPr>
        <w:t>với mục tiêu như sau:</w:t>
      </w:r>
    </w:p>
    <w:p>
      <w:pPr>
        <w:spacing w:before="0" w:after="0"/>
      </w:pPr>
      <w:r>
        <w:rPr>
          <w:i w:val="0"/>
          <w:color w:val="000000"/>
          <w:sz w:val="28"/>
        </w:rPr>
        <w:t xml:space="preserve">- Mục tiêu chung: Mở rộng phạm vi bao phủ của </w:t>
      </w:r>
      <w:r>
        <w:rPr>
          <w:i w:val="0"/>
          <w:color w:val="000000"/>
          <w:sz w:val="28"/>
        </w:rPr>
        <w:t>BHYT</w:t>
      </w:r>
      <w:r>
        <w:rPr>
          <w:i w:val="0"/>
          <w:color w:val="000000"/>
          <w:sz w:val="28"/>
        </w:rPr>
        <w:t xml:space="preserve"> về tỷ lệ dân số tham gia </w:t>
      </w:r>
      <w:r>
        <w:rPr>
          <w:i w:val="0"/>
          <w:color w:val="000000"/>
          <w:sz w:val="28"/>
        </w:rPr>
        <w:t>BHYT</w:t>
      </w:r>
      <w:r>
        <w:rPr>
          <w:i w:val="0"/>
          <w:color w:val="000000"/>
          <w:sz w:val="28"/>
        </w:rPr>
        <w:t xml:space="preserve">, về phạm vi dịch vụ y tế được thụ hưởng và giảm tỷ lệ chi trả từ tiền túi của người sử dụng dịch vụ y tế; bảo đảm quyền lợi của người tham gia </w:t>
      </w:r>
      <w:r>
        <w:rPr>
          <w:i w:val="0"/>
          <w:color w:val="000000"/>
          <w:sz w:val="28"/>
        </w:rPr>
        <w:t>BHYT</w:t>
      </w:r>
      <w:r>
        <w:rPr>
          <w:i w:val="0"/>
          <w:color w:val="000000"/>
          <w:sz w:val="28"/>
        </w:rPr>
        <w:t xml:space="preserve">; tiến tới </w:t>
      </w:r>
      <w:r>
        <w:rPr>
          <w:i w:val="0"/>
          <w:color w:val="000000"/>
          <w:sz w:val="28"/>
        </w:rPr>
        <w:t>BHYT</w:t>
      </w:r>
      <w:r>
        <w:rPr>
          <w:i w:val="0"/>
          <w:color w:val="000000"/>
          <w:sz w:val="28"/>
        </w:rPr>
        <w:t xml:space="preserve"> toàn dân, góp phần tạo nguồn tài chính ổn định cho công tác chăm sóc sức khỏe </w:t>
      </w:r>
      <w:r>
        <w:rPr>
          <w:i w:val="0"/>
          <w:color w:val="000000"/>
          <w:sz w:val="28"/>
        </w:rPr>
        <w:t>N</w:t>
      </w:r>
      <w:r>
        <w:rPr>
          <w:i w:val="0"/>
          <w:color w:val="000000"/>
          <w:sz w:val="28"/>
        </w:rPr>
        <w:t xml:space="preserve">hân </w:t>
      </w:r>
      <w:r>
        <w:rPr>
          <w:i w:val="0"/>
          <w:color w:val="000000"/>
          <w:sz w:val="28"/>
        </w:rPr>
        <w:t>dân</w:t>
      </w:r>
      <w:r>
        <w:rPr>
          <w:i w:val="0"/>
          <w:color w:val="000000"/>
          <w:sz w:val="28"/>
        </w:rPr>
        <w:t xml:space="preserve"> trên địa bàn tỉnh theo hướng công bằng, hiệu quả, chất lượng và phát triển bền vững.</w:t>
      </w:r>
      <w:r>
        <w:rPr>
          <w:i w:val="0"/>
          <w:color w:val="000000"/>
          <w:sz w:val="28"/>
        </w:rPr>
        <w:t xml:space="preserve"> </w:t>
      </w:r>
    </w:p>
    <w:p>
      <w:pPr>
        <w:spacing w:before="0" w:after="0"/>
      </w:pPr>
      <w:r>
        <w:rPr>
          <w:i w:val="0"/>
          <w:color w:val="000000"/>
          <w:sz w:val="28"/>
        </w:rPr>
        <w:t>- Mục tiêu cụ thể:</w:t>
      </w:r>
    </w:p>
    <w:p>
      <w:pPr>
        <w:spacing w:before="0" w:after="0"/>
      </w:pPr>
      <w:r>
        <w:rPr>
          <w:i w:val="0"/>
          <w:color w:val="000000"/>
          <w:sz w:val="28"/>
        </w:rPr>
        <w:t xml:space="preserve">   </w:t>
      </w:r>
      <w:r>
        <w:rPr>
          <w:i w:val="0"/>
          <w:color w:val="000000"/>
          <w:sz w:val="28"/>
        </w:rPr>
        <w:t xml:space="preserve">+ Tiếp tục duy trì các nhóm đối tượng đã tham gia BHYT đạt tỷ lệ 100%; </w:t>
      </w:r>
      <w:r>
        <w:rPr>
          <w:i w:val="0"/>
          <w:color w:val="000000"/>
          <w:sz w:val="28"/>
        </w:rPr>
        <w:t>m</w:t>
      </w:r>
      <w:r>
        <w:rPr>
          <w:i w:val="0"/>
          <w:color w:val="000000"/>
          <w:sz w:val="28"/>
        </w:rPr>
        <w:t>ở rộng các nhóm đối tượng để đến năm 2025 có 95% dân số của tỉnh tham gia BHYT.</w:t>
      </w:r>
    </w:p>
    <w:p>
      <w:pPr/>
      <w:r>
        <w:rPr>
          <w:b/>
          <w:color w:val="000000"/>
        </w:rPr>
        <w:t xml:space="preserve">Bảng </w:t>
      </w:r>
      <w:r>
        <w:rPr>
          <w:b/>
          <w:color w:val="000000"/>
        </w:rPr>
      </w:r>
      <w:r>
        <w:rPr>
          <w:b/>
          <w:color w:val="000000"/>
        </w:rPr>
      </w:r>
      <w:r>
        <w:rPr>
          <w:b/>
          <w:color w:val="000000"/>
        </w:rPr>
      </w:r>
      <w:r>
        <w:rPr>
          <w:b/>
          <w:color w:val="000000"/>
        </w:rPr>
        <w:t>1</w:t>
      </w:r>
      <w:r>
        <w:rPr>
          <w:b/>
          <w:color w:val="000000"/>
        </w:rPr>
      </w:r>
      <w:r>
        <w:rPr>
          <w:b/>
          <w:color w:val="000000"/>
        </w:rPr>
        <w:t>.1</w:t>
      </w:r>
      <w:r>
        <w:rPr>
          <w:b/>
          <w:color w:val="000000"/>
        </w:rPr>
        <w:t>: Chỉ tiêu bao phủ BHYT giai đoạn 2023-2025</w:t>
      </w:r>
    </w:p>
    <w:p>
      <w:pPr>
        <w:spacing w:before="0" w:after="0"/>
        <w:jc w:val="right"/>
      </w:pPr>
      <w:r>
        <w:rPr>
          <w:color w:val="000000"/>
        </w:rPr>
        <w:t>Nguồn: Báo cáo của BHXH tỉnh Gia Lai</w:t>
      </w:r>
    </w:p>
    <w:p>
      <w:pPr>
        <w:spacing w:before="0" w:after="0"/>
        <w:ind w:firstLine="720"/>
      </w:pPr>
      <w:r>
        <w:rPr>
          <w:i w:val="0"/>
          <w:color w:val="000000"/>
          <w:sz w:val="28"/>
        </w:rPr>
        <w:t xml:space="preserve">+ Nâng cao chất lượng </w:t>
      </w:r>
      <w:r>
        <w:rPr>
          <w:i w:val="0"/>
          <w:color w:val="000000"/>
          <w:sz w:val="28"/>
        </w:rPr>
        <w:t>KCB</w:t>
      </w:r>
      <w:r>
        <w:rPr>
          <w:i w:val="0"/>
          <w:color w:val="000000"/>
          <w:sz w:val="28"/>
        </w:rPr>
        <w:t xml:space="preserve"> BHYT, đảm bảo quyền lợi của người tham gia BHYT theo quy định của pháp luật, đáp ứng nhu cầu </w:t>
      </w:r>
      <w:r>
        <w:rPr>
          <w:i w:val="0"/>
          <w:color w:val="000000"/>
          <w:sz w:val="28"/>
        </w:rPr>
        <w:t>KCB</w:t>
      </w:r>
      <w:r>
        <w:rPr>
          <w:i w:val="0"/>
          <w:color w:val="000000"/>
          <w:sz w:val="28"/>
        </w:rPr>
        <w:t xml:space="preserve"> của người tham gia BHYT.</w:t>
      </w:r>
      <w:r>
        <w:rPr>
          <w:i w:val="0"/>
          <w:color w:val="000000"/>
          <w:sz w:val="28"/>
        </w:rPr>
        <w:t xml:space="preserve">   </w:t>
      </w:r>
    </w:p>
    <w:p>
      <w:pPr>
        <w:spacing w:before="0" w:after="0"/>
      </w:pPr>
      <w:r>
        <w:rPr>
          <w:i w:val="0"/>
          <w:color w:val="000000"/>
          <w:sz w:val="28"/>
        </w:rPr>
        <w:t xml:space="preserve"> </w:t>
      </w:r>
      <w:r>
        <w:rPr>
          <w:i w:val="0"/>
          <w:color w:val="000000"/>
          <w:sz w:val="28"/>
        </w:rPr>
        <w:t xml:space="preserve">+ Quản lý, sử dụng có hiệu quả, đúng mục đích quỹ BHYT. </w:t>
      </w:r>
    </w:p>
    <w:p>
      <w:pPr>
        <w:spacing w:before="0" w:after="0"/>
      </w:pPr>
      <w:r>
        <w:rPr>
          <w:color w:val="000000"/>
        </w:rPr>
        <w:tab/>
      </w:r>
      <w:r>
        <w:rPr>
          <w:i w:val="0"/>
          <w:color w:val="000000"/>
          <w:sz w:val="28"/>
        </w:rPr>
        <w:t xml:space="preserve">Bên cạnh đó, </w:t>
      </w:r>
      <w:r>
        <w:rPr>
          <w:i w:val="0"/>
          <w:color w:val="000000"/>
          <w:sz w:val="28"/>
        </w:rPr>
        <w:t xml:space="preserve">ngày 05/6/2023, UBND tỉnh ban hành Kế hoạch số 1334/KH-UBND về thực hiện Chương trình </w:t>
      </w:r>
      <w:r>
        <w:rPr>
          <w:i w:val="0"/>
          <w:color w:val="000000"/>
          <w:sz w:val="28"/>
        </w:rPr>
        <w:t>MTQG</w:t>
      </w:r>
      <w:r>
        <w:rPr>
          <w:i w:val="0"/>
          <w:color w:val="000000"/>
          <w:sz w:val="28"/>
        </w:rPr>
        <w:t xml:space="preserve"> phát triển </w:t>
      </w:r>
      <w:r>
        <w:rPr>
          <w:i w:val="0"/>
          <w:color w:val="000000"/>
          <w:sz w:val="28"/>
        </w:rPr>
        <w:t>KT-XH</w:t>
      </w:r>
      <w:r>
        <w:rPr>
          <w:i w:val="0"/>
          <w:color w:val="000000"/>
          <w:sz w:val="28"/>
        </w:rPr>
        <w:t xml:space="preserve"> vùng </w:t>
      </w:r>
      <w:r>
        <w:rPr>
          <w:i w:val="0"/>
          <w:color w:val="000000"/>
          <w:sz w:val="28"/>
        </w:rPr>
        <w:t>ĐB DTTS</w:t>
      </w:r>
      <w:r>
        <w:rPr>
          <w:i w:val="0"/>
          <w:color w:val="000000"/>
          <w:sz w:val="28"/>
        </w:rPr>
        <w:t xml:space="preserve"> và miền núi trên địa bàn tỉnh Gia Lai năm 2023. Mục đích nhằm chỉ đạo triển khai kịp thời, hiệu quả Quyết định số</w:t>
      </w:r>
      <w:r>
        <w:rPr>
          <w:i w:val="0"/>
          <w:color w:val="000000"/>
          <w:sz w:val="28"/>
        </w:rPr>
        <w:t>,</w:t>
      </w:r>
      <w:r>
        <w:rPr>
          <w:i w:val="0"/>
          <w:color w:val="000000"/>
          <w:sz w:val="28"/>
        </w:rPr>
        <w:t xml:space="preserve"> ngày 14/10/2021 của Thủ tướng Chính phủ; xác định nhiệm vụ cụ thể của từng đơn vị, địa phương trong triển khai Chương trình; đảm bảo sự phối hợp đồng bộ, chặt chẽ, hiệu quả và kịp thời giữa các Sở, ngành, </w:t>
      </w:r>
      <w:r>
        <w:rPr>
          <w:i w:val="0"/>
          <w:color w:val="000000"/>
          <w:sz w:val="28"/>
        </w:rPr>
        <w:t>UBND</w:t>
      </w:r>
      <w:r>
        <w:rPr>
          <w:i w:val="0"/>
          <w:color w:val="000000"/>
          <w:sz w:val="28"/>
        </w:rPr>
        <w:t xml:space="preserve"> các huyện,</w:t>
      </w:r>
      <w:r>
        <w:rPr>
          <w:i w:val="0"/>
          <w:color w:val="000000"/>
          <w:sz w:val="28"/>
        </w:rPr>
        <w:t xml:space="preserve"> thị xã,</w:t>
      </w:r>
      <w:r>
        <w:rPr>
          <w:i w:val="0"/>
          <w:color w:val="000000"/>
          <w:sz w:val="28"/>
        </w:rPr>
        <w:t xml:space="preserve"> thành phố trong công tác tham mưu, đề xuất cơ chế, chính sách, giải pháp quản lý, tổ chức triển khai thực hiện, phấn đấu hoàn thành mục tiêu của Chương trình </w:t>
      </w:r>
      <w:r>
        <w:rPr>
          <w:i w:val="0"/>
          <w:color w:val="000000"/>
          <w:sz w:val="28"/>
        </w:rPr>
        <w:t>MTQG</w:t>
      </w:r>
      <w:r>
        <w:rPr>
          <w:i w:val="0"/>
          <w:color w:val="000000"/>
          <w:sz w:val="28"/>
        </w:rPr>
        <w:t xml:space="preserve"> phát triển </w:t>
      </w:r>
      <w:r>
        <w:rPr>
          <w:i w:val="0"/>
          <w:color w:val="000000"/>
          <w:sz w:val="28"/>
        </w:rPr>
        <w:t>KT-XH</w:t>
      </w:r>
      <w:r>
        <w:rPr>
          <w:i w:val="0"/>
          <w:color w:val="000000"/>
          <w:sz w:val="28"/>
        </w:rPr>
        <w:t xml:space="preserve"> vùng </w:t>
      </w:r>
      <w:r>
        <w:rPr>
          <w:i w:val="0"/>
          <w:color w:val="000000"/>
          <w:sz w:val="28"/>
        </w:rPr>
        <w:t>ĐB DTTS</w:t>
      </w:r>
      <w:r>
        <w:rPr>
          <w:i w:val="0"/>
          <w:color w:val="000000"/>
          <w:sz w:val="28"/>
        </w:rPr>
        <w:t xml:space="preserve"> và miền núi giai đoạn 2021-2030</w:t>
      </w:r>
      <w:r>
        <w:rPr>
          <w:i w:val="0"/>
          <w:color w:val="000000"/>
          <w:sz w:val="28"/>
        </w:rPr>
        <w:t>.</w:t>
      </w:r>
    </w:p>
    <w:p>
      <w:pPr>
        <w:spacing w:before="0" w:after="0"/>
      </w:pPr>
      <w:r>
        <w:rPr>
          <w:i w:val="0"/>
          <w:color w:val="000000"/>
          <w:sz w:val="28"/>
        </w:rPr>
        <w:t xml:space="preserve">Chương trình sẽ được thực hiện trong năm 2023, trên phạm vi địa bàn các xã, thôn, làng vùng </w:t>
      </w:r>
      <w:r>
        <w:rPr>
          <w:i w:val="0"/>
          <w:color w:val="000000"/>
          <w:sz w:val="28"/>
        </w:rPr>
        <w:t>ĐB</w:t>
      </w:r>
      <w:r>
        <w:rPr>
          <w:i w:val="0"/>
          <w:color w:val="000000"/>
          <w:sz w:val="28"/>
        </w:rPr>
        <w:t xml:space="preserve"> DTTS</w:t>
      </w:r>
      <w:r>
        <w:rPr>
          <w:i w:val="0"/>
          <w:color w:val="000000"/>
          <w:sz w:val="28"/>
        </w:rPr>
        <w:t xml:space="preserve"> và miền núi</w:t>
      </w:r>
      <w:r>
        <w:rPr>
          <w:i w:val="0"/>
          <w:color w:val="000000"/>
          <w:sz w:val="28"/>
        </w:rPr>
        <w:t xml:space="preserve"> của tỉnh; trong đó, ưu tiên nguồn lực của Chương trình đầu tư cho địa bàn các xã đặc biệt khó khăn, thôn, làng đặc biệt khó </w:t>
      </w:r>
      <w:r>
        <w:rPr>
          <w:i w:val="0"/>
          <w:color w:val="000000"/>
          <w:sz w:val="28"/>
        </w:rPr>
        <w:t xml:space="preserve">khăn thuộc vùng </w:t>
      </w:r>
      <w:r>
        <w:rPr>
          <w:i w:val="0"/>
          <w:color w:val="000000"/>
          <w:sz w:val="28"/>
        </w:rPr>
        <w:t>ĐB</w:t>
      </w:r>
      <w:r>
        <w:rPr>
          <w:i w:val="0"/>
          <w:color w:val="000000"/>
          <w:sz w:val="28"/>
        </w:rPr>
        <w:t xml:space="preserve"> DTTS và miền núi</w:t>
      </w:r>
      <w:r>
        <w:rPr>
          <w:i w:val="0"/>
          <w:color w:val="000000"/>
          <w:sz w:val="28"/>
        </w:rPr>
        <w:t xml:space="preserve">. Đối tượng của Chương trình là </w:t>
      </w:r>
      <w:r>
        <w:rPr>
          <w:i w:val="0"/>
          <w:color w:val="000000"/>
          <w:sz w:val="28"/>
        </w:rPr>
        <w:t>HGĐ</w:t>
      </w:r>
      <w:r>
        <w:rPr>
          <w:i w:val="0"/>
          <w:color w:val="000000"/>
          <w:sz w:val="28"/>
        </w:rPr>
        <w:t xml:space="preserve">, cá nhân người DTTS; </w:t>
      </w:r>
      <w:r>
        <w:rPr>
          <w:i w:val="0"/>
          <w:color w:val="000000"/>
          <w:sz w:val="28"/>
        </w:rPr>
        <w:t>HGĐ</w:t>
      </w:r>
      <w:r>
        <w:rPr>
          <w:i w:val="0"/>
          <w:color w:val="000000"/>
          <w:sz w:val="28"/>
        </w:rPr>
        <w:t xml:space="preserve">, cá nhân người dân tộc Kinh thuộc diện hộ nghèo, cận nghèo sinh sống ở xã đặc biệt khó khăn, thôn, làng đặc biệt khó khăn; doanh nghiệp, Hợp tác xã, </w:t>
      </w:r>
      <w:r>
        <w:rPr>
          <w:i w:val="0"/>
          <w:color w:val="000000"/>
          <w:sz w:val="28"/>
        </w:rPr>
        <w:t>Li</w:t>
      </w:r>
      <w:r>
        <w:rPr>
          <w:i w:val="0"/>
          <w:color w:val="000000"/>
          <w:sz w:val="28"/>
        </w:rPr>
        <w:t>ên hiệp Hợp tác xã, các tổ chức kinh tế hoạt động ở địa bàn các xã đặc biệt khó khăn, thôn, làng đặc biệt khó khăn. Bên cạnh đó, các đối tượng, phạm vi, địa bàn thụ hưởng cụ t</w:t>
      </w:r>
      <w:r>
        <w:rPr>
          <w:i w:val="0"/>
          <w:color w:val="000000"/>
          <w:sz w:val="28"/>
        </w:rPr>
        <w:t>hể của từng Dự án, Tiểu dự án, n</w:t>
      </w:r>
      <w:r>
        <w:rPr>
          <w:i w:val="0"/>
          <w:color w:val="000000"/>
          <w:sz w:val="28"/>
        </w:rPr>
        <w:t>ội dung thuộc Chương trình áp dụng theo quy định tại Quyết định số 1719/QĐ-TTg.</w:t>
      </w:r>
    </w:p>
    <w:p>
      <w:pPr>
        <w:spacing w:before="0" w:after="0"/>
        <w:ind w:firstLine="720"/>
        <w:jc w:val="both"/>
      </w:pPr>
      <w:r>
        <w:rPr>
          <w:color w:val="000000"/>
          <w:sz w:val="28"/>
        </w:rPr>
        <w:t xml:space="preserve">Với </w:t>
      </w:r>
      <w:r>
        <w:rPr>
          <w:color w:val="000000"/>
          <w:sz w:val="28"/>
        </w:rPr>
        <w:t>m</w:t>
      </w:r>
      <w:r>
        <w:rPr>
          <w:color w:val="000000"/>
          <w:sz w:val="28"/>
        </w:rPr>
        <w:t xml:space="preserve">ục tiêu, chỉ tiêu cụ thể của Kế hoạch là tăng cường công tác y tế để </w:t>
      </w:r>
      <w:r>
        <w:rPr>
          <w:color w:val="000000"/>
          <w:sz w:val="28"/>
        </w:rPr>
        <w:t>ĐB</w:t>
      </w:r>
      <w:r>
        <w:rPr>
          <w:color w:val="000000"/>
          <w:sz w:val="28"/>
        </w:rPr>
        <w:t xml:space="preserve"> DTTS được tiếp cận các dịch vụ chăm sóc sức khỏe hiện đại; </w:t>
      </w:r>
      <w:r>
        <w:rPr>
          <w:color w:val="000000"/>
          <w:sz w:val="28"/>
        </w:rPr>
        <w:t>tiếp tục duy trì tỷ lệ tham gia BHYT đạt 90% đối với xã</w:t>
      </w:r>
      <w:r>
        <w:rPr>
          <w:color w:val="000000"/>
          <w:sz w:val="28"/>
        </w:rPr>
        <w:t xml:space="preserve"> NTM và xã NTM nâng cao đạt 95%; </w:t>
      </w:r>
      <w:r>
        <w:rPr>
          <w:color w:val="000000"/>
          <w:sz w:val="28"/>
        </w:rPr>
        <w:t xml:space="preserve">huy động mọi nguồn lực hỗ trợ mua thẻ </w:t>
      </w:r>
      <w:r>
        <w:rPr>
          <w:color w:val="000000"/>
          <w:sz w:val="28"/>
        </w:rPr>
        <w:t>BHYT</w:t>
      </w:r>
      <w:r>
        <w:rPr>
          <w:color w:val="000000"/>
          <w:sz w:val="28"/>
        </w:rPr>
        <w:t xml:space="preserve"> cho người đồng bào DTTS phấn đấu đến cuối năm 2023 có 77% người </w:t>
      </w:r>
      <w:r>
        <w:rPr>
          <w:color w:val="000000"/>
          <w:sz w:val="28"/>
        </w:rPr>
        <w:t>ĐB</w:t>
      </w:r>
      <w:r>
        <w:rPr>
          <w:color w:val="000000"/>
          <w:sz w:val="28"/>
        </w:rPr>
        <w:t xml:space="preserve"> DTTS tham gia </w:t>
      </w:r>
      <w:r>
        <w:rPr>
          <w:color w:val="000000"/>
          <w:sz w:val="28"/>
        </w:rPr>
        <w:t>BHYT</w:t>
      </w:r>
      <w:r>
        <w:rPr>
          <w:color w:val="000000"/>
          <w:sz w:val="28"/>
        </w:rPr>
        <w:t xml:space="preserve"> và đến năm 2025 tỷ lệ người ĐB DTTS tham gia BHYT </w:t>
      </w:r>
      <w:r>
        <w:rPr>
          <w:color w:val="000000"/>
          <w:sz w:val="28"/>
        </w:rPr>
        <w:t>đạt</w:t>
      </w:r>
      <w:r>
        <w:rPr>
          <w:color w:val="000000"/>
          <w:sz w:val="28"/>
        </w:rPr>
        <w:t xml:space="preserve"> 98</w:t>
      </w:r>
      <w:r>
        <w:rPr>
          <w:color w:val="000000"/>
          <w:sz w:val="28"/>
        </w:rPr>
        <w:t xml:space="preserve">% theo Nghị quyết 88/2019/QH14 của Quốc hội. </w:t>
      </w:r>
      <w:r>
        <w:rPr>
          <w:color w:val="000000"/>
          <w:sz w:val="28"/>
        </w:rPr>
        <w:t>Qua đó,</w:t>
      </w:r>
      <w:r>
        <w:rPr>
          <w:color w:val="000000"/>
          <w:sz w:val="28"/>
        </w:rPr>
        <w:t xml:space="preserve"> </w:t>
      </w:r>
      <w:r>
        <w:rPr>
          <w:color w:val="000000"/>
          <w:sz w:val="28"/>
        </w:rPr>
        <w:t xml:space="preserve">nhằm nâng cao hiệu quả </w:t>
      </w:r>
      <w:r>
        <w:rPr>
          <w:color w:val="000000"/>
          <w:sz w:val="28"/>
        </w:rPr>
        <w:t xml:space="preserve">khai thác tiềm năng, lợi thế của các địa phương trong vùng </w:t>
      </w:r>
      <w:r>
        <w:rPr>
          <w:color w:val="000000"/>
          <w:sz w:val="28"/>
        </w:rPr>
        <w:t>ĐB</w:t>
      </w:r>
      <w:r>
        <w:rPr>
          <w:color w:val="000000"/>
          <w:sz w:val="28"/>
        </w:rPr>
        <w:t xml:space="preserve"> DTTS và miề</w:t>
      </w:r>
      <w:r>
        <w:rPr>
          <w:color w:val="000000"/>
          <w:sz w:val="28"/>
        </w:rPr>
        <w:t>n núi, đổi mới sáng tạo, đẩy mạnh phát triển kinh tế, đảm bảo ASXH; giảm nghèo nhanh, bền vững, thu hẹp dần khoảng cách về mức sống so với vùng phát triển; cải thiện rõ rệt đời sống của vùng ĐB DTTS tại tỉnh Gia Lai.</w:t>
      </w:r>
    </w:p>
    <w:p>
      <w:pPr>
        <w:jc w:val="center"/>
      </w:pPr>
      <w:r>
        <w:rPr>
          <w:color w:val="000000"/>
        </w:rPr>
        <w:br/>
      </w:r>
    </w:p>
    <w:p>
      <w:pPr>
        <w:jc w:val="center"/>
      </w:pPr>
      <w:r>
        <w:rPr>
          <w:color w:val="000000"/>
        </w:rPr>
      </w:r>
      <w:r>
        <w:rPr>
          <w:color w:val="000000"/>
        </w:rPr>
        <w:t>CHƯƠNG II</w:t>
      </w:r>
    </w:p>
    <w:p>
      <w:pPr>
        <w:spacing w:before="0" w:after="0"/>
        <w:jc w:val="center"/>
      </w:pPr>
      <w:r>
        <w:rPr>
          <w:color w:val="000000"/>
        </w:rPr>
        <w:t>THỰC TRẠNG CÔNG TÁC PHÁT TRIỂN NGƯỜI THAM GIA BHYT VÙNG ĐB DTTS VÀ CÁC YẾU TỐ ẢNH HƯỞNG ĐẾN VIỆC</w:t>
      </w:r>
    </w:p>
    <w:p>
      <w:pPr>
        <w:spacing w:before="0" w:after="0"/>
        <w:jc w:val="center"/>
      </w:pPr>
      <w:r>
        <w:rPr>
          <w:color w:val="000000"/>
        </w:rPr>
        <w:t>PHÁT TRIỂN BỀN VỮNG NGƯỜI THAM GIA BHYT VÙNG</w:t>
      </w:r>
    </w:p>
    <w:p>
      <w:pPr>
        <w:spacing w:before="0" w:after="0"/>
        <w:jc w:val="center"/>
      </w:pPr>
      <w:r>
        <w:rPr>
          <w:color w:val="000000"/>
        </w:rPr>
        <w:t>ĐB DTTS TRÊN ĐỊA BÀN TỈNH GIA LAI</w:t>
      </w:r>
    </w:p>
    <w:p>
      <w:pPr>
        <w:spacing w:before="0"/>
      </w:pPr>
    </w:p>
    <w:p>
      <w:pPr>
        <w:ind w:firstLine="0"/>
      </w:pPr>
      <w:r>
        <w:rPr>
          <w:color w:val="000000"/>
        </w:rPr>
        <w:t>2.1. Công tác truyền thông và phối hợp thực hiện phát triển người tham gia BHYT vùng ĐB DT</w:t>
      </w:r>
      <w:r>
        <w:rPr>
          <w:color w:val="000000"/>
        </w:rPr>
        <w:t>TS trên địa bàn tỉnh Gia Lai</w:t>
      </w:r>
    </w:p>
    <w:p>
      <w:pPr>
        <w:ind w:firstLine="0"/>
      </w:pPr>
      <w:r>
        <w:rPr>
          <w:i w:val="0"/>
          <w:color w:val="000000"/>
        </w:rPr>
        <w:t xml:space="preserve">      </w:t>
      </w:r>
      <w:r>
        <w:rPr>
          <w:i w:val="0"/>
          <w:color w:val="000000"/>
        </w:rPr>
        <w:t>2.1.1. Kết quả công tác truyền thông chính sách BHYT vùng ĐB DTTS trên địa bàn tỉnh Gia Lai giai đoạn 2020-2022</w:t>
      </w:r>
    </w:p>
    <w:p>
      <w:pPr>
        <w:spacing w:before="0" w:after="0"/>
        <w:ind w:firstLine="709"/>
      </w:pPr>
      <w:r>
        <w:rPr>
          <w:i w:val="0"/>
          <w:color w:val="000000"/>
          <w:sz w:val="28"/>
        </w:rPr>
        <w:t xml:space="preserve">    </w:t>
      </w:r>
      <w:r>
        <w:rPr>
          <w:i w:val="0"/>
          <w:color w:val="000000"/>
          <w:sz w:val="28"/>
        </w:rPr>
        <w:t>Trong những năm qua, công tác truyền thông chính sách BHXH, BHYT, BHTN đặc biệt là chính sách BHYT đối với người ĐB DTTS đã có những đóng góp tích cực vào kết quả thực hiện nhiệm vụ chính trị của BHXH tỉnh Gia Lai cũng như của toàn Ngành</w:t>
      </w:r>
      <w:r>
        <w:rPr>
          <w:i w:val="0"/>
          <w:color w:val="000000"/>
          <w:sz w:val="28"/>
        </w:rPr>
        <w:t xml:space="preserve"> BHXH Việt Nam</w:t>
      </w:r>
      <w:r>
        <w:rPr>
          <w:i w:val="0"/>
          <w:color w:val="000000"/>
          <w:sz w:val="28"/>
        </w:rPr>
        <w:t>, đặc biệt trong việc hoàn thành chỉ tiêu bao phủ BHYT theo chỉ tiêu Nghị quyết đề ra, góp phần thúc đẩy sự nghiệp BHXH của Ngành và đạt được nhiều kết quả quan trọng. Công tác truyền thông chính sách đã được đẩy mạnh từ tỉnh đến các cấp ủy, chính quyền địa phương; nhận thức của Nhân dân và xã hội về chính sách BHYT từng bước có những chuyển biến tích cực; nội dung truyền thông luôn bám sát quan điểm chủ trương của Đảng, Nhà nước.</w:t>
      </w:r>
      <w:r>
        <w:rPr>
          <w:i w:val="0"/>
          <w:color w:val="000000"/>
          <w:sz w:val="28"/>
        </w:rPr>
        <w:t xml:space="preserve"> </w:t>
      </w:r>
      <w:r>
        <w:rPr>
          <w:i w:val="0"/>
          <w:color w:val="000000"/>
          <w:sz w:val="28"/>
        </w:rPr>
        <w:t>Hoạt động truyền thông tại tỉnh Gia Lai đã tập trung những nội dung chủ yếu</w:t>
      </w:r>
      <w:r>
        <w:rPr>
          <w:i w:val="0"/>
          <w:color w:val="000000"/>
          <w:sz w:val="28"/>
        </w:rPr>
        <w:t>,</w:t>
      </w:r>
      <w:r>
        <w:rPr>
          <w:i w:val="0"/>
          <w:color w:val="000000"/>
          <w:sz w:val="28"/>
        </w:rPr>
        <w:t xml:space="preserve"> đó là:</w:t>
      </w:r>
    </w:p>
    <w:p>
      <w:pPr>
        <w:spacing w:before="0" w:after="0"/>
        <w:ind w:firstLine="709"/>
      </w:pPr>
      <w:r>
        <w:rPr>
          <w:i w:val="0"/>
          <w:color w:val="000000"/>
          <w:sz w:val="28"/>
        </w:rPr>
        <w:t xml:space="preserve">    </w:t>
      </w:r>
      <w:r>
        <w:rPr>
          <w:i w:val="0"/>
          <w:color w:val="000000"/>
          <w:sz w:val="28"/>
        </w:rPr>
        <w:t>Truyền thông về sự quan tâm sâu sắc của Đảng, Nhà nước đối với sự nghiệp ASXH nói chung và BHYT nói riêng</w:t>
      </w:r>
      <w:r>
        <w:rPr>
          <w:i w:val="0"/>
          <w:color w:val="000000"/>
          <w:sz w:val="28"/>
        </w:rPr>
        <w:t>; t</w:t>
      </w:r>
      <w:r>
        <w:rPr>
          <w:i w:val="0"/>
          <w:color w:val="000000"/>
          <w:sz w:val="28"/>
        </w:rPr>
        <w:t xml:space="preserve">ruyền thông chủ trương của Đảng, chính sách, pháp luật của Nhà nước về BHYT để các cấp, các ngành thấy rõ vai trò trách nhiệm trong </w:t>
      </w:r>
      <w:r>
        <w:rPr>
          <w:i w:val="0"/>
          <w:color w:val="000000"/>
          <w:sz w:val="28"/>
        </w:rPr>
        <w:t xml:space="preserve">lãnh chỉ đạo, phối hợp </w:t>
      </w:r>
      <w:r>
        <w:rPr>
          <w:i w:val="0"/>
          <w:color w:val="000000"/>
          <w:sz w:val="28"/>
        </w:rPr>
        <w:t>thực hiện. Đồng thời</w:t>
      </w:r>
      <w:r>
        <w:rPr>
          <w:i w:val="0"/>
          <w:color w:val="000000"/>
          <w:sz w:val="28"/>
        </w:rPr>
        <w:t>,</w:t>
      </w:r>
      <w:r>
        <w:rPr>
          <w:i w:val="0"/>
          <w:color w:val="000000"/>
          <w:sz w:val="28"/>
        </w:rPr>
        <w:t xml:space="preserve"> nắm bắt thông tin phản hồi để kịp thời kiến nghị điều chỉnh, bổ sung, sửa đổi, hoàn thiện chính sách, pháp luật cho phù hợp với thực tiễn.</w:t>
      </w:r>
    </w:p>
    <w:p>
      <w:pPr>
        <w:spacing w:before="0" w:after="0"/>
        <w:ind w:firstLine="709"/>
      </w:pPr>
      <w:r>
        <w:rPr>
          <w:i w:val="0"/>
          <w:color w:val="000000"/>
          <w:sz w:val="28"/>
        </w:rPr>
        <w:t xml:space="preserve">   </w:t>
      </w:r>
      <w:r>
        <w:rPr>
          <w:i w:val="0"/>
          <w:color w:val="000000"/>
          <w:sz w:val="28"/>
        </w:rPr>
        <w:t xml:space="preserve">Truyền thông quảng bá vị trí, vai trò, chức năng, nhiệm vụ, đặc trưng, </w:t>
      </w:r>
      <w:r>
        <w:rPr>
          <w:i w:val="0"/>
          <w:color w:val="000000"/>
          <w:sz w:val="28"/>
        </w:rPr>
        <w:t>bản chất của BHYT</w:t>
      </w:r>
      <w:r>
        <w:rPr>
          <w:i w:val="0"/>
          <w:color w:val="000000"/>
          <w:sz w:val="28"/>
        </w:rPr>
        <w:t xml:space="preserve">, </w:t>
      </w:r>
      <w:r>
        <w:rPr>
          <w:i w:val="0"/>
          <w:color w:val="000000"/>
          <w:sz w:val="28"/>
        </w:rPr>
        <w:t>khẳng định vai trò trụ cột của BHYT trong hệ thống chính sách ASXH.</w:t>
      </w:r>
      <w:r>
        <w:rPr>
          <w:i w:val="0"/>
          <w:color w:val="000000"/>
          <w:sz w:val="28"/>
        </w:rPr>
        <w:t xml:space="preserve"> </w:t>
      </w:r>
      <w:r>
        <w:rPr>
          <w:i w:val="0"/>
          <w:color w:val="000000"/>
          <w:sz w:val="28"/>
        </w:rPr>
        <w:t>Truyền thông về quyền lợi, trách nhiệm thực hiện BHYT, vì sức khỏe, cuộc sống của bản thân, gia đình</w:t>
      </w:r>
      <w:r>
        <w:rPr>
          <w:i w:val="0"/>
          <w:color w:val="000000"/>
          <w:sz w:val="28"/>
        </w:rPr>
        <w:t>;</w:t>
      </w:r>
      <w:r>
        <w:rPr>
          <w:i w:val="0"/>
          <w:color w:val="000000"/>
          <w:sz w:val="28"/>
        </w:rPr>
        <w:t xml:space="preserve"> nâng cao hiểu biết của người dân về chính sách BHYT, qua đó </w:t>
      </w:r>
      <w:r>
        <w:rPr>
          <w:i w:val="0"/>
          <w:color w:val="000000"/>
          <w:sz w:val="28"/>
        </w:rPr>
        <w:t>có</w:t>
      </w:r>
      <w:r>
        <w:rPr>
          <w:i w:val="0"/>
          <w:color w:val="000000"/>
          <w:sz w:val="28"/>
        </w:rPr>
        <w:t xml:space="preserve"> ý thức tự nguyện, tự giác chấp hành để chăm lo, bảo vệ sức khỏe, đời sống của bản thân và gia đình.</w:t>
      </w:r>
    </w:p>
    <w:p>
      <w:pPr>
        <w:spacing w:before="0" w:after="0"/>
        <w:ind w:firstLine="709"/>
      </w:pPr>
      <w:r>
        <w:rPr>
          <w:i w:val="0"/>
          <w:color w:val="000000"/>
          <w:sz w:val="28"/>
        </w:rPr>
        <w:t xml:space="preserve">   </w:t>
      </w:r>
      <w:r>
        <w:rPr>
          <w:i w:val="0"/>
          <w:color w:val="000000"/>
          <w:sz w:val="28"/>
        </w:rPr>
        <w:t>Truyền thông về</w:t>
      </w:r>
      <w:r>
        <w:rPr>
          <w:i w:val="0"/>
          <w:color w:val="000000"/>
          <w:sz w:val="28"/>
        </w:rPr>
        <w:t xml:space="preserve"> những thay đổi của chính sách </w:t>
      </w:r>
      <w:r>
        <w:rPr>
          <w:i w:val="0"/>
          <w:color w:val="000000"/>
          <w:sz w:val="28"/>
        </w:rPr>
        <w:t>để Nhân dân biết, từ đó tạo sự đồng thuận</w:t>
      </w:r>
      <w:r>
        <w:rPr>
          <w:i w:val="0"/>
          <w:color w:val="000000"/>
          <w:sz w:val="28"/>
        </w:rPr>
        <w:t xml:space="preserve"> trong việc thực hiện chính sách</w:t>
      </w:r>
      <w:r>
        <w:rPr>
          <w:i w:val="0"/>
          <w:color w:val="000000"/>
          <w:sz w:val="28"/>
        </w:rPr>
        <w:t>.</w:t>
      </w:r>
    </w:p>
    <w:p>
      <w:pPr>
        <w:spacing w:before="0" w:after="0"/>
        <w:ind w:firstLine="709"/>
      </w:pPr>
      <w:r>
        <w:rPr>
          <w:i w:val="0"/>
          <w:color w:val="000000"/>
          <w:sz w:val="28"/>
        </w:rPr>
        <w:t xml:space="preserve">  </w:t>
      </w:r>
      <w:r>
        <w:rPr>
          <w:i w:val="0"/>
          <w:color w:val="000000"/>
          <w:sz w:val="28"/>
        </w:rPr>
        <w:t xml:space="preserve">Truyền thông về những kết quả thực hiện chính sách, việc cải cách thủ tục hành chính, chuyển đổi số; các hoạt động nhân đạo, từ thiện của Ngành BHXH </w:t>
      </w:r>
      <w:r>
        <w:rPr>
          <w:i w:val="0"/>
          <w:color w:val="000000"/>
          <w:sz w:val="28"/>
        </w:rPr>
        <w:t xml:space="preserve">Việt Nam </w:t>
      </w:r>
      <w:r>
        <w:rPr>
          <w:i w:val="0"/>
          <w:color w:val="000000"/>
          <w:sz w:val="28"/>
        </w:rPr>
        <w:t xml:space="preserve">nhằm chung tay hướng đến người dân có </w:t>
      </w:r>
      <w:r>
        <w:rPr>
          <w:i w:val="0"/>
          <w:color w:val="000000"/>
          <w:sz w:val="28"/>
        </w:rPr>
        <w:t xml:space="preserve">hoàn cảnh </w:t>
      </w:r>
      <w:r>
        <w:rPr>
          <w:i w:val="0"/>
          <w:color w:val="000000"/>
          <w:sz w:val="28"/>
        </w:rPr>
        <w:t>khó khăn, vùng ĐB DTTS… để mọi người dân đều được tiếp cận và thụ hưởng một cách tốt nhất, đầy đủ nhất chính sách BHYT của Đảng và Nhà nước ta.</w:t>
      </w:r>
    </w:p>
    <w:p>
      <w:pPr>
        <w:spacing w:before="0" w:after="0"/>
        <w:ind w:firstLine="709"/>
      </w:pPr>
      <w:r>
        <w:rPr>
          <w:i w:val="0"/>
          <w:color w:val="000000"/>
          <w:sz w:val="28"/>
        </w:rPr>
        <w:t xml:space="preserve">  </w:t>
      </w:r>
      <w:r>
        <w:rPr>
          <w:i w:val="0"/>
          <w:color w:val="000000"/>
          <w:sz w:val="28"/>
        </w:rPr>
        <w:t xml:space="preserve">Truyền thông để công chức, viên chức, NLĐ trong Ngành nhận thức được trọng trách </w:t>
      </w:r>
      <w:r>
        <w:rPr>
          <w:i w:val="0"/>
          <w:color w:val="000000"/>
          <w:sz w:val="28"/>
        </w:rPr>
        <w:t xml:space="preserve">nhiệm </w:t>
      </w:r>
      <w:r>
        <w:rPr>
          <w:i w:val="0"/>
          <w:color w:val="000000"/>
          <w:sz w:val="28"/>
        </w:rPr>
        <w:t>phục vụ người tham gia, tránh gây phiền hà, sách nhiễu, tạo niềm tin, thu hút, hấp dẫn người tham gia ngày càng đông.</w:t>
      </w:r>
    </w:p>
    <w:p>
      <w:pPr>
        <w:spacing w:before="0" w:after="0"/>
        <w:ind w:firstLine="709"/>
      </w:pPr>
      <w:r>
        <w:rPr>
          <w:i w:val="0"/>
          <w:color w:val="000000"/>
          <w:sz w:val="28"/>
        </w:rPr>
        <w:t xml:space="preserve"> </w:t>
      </w:r>
      <w:r>
        <w:rPr>
          <w:i w:val="0"/>
          <w:color w:val="000000"/>
          <w:sz w:val="28"/>
        </w:rPr>
        <w:t>T</w:t>
      </w:r>
      <w:r>
        <w:rPr>
          <w:i w:val="0"/>
          <w:color w:val="000000"/>
          <w:sz w:val="28"/>
        </w:rPr>
        <w:t xml:space="preserve">rong những năm qua, công tác truyền thông của BHXH tỉnh Gia Lai đã góp phần tích cực trong việc phát triển người tham gia BHYT nói chung và BHYT vùng ĐB DTTS nói riêng, được thể hiện cụ thể qua </w:t>
      </w:r>
      <w:r>
        <w:rPr>
          <w:i w:val="0"/>
          <w:color w:val="000000"/>
          <w:sz w:val="28"/>
        </w:rPr>
        <w:t>số liệu sau</w:t>
      </w:r>
      <w:r>
        <w:rPr>
          <w:i w:val="0"/>
          <w:color w:val="000000"/>
          <w:sz w:val="28"/>
        </w:rPr>
        <w:t>:</w:t>
      </w:r>
    </w:p>
    <w:p>
      <w:pPr/>
      <w:r>
        <w:rPr>
          <w:b/>
          <w:color w:val="000000"/>
        </w:rPr>
        <w:t xml:space="preserve">Bảng </w:t>
      </w:r>
      <w:r>
        <w:rPr>
          <w:b/>
          <w:color w:val="000000"/>
        </w:rPr>
      </w:r>
      <w:r>
        <w:rPr>
          <w:b/>
          <w:color w:val="000000"/>
        </w:rPr>
      </w:r>
      <w:r>
        <w:rPr>
          <w:b/>
          <w:color w:val="000000"/>
        </w:rPr>
      </w:r>
      <w:r>
        <w:rPr>
          <w:b/>
          <w:color w:val="000000"/>
        </w:rPr>
        <w:t>2</w:t>
      </w:r>
      <w:r>
        <w:rPr>
          <w:b/>
          <w:color w:val="000000"/>
        </w:rPr>
      </w:r>
      <w:r>
        <w:rPr>
          <w:b/>
          <w:color w:val="000000"/>
        </w:rPr>
        <w:t>.1</w:t>
      </w:r>
      <w:r>
        <w:rPr>
          <w:b/>
          <w:color w:val="000000"/>
        </w:rPr>
        <w:t>:  Tình hình tham gia BHYT tỉnh Gia Lai giai đoạn 2020-2022</w:t>
      </w:r>
    </w:p>
    <w:p>
      <w:pPr>
        <w:ind w:firstLine="720"/>
        <w:jc w:val="right"/>
      </w:pPr>
      <w:r>
        <w:rPr>
          <w:i/>
          <w:color w:val="000000"/>
        </w:rPr>
        <w:t xml:space="preserve">       </w:t>
      </w:r>
      <w:r>
        <w:rPr>
          <w:i/>
          <w:color w:val="000000"/>
        </w:rPr>
        <w:t xml:space="preserve">Nguồn: Số liệu </w:t>
      </w:r>
      <w:r>
        <w:rPr>
          <w:i/>
          <w:color w:val="000000"/>
        </w:rPr>
        <w:t xml:space="preserve">báo cáo </w:t>
      </w:r>
      <w:r>
        <w:rPr>
          <w:i/>
          <w:color w:val="000000"/>
        </w:rPr>
        <w:t>của BHXH tỉnh Gia Lai</w:t>
      </w:r>
      <w:r>
        <w:rPr>
          <w:i/>
          <w:color w:val="000000"/>
        </w:rPr>
        <w:t xml:space="preserve">    </w:t>
      </w:r>
    </w:p>
    <w:p>
      <w:pPr>
        <w:ind w:firstLine="720"/>
        <w:jc w:val="both"/>
      </w:pPr>
      <w:r>
        <w:rPr>
          <w:b/>
          <w:i/>
          <w:color w:val="000000"/>
        </w:rPr>
        <w:t>2.1.1.1.</w:t>
      </w:r>
      <w:r>
        <w:rPr>
          <w:b/>
          <w:i/>
          <w:color w:val="000000"/>
        </w:rPr>
        <w:t xml:space="preserve"> Truyền thông trực tiếp</w:t>
      </w:r>
    </w:p>
    <w:p>
      <w:pPr>
        <w:ind w:firstLine="720"/>
        <w:jc w:val="both"/>
      </w:pPr>
      <w:r>
        <w:rPr>
          <w:color w:val="000000"/>
        </w:rPr>
        <w:t xml:space="preserve">          </w:t>
      </w:r>
      <w:r>
        <w:rPr>
          <w:color w:val="000000"/>
        </w:rPr>
        <w:t xml:space="preserve">Xác định hình thức truyền thông trực tiếp luôn là một trong những </w:t>
      </w:r>
      <w:r>
        <w:rPr>
          <w:color w:val="000000"/>
        </w:rPr>
        <w:t>cách tiếp cận</w:t>
      </w:r>
      <w:r>
        <w:rPr>
          <w:color w:val="000000"/>
        </w:rPr>
        <w:t xml:space="preserve"> để đưa chính sách đến nhanh và gần nhất với người dân, đặc biệt là người ĐB DTTS trên địa bàn, BHXH tỉnh Gia Lai thường xuyên tổ chức các hoạt động truyền thông trực tiếp thông qua các hội nghị tuyên truyền, đối thoại chính sách, các đợt vận động, tuyên truyền nhóm nhỏ đến từng thôn, làng, tổ dân phố. </w:t>
      </w:r>
      <w:r>
        <w:rPr>
          <w:color w:val="000000"/>
        </w:rPr>
        <w:t>G</w:t>
      </w:r>
      <w:r>
        <w:rPr>
          <w:color w:val="000000"/>
        </w:rPr>
        <w:t xml:space="preserve">iai đoạn 2020 - 2022, BHXH tỉnh Gia Lai đã tổ chức được 1.098 hội nghị tuyên truyền, đối thoại chính sách đến với người </w:t>
      </w:r>
      <w:r>
        <w:rPr>
          <w:color w:val="000000"/>
        </w:rPr>
        <w:t>SDLĐ, NLĐ</w:t>
      </w:r>
      <w:r>
        <w:rPr>
          <w:color w:val="000000"/>
        </w:rPr>
        <w:t xml:space="preserve"> và Nhân dân trên địa bàn toàn tỉnh.     </w:t>
      </w:r>
    </w:p>
    <w:p>
      <w:pPr/>
      <w:r>
        <w:rPr>
          <w:b/>
          <w:color w:val="000000"/>
        </w:rPr>
        <w:t>Bảng 2.2: Tình hình tổ chức hội nghị tuyên truyền giai đoạn 2020-2022</w:t>
      </w:r>
    </w:p>
    <w:p>
      <w:pPr>
        <w:ind w:firstLine="720"/>
        <w:jc w:val="right"/>
      </w:pPr>
      <w:r>
        <w:rPr>
          <w:i/>
          <w:color w:val="000000"/>
        </w:rPr>
        <w:t xml:space="preserve">Nguồn: Số liệu </w:t>
      </w:r>
      <w:r>
        <w:rPr>
          <w:i/>
          <w:color w:val="000000"/>
        </w:rPr>
        <w:t xml:space="preserve">báo cáo </w:t>
      </w:r>
      <w:r>
        <w:rPr>
          <w:i/>
          <w:color w:val="000000"/>
        </w:rPr>
        <w:t>của BHXH tỉnh Gia Lai</w:t>
      </w:r>
    </w:p>
    <w:p>
      <w:pPr>
        <w:ind w:firstLine="720"/>
        <w:jc w:val="both"/>
      </w:pPr>
      <w:r>
        <w:rPr>
          <w:color w:val="000000"/>
        </w:rPr>
        <w:t xml:space="preserve">         </w:t>
      </w:r>
      <w:r>
        <w:rPr>
          <w:color w:val="000000"/>
        </w:rPr>
        <w:t xml:space="preserve">  </w:t>
      </w:r>
      <w:r>
        <w:rPr>
          <w:color w:val="000000"/>
        </w:rPr>
        <w:t>BHXH tỉnh, BHXH cấp huyện phối hợp với các đơn vị, sở, ngành, hội đoàn thể (Hội Nông dân, Hội liên hiệp Phụ nữ…); UBND các xã, phường, thị trấn đẩy mạnh truyền thông chính sách,</w:t>
      </w:r>
      <w:r>
        <w:rPr>
          <w:color w:val="000000"/>
        </w:rPr>
        <w:t xml:space="preserve"> trong đó</w:t>
      </w:r>
      <w:r>
        <w:rPr>
          <w:color w:val="000000"/>
        </w:rPr>
        <w:t xml:space="preserve"> chú trọng truyền thông tại các thôn, làng, tổ dân phố nhằm phổ</w:t>
      </w:r>
      <w:r>
        <w:rPr>
          <w:color w:val="000000"/>
        </w:rPr>
        <w:t xml:space="preserve"> biến</w:t>
      </w:r>
      <w:r>
        <w:rPr>
          <w:color w:val="000000"/>
        </w:rPr>
        <w:t xml:space="preserve"> rộng chính sách đến người dân, đặc biệt là người sống ở vùng sâu, v</w:t>
      </w:r>
      <w:r>
        <w:rPr>
          <w:color w:val="000000"/>
        </w:rPr>
        <w:t>ùng xa, vùng ĐB DTTS; phối hợp các đơn vị (Cục Thuế, Ngành Lao động -TB&amp;XH…) tổ chức hội nghị đối thoại với các doanh nghiệp để phát triển người tham gia BHXH, BHYT.</w:t>
      </w:r>
    </w:p>
    <w:p>
      <w:pPr>
        <w:ind w:firstLine="720"/>
        <w:jc w:val="both"/>
      </w:pPr>
      <w:r>
        <w:rPr>
          <w:color w:val="000000"/>
        </w:rPr>
        <w:t xml:space="preserve">        </w:t>
      </w:r>
      <w:r>
        <w:rPr>
          <w:color w:val="000000"/>
        </w:rPr>
        <w:t>T</w:t>
      </w:r>
      <w:r>
        <w:rPr>
          <w:color w:val="000000"/>
        </w:rPr>
        <w:t xml:space="preserve">hực hiện mô hình truyền thông </w:t>
      </w:r>
      <w:r>
        <w:rPr>
          <w:color w:val="000000"/>
        </w:rPr>
        <w:t>nhóm</w:t>
      </w:r>
      <w:r>
        <w:rPr>
          <w:color w:val="000000"/>
        </w:rPr>
        <w:t xml:space="preserve"> nhỏ, đặc biệt phát huy vai trò của già làng, trưởng thôn, người có uy tín</w:t>
      </w:r>
      <w:r>
        <w:rPr>
          <w:color w:val="000000"/>
        </w:rPr>
        <w:t>, họ</w:t>
      </w:r>
      <w:r>
        <w:rPr>
          <w:color w:val="000000"/>
        </w:rPr>
        <w:t xml:space="preserve"> là người địa phương, nắm rõ tình hình thực tế, phong tục tập quán, văn hóa</w:t>
      </w:r>
      <w:r>
        <w:rPr>
          <w:color w:val="000000"/>
        </w:rPr>
        <w:t xml:space="preserve"> vùng miền</w:t>
      </w:r>
      <w:r>
        <w:rPr>
          <w:color w:val="000000"/>
        </w:rPr>
        <w:t xml:space="preserve"> </w:t>
      </w:r>
      <w:r>
        <w:rPr>
          <w:color w:val="000000"/>
        </w:rPr>
        <w:t xml:space="preserve">nên đã hỗ trợ rất nhiều trong công tác </w:t>
      </w:r>
      <w:r>
        <w:rPr>
          <w:color w:val="000000"/>
        </w:rPr>
        <w:t>tuyên truyền, vận động</w:t>
      </w:r>
      <w:r>
        <w:rPr>
          <w:color w:val="000000"/>
        </w:rPr>
        <w:t>,</w:t>
      </w:r>
      <w:r>
        <w:rPr>
          <w:color w:val="000000"/>
        </w:rPr>
        <w:t xml:space="preserve"> đặc biệt hiệu quả, khắc phục được các khó khăn trong tổ chức truyền thông theo Hội nghị.</w:t>
      </w:r>
    </w:p>
    <w:p>
      <w:pPr>
        <w:ind w:firstLine="720"/>
        <w:jc w:val="both"/>
      </w:pPr>
      <w:r>
        <w:rPr>
          <w:color w:val="000000"/>
        </w:rPr>
        <w:t xml:space="preserve">      </w:t>
      </w:r>
      <w:r>
        <w:rPr>
          <w:color w:val="000000"/>
        </w:rPr>
        <w:t>N</w:t>
      </w:r>
      <w:r>
        <w:rPr>
          <w:color w:val="000000"/>
        </w:rPr>
        <w:t xml:space="preserve">hân Tháng BHXH toàn dân và ngày BHYT Việt Nam hàng năm, BHXH tỉnh, </w:t>
      </w:r>
      <w:r>
        <w:rPr>
          <w:color w:val="000000"/>
        </w:rPr>
        <w:t xml:space="preserve">BHXH </w:t>
      </w:r>
      <w:r>
        <w:rPr>
          <w:color w:val="000000"/>
        </w:rPr>
        <w:t xml:space="preserve">huyện phối hợp các </w:t>
      </w:r>
      <w:r>
        <w:rPr>
          <w:color w:val="000000"/>
        </w:rPr>
        <w:t xml:space="preserve">cơ quan, ban ngành, </w:t>
      </w:r>
      <w:r>
        <w:rPr>
          <w:color w:val="000000"/>
        </w:rPr>
        <w:t xml:space="preserve">hội đoàn thể, tổ chức </w:t>
      </w:r>
      <w:r>
        <w:rPr>
          <w:color w:val="000000"/>
        </w:rPr>
        <w:t>dịch vụ tổ chức Lễ ra quân tuyên truyền, vận động người dân tham gia BHXH tự nguyện, BHYT. Sau Lễ phát động sẽ tiến hành truyền thông lưu động, diễu hành trên các tuyến đường có đông người qua lại</w:t>
      </w:r>
      <w:r>
        <w:rPr>
          <w:color w:val="000000"/>
        </w:rPr>
        <w:t>,</w:t>
      </w:r>
      <w:r>
        <w:rPr>
          <w:color w:val="000000"/>
        </w:rPr>
        <w:t xml:space="preserve"> phát thanh các chính sách BHXH tự nguyện, BHYT</w:t>
      </w:r>
      <w:r>
        <w:rPr>
          <w:color w:val="000000"/>
        </w:rPr>
        <w:t xml:space="preserve"> tại các khu thương mại, chợ, khu vực đông dân cư</w:t>
      </w:r>
      <w:r>
        <w:rPr>
          <w:color w:val="000000"/>
        </w:rPr>
        <w:t xml:space="preserve">. Chia thành nhiều nhóm nhỏ để trực tiếp đến từng khu dân cư tuyên tuyền, vận động người dân tham gia. </w:t>
      </w:r>
    </w:p>
    <w:p>
      <w:pPr>
        <w:ind w:firstLine="720"/>
        <w:jc w:val="both"/>
      </w:pPr>
      <w:r>
        <w:rPr>
          <w:color w:val="000000"/>
        </w:rPr>
        <w:t>Tháng BHXH toàn dân</w:t>
      </w:r>
      <w:r>
        <w:rPr>
          <w:color w:val="000000"/>
        </w:rPr>
        <w:t xml:space="preserve"> – Tháng vận động triển khai BHXH toàn dân tho QĐ số 1676/QĐ-TTg ngày 21/11/2019</w:t>
      </w:r>
    </w:p>
    <w:p>
      <w:pPr>
        <w:ind w:firstLine="720"/>
      </w:pPr>
      <w:r>
        <w:rPr>
          <w:i w:val="0"/>
          <w:color w:val="000000"/>
          <w:sz w:val="28"/>
        </w:rPr>
        <w:t xml:space="preserve">       </w:t>
      </w:r>
      <w:r>
        <w:rPr>
          <w:i w:val="0"/>
          <w:color w:val="000000"/>
          <w:sz w:val="28"/>
        </w:rPr>
        <w:t xml:space="preserve">Qua </w:t>
      </w:r>
      <w:r>
        <w:rPr>
          <w:i w:val="0"/>
          <w:color w:val="000000"/>
          <w:sz w:val="28"/>
        </w:rPr>
        <w:t>việc truyền thông trực tiếp</w:t>
      </w:r>
      <w:r>
        <w:rPr>
          <w:i w:val="0"/>
          <w:color w:val="000000"/>
          <w:sz w:val="28"/>
        </w:rPr>
        <w:t xml:space="preserve">, tạo điều kiện cho Nhân dân và </w:t>
      </w:r>
      <w:r>
        <w:rPr>
          <w:i w:val="0"/>
          <w:color w:val="000000"/>
          <w:sz w:val="28"/>
        </w:rPr>
        <w:t>người lao động nhận thức sâu hơn, hiểu rõ hơn về các chính sách BHXH, BHYT và tích cực, tự nguyện tham gia, nhờ đó gia tăng số người tham gia BHXH, BHYT, góp phần ổn định chính trị, phát triển kinh tế, đảm bảo an ninh trật tự và ASXH tại địa phương.</w:t>
      </w:r>
    </w:p>
    <w:p>
      <w:pPr>
        <w:ind w:firstLine="720"/>
      </w:pPr>
      <w:r>
        <w:rPr>
          <w:i w:val="0"/>
          <w:color w:val="000000"/>
          <w:sz w:val="28"/>
        </w:rPr>
        <w:t xml:space="preserve">      </w:t>
      </w:r>
      <w:r>
        <w:rPr>
          <w:i w:val="0"/>
          <w:color w:val="000000"/>
          <w:sz w:val="28"/>
        </w:rPr>
        <w:t xml:space="preserve">Công tác tuyên truyền, phổ biến chính sách pháp luật về BHYT luôn nhận được sự quan tâm và phối hợp chặt chẽ của các Sở, ban, ngành, đoàn thể liên quan, phối hợp tham gia đẩy mạnh công tác tuyên truyền theo hướng gần dân, tuyên truyền trực tiếp, về tận cơ sở để đối thoại với người dân, người </w:t>
      </w:r>
      <w:r>
        <w:rPr>
          <w:i w:val="0"/>
          <w:color w:val="000000"/>
          <w:sz w:val="28"/>
        </w:rPr>
        <w:t>SDLĐ</w:t>
      </w:r>
      <w:r>
        <w:rPr>
          <w:i w:val="0"/>
          <w:color w:val="000000"/>
          <w:sz w:val="28"/>
        </w:rPr>
        <w:t xml:space="preserve"> và </w:t>
      </w:r>
      <w:r>
        <w:rPr>
          <w:i w:val="0"/>
          <w:color w:val="000000"/>
          <w:sz w:val="28"/>
        </w:rPr>
        <w:t>NLĐ</w:t>
      </w:r>
      <w:r>
        <w:rPr>
          <w:i w:val="0"/>
          <w:color w:val="000000"/>
          <w:sz w:val="28"/>
        </w:rPr>
        <w:t>.</w:t>
      </w:r>
    </w:p>
    <w:p>
      <w:pPr>
        <w:ind w:firstLine="720"/>
      </w:pPr>
      <w:r>
        <w:rPr>
          <w:i w:val="0"/>
          <w:color w:val="000000"/>
          <w:sz w:val="28"/>
        </w:rPr>
        <w:t xml:space="preserve">    </w:t>
      </w:r>
      <w:r>
        <w:rPr>
          <w:i w:val="0"/>
          <w:color w:val="000000"/>
          <w:sz w:val="28"/>
        </w:rPr>
        <w:t xml:space="preserve"> </w:t>
      </w:r>
      <w:r>
        <w:rPr>
          <w:i w:val="0"/>
          <w:color w:val="000000"/>
          <w:sz w:val="28"/>
        </w:rPr>
        <w:t>Tuy nhiên cũng có những</w:t>
      </w:r>
      <w:r>
        <w:rPr>
          <w:i w:val="0"/>
          <w:color w:val="000000"/>
          <w:sz w:val="28"/>
        </w:rPr>
        <w:t xml:space="preserve"> </w:t>
      </w:r>
      <w:r>
        <w:rPr>
          <w:i w:val="0"/>
          <w:color w:val="000000"/>
          <w:sz w:val="28"/>
        </w:rPr>
        <w:t>k</w:t>
      </w:r>
      <w:r>
        <w:rPr>
          <w:i w:val="0"/>
          <w:color w:val="000000"/>
          <w:sz w:val="28"/>
        </w:rPr>
        <w:t>hó khăn</w:t>
      </w:r>
      <w:r>
        <w:rPr>
          <w:i w:val="0"/>
          <w:color w:val="000000"/>
          <w:sz w:val="28"/>
        </w:rPr>
        <w:t xml:space="preserve"> nhất định</w:t>
      </w:r>
      <w:r>
        <w:rPr>
          <w:i w:val="0"/>
          <w:color w:val="000000"/>
          <w:sz w:val="28"/>
        </w:rPr>
        <w:t xml:space="preserve"> như</w:t>
      </w:r>
      <w:r>
        <w:rPr>
          <w:i w:val="0"/>
          <w:color w:val="000000"/>
          <w:sz w:val="28"/>
        </w:rPr>
        <w:t xml:space="preserve">: </w:t>
      </w:r>
      <w:r>
        <w:rPr>
          <w:i w:val="0"/>
          <w:color w:val="000000"/>
          <w:sz w:val="28"/>
        </w:rPr>
        <w:t>Cấp ủy</w:t>
      </w:r>
      <w:r>
        <w:rPr>
          <w:i w:val="0"/>
          <w:color w:val="000000"/>
          <w:sz w:val="28"/>
        </w:rPr>
        <w:t>,</w:t>
      </w:r>
      <w:r>
        <w:rPr>
          <w:i w:val="0"/>
          <w:color w:val="000000"/>
          <w:sz w:val="28"/>
        </w:rPr>
        <w:t xml:space="preserve"> chính quyền ở một số nơi, một số lúc chưa quyết liệt trong việc chỉ đạo thực hiện tuyên truyền, vận động người dân tham gia BHYT... Đội ngũ tuyên truyền viên, cộng tác viên mặc dù được đào tạo, bồi dưỡng về nghiệp vụ song một số cá nhân kỹ năng còn hạn chế; cán bộ làm công tác tuyên truyền tại BHXH các huyện, thị xã còn kiêm nhiệm, hiệu quả tuyên truyền đôi lúc chưa cao. </w:t>
      </w:r>
    </w:p>
    <w:p>
      <w:pPr>
        <w:ind w:firstLine="720"/>
      </w:pPr>
      <w:r>
        <w:rPr>
          <w:i w:val="0"/>
          <w:color w:val="000000"/>
          <w:sz w:val="28"/>
        </w:rPr>
        <w:t xml:space="preserve">   </w:t>
      </w:r>
      <w:r>
        <w:rPr>
          <w:i w:val="0"/>
          <w:color w:val="000000"/>
          <w:sz w:val="28"/>
        </w:rPr>
        <w:t xml:space="preserve">Mặt khác, việc tổ chức Hội nghị tuyên truyền chính sách đối với người </w:t>
      </w:r>
      <w:r>
        <w:rPr>
          <w:i w:val="0"/>
          <w:color w:val="000000"/>
          <w:sz w:val="28"/>
        </w:rPr>
        <w:t>ĐB DTTS do bất đồng ngôn ngữ, một số người không biết tiếng phổ thông</w:t>
      </w:r>
      <w:r>
        <w:rPr>
          <w:i w:val="0"/>
          <w:color w:val="000000"/>
          <w:sz w:val="28"/>
        </w:rPr>
        <w:t xml:space="preserve"> (tiếng Kinh)</w:t>
      </w:r>
      <w:r>
        <w:rPr>
          <w:i w:val="0"/>
          <w:color w:val="000000"/>
          <w:sz w:val="28"/>
        </w:rPr>
        <w:t xml:space="preserve">, do vậy, luôn cần có một người địa phương có thể sử dụng cả tiếng phổ thông và tiếng ĐB DTTS đặc thù của tỉnh như Bahnar hoặc J’rai để </w:t>
      </w:r>
      <w:r>
        <w:rPr>
          <w:i w:val="0"/>
          <w:color w:val="000000"/>
          <w:sz w:val="28"/>
        </w:rPr>
        <w:t xml:space="preserve">thông tin </w:t>
      </w:r>
      <w:r>
        <w:rPr>
          <w:i w:val="0"/>
          <w:color w:val="000000"/>
          <w:sz w:val="28"/>
        </w:rPr>
        <w:t>tóm tắt</w:t>
      </w:r>
      <w:r>
        <w:rPr>
          <w:i w:val="0"/>
          <w:color w:val="000000"/>
          <w:sz w:val="28"/>
        </w:rPr>
        <w:t xml:space="preserve"> lại</w:t>
      </w:r>
      <w:r>
        <w:rPr>
          <w:i w:val="0"/>
          <w:color w:val="000000"/>
          <w:sz w:val="28"/>
        </w:rPr>
        <w:t xml:space="preserve"> một số nội dung được tuyên truyền. Đây là một rào cản tương đối lớn trong việc tuyên truyền trực tiếp của BHXH tỉnh Gia Lai.</w:t>
      </w:r>
    </w:p>
    <w:p>
      <w:pPr>
        <w:ind w:firstLine="720"/>
      </w:pPr>
      <w:r>
        <w:rPr>
          <w:i w:val="0"/>
          <w:color w:val="000000"/>
          <w:sz w:val="28"/>
        </w:rPr>
        <w:t xml:space="preserve">    </w:t>
      </w:r>
      <w:r>
        <w:rPr>
          <w:i w:val="0"/>
          <w:color w:val="000000"/>
          <w:sz w:val="28"/>
        </w:rPr>
        <w:t xml:space="preserve"> </w:t>
      </w:r>
      <w:r>
        <w:rPr>
          <w:i w:val="0"/>
          <w:color w:val="000000"/>
          <w:sz w:val="28"/>
        </w:rPr>
        <w:t>Theo báo cá</w:t>
      </w:r>
      <w:r>
        <w:rPr>
          <w:i w:val="0"/>
          <w:color w:val="000000"/>
          <w:sz w:val="28"/>
        </w:rPr>
        <w:t>o kết quả điều tra, khảo sát việc</w:t>
      </w:r>
      <w:r>
        <w:rPr>
          <w:i w:val="0"/>
          <w:color w:val="000000"/>
          <w:sz w:val="28"/>
        </w:rPr>
        <w:t xml:space="preserve"> đánh giá </w:t>
      </w:r>
      <w:r>
        <w:rPr>
          <w:i w:val="0"/>
          <w:color w:val="000000"/>
          <w:sz w:val="28"/>
        </w:rPr>
        <w:t xml:space="preserve">của người dân </w:t>
      </w:r>
      <w:r>
        <w:rPr>
          <w:i w:val="0"/>
          <w:color w:val="000000"/>
          <w:sz w:val="28"/>
        </w:rPr>
        <w:t>về công tác tuyên truyền chính sách BHYT hiện nay</w:t>
      </w:r>
      <w:r>
        <w:rPr>
          <w:i w:val="0"/>
          <w:color w:val="000000"/>
          <w:sz w:val="28"/>
        </w:rPr>
        <w:t>, cho thấy:</w:t>
      </w:r>
    </w:p>
    <w:p>
      <w:pPr/>
      <w:r>
        <w:rPr>
          <w:b/>
          <w:color w:val="000000"/>
        </w:rPr>
        <w:t>Bảng</w:t>
      </w:r>
      <w:r>
        <w:rPr>
          <w:b/>
          <w:color w:val="000000"/>
        </w:rPr>
        <w:t xml:space="preserve"> 2.3</w:t>
      </w:r>
      <w:r>
        <w:rPr>
          <w:b/>
          <w:color w:val="000000"/>
        </w:rPr>
        <w:t>: Đánh giá công tác tuyên truyền chính sách BHYT</w:t>
      </w:r>
    </w:p>
    <w:p>
      <w:pPr>
        <w:spacing w:before="120"/>
        <w:jc w:val="right"/>
      </w:pPr>
      <w:r>
        <w:rPr>
          <w:i/>
          <w:color w:val="000000"/>
        </w:rPr>
        <w:t>Nguồn: Số liệu điều tra</w:t>
      </w:r>
    </w:p>
    <w:p>
      <w:pPr>
        <w:ind w:firstLine="720"/>
      </w:pPr>
      <w:r>
        <w:rPr>
          <w:i w:val="0"/>
          <w:color w:val="FF0000"/>
          <w:sz w:val="28"/>
        </w:rPr>
        <w:t xml:space="preserve"> </w:t>
      </w:r>
      <w:r>
        <w:rPr>
          <w:i w:val="0"/>
          <w:color w:val="FF0000"/>
          <w:sz w:val="28"/>
        </w:rPr>
        <w:t xml:space="preserve">        </w:t>
      </w:r>
      <w:r>
        <w:rPr>
          <w:i w:val="0"/>
          <w:color w:val="000000"/>
          <w:sz w:val="28"/>
        </w:rPr>
        <w:t>Qua số liệu trên cho thấy, n</w:t>
      </w:r>
      <w:r>
        <w:rPr>
          <w:i w:val="0"/>
          <w:color w:val="000000"/>
          <w:sz w:val="28"/>
        </w:rPr>
        <w:t>gười dân ở vùng sâu, vùng xa, vùng ĐB DTTS trên địa bàn vẫn còn thiếu và ít được tiếp cận với các thông tin về chính sách BHYT</w:t>
      </w:r>
      <w:r>
        <w:rPr>
          <w:i w:val="0"/>
          <w:color w:val="000000"/>
          <w:sz w:val="28"/>
        </w:rPr>
        <w:t>,</w:t>
      </w:r>
      <w:r>
        <w:rPr>
          <w:i w:val="0"/>
          <w:color w:val="000000"/>
          <w:sz w:val="28"/>
        </w:rPr>
        <w:t xml:space="preserve"> công tác tuyên truyền có lúc, có nơi chưa thật sự đến được với người dân.</w:t>
      </w:r>
    </w:p>
    <w:p>
      <w:pPr>
        <w:ind w:firstLine="720"/>
        <w:jc w:val="both"/>
      </w:pPr>
      <w:r>
        <w:rPr>
          <w:b/>
          <w:i/>
          <w:color w:val="000000"/>
        </w:rPr>
        <w:t>2.1.1.2. Truyền thông trên các phương tiện thông tin đại chúng</w:t>
      </w:r>
    </w:p>
    <w:p>
      <w:pPr>
        <w:ind w:firstLine="720"/>
      </w:pPr>
      <w:r>
        <w:rPr>
          <w:i w:val="0"/>
          <w:color w:val="000000"/>
          <w:sz w:val="28"/>
        </w:rPr>
        <w:t xml:space="preserve">           </w:t>
      </w:r>
      <w:r>
        <w:rPr>
          <w:i w:val="0"/>
          <w:color w:val="000000"/>
          <w:sz w:val="28"/>
        </w:rPr>
        <w:t>Công tác phối hợp tuyên truyền với các cơ quan báo, đài trung ương, địa phương luôn được BHXH tỉnh quan tâm, chú trọng đầu tư, khai thác; đây là một kênh tuyên truyền hiệu quả được tiến hành thường xuyên</w:t>
      </w:r>
      <w:r>
        <w:rPr>
          <w:i w:val="0"/>
          <w:color w:val="000000"/>
          <w:sz w:val="28"/>
        </w:rPr>
        <w:t>,</w:t>
      </w:r>
      <w:r>
        <w:rPr>
          <w:i w:val="0"/>
          <w:color w:val="000000"/>
          <w:sz w:val="28"/>
        </w:rPr>
        <w:t xml:space="preserve"> liên tục với độ bao phủ các tin, bài phản ảnh về BHXH, BHYT, BHTN rộng khắp, đóng vai trò là cầu nối tuyên truyền thiết yếu. BHXH tỉnh đã chủ động phối hợp với các cơ quan </w:t>
      </w:r>
      <w:r>
        <w:rPr>
          <w:i w:val="0"/>
          <w:color w:val="000000"/>
          <w:sz w:val="28"/>
        </w:rPr>
        <w:t>thông tấn báo chí</w:t>
      </w:r>
      <w:r>
        <w:rPr>
          <w:i w:val="0"/>
          <w:color w:val="000000"/>
          <w:sz w:val="28"/>
        </w:rPr>
        <w:t xml:space="preserve"> bám sát thực tế đời sống,</w:t>
      </w:r>
      <w:r>
        <w:rPr>
          <w:i w:val="0"/>
          <w:color w:val="000000"/>
          <w:sz w:val="28"/>
        </w:rPr>
        <w:t xml:space="preserve"> đa dạng hóa </w:t>
      </w:r>
      <w:r>
        <w:rPr>
          <w:i w:val="0"/>
          <w:color w:val="000000"/>
          <w:sz w:val="28"/>
        </w:rPr>
        <w:t xml:space="preserve">nội dung, </w:t>
      </w:r>
      <w:r>
        <w:rPr>
          <w:i w:val="0"/>
          <w:color w:val="000000"/>
          <w:sz w:val="28"/>
        </w:rPr>
        <w:t xml:space="preserve">hình thức thể hiện, mục tiêu bao phủ chính sách đến các vùng sâu, vùng xa, vùng ĐB </w:t>
      </w:r>
      <w:r>
        <w:rPr>
          <w:i w:val="0"/>
          <w:color w:val="000000"/>
          <w:sz w:val="28"/>
        </w:rPr>
        <w:t xml:space="preserve">DTTS. </w:t>
      </w:r>
    </w:p>
    <w:p>
      <w:pPr>
        <w:ind w:firstLine="720"/>
      </w:pPr>
      <w:r>
        <w:rPr>
          <w:i w:val="0"/>
          <w:color w:val="000000"/>
          <w:sz w:val="28"/>
        </w:rPr>
        <w:t xml:space="preserve">         </w:t>
      </w:r>
      <w:r>
        <w:rPr>
          <w:i w:val="0"/>
          <w:color w:val="000000"/>
          <w:sz w:val="28"/>
        </w:rPr>
        <w:t xml:space="preserve">Từ năm 2020 đến nay, BHXH tỉnh </w:t>
      </w:r>
      <w:r>
        <w:rPr>
          <w:i w:val="0"/>
          <w:color w:val="000000"/>
          <w:sz w:val="28"/>
        </w:rPr>
        <w:t xml:space="preserve">thường xuyên </w:t>
      </w:r>
      <w:r>
        <w:rPr>
          <w:i w:val="0"/>
          <w:color w:val="000000"/>
          <w:sz w:val="28"/>
        </w:rPr>
        <w:t xml:space="preserve">duy trì chương trình phối hợp với các cơ quan thông tin đại chúng, thường xuyên tổ chức tuyên truyền chế độ, chính sách về BHXH, BHYT, BHTN trên sóng </w:t>
      </w:r>
      <w:r>
        <w:rPr>
          <w:i w:val="0"/>
          <w:color w:val="000000"/>
          <w:sz w:val="28"/>
        </w:rPr>
        <w:t>phát thanh, t</w:t>
      </w:r>
      <w:r>
        <w:rPr>
          <w:i w:val="0"/>
          <w:color w:val="000000"/>
          <w:sz w:val="28"/>
        </w:rPr>
        <w:t>ruyền hình, các trang báo dưới hình thức phóng sự, tin bài, các chuyên trang, chuyên mục, chuyên đề, các cuộc tọa đàm trực tiếp trên sóng,…</w:t>
      </w:r>
      <w:r>
        <w:rPr>
          <w:i w:val="0"/>
          <w:color w:val="000000"/>
          <w:sz w:val="28"/>
        </w:rPr>
        <w:t xml:space="preserve"> </w:t>
      </w:r>
      <w:r>
        <w:rPr>
          <w:i w:val="0"/>
          <w:color w:val="000000"/>
          <w:sz w:val="28"/>
        </w:rPr>
        <w:t>Giai đoạn 2020-2022, BHXH tỉnh đã thực hiện ký hợp đồng phối hợp tuyên truyền với 40 lượt đơn vị, bao gồm các cơ quan báo chí trung ương và cơ quan báo chí địa phương trên địa bàn tỉnh Gia Lai.</w:t>
      </w:r>
    </w:p>
    <w:p>
      <w:pPr>
        <w:ind w:firstLine="720"/>
      </w:pPr>
      <w:r>
        <w:rPr>
          <w:i w:val="0"/>
          <w:color w:val="000000"/>
          <w:sz w:val="28"/>
        </w:rPr>
        <w:t xml:space="preserve">        </w:t>
      </w:r>
      <w:r>
        <w:rPr>
          <w:i w:val="0"/>
          <w:color w:val="000000"/>
          <w:sz w:val="28"/>
        </w:rPr>
        <w:t xml:space="preserve">Đối với các cơ quan thông tấn báo chí Trung ương: </w:t>
      </w:r>
      <w:r>
        <w:rPr>
          <w:i w:val="0"/>
          <w:color w:val="000000"/>
          <w:sz w:val="28"/>
        </w:rPr>
        <w:t>K</w:t>
      </w:r>
      <w:r>
        <w:rPr>
          <w:i w:val="0"/>
          <w:color w:val="000000"/>
          <w:sz w:val="28"/>
        </w:rPr>
        <w:t xml:space="preserve">ý hợp đồng phối hợp </w:t>
      </w:r>
      <w:r>
        <w:rPr>
          <w:i w:val="0"/>
          <w:color w:val="000000"/>
          <w:sz w:val="28"/>
        </w:rPr>
        <w:t xml:space="preserve">vơi các đơn vị như </w:t>
      </w:r>
      <w:r>
        <w:rPr>
          <w:i w:val="0"/>
          <w:color w:val="000000"/>
          <w:sz w:val="28"/>
        </w:rPr>
        <w:t xml:space="preserve">Thông tấn xã Việt Nam, Tạp chí BHXH, Báo Đại biểu Nhân dân, Báo Dân Việt, </w:t>
      </w:r>
      <w:r>
        <w:rPr>
          <w:i w:val="0"/>
          <w:color w:val="000000"/>
          <w:sz w:val="28"/>
        </w:rPr>
        <w:t xml:space="preserve">Báo </w:t>
      </w:r>
      <w:r>
        <w:rPr>
          <w:i w:val="0"/>
          <w:color w:val="000000"/>
          <w:sz w:val="28"/>
        </w:rPr>
        <w:t xml:space="preserve">Lao động... nhằm đẩy mạnh tuyến thông tin từ hệ thống thông tin truyền thông Trung ương. </w:t>
      </w:r>
    </w:p>
    <w:p>
      <w:pPr>
        <w:ind w:firstLine="720"/>
      </w:pPr>
      <w:r>
        <w:rPr>
          <w:i w:val="0"/>
          <w:color w:val="000000"/>
          <w:sz w:val="28"/>
        </w:rPr>
        <w:t xml:space="preserve">      </w:t>
      </w:r>
      <w:r>
        <w:rPr>
          <w:i w:val="0"/>
          <w:color w:val="000000"/>
          <w:sz w:val="28"/>
        </w:rPr>
        <w:t>Đối với cơ quan thông tấn báo chí địa phương: Thường xuyên ký hợp đồng phối hợp tuyên tuyền với Báo Gia Lai, Đài Phát thanh và truyền hình tỉnh, Đài Truyền thanh và truyền hình các huyện, thị xã, thành phố.</w:t>
      </w:r>
    </w:p>
    <w:p>
      <w:pPr>
        <w:jc w:val="both"/>
      </w:pPr>
      <w:r>
        <w:rPr>
          <w:b/>
          <w:color w:val="000000"/>
        </w:rPr>
        <w:t xml:space="preserve">Bảng </w:t>
      </w:r>
      <w:r>
        <w:rPr>
          <w:b/>
          <w:color w:val="000000"/>
        </w:rPr>
        <w:t>2.</w:t>
      </w:r>
      <w:r>
        <w:rPr>
          <w:b/>
          <w:color w:val="000000"/>
        </w:rPr>
      </w:r>
      <w:r>
        <w:rPr>
          <w:b/>
          <w:color w:val="000000"/>
        </w:rPr>
      </w:r>
      <w:r>
        <w:rPr>
          <w:b/>
          <w:color w:val="000000"/>
        </w:rPr>
      </w:r>
      <w:r>
        <w:rPr>
          <w:b/>
          <w:color w:val="000000"/>
        </w:rPr>
        <w:t>3</w:t>
      </w:r>
      <w:r>
        <w:rPr>
          <w:b/>
          <w:color w:val="000000"/>
        </w:rPr>
      </w:r>
      <w:r>
        <w:rPr>
          <w:b/>
          <w:color w:val="000000"/>
        </w:rPr>
        <w:t>: Kết quả công tác phối hợp với các cơ quan truyền thông báo chí</w:t>
      </w:r>
    </w:p>
    <w:p>
      <w:pPr>
        <w:ind w:firstLine="720"/>
        <w:jc w:val="right"/>
      </w:pPr>
      <w:r>
        <w:rPr>
          <w:i/>
          <w:color w:val="000000"/>
        </w:rPr>
        <w:t xml:space="preserve">Nguồn: Số liệu </w:t>
      </w:r>
      <w:r>
        <w:rPr>
          <w:i/>
          <w:color w:val="000000"/>
        </w:rPr>
        <w:t xml:space="preserve">báo cáo </w:t>
      </w:r>
      <w:r>
        <w:rPr>
          <w:i/>
          <w:color w:val="000000"/>
        </w:rPr>
        <w:t>của BHXH tỉnh Gia Lai</w:t>
      </w:r>
    </w:p>
    <w:p>
      <w:pPr>
        <w:ind w:firstLine="720"/>
      </w:pPr>
      <w:r>
        <w:rPr>
          <w:i w:val="0"/>
          <w:color w:val="000000"/>
          <w:sz w:val="28"/>
        </w:rPr>
        <w:t xml:space="preserve">         </w:t>
      </w:r>
      <w:r>
        <w:rPr>
          <w:i w:val="0"/>
          <w:color w:val="000000"/>
          <w:sz w:val="28"/>
        </w:rPr>
        <w:t>Đ</w:t>
      </w:r>
      <w:r>
        <w:rPr>
          <w:i w:val="0"/>
          <w:color w:val="000000"/>
          <w:sz w:val="28"/>
        </w:rPr>
        <w:t>ịnh kỳ hằng tháng</w:t>
      </w:r>
      <w:r>
        <w:rPr>
          <w:i w:val="0"/>
          <w:color w:val="000000"/>
          <w:sz w:val="28"/>
        </w:rPr>
        <w:t>,</w:t>
      </w:r>
      <w:r>
        <w:rPr>
          <w:i w:val="0"/>
          <w:color w:val="000000"/>
          <w:sz w:val="28"/>
        </w:rPr>
        <w:t xml:space="preserve"> BHXH tỉnh chủ động cung cấp thông tin, số liệu và định hướng các nội dung cần tuyên truyền cho Báo Gia Lai, Đài Phát </w:t>
      </w:r>
      <w:r>
        <w:rPr>
          <w:i w:val="0"/>
          <w:color w:val="000000"/>
          <w:sz w:val="28"/>
        </w:rPr>
        <w:t xml:space="preserve">thanh và Truyền hình tỉnh. Phát huy hiệu quả của hệ thống loa truyền thanh cơ sở, thường xuyên tổ chức phát thanh tuyên truyền về BHXH, BHYT trên sóng phát thanh của Đài phát thanh và truyền hình tỉnh, Đài truyền thanh và truyền hình các huyện, thị xã, thành phố. Nội dung tuyên truyền tập trung vào các vấn đề như: Thủ tục tham gia, phương thức, mức đóng; quyền lợi được hưởng; những điểm mới của Luật BHXH sửa đổi, Luật BHYT sửa đổi, đặc biệt là những quy định mới có hiệu lực; các chính sách hỗ trợ người </w:t>
      </w:r>
      <w:r>
        <w:rPr>
          <w:i w:val="0"/>
          <w:color w:val="000000"/>
          <w:sz w:val="28"/>
        </w:rPr>
        <w:t>SDLĐ, NLĐ</w:t>
      </w:r>
      <w:r>
        <w:rPr>
          <w:i w:val="0"/>
          <w:color w:val="000000"/>
          <w:sz w:val="28"/>
        </w:rPr>
        <w:t xml:space="preserve"> do ảnh hưởng của Covid-19...; thường xuyên phát sóng và đưa tin bài phản ánh kết quả thực hiện chính sách BHXH, BHYT trên địa bàn, công tác cải cách thủ tục hành chính và thực hiện lộ trình BHXH, BHYT toàn dân.</w:t>
      </w:r>
    </w:p>
    <w:p>
      <w:pPr>
        <w:ind w:firstLine="720"/>
      </w:pPr>
      <w:r>
        <w:rPr>
          <w:i w:val="0"/>
          <w:color w:val="000000"/>
          <w:sz w:val="28"/>
        </w:rPr>
        <w:t xml:space="preserve">         </w:t>
      </w:r>
      <w:r>
        <w:rPr>
          <w:i w:val="0"/>
          <w:color w:val="000000"/>
          <w:sz w:val="28"/>
        </w:rPr>
        <w:t>Vào dịp đầu hằ</w:t>
      </w:r>
      <w:r>
        <w:rPr>
          <w:i w:val="0"/>
          <w:color w:val="000000"/>
          <w:sz w:val="28"/>
        </w:rPr>
        <w:t>ng năm, BHXH tỉnh tổ chức hội nghị cung cấp thông tin kết quả thực hiện chính sách năm trước, định hướng nội dung công tác truyền thông năm sau cho các cơ quan thông tấn báo chí trên địa bàn nhằm kịp thời phối hợp truyền thông chính sách đảm bảo có trọng tâm, đạt hiệu quả nhất.</w:t>
      </w:r>
    </w:p>
    <w:p>
      <w:pPr>
        <w:ind w:firstLine="720"/>
      </w:pPr>
      <w:r>
        <w:rPr>
          <w:i w:val="0"/>
          <w:color w:val="000000"/>
          <w:sz w:val="28"/>
        </w:rPr>
        <w:t xml:space="preserve">     </w:t>
      </w:r>
      <w:r>
        <w:rPr>
          <w:i w:val="0"/>
          <w:color w:val="000000"/>
          <w:sz w:val="28"/>
        </w:rPr>
        <w:t>Bên cạnh đó</w:t>
      </w:r>
      <w:r>
        <w:rPr>
          <w:i w:val="0"/>
          <w:color w:val="000000"/>
          <w:sz w:val="28"/>
        </w:rPr>
        <w:t>, ngay sau khi nhận được Thông tin báo chí từ Trung tâm Truyền thông</w:t>
      </w:r>
      <w:r>
        <w:rPr>
          <w:i w:val="0"/>
          <w:color w:val="000000"/>
          <w:sz w:val="28"/>
        </w:rPr>
        <w:t xml:space="preserve"> -</w:t>
      </w:r>
      <w:r>
        <w:rPr>
          <w:i w:val="0"/>
          <w:color w:val="000000"/>
          <w:sz w:val="28"/>
        </w:rPr>
        <w:t xml:space="preserve"> BHXH Việt Nam, BHXH tỉnh thực hiện chuyển tiếp qua mail hoặc Zalo cho phóng viên phụ trách mảng BHXH</w:t>
      </w:r>
      <w:r>
        <w:rPr>
          <w:i w:val="0"/>
          <w:color w:val="000000"/>
          <w:sz w:val="28"/>
        </w:rPr>
        <w:t xml:space="preserve"> </w:t>
      </w:r>
      <w:r>
        <w:rPr>
          <w:i w:val="0"/>
          <w:color w:val="000000"/>
          <w:sz w:val="28"/>
        </w:rPr>
        <w:t>để cập nhật thông tin, xây dựng tuyến tin bài tuyên truyền chính sách kịp thời</w:t>
      </w:r>
      <w:r>
        <w:rPr>
          <w:i w:val="0"/>
          <w:color w:val="000000"/>
          <w:sz w:val="28"/>
        </w:rPr>
        <w:t xml:space="preserve"> tuyên truyền trên báo, đài truyền hình, phát thanh</w:t>
      </w:r>
      <w:r>
        <w:rPr>
          <w:i w:val="0"/>
          <w:color w:val="000000"/>
          <w:sz w:val="28"/>
        </w:rPr>
        <w:t xml:space="preserve">. Qua hoạt động đã thu hút sự quan tâm theo dõi của </w:t>
      </w:r>
      <w:r>
        <w:rPr>
          <w:i w:val="0"/>
          <w:color w:val="000000"/>
          <w:sz w:val="28"/>
        </w:rPr>
        <w:t>N</w:t>
      </w:r>
      <w:r>
        <w:rPr>
          <w:i w:val="0"/>
          <w:color w:val="000000"/>
          <w:sz w:val="28"/>
        </w:rPr>
        <w:t>hân dân trên địa bàn tỉnh, nhất là khi Nhà nước ban hành mới hoặc điều chỉnh, bổ sung những quy định về chế độ, chính sách liên quan đến quyền lợi của người dân về BHXH, BHYT.</w:t>
      </w:r>
    </w:p>
    <w:p>
      <w:pPr>
        <w:ind w:firstLine="720"/>
      </w:pPr>
      <w:r>
        <w:rPr>
          <w:i w:val="0"/>
          <w:color w:val="000000"/>
          <w:sz w:val="28"/>
        </w:rPr>
        <w:t>mail hoặc Zalo</w:t>
      </w:r>
      <w:r>
        <w:rPr>
          <w:i w:val="0"/>
          <w:color w:val="000000"/>
          <w:sz w:val="28"/>
        </w:rPr>
        <w:t xml:space="preserve"> = Qua thư điện tử hoặc</w:t>
      </w:r>
      <w:r>
        <w:rPr>
          <w:i w:val="0"/>
          <w:color w:val="000000"/>
          <w:sz w:val="28"/>
        </w:rPr>
        <w:t xml:space="preserve"> trang</w:t>
      </w:r>
      <w:r>
        <w:rPr>
          <w:i w:val="0"/>
          <w:color w:val="000000"/>
          <w:sz w:val="28"/>
        </w:rPr>
        <w:t xml:space="preserve"> mạng xã hội</w:t>
      </w:r>
    </w:p>
    <w:p>
      <w:pPr>
        <w:ind w:firstLine="720"/>
      </w:pPr>
      <w:r>
        <w:rPr>
          <w:b/>
          <w:i w:val="0"/>
          <w:color w:val="000000"/>
          <w:sz w:val="28"/>
        </w:rPr>
        <w:t>chỉ ra số liệu về KCB BHYT cho người đồng bào DTTS</w:t>
      </w:r>
    </w:p>
    <w:p>
      <w:pPr>
        <w:ind w:firstLine="720"/>
      </w:pPr>
      <w:r>
        <w:rPr>
          <w:i w:val="0"/>
          <w:color w:val="000000"/>
          <w:sz w:val="28"/>
        </w:rPr>
        <w:t xml:space="preserve">        </w:t>
      </w:r>
      <w:r>
        <w:rPr>
          <w:i w:val="0"/>
          <w:color w:val="000000"/>
          <w:sz w:val="28"/>
        </w:rPr>
        <w:t xml:space="preserve">Trước tình hình dịch bệnh Covid-19 diễn biến phức tạp thời gian qua, </w:t>
      </w:r>
      <w:r>
        <w:rPr>
          <w:i w:val="0"/>
          <w:color w:val="000000"/>
          <w:sz w:val="28"/>
        </w:rPr>
        <w:t xml:space="preserve">hạn chế việc </w:t>
      </w:r>
      <w:r>
        <w:rPr>
          <w:i w:val="0"/>
          <w:color w:val="000000"/>
          <w:sz w:val="28"/>
        </w:rPr>
        <w:t xml:space="preserve">tổ chức các hoạt động như lễ ra quân, diễu hành cổ động và </w:t>
      </w:r>
      <w:r>
        <w:rPr>
          <w:i w:val="0"/>
          <w:color w:val="000000"/>
          <w:sz w:val="28"/>
        </w:rPr>
        <w:t>hội nghị tuyên truyền, đối thoại, việc đẩy mạnh công tác thông tin, tuyên truyền trên các phương tiện thông tin đại chúng đã góp phần đáng kể trong việc nâng cao nhận thức của người dân về chính sách BHXH, BHYT.</w:t>
      </w:r>
    </w:p>
    <w:p>
      <w:pPr>
        <w:ind w:firstLine="720"/>
        <w:jc w:val="both"/>
      </w:pPr>
      <w:r>
        <w:rPr>
          <w:color w:val="000000"/>
        </w:rPr>
        <w:t xml:space="preserve">        </w:t>
      </w:r>
      <w:r>
        <w:rPr>
          <w:color w:val="000000"/>
        </w:rPr>
        <w:t xml:space="preserve">Theo kết quả khảo sát </w:t>
      </w:r>
      <w:r>
        <w:rPr>
          <w:color w:val="000000"/>
        </w:rPr>
        <w:t>nguồn</w:t>
      </w:r>
      <w:r>
        <w:rPr>
          <w:color w:val="000000"/>
        </w:rPr>
        <w:t xml:space="preserve"> thông tin người dân chưa tham gia BHYT biết đến chính sách BHYT, kết quả cho thấy: Người dân nắm bắt thông tin về chính sách BHYT chủ yếu là qua phương tiện thông tin đại chúng chiếm 35,5% (từ </w:t>
      </w:r>
      <w:r>
        <w:rPr>
          <w:color w:val="000000"/>
        </w:rPr>
        <w:t>sách, báo, tạp chí, truyền hình, internet, tài liệu tuyên truyền</w:t>
      </w:r>
      <w:r>
        <w:rPr>
          <w:color w:val="000000"/>
        </w:rPr>
        <w:t xml:space="preserve"> 16,1%; t</w:t>
      </w:r>
      <w:r>
        <w:rPr>
          <w:color w:val="000000"/>
        </w:rPr>
        <w:t>ừ hệ thống truyền thanh xã, thôn, làng</w:t>
      </w:r>
      <w:r>
        <w:rPr>
          <w:color w:val="000000"/>
        </w:rPr>
        <w:t xml:space="preserve"> 19,4%). Như vậy, việc tuyên truyền trên hệ thống này đạt hiệu quả hơn, thông tin được truyền thông rộng rãi hơn trong Nhân dân.  </w:t>
      </w:r>
    </w:p>
    <w:p>
      <w:pPr/>
      <w:r>
        <w:rPr>
          <w:b/>
          <w:color w:val="000000"/>
        </w:rPr>
        <w:t xml:space="preserve">Bảng </w:t>
      </w:r>
      <w:r>
        <w:rPr>
          <w:b/>
          <w:color w:val="000000"/>
        </w:rPr>
        <w:t>2.</w:t>
      </w:r>
      <w:r>
        <w:rPr>
          <w:b/>
          <w:color w:val="000000"/>
        </w:rPr>
      </w:r>
      <w:r>
        <w:rPr>
          <w:b/>
          <w:color w:val="000000"/>
        </w:rPr>
      </w:r>
      <w:r>
        <w:rPr>
          <w:b/>
          <w:color w:val="000000"/>
        </w:rPr>
      </w:r>
      <w:r>
        <w:rPr>
          <w:b/>
          <w:color w:val="000000"/>
        </w:rPr>
        <w:t>4</w:t>
      </w:r>
      <w:r>
        <w:rPr>
          <w:b/>
          <w:color w:val="000000"/>
        </w:rPr>
      </w:r>
      <w:r>
        <w:rPr>
          <w:b/>
          <w:color w:val="000000"/>
        </w:rPr>
        <w:t>: Kênh thông tin tuyên truyền chính sách BHYT</w:t>
      </w:r>
    </w:p>
    <w:p>
      <w:pPr>
        <w:spacing w:before="120"/>
        <w:jc w:val="right"/>
      </w:pPr>
      <w:r>
        <w:rPr>
          <w:i/>
          <w:color w:val="000000"/>
        </w:rPr>
        <w:t>Nguồn: Số liệu điều tra</w:t>
      </w:r>
    </w:p>
    <w:p>
      <w:pPr>
        <w:ind w:firstLine="720"/>
      </w:pPr>
      <w:r>
        <w:rPr>
          <w:i w:val="0"/>
          <w:color w:val="000000"/>
          <w:sz w:val="28"/>
        </w:rPr>
        <w:t xml:space="preserve">         </w:t>
      </w:r>
      <w:r>
        <w:rPr>
          <w:i w:val="0"/>
          <w:color w:val="000000"/>
          <w:sz w:val="28"/>
        </w:rPr>
        <w:t xml:space="preserve">Có thể khẳng định công tác phối hợp tuyên truyền giữa BHXH tỉnh với các cơ quan truyền thông báo, đài đã được tiến hành mạnh mẽ, với độ bao </w:t>
      </w:r>
      <w:r>
        <w:rPr>
          <w:i w:val="0"/>
          <w:color w:val="000000"/>
          <w:sz w:val="28"/>
        </w:rPr>
        <w:t xml:space="preserve">phủ rộng, tần suất tăng; nội dung, hình thức tuyên truyền được thể hiện đa dạng, phong phú, được dư luận đồng tình đón nhận và đánh giá cao; các thông tin tuyên truyền được thực hiện đảm bảo đúng định hướng, trọng tâm, trọng điểm theo từng thời điểm. </w:t>
      </w:r>
    </w:p>
    <w:p>
      <w:pPr>
        <w:ind w:firstLine="720"/>
        <w:jc w:val="both"/>
      </w:pPr>
      <w:r>
        <w:rPr>
          <w:b/>
          <w:i/>
          <w:color w:val="000000"/>
        </w:rPr>
        <w:t>2.1.1.3. Truyền thông qua Cổng T</w:t>
      </w:r>
      <w:r>
        <w:rPr>
          <w:b/>
          <w:i/>
          <w:color w:val="000000"/>
        </w:rPr>
        <w:t>TĐT</w:t>
      </w:r>
      <w:r>
        <w:rPr>
          <w:b/>
          <w:i/>
          <w:color w:val="000000"/>
        </w:rPr>
        <w:t xml:space="preserve"> BHXH tỉnh, trên môi trường internet, mạng xã hội</w:t>
      </w:r>
    </w:p>
    <w:p>
      <w:pPr>
        <w:spacing w:before="0" w:after="0"/>
        <w:ind w:firstLine="720"/>
      </w:pPr>
      <w:r>
        <w:rPr>
          <w:i w:val="0"/>
          <w:color w:val="000000"/>
          <w:sz w:val="28"/>
        </w:rPr>
        <w:t xml:space="preserve">        </w:t>
      </w:r>
      <w:r>
        <w:rPr>
          <w:i w:val="0"/>
          <w:color w:val="000000"/>
          <w:sz w:val="28"/>
        </w:rPr>
        <w:t>a. Truyền thông qua Cổng T</w:t>
      </w:r>
      <w:r>
        <w:rPr>
          <w:i w:val="0"/>
          <w:color w:val="000000"/>
          <w:sz w:val="28"/>
        </w:rPr>
        <w:t>TĐT</w:t>
      </w:r>
      <w:r>
        <w:rPr>
          <w:i w:val="0"/>
          <w:color w:val="000000"/>
          <w:sz w:val="28"/>
        </w:rPr>
        <w:t xml:space="preserve"> BHXH tỉnh</w:t>
      </w:r>
    </w:p>
    <w:p>
      <w:pPr>
        <w:ind w:firstLine="720"/>
      </w:pPr>
      <w:r>
        <w:rPr>
          <w:i w:val="0"/>
          <w:color w:val="000000"/>
          <w:sz w:val="28"/>
        </w:rPr>
        <w:t xml:space="preserve">         </w:t>
      </w:r>
      <w:r>
        <w:rPr>
          <w:i w:val="0"/>
          <w:color w:val="000000"/>
          <w:sz w:val="28"/>
        </w:rPr>
        <w:t xml:space="preserve">Cổng TTĐT BHXH tỉnh Gia Lai được thực hiện nâng cấp, chuyển đổi </w:t>
      </w:r>
      <w:r>
        <w:rPr>
          <w:i w:val="0"/>
          <w:color w:val="000000"/>
          <w:sz w:val="28"/>
        </w:rPr>
        <w:t>hệ thống từ Trang TTĐT BHXH tỉnh, đi vào hoạt động chính thức từ tháng 3/2020,</w:t>
      </w:r>
      <w:r>
        <w:rPr>
          <w:i w:val="0"/>
          <w:color w:val="000000"/>
          <w:sz w:val="28"/>
        </w:rPr>
        <w:t xml:space="preserve"> có giao diện, bố cục thống nhất trong toàn Ngành BHXH Việt Nam. </w:t>
      </w:r>
      <w:r>
        <w:rPr>
          <w:i w:val="0"/>
          <w:color w:val="000000"/>
          <w:sz w:val="28"/>
        </w:rPr>
        <w:t>Giao diện</w:t>
      </w:r>
      <w:r>
        <w:rPr>
          <w:i w:val="0"/>
          <w:color w:val="000000"/>
          <w:sz w:val="28"/>
        </w:rPr>
        <w:t xml:space="preserve"> thân thiện, dễ sử dụng và dễ tra cứu các thông tin cho người dùng</w:t>
      </w:r>
      <w:r>
        <w:rPr>
          <w:i w:val="0"/>
          <w:color w:val="000000"/>
          <w:sz w:val="28"/>
        </w:rPr>
        <w:t>, hiện</w:t>
      </w:r>
      <w:r>
        <w:rPr>
          <w:i w:val="0"/>
          <w:color w:val="000000"/>
          <w:sz w:val="28"/>
        </w:rPr>
        <w:t xml:space="preserve"> nay đã cơ bản ổn định, thiết kế phong phú, nhiều chuyên mục mới được xây dựng, góp phần thu hút lượng lớn bạn đọc quan tâm truy cập hàng năm; chất lượng truyền thông trên Cổng TTĐT của BHXH tỉnh được nâng cao. </w:t>
      </w:r>
    </w:p>
    <w:p>
      <w:pPr>
        <w:ind w:firstLine="720"/>
      </w:pPr>
      <w:r>
        <w:rPr>
          <w:i w:val="0"/>
          <w:color w:val="000000"/>
          <w:sz w:val="28"/>
        </w:rPr>
        <w:t xml:space="preserve">        </w:t>
      </w:r>
      <w:r>
        <w:rPr>
          <w:i w:val="0"/>
          <w:color w:val="000000"/>
          <w:sz w:val="28"/>
        </w:rPr>
        <w:t xml:space="preserve">Thống kê lượt truy cập Cổng TTĐT của BHXH tỉnh giai đoạn 2020-2022 luôn tăng nhanh hàng năm, chứng tỏ sự quan tâm của bạn đọc đối với Cổng TTĐT BHXH tỉnh ngày càng được chú ý, tính đến nay, có trên </w:t>
      </w:r>
      <w:r>
        <w:rPr>
          <w:i w:val="0"/>
          <w:color w:val="000000"/>
          <w:sz w:val="28"/>
        </w:rPr>
        <w:t>2,05</w:t>
      </w:r>
      <w:r>
        <w:rPr>
          <w:i w:val="0"/>
          <w:color w:val="000000"/>
          <w:sz w:val="28"/>
        </w:rPr>
        <w:t xml:space="preserve"> triệu lượt bạn đọc truy cập.</w:t>
      </w:r>
    </w:p>
    <w:p>
      <w:pPr>
        <w:jc w:val="center"/>
      </w:pPr>
      <w:r>
        <w:rPr>
          <w:color w:val="000000"/>
        </w:rPr>
      </w:r>
    </w:p>
    <w:p>
      <w:pPr>
        <w:spacing w:before="0" w:after="0"/>
        <w:ind w:firstLine="720"/>
        <w:jc w:val="right"/>
      </w:pPr>
      <w:r>
        <w:rPr>
          <w:color w:val="000000"/>
          <w:sz w:val="28"/>
        </w:rPr>
        <w:t>Nguồn: Số liệu báo cáo của BHXH tỉnh Gia Lai</w:t>
      </w:r>
    </w:p>
    <w:p>
      <w:pPr/>
      <w:r>
        <w:rPr>
          <w:b/>
          <w:color w:val="000000"/>
        </w:rPr>
        <w:t>Hình 2.</w:t>
      </w:r>
      <w:r>
        <w:rPr>
          <w:b/>
          <w:color w:val="000000"/>
        </w:rPr>
      </w:r>
      <w:r>
        <w:rPr>
          <w:b/>
          <w:color w:val="000000"/>
        </w:rPr>
      </w:r>
      <w:r>
        <w:rPr>
          <w:b/>
          <w:color w:val="000000"/>
        </w:rPr>
      </w:r>
      <w:r>
        <w:rPr>
          <w:b/>
          <w:color w:val="000000"/>
        </w:rPr>
        <w:t>1</w:t>
      </w:r>
      <w:r>
        <w:rPr>
          <w:b/>
          <w:color w:val="000000"/>
        </w:rPr>
      </w:r>
      <w:r>
        <w:rPr>
          <w:b/>
          <w:color w:val="000000"/>
        </w:rPr>
        <w:t>: Số lượt truy cập Cổng TTĐT BHXH tỉnh giai đoạn 2020-2022</w:t>
      </w:r>
    </w:p>
    <w:p>
      <w:pPr>
        <w:ind w:firstLine="720"/>
        <w:jc w:val="both"/>
      </w:pPr>
      <w:r>
        <w:rPr>
          <w:color w:val="000000"/>
        </w:rPr>
        <w:t xml:space="preserve">     </w:t>
      </w:r>
      <w:r>
        <w:rPr>
          <w:color w:val="000000"/>
        </w:rPr>
        <w:t xml:space="preserve">b. Truyền thông trên các trang mạng xã hội </w:t>
      </w:r>
    </w:p>
    <w:p>
      <w:pPr>
        <w:ind w:firstLine="720"/>
      </w:pPr>
      <w:r>
        <w:rPr>
          <w:i w:val="0"/>
          <w:color w:val="000000"/>
          <w:sz w:val="28"/>
        </w:rPr>
        <w:t xml:space="preserve">        </w:t>
      </w:r>
      <w:r>
        <w:rPr>
          <w:i w:val="0"/>
          <w:color w:val="000000"/>
          <w:sz w:val="28"/>
        </w:rPr>
        <w:t>Truyền thông xã hội là một loại hình truyền thông mới, không những cung cấp diễn đàn giao lưu xã hội cho cộng đồng mạng, tạo ra nguồn tài nguyên có nội dung đa dạng, phong phú.</w:t>
      </w:r>
      <w:r>
        <w:rPr>
          <w:i w:val="0"/>
          <w:color w:val="000000"/>
          <w:sz w:val="28"/>
        </w:rPr>
        <w:t xml:space="preserve"> </w:t>
      </w:r>
      <w:r>
        <w:rPr>
          <w:i w:val="0"/>
          <w:color w:val="000000"/>
          <w:sz w:val="28"/>
        </w:rPr>
        <w:t>Với sự phủ sóng ngày càng rộng của các công cụ mạng xã hội, truyền thông xã hội được xem là phương pháp truyền thông hữu hiệu nhất</w:t>
      </w:r>
      <w:r>
        <w:rPr>
          <w:i w:val="0"/>
          <w:color w:val="000000"/>
          <w:sz w:val="28"/>
        </w:rPr>
        <w:t>,</w:t>
      </w:r>
      <w:r>
        <w:rPr>
          <w:i w:val="0"/>
          <w:color w:val="000000"/>
          <w:sz w:val="28"/>
        </w:rPr>
        <w:t xml:space="preserve"> từ đó mở rộng mạng lưới những người theo dõi các thông tin</w:t>
      </w:r>
      <w:r>
        <w:rPr>
          <w:i w:val="0"/>
          <w:color w:val="000000"/>
          <w:sz w:val="28"/>
        </w:rPr>
        <w:t>.</w:t>
      </w:r>
      <w:r>
        <w:rPr>
          <w:i w:val="0"/>
          <w:color w:val="000000"/>
          <w:sz w:val="28"/>
        </w:rPr>
        <w:t xml:space="preserve"> </w:t>
      </w:r>
    </w:p>
    <w:p>
      <w:pPr>
        <w:ind w:firstLine="720"/>
      </w:pPr>
      <w:r>
        <w:rPr>
          <w:i w:val="0"/>
          <w:color w:val="000000"/>
          <w:sz w:val="28"/>
        </w:rPr>
        <w:t xml:space="preserve">          </w:t>
      </w:r>
      <w:r>
        <w:rPr>
          <w:i w:val="0"/>
          <w:color w:val="000000"/>
          <w:sz w:val="28"/>
        </w:rPr>
        <w:t>Để đáp ứng nhu cầu truyền thông trên mạng xã hội,</w:t>
      </w:r>
      <w:r>
        <w:rPr>
          <w:i w:val="0"/>
          <w:color w:val="000000"/>
          <w:sz w:val="28"/>
        </w:rPr>
        <w:t xml:space="preserve"> năm 2020</w:t>
      </w:r>
      <w:r>
        <w:rPr>
          <w:i w:val="0"/>
          <w:color w:val="000000"/>
          <w:sz w:val="28"/>
        </w:rPr>
        <w:t xml:space="preserve"> BHXH tỉnh Gia Lai </w:t>
      </w:r>
      <w:r>
        <w:rPr>
          <w:i w:val="0"/>
          <w:color w:val="000000"/>
          <w:sz w:val="28"/>
        </w:rPr>
        <w:t xml:space="preserve">đã xây dựng trang Fanpage trên mạng xã hội Facebook có địa chỉ </w:t>
      </w:r>
      <w:r>
        <w:rPr>
          <w:i w:val="0"/>
          <w:color w:val="000000"/>
          <w:sz w:val="28"/>
        </w:rPr>
        <w:t>.</w:t>
      </w:r>
      <w:r>
        <w:rPr>
          <w:i w:val="0"/>
          <w:color w:val="000000"/>
          <w:sz w:val="28"/>
        </w:rPr>
        <w:t xml:space="preserve"> </w:t>
      </w:r>
      <w:r>
        <w:rPr>
          <w:i w:val="0"/>
          <w:color w:val="000000"/>
          <w:sz w:val="28"/>
        </w:rPr>
        <w:t xml:space="preserve">Bên cạnh hoạt động của Cổng TTĐT BHXH tỉnh, </w:t>
      </w:r>
      <w:r>
        <w:rPr>
          <w:i w:val="0"/>
          <w:color w:val="000000"/>
          <w:sz w:val="28"/>
        </w:rPr>
        <w:t xml:space="preserve">trang Fampage thường xuyên </w:t>
      </w:r>
      <w:r>
        <w:rPr>
          <w:i w:val="0"/>
          <w:color w:val="000000"/>
          <w:sz w:val="28"/>
        </w:rPr>
        <w:t>đăng tải, chia sẻ thông tin về chính sách BHXH, BHYT cũng như hoạt động c</w:t>
      </w:r>
      <w:r>
        <w:rPr>
          <w:i w:val="0"/>
          <w:color w:val="000000"/>
          <w:sz w:val="28"/>
        </w:rPr>
        <w:t>ủa Ngành</w:t>
      </w:r>
      <w:r>
        <w:rPr>
          <w:i w:val="0"/>
          <w:color w:val="000000"/>
          <w:sz w:val="28"/>
        </w:rPr>
        <w:t>.</w:t>
      </w:r>
    </w:p>
    <w:p>
      <w:pPr>
        <w:ind w:firstLine="720"/>
      </w:pPr>
      <w:r>
        <w:rPr>
          <w:i w:val="0"/>
          <w:color w:val="000000"/>
          <w:sz w:val="28"/>
        </w:rPr>
        <w:t xml:space="preserve">        </w:t>
      </w:r>
      <w:r>
        <w:rPr>
          <w:i w:val="0"/>
          <w:color w:val="000000"/>
          <w:sz w:val="28"/>
        </w:rPr>
        <w:t>T</w:t>
      </w:r>
      <w:r>
        <w:rPr>
          <w:i w:val="0"/>
          <w:color w:val="000000"/>
          <w:sz w:val="28"/>
        </w:rPr>
        <w:t>rong thời gian thực hiện giãn cách xã hội, nhằm đa dạng hóa nguồn tiếp cận thông tin, cuối năm 2021 BHXH tỉnh cũng xây dựng Trang thông tin chính thức của BHXH tỉnh Gia Lai trên ứng dụng Zalo với tên “Bảo hiểm xã hội tỉnh Gia Lai”. Đặc biệt trong thời gian thực hiện các chính sách hỗ tr</w:t>
      </w:r>
      <w:r>
        <w:rPr>
          <w:i w:val="0"/>
          <w:color w:val="000000"/>
          <w:sz w:val="28"/>
        </w:rPr>
        <w:t>ợ</w:t>
      </w:r>
      <w:r>
        <w:rPr>
          <w:i w:val="0"/>
          <w:color w:val="000000"/>
          <w:sz w:val="28"/>
        </w:rPr>
        <w:t xml:space="preserve"> </w:t>
      </w:r>
      <w:r>
        <w:rPr>
          <w:i w:val="0"/>
          <w:color w:val="000000"/>
          <w:sz w:val="28"/>
        </w:rPr>
        <w:t>NLĐ</w:t>
      </w:r>
      <w:r>
        <w:rPr>
          <w:i w:val="0"/>
          <w:color w:val="000000"/>
          <w:sz w:val="28"/>
        </w:rPr>
        <w:t xml:space="preserve"> và người </w:t>
      </w:r>
      <w:r>
        <w:rPr>
          <w:i w:val="0"/>
          <w:color w:val="000000"/>
          <w:sz w:val="28"/>
        </w:rPr>
        <w:t>SDLĐ</w:t>
      </w:r>
      <w:r>
        <w:rPr>
          <w:i w:val="0"/>
          <w:color w:val="000000"/>
          <w:sz w:val="28"/>
        </w:rPr>
        <w:t xml:space="preserve"> theo Nghị quyết 116/NQ-CP</w:t>
      </w:r>
      <w:r>
        <w:rPr>
          <w:i w:val="0"/>
          <w:color w:val="000000"/>
          <w:sz w:val="28"/>
        </w:rPr>
        <w:t>,</w:t>
      </w:r>
      <w:r>
        <w:rPr>
          <w:i w:val="0"/>
          <w:color w:val="000000"/>
          <w:sz w:val="28"/>
        </w:rPr>
        <w:t xml:space="preserve"> ngày 24/9/2021 của Chính phủ và Quyết định số 28/2021/QĐ-TTg</w:t>
      </w:r>
      <w:r>
        <w:rPr>
          <w:i w:val="0"/>
          <w:color w:val="000000"/>
          <w:sz w:val="28"/>
        </w:rPr>
        <w:t>,</w:t>
      </w:r>
      <w:r>
        <w:rPr>
          <w:i w:val="0"/>
          <w:color w:val="000000"/>
          <w:sz w:val="28"/>
        </w:rPr>
        <w:t xml:space="preserve"> ngày 01/10/2021</w:t>
      </w:r>
      <w:r>
        <w:rPr>
          <w:i w:val="0"/>
          <w:color w:val="000000"/>
          <w:sz w:val="28"/>
        </w:rPr>
        <w:t xml:space="preserve"> của Thủ tướng Chính phủ</w:t>
      </w:r>
      <w:r>
        <w:rPr>
          <w:i w:val="0"/>
          <w:color w:val="000000"/>
          <w:sz w:val="28"/>
        </w:rPr>
        <w:t xml:space="preserve"> về việc hỗ trợ bằng tiền cho </w:t>
      </w:r>
      <w:r>
        <w:rPr>
          <w:i w:val="0"/>
          <w:color w:val="000000"/>
          <w:sz w:val="28"/>
        </w:rPr>
        <w:t>NLĐ</w:t>
      </w:r>
      <w:r>
        <w:rPr>
          <w:i w:val="0"/>
          <w:color w:val="000000"/>
          <w:sz w:val="28"/>
        </w:rPr>
        <w:t xml:space="preserve"> bị ảnh hưởng bởi đại dịch Covid-19 từ kết dư quỹ BHTN, các trang mạng xã hội của BHXH tỉnh đã phát huy tích cực </w:t>
      </w:r>
      <w:r>
        <w:rPr>
          <w:i w:val="0"/>
          <w:color w:val="000000"/>
          <w:sz w:val="28"/>
        </w:rPr>
        <w:t>vai trò</w:t>
      </w:r>
      <w:r>
        <w:rPr>
          <w:i w:val="0"/>
          <w:color w:val="000000"/>
          <w:sz w:val="28"/>
        </w:rPr>
        <w:t xml:space="preserve"> </w:t>
      </w:r>
      <w:r>
        <w:rPr>
          <w:i w:val="0"/>
          <w:color w:val="000000"/>
          <w:sz w:val="28"/>
        </w:rPr>
        <w:t>của mình,</w:t>
      </w:r>
      <w:r>
        <w:rPr>
          <w:i w:val="0"/>
          <w:color w:val="000000"/>
          <w:sz w:val="28"/>
        </w:rPr>
        <w:t xml:space="preserve"> nhằm mục đích mọi </w:t>
      </w:r>
      <w:r>
        <w:rPr>
          <w:i w:val="0"/>
          <w:color w:val="000000"/>
          <w:sz w:val="28"/>
        </w:rPr>
        <w:t>NLĐ</w:t>
      </w:r>
      <w:r>
        <w:rPr>
          <w:i w:val="0"/>
          <w:color w:val="000000"/>
          <w:sz w:val="28"/>
        </w:rPr>
        <w:t xml:space="preserve"> đủ điều kiện được hưởng chính sách hỗ trợ này, không để thiệt thòi cho </w:t>
      </w:r>
      <w:r>
        <w:rPr>
          <w:i w:val="0"/>
          <w:color w:val="000000"/>
          <w:sz w:val="28"/>
        </w:rPr>
        <w:t>NLĐ</w:t>
      </w:r>
      <w:r>
        <w:rPr>
          <w:i w:val="0"/>
          <w:color w:val="000000"/>
          <w:sz w:val="28"/>
        </w:rPr>
        <w:t xml:space="preserve"> đủ điều kiện mà không được thụ hưởng chính sách hỗ trợ.</w:t>
      </w:r>
    </w:p>
    <w:p>
      <w:pPr>
        <w:ind w:firstLine="720"/>
      </w:pPr>
      <w:r>
        <w:rPr>
          <w:i w:val="0"/>
          <w:color w:val="000000"/>
          <w:sz w:val="28"/>
        </w:rPr>
        <w:t xml:space="preserve">          </w:t>
      </w:r>
      <w:r>
        <w:rPr>
          <w:i w:val="0"/>
          <w:color w:val="000000"/>
          <w:sz w:val="28"/>
        </w:rPr>
        <w:t xml:space="preserve">Qua các kênh Fanpage và Zalo OA, lượng quan tâm và tương tác trực tiếp trên hệ thống messenger và zalo chat được phát huy tích cực, kịp thời giải đáp vướng mắc, hỗ trợ thủ tục, thông tin cần tìm hiểu của người dùng và </w:t>
      </w:r>
      <w:r>
        <w:rPr>
          <w:i w:val="0"/>
          <w:color w:val="000000"/>
          <w:sz w:val="28"/>
        </w:rPr>
        <w:t>nhận được nhiều phản hồi tích cực, cũng thông qua đó, giảm lượng câu hỏi của bạn đọc qua chuyên mục “hỏi đáp” của Cổng TTĐT của BHXH tỉnh.</w:t>
      </w:r>
    </w:p>
    <w:p>
      <w:pPr>
        <w:ind w:firstLine="720"/>
      </w:pPr>
      <w:r>
        <w:rPr>
          <w:i w:val="0"/>
          <w:color w:val="000000"/>
          <w:sz w:val="28"/>
        </w:rPr>
        <w:t xml:space="preserve">        </w:t>
      </w:r>
      <w:r>
        <w:rPr>
          <w:i w:val="0"/>
          <w:color w:val="000000"/>
          <w:sz w:val="28"/>
        </w:rPr>
        <w:t>Với tinh thần mỗi viên chức và người lao động toàn hệ thống BHXH tỉnh là một tuyên truyền viên tích cực về chính sách BHXH, BHYT, quán triệt và sử dụng có hiệu quả các trang mạng xã hội của cá nhân để thực hiện việc đăng tải, chia sẻ thông tin trên các trang mạng xã hội facebook, zalo của cá nhân, từ đó tạo sự lan tỏa chính sách ngày càng nhanh và rộng rãi hơn.</w:t>
      </w:r>
    </w:p>
    <w:p>
      <w:pPr>
        <w:spacing w:before="0" w:after="0"/>
        <w:ind w:firstLine="0"/>
      </w:pPr>
      <w:r>
        <w:rPr>
          <w:b/>
          <w:color w:val="000000"/>
          <w:sz w:val="28"/>
        </w:rPr>
      </w:r>
    </w:p>
    <w:p>
      <w:pPr>
        <w:ind w:firstLine="720"/>
        <w:jc w:val="right"/>
      </w:pPr>
      <w:r>
        <w:rPr>
          <w:i/>
          <w:color w:val="000000"/>
        </w:rPr>
        <w:t>Nguồn: Số liệu báo cáo của BHXH tỉnh Gia Lai</w:t>
      </w:r>
    </w:p>
    <w:p>
      <w:pPr/>
      <w:r>
        <w:rPr>
          <w:b/>
          <w:color w:val="000000"/>
        </w:rPr>
        <w:t>Hình 2.</w:t>
      </w:r>
      <w:r>
        <w:rPr>
          <w:b/>
          <w:color w:val="000000"/>
        </w:rPr>
      </w:r>
      <w:r>
        <w:rPr>
          <w:b/>
          <w:color w:val="000000"/>
        </w:rPr>
      </w:r>
      <w:r>
        <w:rPr>
          <w:b/>
          <w:color w:val="000000"/>
        </w:rPr>
      </w:r>
      <w:r>
        <w:rPr>
          <w:b/>
          <w:color w:val="000000"/>
        </w:rPr>
        <w:t>2</w:t>
      </w:r>
      <w:r>
        <w:rPr>
          <w:b/>
          <w:color w:val="000000"/>
        </w:rPr>
      </w:r>
      <w:r>
        <w:rPr>
          <w:b/>
          <w:color w:val="000000"/>
        </w:rPr>
        <w:t>: Kết quả truyền thông các trang mạng xã hội</w:t>
      </w:r>
    </w:p>
    <w:p>
      <w:pPr>
        <w:spacing w:before="0" w:after="0"/>
        <w:ind w:firstLine="720"/>
      </w:pPr>
      <w:r>
        <w:rPr>
          <w:i w:val="0"/>
          <w:color w:val="000000"/>
          <w:sz w:val="28"/>
        </w:rPr>
        <w:t xml:space="preserve">         </w:t>
      </w:r>
      <w:r>
        <w:rPr>
          <w:i w:val="0"/>
          <w:color w:val="000000"/>
          <w:sz w:val="28"/>
        </w:rPr>
        <w:t>Qua hoạt động truyền thông trên internet và mạng xã hội, các nội dung Nghị quyết, Chỉ thị, chính sách đến với người dân được nhanh nhất, độ bao phủ rộng lớn, tạo hiệu ứng lan tỏa và góp phần truyền thông hiệu quả các chế độ, chính sách về BHXH, BHYT</w:t>
      </w:r>
      <w:r>
        <w:rPr>
          <w:i w:val="0"/>
          <w:color w:val="000000"/>
          <w:sz w:val="28"/>
        </w:rPr>
        <w:t>.</w:t>
      </w:r>
    </w:p>
    <w:p>
      <w:pPr>
        <w:spacing w:before="0" w:after="0"/>
        <w:ind w:firstLine="720"/>
      </w:pPr>
      <w:r>
        <w:rPr>
          <w:b/>
          <w:color w:val="000000"/>
          <w:sz w:val="28"/>
        </w:rPr>
        <w:t>2.1.1.4. Tuyên truyền trực quan</w:t>
      </w:r>
    </w:p>
    <w:p>
      <w:pPr>
        <w:ind w:firstLine="720"/>
      </w:pPr>
      <w:r>
        <w:rPr>
          <w:i w:val="0"/>
          <w:color w:val="000000"/>
          <w:sz w:val="28"/>
        </w:rPr>
        <w:t xml:space="preserve">          </w:t>
      </w:r>
      <w:r>
        <w:rPr>
          <w:i w:val="0"/>
          <w:color w:val="000000"/>
          <w:sz w:val="28"/>
        </w:rPr>
        <w:t>Để nâng cao hiệu quả công tác thông tin, truyền thông, thời gian qua BHXH tỉnh đã tăng cường nhiều hình thức tuyên truyền trực quan. Đây là phương thức tác động</w:t>
      </w:r>
      <w:r>
        <w:rPr>
          <w:i w:val="0"/>
          <w:color w:val="000000"/>
          <w:sz w:val="28"/>
        </w:rPr>
        <w:t xml:space="preserve"> trực tiếp vào giác quan, tạo cho người xem những ấn </w:t>
      </w:r>
      <w:r>
        <w:rPr>
          <w:i w:val="0"/>
          <w:color w:val="000000"/>
          <w:sz w:val="28"/>
        </w:rPr>
        <w:t xml:space="preserve">tượng mạnh mẽ, sâu sắc, bởi “Trăm nghe không bằng một thấy”; có khả năng tuyên truyền sinh động, hấp dẫn, dễ nhớ, dễ hiểu, dễ làm… </w:t>
      </w:r>
    </w:p>
    <w:p>
      <w:pPr>
        <w:ind w:firstLine="720"/>
      </w:pPr>
      <w:r>
        <w:rPr>
          <w:i w:val="0"/>
          <w:color w:val="000000"/>
          <w:sz w:val="28"/>
        </w:rPr>
        <w:t xml:space="preserve">       </w:t>
      </w:r>
      <w:r>
        <w:rPr>
          <w:i w:val="0"/>
          <w:color w:val="000000"/>
          <w:sz w:val="28"/>
        </w:rPr>
        <w:t>Hoạt động tuyên truyền thông qua hình thức trực quan phổ biến hiện nay là băng rôn, khẩu hiệu, phướn, tranh áp phích, panô</w:t>
      </w:r>
      <w:r>
        <w:rPr>
          <w:i w:val="0"/>
          <w:color w:val="000000"/>
          <w:sz w:val="28"/>
        </w:rPr>
        <w:t>...</w:t>
      </w:r>
      <w:r>
        <w:rPr>
          <w:i w:val="0"/>
          <w:color w:val="000000"/>
          <w:sz w:val="28"/>
        </w:rPr>
        <w:t xml:space="preserve"> tuyên truyề</w:t>
      </w:r>
      <w:r>
        <w:rPr>
          <w:i w:val="0"/>
          <w:color w:val="000000"/>
          <w:sz w:val="28"/>
        </w:rPr>
        <w:t>n</w:t>
      </w:r>
      <w:r>
        <w:rPr>
          <w:i w:val="0"/>
          <w:color w:val="000000"/>
          <w:sz w:val="28"/>
        </w:rPr>
        <w:t xml:space="preserve"> chính sách về BHXH, BHYT được treo dọc các tuyến giao thông lớn, các tuyến phố tại trung tâm các thành phố, thị xã, thị trấn, các khu vực đông dân cư và trước trụ sở cơ quan BHXH các cấp</w:t>
      </w:r>
      <w:r>
        <w:rPr>
          <w:i w:val="0"/>
          <w:color w:val="000000"/>
          <w:sz w:val="28"/>
        </w:rPr>
        <w:t>. S</w:t>
      </w:r>
      <w:r>
        <w:rPr>
          <w:i w:val="0"/>
          <w:color w:val="000000"/>
          <w:sz w:val="28"/>
        </w:rPr>
        <w:t xml:space="preserve">ử dụng bảng điện tử </w:t>
      </w:r>
      <w:r>
        <w:rPr>
          <w:i w:val="0"/>
          <w:color w:val="000000"/>
          <w:sz w:val="28"/>
        </w:rPr>
        <w:t xml:space="preserve">(đèn Led) tại trụ sở BHXH tỉnh/huyện để </w:t>
      </w:r>
      <w:r>
        <w:rPr>
          <w:i w:val="0"/>
          <w:color w:val="000000"/>
          <w:sz w:val="28"/>
        </w:rPr>
        <w:t xml:space="preserve">tuyên truyền chính sách BHXH, BHYT </w:t>
      </w:r>
      <w:r>
        <w:rPr>
          <w:i w:val="0"/>
          <w:color w:val="000000"/>
          <w:sz w:val="28"/>
        </w:rPr>
        <w:t>với các câu khẩu hiệu phong phú</w:t>
      </w:r>
      <w:r>
        <w:rPr>
          <w:i w:val="0"/>
          <w:color w:val="000000"/>
          <w:sz w:val="28"/>
        </w:rPr>
        <w:t xml:space="preserve">. </w:t>
      </w:r>
      <w:r>
        <w:rPr>
          <w:i w:val="0"/>
          <w:color w:val="000000"/>
          <w:sz w:val="28"/>
        </w:rPr>
        <w:t>L</w:t>
      </w:r>
      <w:r>
        <w:rPr>
          <w:i w:val="0"/>
          <w:color w:val="000000"/>
          <w:sz w:val="28"/>
        </w:rPr>
        <w:t>ắp đặt các biển hiệu điểm thu BHXH, BHYT tại trụ sở UBND các xã, phường, thị trấn, hệ thống nhân viên thu của các tổ chức dịch vụ trên phạm vi toàn tỉnh; lắp đặt áp phích tuyên truyền chính sách tại UBND các xã, phường, các thôn, làng, tổ dân phố</w:t>
      </w:r>
      <w:r>
        <w:rPr>
          <w:i w:val="0"/>
          <w:color w:val="000000"/>
          <w:sz w:val="28"/>
        </w:rPr>
        <w:t>, treo pano tuyên truyền BHYT học sinh tại các trường học</w:t>
      </w:r>
      <w:r>
        <w:rPr>
          <w:i w:val="0"/>
          <w:color w:val="000000"/>
          <w:sz w:val="28"/>
        </w:rPr>
        <w:t>... Qua đó, cung cấp cho người tham gia BHXH, BHYT, nhất là người tham gia BHYT đối với người thuộc đối tượng tự đóng những thông tin thiết thực nhất về thủ tục tham gia, về mức đóng, phương thức đóng và quyền lợi được hưởng khi tham gia.</w:t>
      </w:r>
    </w:p>
    <w:p>
      <w:pPr>
        <w:ind w:firstLine="720"/>
      </w:pPr>
      <w:r>
        <w:rPr>
          <w:i w:val="0"/>
          <w:color w:val="000000"/>
          <w:sz w:val="28"/>
        </w:rPr>
        <w:t xml:space="preserve">        </w:t>
      </w:r>
      <w:r>
        <w:rPr>
          <w:i w:val="0"/>
          <w:color w:val="000000"/>
          <w:sz w:val="28"/>
        </w:rPr>
        <w:t>BHXH tỉnh cũng đã tiếp nhận, biên soạn phát hành nhiều tài liệu và ấn phẩm tuyên truyền như: Các loại tờ rơi, tờ gấp, cẩm nang tuyên truyền về chính sách BHXH</w:t>
      </w:r>
      <w:r>
        <w:rPr>
          <w:i w:val="0"/>
          <w:color w:val="000000"/>
          <w:sz w:val="28"/>
        </w:rPr>
        <w:t>, BHYT như:</w:t>
      </w:r>
      <w:r>
        <w:rPr>
          <w:i w:val="0"/>
          <w:color w:val="000000"/>
          <w:sz w:val="28"/>
        </w:rPr>
        <w:t xml:space="preserve"> "Những điều cần biết về BHXH tự nguyện", "Những điều cần biết về BHYT hộ gia đình", “Những điều cần biết về BHYT học sinh sinh viên”... Đặc biệt, BHXH tỉnh đã biên soạn và chuyển dịch tờ gấp tuyên truyền “Những điều cần biết BHXH tự nguyện”, “Những điều cần biết về BHYT hộ gia đình” bằng tiếng dân tộc J’rai và Bahnar để phục vụ cho công tác tuyên truyền đối với người ĐB DTTS. </w:t>
      </w:r>
    </w:p>
    <w:p>
      <w:pPr>
        <w:ind w:firstLine="720"/>
      </w:pPr>
      <w:r>
        <w:rPr>
          <w:i w:val="0"/>
          <w:color w:val="000000"/>
          <w:sz w:val="28"/>
        </w:rPr>
        <w:t xml:space="preserve">         </w:t>
      </w:r>
      <w:r>
        <w:rPr>
          <w:i w:val="0"/>
          <w:color w:val="000000"/>
          <w:sz w:val="28"/>
        </w:rPr>
        <w:t xml:space="preserve">Qua các hình thức tuyên truyền trực quan, đã thu hút được sự quan tâm, chú ý của cộng đồng; từ đó góp phần quảng bá hình ảnh của Ngành BHXH Việt Nam nói chung và BHXH tỉnh Gia Lai nói riêng, đồng thời, truyền tải </w:t>
      </w:r>
      <w:r>
        <w:rPr>
          <w:i w:val="0"/>
          <w:color w:val="000000"/>
          <w:sz w:val="28"/>
        </w:rPr>
        <w:t xml:space="preserve">những thông điệp cơ bản nhất về chính sách đến đông đảo các tầng lớp </w:t>
      </w:r>
      <w:r>
        <w:rPr>
          <w:i w:val="0"/>
          <w:color w:val="000000"/>
          <w:sz w:val="28"/>
        </w:rPr>
        <w:t>N</w:t>
      </w:r>
      <w:r>
        <w:rPr>
          <w:i w:val="0"/>
          <w:color w:val="000000"/>
          <w:sz w:val="28"/>
        </w:rPr>
        <w:t>hân dân</w:t>
      </w:r>
      <w:r>
        <w:rPr>
          <w:i w:val="0"/>
          <w:color w:val="000000"/>
          <w:sz w:val="28"/>
        </w:rPr>
        <w:t>.</w:t>
      </w:r>
      <w:r>
        <w:rPr>
          <w:i w:val="0"/>
          <w:color w:val="000000"/>
          <w:sz w:val="28"/>
        </w:rPr>
        <w:t xml:space="preserve"> Kết quả tuyên truyền bằng ấn phẩm, cụ thể như sau:</w:t>
      </w:r>
    </w:p>
    <w:p>
      <w:pPr>
        <w:spacing w:after="0"/>
      </w:pPr>
      <w:r>
        <w:rPr>
          <w:b/>
          <w:color w:val="000000"/>
        </w:rPr>
        <w:t xml:space="preserve">Bảng </w:t>
      </w:r>
      <w:r>
        <w:rPr>
          <w:b/>
          <w:color w:val="000000"/>
        </w:rPr>
        <w:t>2.</w:t>
      </w:r>
      <w:r>
        <w:rPr>
          <w:b/>
          <w:color w:val="000000"/>
        </w:rPr>
      </w:r>
      <w:r>
        <w:rPr>
          <w:b/>
          <w:color w:val="000000"/>
        </w:rPr>
      </w:r>
      <w:r>
        <w:rPr>
          <w:b/>
          <w:color w:val="000000"/>
        </w:rPr>
      </w:r>
      <w:r>
        <w:rPr>
          <w:b/>
          <w:color w:val="000000"/>
        </w:rPr>
        <w:t>5</w:t>
      </w:r>
      <w:r>
        <w:rPr>
          <w:b/>
          <w:color w:val="000000"/>
        </w:rPr>
      </w:r>
      <w:r>
        <w:rPr>
          <w:b/>
          <w:color w:val="000000"/>
        </w:rPr>
        <w:t>: Kết quả tuyên truyền trực quan giai đoạn 2020-2022</w:t>
      </w:r>
    </w:p>
    <w:p>
      <w:pPr>
        <w:ind w:firstLine="720"/>
        <w:jc w:val="right"/>
      </w:pPr>
      <w:r>
        <w:rPr>
          <w:i/>
          <w:color w:val="000000"/>
        </w:rPr>
        <w:t xml:space="preserve">Nguồn: Số liệu </w:t>
      </w:r>
      <w:r>
        <w:rPr>
          <w:i/>
          <w:color w:val="000000"/>
        </w:rPr>
        <w:t xml:space="preserve">báo cáo </w:t>
      </w:r>
      <w:r>
        <w:rPr>
          <w:i/>
          <w:color w:val="000000"/>
        </w:rPr>
        <w:t>của BHXH tỉnh Gia Lai</w:t>
      </w:r>
    </w:p>
    <w:p>
      <w:pPr>
        <w:spacing w:before="0" w:after="0"/>
        <w:ind w:firstLine="720"/>
      </w:pPr>
      <w:r>
        <w:rPr>
          <w:i w:val="0"/>
          <w:color w:val="000000"/>
          <w:sz w:val="28"/>
        </w:rPr>
        <w:t xml:space="preserve">       </w:t>
      </w:r>
      <w:r>
        <w:rPr>
          <w:i w:val="0"/>
          <w:color w:val="000000"/>
          <w:sz w:val="28"/>
        </w:rPr>
        <w:t xml:space="preserve">Tuy nhiên, theo báo cáo kết quả điều tra, chỉ có 16,1% ý kiến tiếp nhận thông tin tuyên truyền qua sách, báo, </w:t>
      </w:r>
      <w:r>
        <w:rPr>
          <w:i w:val="0"/>
          <w:color w:val="000000"/>
          <w:sz w:val="28"/>
        </w:rPr>
        <w:t xml:space="preserve">tạp chí, tài liệu tuyên truyền…, </w:t>
      </w:r>
      <w:r>
        <w:rPr>
          <w:i w:val="0"/>
          <w:color w:val="000000"/>
          <w:sz w:val="28"/>
        </w:rPr>
        <w:t>19,4% ý kiến cho biết thông tin về chính sách BHYT chưa đến được với người dân ở vùng sâu, vùng xa, vùng ĐB DTTS; song cũng có 9,7% người dân không quan tâm đến công tác tuyên truyền chính sá</w:t>
      </w:r>
      <w:r>
        <w:rPr>
          <w:i w:val="0"/>
          <w:color w:val="000000"/>
          <w:sz w:val="28"/>
        </w:rPr>
        <w:t>ch BHYT hiện nay như thế nào. N</w:t>
      </w:r>
      <w:r>
        <w:rPr>
          <w:i w:val="0"/>
          <w:color w:val="000000"/>
          <w:sz w:val="28"/>
        </w:rPr>
        <w:t xml:space="preserve">gười dân ở vùng sâu, vùng xa, vùng ĐB DTTS trên địa bàn vẫn còn thiếu </w:t>
      </w:r>
      <w:r>
        <w:rPr>
          <w:i w:val="0"/>
          <w:color w:val="000000"/>
          <w:sz w:val="28"/>
        </w:rPr>
        <w:t xml:space="preserve">và ít có điều kiện, cơ hội tiếp cận các </w:t>
      </w:r>
      <w:r>
        <w:rPr>
          <w:i w:val="0"/>
          <w:color w:val="000000"/>
          <w:sz w:val="28"/>
        </w:rPr>
        <w:t xml:space="preserve">thông tin về chính sách BHYT. Điều này chứng tỏ công tác tuyên truyền của các cơ quan liên quan, đặc biệt là cơ quan BHXH còn chưa thực sự </w:t>
      </w:r>
      <w:r>
        <w:rPr>
          <w:i w:val="0"/>
          <w:color w:val="000000"/>
          <w:sz w:val="28"/>
        </w:rPr>
        <w:t xml:space="preserve">đến với </w:t>
      </w:r>
      <w:r>
        <w:rPr>
          <w:i w:val="0"/>
          <w:color w:val="000000"/>
          <w:sz w:val="28"/>
        </w:rPr>
        <w:t>người dân tại vùng sâu</w:t>
      </w:r>
      <w:r>
        <w:rPr>
          <w:i w:val="0"/>
          <w:color w:val="000000"/>
          <w:sz w:val="28"/>
        </w:rPr>
        <w:t>,</w:t>
      </w:r>
      <w:r>
        <w:rPr>
          <w:i w:val="0"/>
          <w:color w:val="000000"/>
          <w:sz w:val="28"/>
        </w:rPr>
        <w:t xml:space="preserve"> vùng xa, vùng ĐB DTTS. </w:t>
      </w:r>
    </w:p>
    <w:p>
      <w:pPr>
        <w:ind w:firstLine="0"/>
      </w:pPr>
      <w:r>
        <w:rPr>
          <w:i w:val="0"/>
          <w:color w:val="000000"/>
        </w:rPr>
        <w:t>2.1.2. Công tác phối hợp thực hiện phát triển người tham gia BHYT vùng ĐB DTTS trên địa bàn tỉnh Gia Lai</w:t>
      </w:r>
    </w:p>
    <w:p>
      <w:pPr>
        <w:spacing w:before="0" w:after="0"/>
        <w:ind w:firstLine="720"/>
      </w:pPr>
      <w:r>
        <w:rPr>
          <w:b/>
          <w:color w:val="000000"/>
          <w:sz w:val="28"/>
        </w:rPr>
        <w:t xml:space="preserve">2.1.2.1. Ban </w:t>
      </w:r>
      <w:r>
        <w:rPr>
          <w:b/>
          <w:color w:val="000000"/>
          <w:sz w:val="28"/>
        </w:rPr>
        <w:t>C</w:t>
      </w:r>
      <w:r>
        <w:rPr>
          <w:b/>
          <w:color w:val="000000"/>
          <w:sz w:val="28"/>
        </w:rPr>
        <w:t xml:space="preserve">hỉ đạo </w:t>
      </w:r>
      <w:r>
        <w:rPr>
          <w:b/>
          <w:color w:val="000000"/>
          <w:sz w:val="28"/>
        </w:rPr>
        <w:t xml:space="preserve">(BCĐ) </w:t>
      </w:r>
      <w:r>
        <w:rPr>
          <w:b/>
          <w:color w:val="000000"/>
          <w:sz w:val="28"/>
        </w:rPr>
        <w:t>cấp tỉnh</w:t>
      </w:r>
    </w:p>
    <w:p>
      <w:pPr>
        <w:spacing w:after="0"/>
        <w:ind w:left="0" w:firstLine="709"/>
        <w:jc w:val="both"/>
      </w:pPr>
      <w:r>
        <w:rPr>
          <w:color w:val="000000"/>
          <w:sz w:val="28"/>
        </w:rPr>
        <w:t xml:space="preserve">           </w:t>
      </w:r>
      <w:r>
        <w:rPr>
          <w:color w:val="000000"/>
          <w:sz w:val="28"/>
        </w:rPr>
        <w:t xml:space="preserve">Ngày 25/10/2021, UBND tỉnh Gia Lai ban hành Quyết định số 617/QĐ-UBND về việc kiện toàn </w:t>
      </w:r>
      <w:r>
        <w:rPr>
          <w:color w:val="000000"/>
          <w:sz w:val="28"/>
        </w:rPr>
        <w:t>BCĐ</w:t>
      </w:r>
      <w:r>
        <w:rPr>
          <w:color w:val="000000"/>
          <w:sz w:val="28"/>
        </w:rPr>
        <w:t xml:space="preserve"> phát triển đối tượng tham gia BHXH, BHYT, BHTN trên địa bàn tỉnh Gia Lai. Để kịp thời triển khai có hiệu quả các giải pháp, đồng thời phát huy vai trò thế mạnh của các Sở, ban, ngành và các đơn vị có liên quan trong thực hiện chính sách BHXH, BHYT trên địa bàn; </w:t>
      </w:r>
      <w:r>
        <w:rPr>
          <w:color w:val="000000"/>
          <w:sz w:val="28"/>
        </w:rPr>
        <w:t xml:space="preserve">ngày 22/6/2022, UBND tỉnh Gia Lai đã ban hành Quyết định số 338/QĐ-UBND thành lập Ban Chỉ đạo thực hiện chính sách BHXH, BHYT, BHTN cấp tỉnh, ban hành quy chế hoạt động của </w:t>
      </w:r>
      <w:r>
        <w:rPr>
          <w:color w:val="000000"/>
          <w:sz w:val="28"/>
        </w:rPr>
        <w:t>BCĐ</w:t>
      </w:r>
      <w:r>
        <w:rPr>
          <w:color w:val="000000"/>
          <w:sz w:val="28"/>
        </w:rPr>
        <w:t>; đồng chí Chủ tịch UBND tỉnh làm Trưởng ban, đồng chí Phó Chủ tịch UBND tỉnh phụ trách Khối Văn hóa - Xã hội làm Phó Trưởng ban Thường trực, Giám đốc các đơn vị: BHXH tỉnh, Sở Y tế và Sở Lao động - Thương binh và Xã hội cùng làm Phó Trưởng ban, lãnh đạo các Sở, ban, ngành có liên quan làm Ủy viên.</w:t>
      </w:r>
    </w:p>
    <w:p>
      <w:pPr>
        <w:spacing w:after="0"/>
        <w:ind w:left="0" w:firstLine="709"/>
        <w:jc w:val="both"/>
      </w:pPr>
      <w:r>
        <w:rPr>
          <w:color w:val="000000"/>
          <w:sz w:val="28"/>
        </w:rPr>
        <w:t xml:space="preserve">       </w:t>
      </w:r>
      <w:r>
        <w:rPr>
          <w:color w:val="000000"/>
          <w:sz w:val="28"/>
        </w:rPr>
        <w:t xml:space="preserve">Ngay từ đầu hàng năm, </w:t>
      </w:r>
      <w:r>
        <w:rPr>
          <w:color w:val="000000"/>
          <w:sz w:val="28"/>
        </w:rPr>
        <w:t>BCĐ</w:t>
      </w:r>
      <w:r>
        <w:rPr>
          <w:color w:val="000000"/>
          <w:sz w:val="28"/>
        </w:rPr>
        <w:t xml:space="preserve"> đã </w:t>
      </w:r>
      <w:r>
        <w:rPr>
          <w:color w:val="000000"/>
          <w:sz w:val="28"/>
        </w:rPr>
        <w:t>tham mưu</w:t>
      </w:r>
      <w:r>
        <w:rPr>
          <w:b/>
          <w:color w:val="000000"/>
          <w:sz w:val="28"/>
        </w:rPr>
        <w:t xml:space="preserve"> </w:t>
      </w:r>
      <w:r>
        <w:rPr>
          <w:color w:val="000000"/>
          <w:sz w:val="28"/>
        </w:rPr>
        <w:t xml:space="preserve">triển khai thực hiện Nghị quyết của Tỉnh ủy, Nghị quyết của </w:t>
      </w:r>
      <w:r>
        <w:rPr>
          <w:color w:val="000000"/>
          <w:sz w:val="28"/>
        </w:rPr>
        <w:t>HĐND</w:t>
      </w:r>
      <w:r>
        <w:rPr>
          <w:color w:val="000000"/>
          <w:sz w:val="28"/>
        </w:rPr>
        <w:t xml:space="preserve"> về kế hoạch phát triển </w:t>
      </w:r>
      <w:r>
        <w:rPr>
          <w:color w:val="000000"/>
          <w:sz w:val="28"/>
        </w:rPr>
        <w:t>KT-XH</w:t>
      </w:r>
      <w:r>
        <w:rPr>
          <w:color w:val="000000"/>
          <w:sz w:val="28"/>
        </w:rPr>
        <w:t xml:space="preserve"> và Quyết định giao chỉ tiêu phát triển số người tham gia BHXH, BHYT cho UBND các huyện, thị xã, thành phố</w:t>
      </w:r>
      <w:r>
        <w:rPr>
          <w:color w:val="000000"/>
          <w:sz w:val="28"/>
        </w:rPr>
        <w:t>;</w:t>
      </w:r>
      <w:r>
        <w:rPr>
          <w:color w:val="000000"/>
          <w:sz w:val="28"/>
        </w:rPr>
        <w:t xml:space="preserve"> tổ chức họp đánh giá kết quả hoạt động </w:t>
      </w:r>
      <w:r>
        <w:rPr>
          <w:color w:val="000000"/>
          <w:sz w:val="28"/>
        </w:rPr>
        <w:t>trong năm trước</w:t>
      </w:r>
      <w:r>
        <w:rPr>
          <w:color w:val="000000"/>
          <w:sz w:val="28"/>
        </w:rPr>
        <w:t xml:space="preserve">, đồng thời triển khai nhiệm vụ </w:t>
      </w:r>
      <w:r>
        <w:rPr>
          <w:color w:val="000000"/>
          <w:sz w:val="28"/>
        </w:rPr>
        <w:t>trong năm</w:t>
      </w:r>
      <w:r>
        <w:rPr>
          <w:color w:val="000000"/>
          <w:sz w:val="28"/>
        </w:rPr>
        <w:t>, qua đó đôn đốc trách nhiệm của các thành viên Ban Chỉ đạo.</w:t>
      </w:r>
    </w:p>
    <w:p>
      <w:pPr>
        <w:spacing w:before="0" w:after="0"/>
        <w:ind w:firstLine="720"/>
      </w:pPr>
      <w:r>
        <w:rPr>
          <w:b/>
          <w:color w:val="000000"/>
          <w:sz w:val="28"/>
        </w:rPr>
        <w:t>2.1.2.2</w:t>
      </w:r>
      <w:r>
        <w:rPr>
          <w:b/>
          <w:color w:val="000000"/>
          <w:sz w:val="28"/>
        </w:rPr>
        <w:t>. Ban Chỉ đ</w:t>
      </w:r>
      <w:r>
        <w:rPr>
          <w:b/>
          <w:color w:val="000000"/>
          <w:sz w:val="28"/>
        </w:rPr>
        <w:t>ạo cấp huyện, xã</w:t>
      </w:r>
    </w:p>
    <w:p>
      <w:pPr>
        <w:spacing w:before="0" w:after="0"/>
        <w:ind w:firstLine="720"/>
      </w:pPr>
      <w:r>
        <w:rPr>
          <w:i w:val="0"/>
          <w:color w:val="000000"/>
          <w:sz w:val="28"/>
        </w:rPr>
        <w:t xml:space="preserve">          </w:t>
      </w:r>
      <w:r>
        <w:rPr>
          <w:i w:val="0"/>
          <w:color w:val="000000"/>
          <w:sz w:val="28"/>
        </w:rPr>
        <w:t xml:space="preserve">17/17 </w:t>
      </w:r>
      <w:r>
        <w:rPr>
          <w:i w:val="0"/>
          <w:color w:val="000000"/>
          <w:sz w:val="28"/>
        </w:rPr>
        <w:t xml:space="preserve">BHXH </w:t>
      </w:r>
      <w:r>
        <w:rPr>
          <w:i w:val="0"/>
          <w:color w:val="000000"/>
          <w:sz w:val="28"/>
        </w:rPr>
        <w:t xml:space="preserve">cấp </w:t>
      </w:r>
      <w:r>
        <w:rPr>
          <w:i w:val="0"/>
          <w:color w:val="000000"/>
          <w:sz w:val="28"/>
        </w:rPr>
        <w:t>huyện đã tham mưu UBND cấp huyện thành lập B</w:t>
      </w:r>
      <w:r>
        <w:rPr>
          <w:i w:val="0"/>
          <w:color w:val="000000"/>
          <w:sz w:val="28"/>
        </w:rPr>
        <w:t>CĐ</w:t>
      </w:r>
      <w:r>
        <w:rPr>
          <w:i w:val="0"/>
          <w:color w:val="000000"/>
          <w:sz w:val="28"/>
        </w:rPr>
        <w:t xml:space="preserve"> do đồng chí Chủ tịch hoặc Phó Chủ tịch UBND huyện, thị xã, thành phố làm Trưởng B</w:t>
      </w:r>
      <w:r>
        <w:rPr>
          <w:i w:val="0"/>
          <w:color w:val="000000"/>
          <w:sz w:val="28"/>
        </w:rPr>
        <w:t>CĐ</w:t>
      </w:r>
      <w:r>
        <w:rPr>
          <w:i w:val="0"/>
          <w:color w:val="000000"/>
          <w:sz w:val="28"/>
        </w:rPr>
        <w:t xml:space="preserve"> và thành viên là lãnh đạo ban, ngành chuyên môn thuộc UBND cấp huyện và Chủ tịch hoặc Phó Chủ tịch UBND các xã, phường, thị trấn. </w:t>
      </w:r>
    </w:p>
    <w:p>
      <w:pPr>
        <w:spacing w:before="0" w:after="0"/>
        <w:ind w:firstLine="720"/>
      </w:pPr>
      <w:r>
        <w:rPr>
          <w:i w:val="0"/>
          <w:color w:val="000000"/>
          <w:sz w:val="28"/>
        </w:rPr>
        <w:t xml:space="preserve">       </w:t>
      </w:r>
      <w:r>
        <w:rPr>
          <w:i w:val="0"/>
          <w:color w:val="000000"/>
          <w:sz w:val="28"/>
        </w:rPr>
        <w:t>B</w:t>
      </w:r>
      <w:r>
        <w:rPr>
          <w:i w:val="0"/>
          <w:color w:val="000000"/>
          <w:sz w:val="28"/>
        </w:rPr>
        <w:t>CĐ</w:t>
      </w:r>
      <w:r>
        <w:rPr>
          <w:i w:val="0"/>
          <w:color w:val="000000"/>
          <w:sz w:val="28"/>
        </w:rPr>
        <w:t xml:space="preserve"> cấp huyện cũng thường xuyên </w:t>
      </w:r>
      <w:r>
        <w:rPr>
          <w:i w:val="0"/>
          <w:color w:val="000000"/>
          <w:sz w:val="28"/>
        </w:rPr>
        <w:t>đánh giá hoạt động</w:t>
      </w:r>
      <w:r>
        <w:rPr>
          <w:i w:val="0"/>
          <w:color w:val="000000"/>
          <w:sz w:val="28"/>
        </w:rPr>
        <w:t xml:space="preserve"> Chương trình kế hoạch của năm; tham mưu cấp ủy, chính quyền địa phương ban hành kịp thời nhiều văn bản triển khai thực hiện có hiệu quả chính sách pháp luật v</w:t>
      </w:r>
      <w:r>
        <w:rPr>
          <w:i w:val="0"/>
          <w:color w:val="000000"/>
          <w:sz w:val="28"/>
        </w:rPr>
        <w:t xml:space="preserve">ề BHXH, BHYT, BHTN trên địa bàn; </w:t>
      </w:r>
      <w:r>
        <w:rPr>
          <w:i w:val="0"/>
          <w:color w:val="000000"/>
          <w:sz w:val="28"/>
        </w:rPr>
        <w:t xml:space="preserve">tham mưu UBND huyện, thị xã, thành phố giao chỉ tiêu phát triển người tham gia cho UBND các xã, phường, thị trấn để chủ động triển khai thực hiện. </w:t>
      </w:r>
    </w:p>
    <w:p>
      <w:pPr>
        <w:spacing w:before="0" w:after="0"/>
        <w:ind w:firstLine="720"/>
      </w:pPr>
      <w:r>
        <w:rPr>
          <w:i w:val="0"/>
          <w:color w:val="000000"/>
          <w:sz w:val="28"/>
        </w:rPr>
        <w:t xml:space="preserve">         </w:t>
      </w:r>
      <w:r>
        <w:rPr>
          <w:i w:val="0"/>
          <w:color w:val="000000"/>
          <w:sz w:val="28"/>
        </w:rPr>
        <w:t>Đối với cấp xã đã có 220/220 B</w:t>
      </w:r>
      <w:r>
        <w:rPr>
          <w:i w:val="0"/>
          <w:color w:val="000000"/>
          <w:sz w:val="28"/>
        </w:rPr>
        <w:t>CĐ</w:t>
      </w:r>
      <w:r>
        <w:rPr>
          <w:i w:val="0"/>
          <w:color w:val="000000"/>
          <w:sz w:val="28"/>
        </w:rPr>
        <w:t xml:space="preserve"> thực hiện chính sách BHXH, BHYT được thành lập tại cơ sở, đồng chí Chủ tịch hoặc Phó Chủ tịch UBND xã làm Trưởng Ban, thành viên là các cán bộ chuyên môn trực thuộc UBND </w:t>
      </w:r>
      <w:r>
        <w:rPr>
          <w:i w:val="0"/>
          <w:color w:val="000000"/>
          <w:sz w:val="28"/>
        </w:rPr>
        <w:t>xã, trưởng các thôn, làng trực thuộc.</w:t>
      </w:r>
    </w:p>
    <w:p>
      <w:pPr>
        <w:spacing w:before="0" w:after="0"/>
        <w:ind w:firstLine="720"/>
      </w:pPr>
      <w:r>
        <w:rPr>
          <w:i w:val="0"/>
          <w:color w:val="000000"/>
          <w:sz w:val="28"/>
        </w:rPr>
        <w:t xml:space="preserve">       </w:t>
      </w:r>
      <w:r>
        <w:rPr>
          <w:i w:val="0"/>
          <w:color w:val="000000"/>
          <w:sz w:val="28"/>
        </w:rPr>
        <w:t>B</w:t>
      </w:r>
      <w:r>
        <w:rPr>
          <w:i w:val="0"/>
          <w:color w:val="000000"/>
          <w:sz w:val="28"/>
        </w:rPr>
        <w:t>CĐ</w:t>
      </w:r>
      <w:r>
        <w:rPr>
          <w:i w:val="0"/>
          <w:color w:val="000000"/>
          <w:sz w:val="28"/>
        </w:rPr>
        <w:t xml:space="preserve"> từ cấp huyện đến cấp xã tiếp tục được kiện toàn theo đúng cơ cấu thành phần, phù hợp với điều kiện từng địa phương; đã xây dựng Kế hoạch hoạt động, giao chỉ tiêu phát triển người tham gia BHXH, BHYT cho từng xã, phường, thị trấn. Thành viên B</w:t>
      </w:r>
      <w:r>
        <w:rPr>
          <w:i w:val="0"/>
          <w:color w:val="000000"/>
          <w:sz w:val="28"/>
        </w:rPr>
        <w:t>CĐ</w:t>
      </w:r>
      <w:r>
        <w:rPr>
          <w:i w:val="0"/>
          <w:color w:val="000000"/>
          <w:sz w:val="28"/>
        </w:rPr>
        <w:t xml:space="preserve"> được phân công đã tích cực trong phối hợp và chỉ đạo phát triển số người tham gia BHXH, BHYT, BHTN trên địa bàn. </w:t>
      </w:r>
    </w:p>
    <w:p>
      <w:pPr>
        <w:spacing w:before="0" w:after="0"/>
        <w:ind w:firstLine="720"/>
      </w:pPr>
      <w:r>
        <w:rPr>
          <w:i w:val="0"/>
          <w:color w:val="000000"/>
          <w:sz w:val="28"/>
        </w:rPr>
        <w:t xml:space="preserve">         </w:t>
      </w:r>
      <w:r>
        <w:rPr>
          <w:i w:val="0"/>
          <w:color w:val="000000"/>
          <w:sz w:val="28"/>
        </w:rPr>
        <w:t>Tuy nhiên, B</w:t>
      </w:r>
      <w:r>
        <w:rPr>
          <w:i w:val="0"/>
          <w:color w:val="000000"/>
          <w:sz w:val="28"/>
        </w:rPr>
        <w:t>CĐ</w:t>
      </w:r>
      <w:r>
        <w:rPr>
          <w:i w:val="0"/>
          <w:color w:val="000000"/>
          <w:sz w:val="28"/>
        </w:rPr>
        <w:t xml:space="preserve"> cấp xã một số nơi, một số lúc chưa thật sự vào cuộc, </w:t>
      </w:r>
      <w:r>
        <w:rPr>
          <w:i w:val="0"/>
          <w:color w:val="000000"/>
          <w:sz w:val="28"/>
        </w:rPr>
        <w:t xml:space="preserve">chưa </w:t>
      </w:r>
      <w:r>
        <w:rPr>
          <w:i w:val="0"/>
          <w:color w:val="000000"/>
          <w:sz w:val="28"/>
        </w:rPr>
        <w:t>quan tâm</w:t>
      </w:r>
      <w:r>
        <w:rPr>
          <w:i w:val="0"/>
          <w:color w:val="000000"/>
          <w:sz w:val="28"/>
        </w:rPr>
        <w:t xml:space="preserve"> sâu sát</w:t>
      </w:r>
      <w:r>
        <w:rPr>
          <w:i w:val="0"/>
          <w:color w:val="000000"/>
          <w:sz w:val="28"/>
        </w:rPr>
        <w:t xml:space="preserve"> trong triển khai chính sách BHYT, đặc biệt tại các vùng sâu, vùng xa, còn tâm lý đây là nhiệm vụ của cơ quan BHXH.</w:t>
      </w:r>
      <w:r>
        <w:rPr>
          <w:i w:val="0"/>
          <w:color w:val="000000"/>
          <w:sz w:val="28"/>
        </w:rPr>
        <w:t xml:space="preserve"> </w:t>
      </w:r>
    </w:p>
    <w:p>
      <w:pPr>
        <w:spacing w:before="0" w:after="0"/>
        <w:ind w:firstLine="720"/>
      </w:pPr>
      <w:r>
        <w:rPr>
          <w:i w:val="0"/>
          <w:color w:val="000000"/>
          <w:sz w:val="28"/>
        </w:rPr>
        <w:t xml:space="preserve">         </w:t>
      </w:r>
      <w:r>
        <w:rPr>
          <w:i w:val="0"/>
          <w:color w:val="000000"/>
          <w:sz w:val="28"/>
        </w:rPr>
        <w:t>Để huy động sự vào cuộc của hệ thống chính trị đến cấp xã trong thực hiện chính sách BHXH, BHYT, BHTN tại địa phương</w:t>
      </w:r>
      <w:r>
        <w:rPr>
          <w:i w:val="0"/>
          <w:color w:val="000000"/>
          <w:sz w:val="28"/>
        </w:rPr>
        <w:t xml:space="preserve"> theo N</w:t>
      </w:r>
      <w:r>
        <w:rPr>
          <w:i w:val="0"/>
          <w:color w:val="000000"/>
          <w:sz w:val="28"/>
        </w:rPr>
        <w:t>ghị định số 33/2023/NĐ-CP</w:t>
      </w:r>
      <w:r>
        <w:rPr>
          <w:i w:val="0"/>
          <w:color w:val="000000"/>
          <w:sz w:val="28"/>
        </w:rPr>
        <w:t>, ngày 10/6/2023 của Chính phủ</w:t>
      </w:r>
      <w:r>
        <w:rPr>
          <w:i w:val="0"/>
          <w:color w:val="000000"/>
          <w:sz w:val="28"/>
        </w:rPr>
        <w:t xml:space="preserve"> quy định về cán bộ, công chức cấp xã và người hoạt động không chuyên trách ở cấp xã, ở thôn, tổ dân phố</w:t>
      </w:r>
      <w:r>
        <w:rPr>
          <w:i w:val="0"/>
          <w:color w:val="000000"/>
          <w:sz w:val="28"/>
        </w:rPr>
        <w:t>, BHXH tỉnh, BHXH cấp huyện tiếp tục</w:t>
      </w:r>
      <w:r>
        <w:rPr>
          <w:i w:val="0"/>
          <w:color w:val="000000"/>
          <w:sz w:val="28"/>
        </w:rPr>
        <w:t xml:space="preserve"> tham mưu với cấp ủy, chính quyền địa phương tại cấp xã để kiện toàn B</w:t>
      </w:r>
      <w:r>
        <w:rPr>
          <w:i w:val="0"/>
          <w:color w:val="000000"/>
          <w:sz w:val="28"/>
        </w:rPr>
        <w:t>CĐ</w:t>
      </w:r>
      <w:r>
        <w:rPr>
          <w:i w:val="0"/>
          <w:color w:val="000000"/>
          <w:sz w:val="28"/>
        </w:rPr>
        <w:t xml:space="preserve"> thực hiện chính sách BHXH, BHYT, trong đó có các thành viên gồm: </w:t>
      </w:r>
      <w:r>
        <w:rPr>
          <w:i w:val="0"/>
          <w:color w:val="000000"/>
          <w:sz w:val="28"/>
        </w:rPr>
        <w:t>C</w:t>
      </w:r>
      <w:r>
        <w:rPr>
          <w:i w:val="0"/>
          <w:color w:val="000000"/>
          <w:sz w:val="28"/>
        </w:rPr>
        <w:t xml:space="preserve">ông chức Văn hóa </w:t>
      </w:r>
      <w:r>
        <w:rPr>
          <w:i w:val="0"/>
          <w:color w:val="000000"/>
          <w:sz w:val="28"/>
        </w:rPr>
        <w:t>-</w:t>
      </w:r>
      <w:r>
        <w:rPr>
          <w:i w:val="0"/>
          <w:color w:val="000000"/>
          <w:sz w:val="28"/>
        </w:rPr>
        <w:t xml:space="preserve"> Xã hội, cán bộ BHXH cấp huyện, các Hội, đoàn thể ở cấp xã; Trưởng thôn, Tổ trưởng Tổ dân phố; Tổ chức dịch vụ thu có điểm thu tại địa bàn xã… Ban hành quy chế hoạt động của B</w:t>
      </w:r>
      <w:r>
        <w:rPr>
          <w:i w:val="0"/>
          <w:color w:val="000000"/>
          <w:sz w:val="28"/>
        </w:rPr>
        <w:t>CĐ</w:t>
      </w:r>
      <w:r>
        <w:rPr>
          <w:i w:val="0"/>
          <w:color w:val="000000"/>
          <w:sz w:val="28"/>
        </w:rPr>
        <w:t>, trong đó phân công rõ nhiệm vụ của từng thành viên, giao chỉ tiêu phát triển người tham gia BHX</w:t>
      </w:r>
      <w:r>
        <w:rPr>
          <w:i w:val="0"/>
          <w:color w:val="000000"/>
          <w:sz w:val="28"/>
        </w:rPr>
        <w:t>H</w:t>
      </w:r>
      <w:r>
        <w:rPr>
          <w:i w:val="0"/>
          <w:color w:val="000000"/>
          <w:sz w:val="28"/>
        </w:rPr>
        <w:t>, BHYT đến từng B</w:t>
      </w:r>
      <w:r>
        <w:rPr>
          <w:i w:val="0"/>
          <w:color w:val="000000"/>
          <w:sz w:val="28"/>
        </w:rPr>
        <w:t xml:space="preserve">CĐ </w:t>
      </w:r>
      <w:r>
        <w:rPr>
          <w:i w:val="0"/>
          <w:color w:val="000000"/>
          <w:sz w:val="28"/>
        </w:rPr>
        <w:t>và từng thành viên B</w:t>
      </w:r>
      <w:r>
        <w:rPr>
          <w:i w:val="0"/>
          <w:color w:val="000000"/>
          <w:sz w:val="28"/>
        </w:rPr>
        <w:t>CĐ</w:t>
      </w:r>
      <w:r>
        <w:rPr>
          <w:i w:val="0"/>
          <w:color w:val="000000"/>
          <w:sz w:val="28"/>
        </w:rPr>
        <w:t>.</w:t>
      </w:r>
    </w:p>
    <w:p>
      <w:pPr>
        <w:spacing w:before="0" w:after="0"/>
        <w:ind w:firstLine="720"/>
      </w:pPr>
    </w:p>
    <w:p>
      <w:pPr>
        <w:spacing w:after="0"/>
        <w:ind w:left="0" w:firstLine="709"/>
        <w:jc w:val="both"/>
      </w:pPr>
      <w:r>
        <w:rPr>
          <w:color w:val="000000"/>
          <w:sz w:val="28"/>
        </w:rPr>
        <w:t xml:space="preserve">           </w:t>
      </w:r>
      <w:r>
        <w:rPr>
          <w:color w:val="000000"/>
          <w:sz w:val="28"/>
        </w:rPr>
        <w:t xml:space="preserve">BHXH tỉnh luôn quan tâm công tác tham mưu, phối hợp với cấp ủy, chính quyền địa phương, xác định đây là nhiệm vụ trọng tâm trong phối hợp triển khai, tổ chức thực hiện chính sách BHXH, BHYT trên địa bàn. BHXH tỉnh luôn chủ động thông báo kết quả thực hiện BHXH, BHYT để Huyện ủy, Thị ủy, UBND các huyện, thành phố, thị xã chủ động chỉ đạo các ngành chuyên môn, UBND xã, phường, thị trấn rà soát kết quả đạt được, đề ra kế hoạch, giải pháp thực hiện nhằm đạt chỉ tiêu được giao hàng năm. Đồng thời, BHXH tỉnh </w:t>
      </w:r>
      <w:r>
        <w:rPr>
          <w:color w:val="000000"/>
          <w:sz w:val="28"/>
        </w:rPr>
        <w:t>cũng thường xuyên chỉ đạo BHXH các huyện, thị xã tham mưu Huyện ủy, Thị ủy, UBND các huyện, thị xã ban hành các văn bản chỉ đạo thực hiện chính sách BHXH, BHYT trên địa bàn.</w:t>
      </w:r>
    </w:p>
    <w:p>
      <w:pPr>
        <w:spacing w:after="0"/>
        <w:ind w:left="0" w:firstLine="709"/>
        <w:jc w:val="both"/>
      </w:pPr>
      <w:r>
        <w:rPr>
          <w:color w:val="000000"/>
          <w:sz w:val="28"/>
        </w:rPr>
        <w:t xml:space="preserve">         </w:t>
      </w:r>
      <w:r>
        <w:rPr>
          <w:color w:val="000000"/>
          <w:sz w:val="28"/>
        </w:rPr>
        <w:t>Phối hợp các sở, ngành của tỉnh, UBND các cấp triển khai thực hiện các Nghị quyết hàng năm của HĐND tỉnh về hỗ trợ đóng BHYT cho một số nhóm đối tượng trên địa bàn tỉnh Gia Lai, đặc biệt Nghị quyết hỗ trợ mức đóng BHYT cho một số đối tượng trên địa bàn giai đoạn 2023-2025. Đảm bảo thực hiện rà soát lập danh sách, in cấp thẻ BHYT kịp thời cho người tham gia thuộc đối tượng được hỗ trợ có thẻ BHYT để đi KCB.</w:t>
      </w:r>
    </w:p>
    <w:p>
      <w:pPr>
        <w:spacing w:after="0"/>
        <w:ind w:left="0" w:firstLine="709"/>
        <w:jc w:val="both"/>
      </w:pPr>
      <w:r>
        <w:rPr>
          <w:color w:val="000000"/>
          <w:sz w:val="28"/>
        </w:rPr>
        <w:t xml:space="preserve">      </w:t>
      </w:r>
      <w:r>
        <w:rPr>
          <w:color w:val="000000"/>
          <w:sz w:val="28"/>
        </w:rPr>
        <w:t xml:space="preserve">Phối hợp với Ban Tuyên giáo Tỉnh ủy và cơ quan thống tấn, báo chí địa phương và Trung ương đứng chân trên địa bàn tỉnh thời thông tin, tuyên truyền chính sách, pháp luật về BHYT theo định hướng của BHXH Việt Nam. </w:t>
      </w:r>
    </w:p>
    <w:p>
      <w:pPr>
        <w:spacing w:after="0"/>
        <w:ind w:left="0" w:firstLine="709"/>
        <w:jc w:val="both"/>
      </w:pPr>
      <w:r>
        <w:rPr>
          <w:color w:val="000000"/>
          <w:sz w:val="28"/>
        </w:rPr>
        <w:t xml:space="preserve">UBND tỉnh ban hành nhiều văn bản chỉ đạo thực hiện chính sách BHXH, BHYT, trên cơ sở Công văn số 1234/BHXH-TST ngày 11/5/2022 của BHXH Việt Nam về việc ký Quy chế phối hợp; từ đó công tác phối hợp giữa các cơ quan quản lý nhà nước và cơ quan BHXH tỉnh được thuận lợi, chủ động, chặt chẽ và nhịp nhàng. Đến nay, </w:t>
      </w:r>
      <w:r>
        <w:rPr>
          <w:color w:val="000000"/>
          <w:sz w:val="28"/>
        </w:rPr>
        <w:t>toàn tỉnh</w:t>
      </w:r>
      <w:r>
        <w:rPr>
          <w:color w:val="000000"/>
          <w:sz w:val="28"/>
        </w:rPr>
        <w:t xml:space="preserve"> đã thực hiện ký kết 220 quy chế phối hợp. Các quy chế phối hợp với các Tổ chức chính trị - xã hội, các Sở, ngành đều có giao chỉ tiêu cho công chức, viên chức, </w:t>
      </w:r>
      <w:r>
        <w:rPr>
          <w:color w:val="000000"/>
          <w:sz w:val="28"/>
        </w:rPr>
        <w:t>NLĐ</w:t>
      </w:r>
      <w:r>
        <w:rPr>
          <w:color w:val="000000"/>
          <w:sz w:val="28"/>
        </w:rPr>
        <w:t xml:space="preserve"> của đơn vị phối hợp vận động bạn bè, người thân và hội viên tham gia BHXH tự nguyện và BHYT </w:t>
      </w:r>
      <w:r>
        <w:rPr>
          <w:color w:val="000000"/>
          <w:sz w:val="28"/>
        </w:rPr>
        <w:t>HGĐ</w:t>
      </w:r>
      <w:r>
        <w:rPr>
          <w:color w:val="000000"/>
          <w:sz w:val="28"/>
        </w:rPr>
        <w:t>.</w:t>
      </w:r>
    </w:p>
    <w:p>
      <w:pPr>
        <w:spacing w:after="0"/>
        <w:ind w:left="0" w:firstLine="709"/>
        <w:jc w:val="both"/>
      </w:pPr>
      <w:r>
        <w:rPr>
          <w:color w:val="000000"/>
          <w:sz w:val="28"/>
        </w:rPr>
        <w:t xml:space="preserve">        </w:t>
      </w:r>
      <w:r>
        <w:rPr>
          <w:color w:val="000000"/>
          <w:sz w:val="28"/>
        </w:rPr>
        <w:t>Phối hợp UBND các xã, phường, thị trấn, các tổ chức dịch vụ tăng cường việc tổ chức hội nghị tuyên truyền, hội nghị khách hàng tuyên truyền, vận động người dân tham gia BHXH tự nguyện, BHYT tự đóng. Trong 6 tháng đầu năm</w:t>
      </w:r>
      <w:r>
        <w:rPr>
          <w:color w:val="000000"/>
          <w:sz w:val="28"/>
        </w:rPr>
        <w:t xml:space="preserve"> 2023</w:t>
      </w:r>
      <w:r>
        <w:rPr>
          <w:color w:val="000000"/>
          <w:sz w:val="28"/>
        </w:rPr>
        <w:t xml:space="preserve"> thực hiện 179 hội nghị với 10.345 người tham dự, tổ chức hình thức tuyên truyền theo nhóm nhỏ, gặp trực tiếp từng người đến các khu dân cư với trên 480 nhóm tuyên truyền đến trên 3.770 người được tiếp cận chính sách.</w:t>
      </w:r>
    </w:p>
    <w:p>
      <w:pPr>
        <w:spacing w:before="0" w:after="0"/>
        <w:ind w:firstLine="720"/>
      </w:pPr>
    </w:p>
    <w:p>
      <w:pPr>
        <w:spacing w:before="0" w:after="0"/>
        <w:ind w:firstLine="720"/>
      </w:pPr>
      <w:r>
        <w:rPr>
          <w:i w:val="0"/>
          <w:color w:val="000000"/>
          <w:sz w:val="28"/>
        </w:rPr>
        <w:t xml:space="preserve">           </w:t>
      </w:r>
      <w:r>
        <w:rPr>
          <w:i w:val="0"/>
          <w:color w:val="000000"/>
          <w:sz w:val="28"/>
        </w:rPr>
        <w:t xml:space="preserve">Phối hợp với các Hội đoàn thể như Hội liên hiệp phụ nữ, Hội </w:t>
      </w:r>
      <w:r>
        <w:rPr>
          <w:i w:val="0"/>
          <w:color w:val="000000"/>
          <w:sz w:val="28"/>
        </w:rPr>
        <w:t>Nông dân, Đoàn Thanh niên… thường xuyên tổ chức các hội nghị tuyên truyền, đối thoại với hội viên các hội đoàn thể về chính sách BHYT.</w:t>
      </w:r>
    </w:p>
    <w:p>
      <w:pPr>
        <w:spacing w:before="0" w:after="0"/>
        <w:ind w:firstLine="720"/>
      </w:pPr>
      <w:r>
        <w:rPr>
          <w:i w:val="0"/>
          <w:color w:val="000000"/>
          <w:sz w:val="28"/>
        </w:rPr>
        <w:t xml:space="preserve">          </w:t>
      </w:r>
      <w:r>
        <w:rPr>
          <w:i w:val="0"/>
          <w:color w:val="000000"/>
          <w:sz w:val="28"/>
        </w:rPr>
        <w:t xml:space="preserve">Thực hiện Quyết định số 1155/QĐ-BHXH ngày 12/5/2022 và Quyết định số 615/QĐ-BHXH ngày 16/4/2023 của BHXH Việt Nam, BHXH tỉnh </w:t>
      </w:r>
      <w:r>
        <w:rPr>
          <w:i w:val="0"/>
          <w:color w:val="000000"/>
          <w:sz w:val="28"/>
        </w:rPr>
        <w:t xml:space="preserve">đã </w:t>
      </w:r>
      <w:r>
        <w:rPr>
          <w:i w:val="0"/>
          <w:color w:val="000000"/>
          <w:sz w:val="28"/>
        </w:rPr>
        <w:t xml:space="preserve">thanh lý hợp đồng với </w:t>
      </w:r>
      <w:r>
        <w:rPr>
          <w:i w:val="0"/>
          <w:color w:val="000000"/>
          <w:sz w:val="28"/>
        </w:rPr>
        <w:t>các</w:t>
      </w:r>
      <w:r>
        <w:rPr>
          <w:i w:val="0"/>
          <w:color w:val="000000"/>
          <w:sz w:val="28"/>
        </w:rPr>
        <w:t xml:space="preserve"> Đại lý thu xã, phường</w:t>
      </w:r>
      <w:r>
        <w:rPr>
          <w:i w:val="0"/>
          <w:color w:val="000000"/>
          <w:sz w:val="28"/>
        </w:rPr>
        <w:t>;</w:t>
      </w:r>
      <w:r>
        <w:rPr>
          <w:i w:val="0"/>
          <w:color w:val="000000"/>
          <w:sz w:val="28"/>
        </w:rPr>
        <w:t xml:space="preserve"> </w:t>
      </w:r>
      <w:r>
        <w:rPr>
          <w:i w:val="0"/>
          <w:color w:val="000000"/>
          <w:sz w:val="28"/>
        </w:rPr>
        <w:t>k</w:t>
      </w:r>
      <w:r>
        <w:rPr>
          <w:i w:val="0"/>
          <w:color w:val="000000"/>
          <w:sz w:val="28"/>
        </w:rPr>
        <w:t>ý hợp đồng ủy quyền thu BHXH tự nguyện, BHYT tự đóng với 06 Tổ chức dịch vụ thu, trong đó có 03 Tổ chức dịch vụ quy mô toàn tỉnh với 300 điểm thu và 1.003 nhân viên thu hoạt động rộng khắp 220 xã, phường, thị trấn (Bưu điện tỉnh, Cty Dịch vụ số Viettel Gia Lai, Cty Bảo hiểm PVI Gia Lai) và 03 tổ chức dịch vụ thu có quy mô cấp huyện là Cty TNHH Khang Nguyên Phát - hoạt động trên địa bàn huyện Ia Grai và các Hợp tác xã - hoạt động trên địa bàn huyện Chư P</w:t>
      </w:r>
      <w:r>
        <w:rPr>
          <w:i w:val="0"/>
          <w:color w:val="000000"/>
          <w:sz w:val="28"/>
        </w:rPr>
        <w:t>a</w:t>
      </w:r>
      <w:r>
        <w:rPr>
          <w:i w:val="0"/>
          <w:color w:val="000000"/>
          <w:sz w:val="28"/>
        </w:rPr>
        <w:t>h.</w:t>
      </w:r>
    </w:p>
    <w:p>
      <w:pPr/>
      <w:r>
        <w:rPr>
          <w:b/>
          <w:color w:val="000000"/>
        </w:rPr>
        <w:t xml:space="preserve">Bảng </w:t>
      </w:r>
      <w:r>
        <w:rPr>
          <w:b/>
          <w:color w:val="000000"/>
        </w:rPr>
        <w:t>2.</w:t>
      </w:r>
      <w:r>
        <w:rPr>
          <w:b/>
          <w:color w:val="000000"/>
        </w:rPr>
      </w:r>
      <w:r>
        <w:rPr>
          <w:b/>
          <w:color w:val="000000"/>
        </w:rPr>
      </w:r>
      <w:r>
        <w:rPr>
          <w:b/>
          <w:color w:val="000000"/>
        </w:rPr>
      </w:r>
      <w:r>
        <w:rPr>
          <w:b/>
          <w:color w:val="000000"/>
        </w:rPr>
        <w:t>6</w:t>
      </w:r>
      <w:r>
        <w:rPr>
          <w:b/>
          <w:color w:val="000000"/>
        </w:rPr>
      </w:r>
      <w:r>
        <w:rPr>
          <w:b/>
          <w:color w:val="000000"/>
        </w:rPr>
        <w:t>: Số lượng các tổ chức dịch vụ</w:t>
      </w:r>
    </w:p>
    <w:p>
      <w:pPr>
        <w:spacing w:after="0"/>
        <w:ind w:left="0"/>
        <w:jc w:val="right"/>
      </w:pPr>
      <w:r>
        <w:rPr>
          <w:i/>
          <w:color w:val="000000"/>
          <w:sz w:val="28"/>
        </w:rPr>
        <w:t>Nguồn: Số liệu của BHXH tỉnh Gia Lai</w:t>
      </w:r>
    </w:p>
    <w:p>
      <w:pPr>
        <w:jc w:val="both"/>
      </w:pPr>
      <w:r>
        <w:rPr>
          <w:color w:val="000000"/>
        </w:rPr>
        <w:tab/>
      </w:r>
      <w:r>
        <w:rPr>
          <w:color w:val="000000"/>
        </w:rPr>
        <w:t xml:space="preserve">           </w:t>
      </w:r>
      <w:r>
        <w:rPr>
          <w:color w:val="000000"/>
        </w:rPr>
        <w:t>Hàng năm, hưởng ứng chương trình Tặng sổ BHXH, thẻ BHYT cho người có hoàn cảnh khó khăn, BHXH tỉnh thường xuyên chủ động tham mưu kêu gọi sự chung tay của các cơ quan, đơn vị, các mạnh thường quân, các nhà hảo tâm hỗ trợ kinh phí tặng sổ BHXH, thẻ BHYT cho người dân c</w:t>
      </w:r>
      <w:r>
        <w:rPr>
          <w:color w:val="000000"/>
        </w:rPr>
        <w:t>ó</w:t>
      </w:r>
      <w:r>
        <w:rPr>
          <w:color w:val="000000"/>
        </w:rPr>
        <w:t xml:space="preserve"> hoàn cảnh khó khăn trên địa bàn tỉnh. Theo báo cáo của BHXH tỉnh Gia Lai, trong </w:t>
      </w:r>
      <w:r>
        <w:rPr>
          <w:color w:val="000000"/>
        </w:rPr>
        <w:t>năm 2021 đã trao tặng 100 sổ BHXH, 228 thẻ BHYT với số tiền trên 163,3 triệu đồng</w:t>
      </w:r>
      <w:r>
        <w:rPr>
          <w:color w:val="000000"/>
        </w:rPr>
        <w:t>;</w:t>
      </w:r>
      <w:r>
        <w:rPr>
          <w:color w:val="000000"/>
        </w:rPr>
        <w:t xml:space="preserve"> năm 2022 đã trao tặng 210 sổ BHXH và 24.850 thẻ BHYT với số tiền gần 1,93 tỷ đồng; </w:t>
      </w:r>
      <w:r>
        <w:rPr>
          <w:color w:val="000000"/>
        </w:rPr>
      </w:r>
      <w:r>
        <w:rPr>
          <w:color w:val="000000"/>
        </w:rPr>
        <w:t>trong 06 tháng đầu năm 2023, các tổ chức, doanh nghiệp, cá nhân hỗ trợ trên 182 triệu đồng mua thẻ BHYT tặng cho 533 người dân và học sinh có hoàn cảnh khó khăn.</w:t>
      </w:r>
    </w:p>
    <w:p>
      <w:pPr>
        <w:ind w:firstLine="720"/>
        <w:jc w:val="both"/>
      </w:pPr>
      <w:r>
        <w:rPr>
          <w:color w:val="000000"/>
        </w:rPr>
        <w:t xml:space="preserve">     </w:t>
      </w:r>
      <w:r>
        <w:rPr>
          <w:color w:val="000000"/>
        </w:rPr>
        <w:t xml:space="preserve">Nhìn chung, công tác phối hợp </w:t>
      </w:r>
      <w:r>
        <w:rPr>
          <w:color w:val="000000"/>
        </w:rPr>
        <w:t>thực hiện</w:t>
      </w:r>
      <w:r>
        <w:rPr>
          <w:color w:val="000000"/>
        </w:rPr>
        <w:t xml:space="preserve"> phát triển người tham gia BHYT trên địa bàn tỉnh Gia Lai giai đoạn 2020 - 2022 đã được BHXH tỉnh Gia Lai triển khai đồng bộ nhiều giải pháp, đẩy mạnh việc tham mưu, phát huy hiệu quả hoạt động của B</w:t>
      </w:r>
      <w:r>
        <w:rPr>
          <w:color w:val="000000"/>
        </w:rPr>
        <w:t>CĐ</w:t>
      </w:r>
      <w:r>
        <w:rPr>
          <w:color w:val="000000"/>
        </w:rPr>
        <w:t xml:space="preserve"> thực hiện chính sách BHXH, BHYT, BHTN các cấp trong lãnh chỉ đạo thực hiện chính sách; sự vào cuộc của hệ thống chính trị các cấp trong tổ chức thực hiện, đặc biệt tại các vùng sâu, vùng xa, vùng ĐB DTTS</w:t>
      </w:r>
      <w:r>
        <w:rPr>
          <w:color w:val="000000"/>
        </w:rPr>
        <w:t>.</w:t>
      </w:r>
      <w:r>
        <w:rPr>
          <w:color w:val="000000"/>
        </w:rPr>
        <w:t xml:space="preserve"> </w:t>
      </w:r>
      <w:r>
        <w:rPr>
          <w:color w:val="000000"/>
        </w:rPr>
        <w:t>N</w:t>
      </w:r>
      <w:r>
        <w:rPr>
          <w:color w:val="000000"/>
        </w:rPr>
        <w:t>hờ vậy, số người tham gia luôn tăng hàng năm, tuy nhiên việc phát triển người tham gia chưa đảm bảo sự bền vững dẫn đến nhiều người dân chưa được tiếp cận các chính sách về chăm sóc sức khỏe bằng thẻ BHYT, khi không may bị ốm đau, bệnh tật không có thẻ BHYT để đi KCB, ảnh hưởng không nhỏ đến kinh tế gia đình. Kéo theo khó khăn trong việc thực hiện hoàn thành các chỉ tiêu theo Nghị quyết của HĐND tỉnh giao hằng năm cũng như thực hiện Quyết định 546/QĐ-TTg của Thủ tướng Chính phủ về giao chỉ tiêu bao phủ BHYT tỉnh Gia Lai đến năm 2025 là 95%.</w:t>
      </w:r>
    </w:p>
    <w:p>
      <w:pPr>
        <w:jc w:val="both"/>
      </w:pPr>
      <w:r>
        <w:rPr>
          <w:b/>
          <w:color w:val="000000"/>
        </w:rPr>
        <w:t>2.2. Thực trạng và các yếu tố ảnh hưởng việc phát triển bền vững người tham gia BHYT vùng ĐB DTTS trên địa bàn tỉnh Gia Lai</w:t>
      </w:r>
    </w:p>
    <w:p>
      <w:pPr>
        <w:ind w:firstLine="0"/>
      </w:pPr>
      <w:r>
        <w:rPr>
          <w:i w:val="0"/>
          <w:color w:val="000000"/>
        </w:rPr>
        <w:t xml:space="preserve">    </w:t>
      </w:r>
      <w:r>
        <w:rPr>
          <w:i w:val="0"/>
          <w:color w:val="000000"/>
        </w:rPr>
        <w:t>2.2.1. Kết quả triển khai BHYT vùng ĐB DTTS trên địa bàn tỉnh Gia Lai giai đoạn 2020-2022</w:t>
      </w:r>
    </w:p>
    <w:p>
      <w:pPr>
        <w:spacing w:before="0" w:after="0"/>
        <w:ind w:firstLine="720"/>
        <w:jc w:val="both"/>
      </w:pPr>
      <w:r>
        <w:rPr>
          <w:color w:val="000000"/>
          <w:sz w:val="28"/>
        </w:rPr>
        <w:t xml:space="preserve">UBND tỉnh Gia </w:t>
      </w:r>
      <w:r>
        <w:rPr>
          <w:color w:val="000000"/>
          <w:sz w:val="28"/>
        </w:rPr>
        <w:t>Lai</w:t>
      </w:r>
      <w:r>
        <w:rPr>
          <w:color w:val="000000"/>
          <w:sz w:val="28"/>
        </w:rPr>
        <w:t xml:space="preserve"> đã trình HĐND tỉnh Khóa VIII, kỳ họp thứ 11 Đề án hỗ trợ 30% mức đóng </w:t>
      </w:r>
      <w:r>
        <w:rPr>
          <w:color w:val="000000"/>
          <w:sz w:val="28"/>
        </w:rPr>
        <w:t>BHYT</w:t>
      </w:r>
      <w:r>
        <w:rPr>
          <w:color w:val="000000"/>
          <w:sz w:val="28"/>
        </w:rPr>
        <w:t xml:space="preserve"> còn lại cho người thuộc hộ cận nghèo trên địa bàn tỉnh giai đoạn </w:t>
      </w:r>
      <w:r>
        <w:rPr>
          <w:color w:val="000000"/>
          <w:sz w:val="28"/>
        </w:rPr>
        <w:t>2016-2020</w:t>
      </w:r>
      <w:r>
        <w:rPr>
          <w:color w:val="000000"/>
          <w:sz w:val="28"/>
        </w:rPr>
        <w:t xml:space="preserve"> từ nguồn ngân sách tỉnh và đã được HĐND tỉnh tán thành và thông qua tại Nghị quyết số 179/2015/NQ-HĐND</w:t>
      </w:r>
      <w:r>
        <w:rPr>
          <w:color w:val="000000"/>
          <w:sz w:val="28"/>
        </w:rPr>
        <w:t>,</w:t>
      </w:r>
      <w:r>
        <w:rPr>
          <w:color w:val="000000"/>
          <w:sz w:val="28"/>
        </w:rPr>
        <w:t xml:space="preserve"> ngày 03/12/2015. </w:t>
      </w:r>
    </w:p>
    <w:p>
      <w:pPr>
        <w:spacing w:before="0" w:after="0"/>
        <w:ind w:firstLine="720"/>
        <w:jc w:val="both"/>
      </w:pPr>
      <w:r>
        <w:rPr>
          <w:color w:val="000000"/>
          <w:sz w:val="28"/>
        </w:rPr>
        <w:t xml:space="preserve">Thực hiện </w:t>
      </w:r>
      <w:r>
        <w:rPr>
          <w:color w:val="000000"/>
          <w:sz w:val="28"/>
        </w:rPr>
        <w:t>chương trình MTQG phát triển KT-XH vùng ĐB DTTS và miền núi giai đoạn 2021-2030, giai đoạn I, n</w:t>
      </w:r>
      <w:r>
        <w:rPr>
          <w:color w:val="000000"/>
          <w:sz w:val="28"/>
        </w:rPr>
        <w:t xml:space="preserve">gày 20/01/2022, Tỉnh ủy Gia Lai ban hành </w:t>
      </w:r>
      <w:r>
        <w:rPr>
          <w:color w:val="000000"/>
          <w:sz w:val="28"/>
        </w:rPr>
        <w:t>C</w:t>
      </w:r>
      <w:r>
        <w:rPr>
          <w:color w:val="000000"/>
          <w:sz w:val="28"/>
        </w:rPr>
        <w:t xml:space="preserve">hương trình </w:t>
      </w:r>
      <w:r>
        <w:rPr>
          <w:color w:val="000000"/>
          <w:sz w:val="28"/>
        </w:rPr>
        <w:t xml:space="preserve">số 29-CTr/TU về chương trình </w:t>
      </w:r>
      <w:r>
        <w:rPr>
          <w:color w:val="000000"/>
          <w:sz w:val="28"/>
        </w:rPr>
        <w:t>hành động</w:t>
      </w:r>
      <w:r>
        <w:rPr>
          <w:color w:val="000000"/>
          <w:sz w:val="28"/>
        </w:rPr>
        <w:t xml:space="preserve"> </w:t>
      </w:r>
      <w:r>
        <w:rPr>
          <w:color w:val="000000"/>
          <w:sz w:val="28"/>
        </w:rPr>
        <w:t xml:space="preserve">thực hiện Chương trình MTQG phát triển </w:t>
      </w:r>
      <w:r>
        <w:rPr>
          <w:color w:val="000000"/>
          <w:sz w:val="28"/>
        </w:rPr>
        <w:t>KT-XH</w:t>
      </w:r>
      <w:r>
        <w:rPr>
          <w:color w:val="000000"/>
          <w:sz w:val="28"/>
        </w:rPr>
        <w:t xml:space="preserve"> vùng ĐB DTTS và miền núi giai đoạn 2021-2030 trên địa bàn tỉnh Gia Lai. Trên cơ sở đó, UBND tỉnh xây dựng kế hoạch số 1602/KH-UBND</w:t>
      </w:r>
      <w:r>
        <w:rPr>
          <w:color w:val="000000"/>
          <w:sz w:val="28"/>
        </w:rPr>
        <w:t>,</w:t>
      </w:r>
      <w:r>
        <w:rPr>
          <w:color w:val="000000"/>
          <w:sz w:val="28"/>
        </w:rPr>
        <w:t xml:space="preserve"> ngày 21/7/2022 và Kế hoạch số 1290/KH-UBND</w:t>
      </w:r>
      <w:r>
        <w:rPr>
          <w:color w:val="000000"/>
          <w:sz w:val="28"/>
        </w:rPr>
        <w:t>,</w:t>
      </w:r>
      <w:r>
        <w:rPr>
          <w:color w:val="000000"/>
          <w:sz w:val="28"/>
        </w:rPr>
        <w:t xml:space="preserve"> ngày 01/6/2023 thực hiện Chương trình </w:t>
      </w:r>
      <w:r>
        <w:rPr>
          <w:color w:val="000000"/>
          <w:sz w:val="28"/>
        </w:rPr>
        <w:t>MTQG</w:t>
      </w:r>
      <w:r>
        <w:rPr>
          <w:color w:val="000000"/>
          <w:sz w:val="28"/>
        </w:rPr>
        <w:t xml:space="preserve"> phát triển </w:t>
      </w:r>
      <w:r>
        <w:rPr>
          <w:color w:val="000000"/>
          <w:sz w:val="28"/>
        </w:rPr>
        <w:t>KT-XH</w:t>
      </w:r>
      <w:r>
        <w:rPr>
          <w:color w:val="000000"/>
          <w:sz w:val="28"/>
        </w:rPr>
        <w:t xml:space="preserve"> vùng ĐB DTTS và miền núi giai đoạn 2021-2030, giai đoạn 1: từ năm 2021 - 2025 trên địa bàn tỉnh Gia Lai. Theo đó có sự thay đổi đáng kể đó là đối tượng tham gia BHYT ngày càng được mở rộng, NSNN đầu tư mua thẻ BHYT và hỗ trợ mức đóng cũng ngày càng nhiều. Từ đó số lượng người tham gia BHYT tăng nhanh. </w:t>
      </w:r>
    </w:p>
    <w:p>
      <w:pPr>
        <w:spacing w:before="0" w:after="0"/>
        <w:ind w:firstLine="720"/>
        <w:jc w:val="both"/>
      </w:pPr>
      <w:r>
        <w:rPr>
          <w:color w:val="000000"/>
          <w:sz w:val="28"/>
        </w:rPr>
        <w:t xml:space="preserve">Mặc dù BHXH tỉnh Gia Lai đã tích cực, nỗ lực trong việc phát triển người tham gia BHYT, song ảnh hưởng của đại dịch Covid-19 và chính sách mua thẻ BHYT cho người dân sinh sống tại các xã khu vực III, khu vực II, khu vực I thuộc vùng ĐB DTTS và miền núi đã làm sụt giảm số lượng lớn người tham gia BHYT. Năm 2020, </w:t>
      </w:r>
      <w:r>
        <w:rPr>
          <w:color w:val="000000"/>
          <w:sz w:val="28"/>
        </w:rPr>
        <w:t>tỷ lệ bao phủ BHYT trên toàn tỉnh Gia Lai đạt 91% dân số, trong đó có khoảng 82,93% tổng số người ĐB DTTS tham gia BHYT, còn khoảng 17,07% người đồng bào DTTS chưa tham gia BHYT. Đến tháng 6/2021 (thời điểm hiệu lực của Quyết định 861/QĐ-TTg), t</w:t>
      </w:r>
      <w:r>
        <w:rPr>
          <w:color w:val="000000"/>
          <w:sz w:val="28"/>
        </w:rPr>
        <w:t xml:space="preserve">oàn tỉnh có 271.554 người dân không tiếp tục được hỗ trợ của Nhà nước về BHYT, trong đó có 160.396 người ĐB DTTS, tỷ lệ tham gia BHYT giảm còn 85,1% và tỷ lệ ĐB DTTS tham gia BHYT chiếm 58,41%. Với sự tích cực tham mưu của BHXH tỉnh đến cuối năm 2022 tỷ lệ dân số tham gia BHYT nâng lên lại 87,12% (trong đó tỷ lệ người ĐB DTTS tham gia BHYT 74,1%, không đạt chỉ tiêu Chương trình MTQG phát triển KT-XH vùng ĐB DTTS và miền núi năm 2022 trên địa bàn tỉnh Gia Lai). </w:t>
      </w:r>
    </w:p>
    <w:p>
      <w:pPr>
        <w:spacing w:before="0" w:after="0"/>
        <w:ind w:firstLine="720"/>
        <w:jc w:val="both"/>
      </w:pPr>
      <w:r>
        <w:rPr>
          <w:color w:val="000000"/>
          <w:sz w:val="28"/>
        </w:rPr>
        <w:t xml:space="preserve">Tính đến ngày 31/10/2023, toàn tỉnh có khoảng 87,55% dân số tham gia BHYT, còn khoảng 12,45% dân số chưa tham gia BHYT. Tỷ lệ người đồng </w:t>
      </w:r>
      <w:r>
        <w:rPr>
          <w:color w:val="000000"/>
          <w:sz w:val="28"/>
        </w:rPr>
        <w:t xml:space="preserve">bào DTTS tham gia BHYT đạt khoảng 75,33%, còn khoảng 24,67% người DTTS chưa tham gia BHYT, tập trung ở các nhóm đối tượng </w:t>
      </w:r>
      <w:r>
        <w:rPr>
          <w:color w:val="000000"/>
          <w:sz w:val="28"/>
        </w:rPr>
        <w:t xml:space="preserve">người đồng bào DTTS sống ở xã khó khăn, đặc biệt khó khăn, vùng đồng bào DTTS và miền núi giai đoạn 2016-2020 nay không còn có tên trong danh sách phê duyệt xã khó khăn, đặc biệt khó khăn vùng đồng bào DTTS và miền núi theo Quyết định 861/QĐ-TTg của Thủ tướng Chính phủ. </w:t>
      </w:r>
    </w:p>
    <w:p>
      <w:pPr>
        <w:ind w:firstLine="709"/>
        <w:jc w:val="both"/>
      </w:pPr>
    </w:p>
    <w:p>
      <w:pPr>
        <w:jc w:val="center"/>
      </w:pPr>
      <w:r>
        <w:rPr>
          <w:color w:val="FF0000"/>
        </w:rPr>
      </w:r>
    </w:p>
    <w:p>
      <w:pPr>
        <w:jc w:val="right"/>
      </w:pPr>
      <w:r>
        <w:rPr>
          <w:i/>
          <w:color w:val="000000"/>
        </w:rPr>
        <w:t>Nguồn: Số liệu của BHXH tỉnh Gia Lai</w:t>
      </w:r>
    </w:p>
    <w:p>
      <w:pPr>
        <w:spacing w:after="0"/>
      </w:pPr>
      <w:r>
        <w:rPr>
          <w:b/>
          <w:color w:val="000000"/>
        </w:rPr>
        <w:t>Hình 2.3</w:t>
      </w:r>
      <w:r>
        <w:rPr>
          <w:b/>
          <w:color w:val="000000"/>
        </w:rPr>
        <w:t>: Tình hình tham gia BHYT vùng ĐB DTTS tại tỉnh Gia Lai</w:t>
      </w:r>
    </w:p>
    <w:p>
      <w:pPr/>
      <w:r>
        <w:rPr>
          <w:b/>
          <w:color w:val="000000"/>
        </w:rPr>
        <w:t>giai đoạn 2020-2022</w:t>
      </w:r>
    </w:p>
    <w:p>
      <w:pPr>
        <w:ind w:firstLine="720"/>
        <w:jc w:val="both"/>
      </w:pPr>
      <w:r>
        <w:rPr>
          <w:color w:val="000000"/>
        </w:rPr>
        <w:t xml:space="preserve">Qua biểu đồ trên ta thấy năm 2020, tỷ lệ người ĐB DTTS tham gia BHYT cao, nhưng qua năm 2021 lại giảm sâu, năm 2022 bằng nhiều giải pháp nhưng tỷ lệ người ĐB DTTS tại tỉnh Gia Lai tham gia BHYT vẫn chưa ngang bằng với năm 2020. Tỷ lệ người ĐB DTTS chưa tham gia BHYT năm 2020 chỉ còn </w:t>
      </w:r>
      <w:r>
        <w:rPr>
          <w:color w:val="000000"/>
        </w:rPr>
        <w:t>17,</w:t>
      </w:r>
      <w:r>
        <w:rPr>
          <w:color w:val="000000"/>
        </w:rPr>
        <w:t>07% (trong đó người DTTS ở vùng khó khăn chưa tham gia BHYT là 53.614 người, chiếm 90,8% người ĐB DTTS), n</w:t>
      </w:r>
      <w:r>
        <w:rPr>
          <w:color w:val="000000"/>
        </w:rPr>
        <w:t xml:space="preserve">hưng tăng cao vào năm 2021 là </w:t>
      </w:r>
      <w:r>
        <w:rPr>
          <w:color w:val="000000"/>
        </w:rPr>
        <w:t>58,41</w:t>
      </w:r>
      <w:r>
        <w:rPr>
          <w:color w:val="000000"/>
        </w:rPr>
        <w:t>%, năm 2022 đã giảm hơn năm 2021 nhưng vẫn còn 25,9%, tương ứng khoảng 186.956 người ĐB DTTS chưa có thẻ BHYT</w:t>
      </w:r>
      <w:r>
        <w:rPr>
          <w:color w:val="000000"/>
        </w:rPr>
        <w:t xml:space="preserve"> (trong đó người DTTS ở vùng khó khăn 62.578 người chưa tham gia BHYT chiếm 88,5% người ĐB </w:t>
      </w:r>
      <w:r>
        <w:rPr>
          <w:color w:val="000000"/>
        </w:rPr>
        <w:t>DTTS)</w:t>
      </w:r>
      <w:r>
        <w:rPr>
          <w:color w:val="000000"/>
        </w:rPr>
        <w:t xml:space="preserve">. Qua số liệu trên chúng ta thấy rằng, người dân vùng ĐB DTTS tham gia BHYT không bền vững, bị tác động nhiều bởi chính sách ASXH của Đảng </w:t>
      </w:r>
      <w:r>
        <w:rPr>
          <w:color w:val="FF0000"/>
          <w:sz w:val="36"/>
        </w:rPr>
      </w:r>
      <w:r>
        <w:rPr>
          <w:color w:val="000000"/>
        </w:rPr>
        <w:t>và Nhà nước ta.</w:t>
      </w:r>
    </w:p>
    <w:p>
      <w:pPr>
        <w:jc w:val="right"/>
      </w:pPr>
      <w:r>
        <w:rPr>
          <w:i/>
          <w:color w:val="000000"/>
        </w:rPr>
        <w:t>Nguồn: Số liệu của BHXH tỉnh Gia Lai</w:t>
      </w:r>
    </w:p>
    <w:p>
      <w:pPr>
        <w:spacing w:after="0"/>
      </w:pPr>
      <w:r>
        <w:rPr>
          <w:b/>
          <w:color w:val="000000"/>
        </w:rPr>
        <w:t>Hình 2.4</w:t>
      </w:r>
      <w:r>
        <w:rPr>
          <w:b/>
          <w:color w:val="000000"/>
        </w:rPr>
        <w:t xml:space="preserve">: </w:t>
      </w:r>
      <w:r>
        <w:rPr>
          <w:b/>
          <w:color w:val="000000"/>
        </w:rPr>
        <w:t>Tỷ lệ bao phủ BHYT trên địa bàn huyện, thị xa, thành phố</w:t>
      </w:r>
    </w:p>
    <w:p>
      <w:pPr>
        <w:spacing w:after="0"/>
      </w:pPr>
      <w:r>
        <w:rPr>
          <w:b/>
          <w:color w:val="000000"/>
        </w:rPr>
        <w:t>(tính đến ngày 30/9/2023)</w:t>
      </w:r>
    </w:p>
    <w:p>
      <w:pPr>
        <w:ind w:firstLine="720"/>
        <w:jc w:val="both"/>
      </w:pPr>
      <w:r>
        <w:rPr>
          <w:color w:val="000000"/>
        </w:rPr>
        <w:t>Để tiếp tục thực hiện có hiệu quả Chương trình số 61-CTr/TU</w:t>
      </w:r>
      <w:r>
        <w:rPr>
          <w:color w:val="000000"/>
        </w:rPr>
        <w:t>,</w:t>
      </w:r>
      <w:r>
        <w:rPr>
          <w:color w:val="000000"/>
        </w:rPr>
        <w:t xml:space="preserve"> ngày 07/05/2018 của Tỉnh ủy Gia Lai về thực hiện Nghị quyết số 20-NQ/TW của Ban Chấp hành Trung ương Đảng, phấn đấu hoàn thành chỉ tiêu tỷ lệ tham gia BHYT đạt 90% và 98% </w:t>
      </w:r>
      <w:r>
        <w:rPr>
          <w:i w:val="0"/>
          <w:color w:val="000000"/>
        </w:rPr>
        <w:t>ĐB DTTS</w:t>
      </w:r>
      <w:r>
        <w:rPr>
          <w:i/>
          <w:color w:val="000000"/>
        </w:rPr>
        <w:t xml:space="preserve"> </w:t>
      </w:r>
      <w:r>
        <w:rPr>
          <w:color w:val="000000"/>
        </w:rPr>
        <w:t xml:space="preserve">tham gia BHYT theo Nghị quyết của HĐND tỉnh. Thời gian qua, BHXH tỉnh đã triển khai nhiều giải pháp đồng bộ nhằm lan tỏa chính sách </w:t>
      </w:r>
      <w:r>
        <w:rPr>
          <w:color w:val="000000"/>
        </w:rPr>
        <w:t>BHYT</w:t>
      </w:r>
      <w:r>
        <w:rPr>
          <w:color w:val="000000"/>
        </w:rPr>
        <w:t xml:space="preserve"> để thu hút thêm nhiều </w:t>
      </w:r>
      <w:r>
        <w:rPr>
          <w:color w:val="000000"/>
        </w:rPr>
        <w:t>NLĐ</w:t>
      </w:r>
      <w:r>
        <w:rPr>
          <w:color w:val="000000"/>
        </w:rPr>
        <w:t>, người dân vùng ĐB DTTS</w:t>
      </w:r>
      <w:r>
        <w:rPr>
          <w:color w:val="000000"/>
        </w:rPr>
        <w:t xml:space="preserve"> tham gia BHYT</w:t>
      </w:r>
      <w:r>
        <w:rPr>
          <w:color w:val="000000"/>
        </w:rPr>
        <w:t xml:space="preserve">. </w:t>
      </w:r>
    </w:p>
    <w:p>
      <w:pPr>
        <w:ind w:firstLine="720"/>
        <w:jc w:val="both"/>
      </w:pPr>
      <w:r>
        <w:rPr>
          <w:color w:val="000000"/>
        </w:rPr>
        <w:t>Theo số liệu của BHXH tỉnh Gia Lai, số người tham gia BHYT tại tỉnh giai đoạn 2020-2022 cụ thể</w:t>
      </w:r>
      <w:r>
        <w:rPr>
          <w:color w:val="000000"/>
        </w:rPr>
        <w:t xml:space="preserve"> như sau:</w:t>
      </w:r>
    </w:p>
    <w:p>
      <w:pPr>
        <w:ind w:firstLine="720"/>
        <w:jc w:val="both"/>
      </w:pPr>
      <w:r>
        <w:rPr>
          <w:color w:val="000000"/>
        </w:rPr>
        <w:t>Năm 2020, toàn tỉnh Gia Lai có trên 1,</w:t>
      </w:r>
      <w:r>
        <w:rPr>
          <w:color w:val="000000"/>
        </w:rPr>
        <w:t>395</w:t>
      </w:r>
      <w:r>
        <w:rPr>
          <w:color w:val="000000"/>
        </w:rPr>
        <w:t xml:space="preserve"> triệu người tham gia BHYT, chiếm tỷ lệ bao phủ 9</w:t>
      </w:r>
      <w:r>
        <w:rPr>
          <w:color w:val="000000"/>
        </w:rPr>
        <w:t>0,5</w:t>
      </w:r>
      <w:r>
        <w:rPr>
          <w:color w:val="000000"/>
        </w:rPr>
        <w:t xml:space="preserve">% dân số, trong đó có 580.392 người ĐB DTTS tham gia BHYT, chiếm 82,93% tổng số người ĐB DTTS tham gia BHYT, còn khoảng 17,07% người ĐB DTTS chưa tham gia BHYT. </w:t>
      </w:r>
    </w:p>
    <w:p>
      <w:pPr>
        <w:ind w:firstLine="567"/>
        <w:jc w:val="both"/>
      </w:pPr>
      <w:r>
        <w:rPr>
          <w:color w:val="000000"/>
        </w:rPr>
        <w:t>Năm 2021, toàn tỉnh Gia Lai có trên 1,33</w:t>
      </w:r>
      <w:r>
        <w:rPr>
          <w:color w:val="000000"/>
        </w:rPr>
        <w:t>1</w:t>
      </w:r>
      <w:r>
        <w:rPr>
          <w:color w:val="000000"/>
        </w:rPr>
        <w:t xml:space="preserve"> triệu người tham gia BHYT, chiếm tỷ lệ bao phủ 85</w:t>
      </w:r>
      <w:r>
        <w:rPr>
          <w:color w:val="000000"/>
        </w:rPr>
        <w:t>,1</w:t>
      </w:r>
      <w:r>
        <w:rPr>
          <w:color w:val="000000"/>
        </w:rPr>
        <w:t>% dân số, trong đó có 419.996 người ĐB DTTS tham gia BHYT, chiếm 58,41% tổng số người ĐB DTTS tham gia BHYT</w:t>
      </w:r>
      <w:r>
        <w:rPr>
          <w:color w:val="000000"/>
        </w:rPr>
        <w:t xml:space="preserve">, còn 41,59% người ĐB DTTS chưa tham gia BHYT (năm 2021 giảm 160.396 người </w:t>
      </w:r>
      <w:r>
        <w:rPr>
          <w:color w:val="000000"/>
        </w:rPr>
        <w:t xml:space="preserve">ĐB </w:t>
      </w:r>
      <w:r>
        <w:rPr>
          <w:color w:val="000000"/>
        </w:rPr>
        <w:t>DTTS không có thẻ BHYT</w:t>
      </w:r>
      <w:r>
        <w:rPr>
          <w:color w:val="000000"/>
        </w:rPr>
        <w:t xml:space="preserve"> so với năm 2020</w:t>
      </w:r>
      <w:r>
        <w:rPr>
          <w:color w:val="000000"/>
        </w:rPr>
        <w:t xml:space="preserve"> do tác động của Quyết định 861/QĐ-TTg</w:t>
      </w:r>
      <w:r>
        <w:rPr>
          <w:color w:val="000000"/>
        </w:rPr>
        <w:t>).</w:t>
      </w:r>
      <w:r>
        <w:rPr>
          <w:color w:val="000000"/>
        </w:rPr>
        <w:t xml:space="preserve"> </w:t>
      </w:r>
    </w:p>
    <w:p>
      <w:pPr>
        <w:ind w:firstLine="567"/>
        <w:jc w:val="both"/>
      </w:pPr>
      <w:r>
        <w:rPr>
          <w:color w:val="000000"/>
        </w:rPr>
        <w:t>Năm 2022, toàn tỉnh Gia Lai có trên 1,3</w:t>
      </w:r>
      <w:r>
        <w:rPr>
          <w:color w:val="000000"/>
        </w:rPr>
        <w:t>67</w:t>
      </w:r>
      <w:r>
        <w:rPr>
          <w:color w:val="000000"/>
        </w:rPr>
        <w:t xml:space="preserve"> triệu người tham gia BHYT, chiếm tỷ lệ bao phủ 87</w:t>
      </w:r>
      <w:r>
        <w:rPr>
          <w:color w:val="000000"/>
        </w:rPr>
        <w:t>,1</w:t>
      </w:r>
      <w:r>
        <w:rPr>
          <w:color w:val="000000"/>
        </w:rPr>
        <w:t>2</w:t>
      </w:r>
      <w:r>
        <w:rPr>
          <w:color w:val="000000"/>
        </w:rPr>
        <w:t>% dân số, trong</w:t>
      </w:r>
      <w:r>
        <w:rPr>
          <w:color w:val="000000"/>
        </w:rPr>
        <w:t xml:space="preserve"> đó có </w:t>
      </w:r>
      <w:r>
        <w:rPr>
          <w:color w:val="000000"/>
        </w:rPr>
        <w:t>532.819 người ĐB DTTS tham gia BHYT, chiế</w:t>
      </w:r>
      <w:r>
        <w:rPr>
          <w:color w:val="000000"/>
        </w:rPr>
        <w:t>m 74,</w:t>
      </w:r>
      <w:r>
        <w:rPr>
          <w:color w:val="000000"/>
        </w:rPr>
        <w:t>1% tổng số người ĐB DTTS tham gia BHYT</w:t>
      </w:r>
      <w:r>
        <w:rPr>
          <w:color w:val="000000"/>
        </w:rPr>
        <w:t xml:space="preserve">, còn </w:t>
      </w:r>
      <w:r>
        <w:rPr>
          <w:color w:val="000000"/>
        </w:rPr>
        <w:t xml:space="preserve">khoảng </w:t>
      </w:r>
      <w:r>
        <w:rPr>
          <w:color w:val="000000"/>
        </w:rPr>
        <w:t xml:space="preserve">25,9% người ĐB DTTS, tương ứng </w:t>
      </w:r>
      <w:r>
        <w:rPr>
          <w:color w:val="000000"/>
        </w:rPr>
        <w:t xml:space="preserve">trên </w:t>
      </w:r>
      <w:r>
        <w:rPr>
          <w:color w:val="000000"/>
        </w:rPr>
        <w:t>186.</w:t>
      </w:r>
      <w:r>
        <w:rPr>
          <w:color w:val="000000"/>
        </w:rPr>
        <w:t>200</w:t>
      </w:r>
      <w:r>
        <w:rPr>
          <w:color w:val="000000"/>
        </w:rPr>
        <w:t xml:space="preserve"> </w:t>
      </w:r>
      <w:r>
        <w:rPr>
          <w:color w:val="000000"/>
        </w:rPr>
        <w:t xml:space="preserve">người ĐB DTTS chưa </w:t>
      </w:r>
      <w:r>
        <w:rPr>
          <w:color w:val="000000"/>
        </w:rPr>
        <w:t>có thẻ</w:t>
      </w:r>
      <w:r>
        <w:rPr>
          <w:color w:val="000000"/>
        </w:rPr>
        <w:t xml:space="preserve"> BHYT.</w:t>
      </w:r>
    </w:p>
    <w:p>
      <w:pPr>
        <w:spacing w:before="0" w:after="0"/>
        <w:ind w:firstLine="720"/>
        <w:jc w:val="both"/>
      </w:pPr>
      <w:r>
        <w:rPr>
          <w:color w:val="000000"/>
          <w:sz w:val="28"/>
        </w:rPr>
        <w:t>Người dân vùng ĐB DTTS ngoài việc được NSNN đóng BHYT thì có một số thuộc nhóm người tham gia BHYT bắt buộc đóng BHXH, BHYT tại các đơn vị. Nhóm đối tượng này không chịu tác động bởi Quyết định 861/QĐ-TTg, nhưng với nhận thức về việc đóng BHXH, BHYT bắt buộc cho người lao động của lãnh đạo đơn vị và tình hình dịch bệnh Covid-19 diễn ra trong thời gian qua, tình trạng trốn đóng, chậm đóng, đóng không đủ số lao động tại đơn vị đang diễn ra, dẫn đến người tham gia BHYT bắt buộc tại vùng ĐB DTTS tăng chưa xứng với tiềm năng của tỉnh.</w:t>
      </w:r>
      <w:r>
        <w:rPr>
          <w:color w:val="000000"/>
          <w:sz w:val="28"/>
        </w:rPr>
        <w:t xml:space="preserve"> </w:t>
      </w:r>
    </w:p>
    <w:p>
      <w:pPr>
        <w:spacing w:before="0" w:after="0"/>
        <w:jc w:val="both"/>
      </w:pPr>
      <w:r>
        <w:rPr>
          <w:color w:val="000000"/>
          <w:sz w:val="28"/>
        </w:rPr>
        <w:tab/>
      </w:r>
      <w:r>
        <w:rPr>
          <w:color w:val="000000"/>
          <w:sz w:val="28"/>
        </w:rPr>
        <w:t>N</w:t>
      </w:r>
      <w:r>
        <w:rPr>
          <w:color w:val="000000"/>
          <w:sz w:val="28"/>
        </w:rPr>
        <w:t xml:space="preserve">ăm 2021 có sự thay đổi về chính sách ASXH (Quyết định 861/QĐ-TTg có hiệu lực), ảnh hưởng của đại dịch Covid-19… thì tỷ lệ người dân tham gia BHYT giảm mạnh, đến năm 2022 </w:t>
      </w:r>
      <w:r>
        <w:rPr>
          <w:color w:val="000000"/>
          <w:sz w:val="28"/>
        </w:rPr>
        <w:t xml:space="preserve">tỷ lệ người dân tham gia BHYT </w:t>
      </w:r>
      <w:r>
        <w:rPr>
          <w:color w:val="000000"/>
          <w:sz w:val="28"/>
        </w:rPr>
        <w:t xml:space="preserve">đã </w:t>
      </w:r>
      <w:r>
        <w:rPr>
          <w:color w:val="000000"/>
          <w:sz w:val="28"/>
        </w:rPr>
        <w:t>tăng dần.</w:t>
      </w:r>
    </w:p>
    <w:p>
      <w:pPr>
        <w:spacing w:before="0" w:after="0"/>
        <w:ind w:firstLine="720"/>
        <w:jc w:val="both"/>
      </w:pPr>
      <w:r>
        <w:rPr>
          <w:color w:val="000000"/>
          <w:sz w:val="28"/>
        </w:rPr>
        <w:t>Theo kết quả khảo sát, có 58,5% người được hỏi cho biết họ được NSNN cấp hoàn toàn miễn phí thẻ BHYT, có 16,3% người dân thông tin họ mua</w:t>
      </w:r>
      <w:r>
        <w:rPr>
          <w:color w:val="000000"/>
          <w:sz w:val="28"/>
        </w:rPr>
        <w:t xml:space="preserve"> thẻ BHYT</w:t>
      </w:r>
      <w:r>
        <w:rPr>
          <w:color w:val="000000"/>
          <w:sz w:val="28"/>
        </w:rPr>
        <w:t xml:space="preserve"> với mức tiền thấp vì đã được NSNN hỗ trợ một phần mức đóng, bên cạnh đó, có 25,2% người cho biết mặc dù không được NSNN cấp hoặc hỗ trợ một phần mức đóng, song họ vẫn lựa chọn tự tham gia BHYT theo HGĐ với mức tiền theo quy định của Nhà nước để chăm lo sức khỏe cho bản thân và gia </w:t>
      </w:r>
      <w:r>
        <w:rPr>
          <w:color w:val="000000"/>
          <w:sz w:val="28"/>
        </w:rPr>
        <w:t>đình thông qua chính sách BHYT.</w:t>
      </w:r>
      <w:r>
        <w:rPr>
          <w:color w:val="000000"/>
          <w:sz w:val="28"/>
        </w:rPr>
        <w:t xml:space="preserve"> Kết quả khảo sát trên ta thấy, hơn 50% người dân được NSNN cấp thẻ BHYT, 25% người dân mặc dù không được NSNN hỗ trợ kinh phí mua thẻ BHYT nhưng họ vẫn tham gia BHYT để chăm sóc sức khỏe cho bản thân và gia đình. Đây cũng là kết quả sự vào cuộc của cả hệ thống chính trị để đưa chính sách BHYT đến với người dân vùng ĐB DTTS.</w:t>
      </w:r>
    </w:p>
    <w:p>
      <w:pPr>
        <w:jc w:val="center"/>
      </w:pPr>
      <w:r>
        <w:rPr>
          <w:i/>
          <w:color w:val="000000"/>
        </w:rPr>
      </w:r>
    </w:p>
    <w:p>
      <w:pPr>
        <w:jc w:val="right"/>
      </w:pPr>
      <w:r>
        <w:rPr>
          <w:i/>
          <w:color w:val="000000"/>
        </w:rPr>
        <w:t>Nguồn: Số liệu điều tra</w:t>
      </w:r>
    </w:p>
    <w:p>
      <w:pPr/>
      <w:r>
        <w:rPr>
          <w:b/>
          <w:color w:val="000000"/>
        </w:rPr>
        <w:t>Hình 2.5</w:t>
      </w:r>
      <w:r>
        <w:rPr>
          <w:b/>
          <w:color w:val="000000"/>
        </w:rPr>
        <w:t>: Đối tượng tham gia BHYT</w:t>
      </w:r>
    </w:p>
    <w:p>
      <w:pPr>
        <w:spacing w:before="0" w:after="0"/>
        <w:ind w:firstLine="720"/>
        <w:jc w:val="both"/>
      </w:pPr>
      <w:r>
        <w:rPr>
          <w:color w:val="000000"/>
          <w:sz w:val="28"/>
        </w:rPr>
        <w:t xml:space="preserve">Trong </w:t>
      </w:r>
      <w:r>
        <w:rPr>
          <w:color w:val="000000"/>
          <w:sz w:val="28"/>
        </w:rPr>
        <w:t>cuộc sống sinh hoạt</w:t>
      </w:r>
      <w:r>
        <w:rPr>
          <w:color w:val="000000"/>
          <w:sz w:val="28"/>
        </w:rPr>
        <w:t xml:space="preserve">, do tính chất lao động thủ công nên vẫn cần nhiều đến lao động cơ bắp. Đây là lý do các </w:t>
      </w:r>
      <w:r>
        <w:rPr>
          <w:color w:val="000000"/>
          <w:sz w:val="28"/>
        </w:rPr>
        <w:t>HGĐ</w:t>
      </w:r>
      <w:r>
        <w:rPr>
          <w:color w:val="000000"/>
          <w:sz w:val="28"/>
        </w:rPr>
        <w:t xml:space="preserve"> DTTS vẫn sinh nhiều con với mong muốn có thêm sức lao động, thêm người làm việc. Tập quán sinh nhiều con vẫn còn khá phổ biến ở nhiều tộc người thiểu số</w:t>
      </w:r>
      <w:r>
        <w:rPr>
          <w:color w:val="000000"/>
          <w:sz w:val="28"/>
        </w:rPr>
        <w:t xml:space="preserve"> trê</w:t>
      </w:r>
      <w:r>
        <w:rPr>
          <w:color w:val="000000"/>
          <w:sz w:val="28"/>
        </w:rPr>
        <w:t>n địa bàn tỉnh</w:t>
      </w:r>
      <w:r>
        <w:rPr>
          <w:color w:val="000000"/>
          <w:sz w:val="28"/>
        </w:rPr>
        <w:t>.</w:t>
      </w:r>
    </w:p>
    <w:p>
      <w:pPr>
        <w:jc w:val="center"/>
      </w:pPr>
      <w:r>
        <w:rPr>
          <w:i/>
          <w:color w:val="000000"/>
        </w:rPr>
      </w:r>
    </w:p>
    <w:p>
      <w:pPr>
        <w:jc w:val="right"/>
      </w:pPr>
      <w:r>
        <w:rPr>
          <w:i/>
          <w:color w:val="000000"/>
        </w:rPr>
        <w:t>Nguồn: Báo cáo khảo sát điều tra</w:t>
      </w:r>
    </w:p>
    <w:p>
      <w:pPr/>
      <w:r>
        <w:rPr>
          <w:b/>
          <w:color w:val="000000"/>
        </w:rPr>
        <w:t>Hình 2.6</w:t>
      </w:r>
      <w:r>
        <w:rPr>
          <w:b/>
          <w:color w:val="000000"/>
        </w:rPr>
        <w:t xml:space="preserve">: Số người trong hộ khẩu gia đình </w:t>
      </w:r>
      <w:r>
        <w:rPr>
          <w:b/>
          <w:color w:val="000000"/>
        </w:rPr>
        <w:t xml:space="preserve">của </w:t>
      </w:r>
      <w:r>
        <w:rPr>
          <w:b/>
          <w:color w:val="000000"/>
        </w:rPr>
        <w:t>người được khảo sát</w:t>
      </w:r>
    </w:p>
    <w:p>
      <w:pPr>
        <w:ind w:firstLine="709"/>
        <w:jc w:val="both"/>
      </w:pPr>
      <w:r>
        <w:rPr>
          <w:color w:val="000000"/>
        </w:rPr>
        <w:t xml:space="preserve">Theo kết quả khảo sát, có 13,5% người được hỏi có số người trong hộ khẩu gia đình dưới 3 người; 59,9% người </w:t>
      </w:r>
      <w:r>
        <w:rPr>
          <w:color w:val="000000"/>
        </w:rPr>
        <w:t xml:space="preserve">cho biết </w:t>
      </w:r>
      <w:r>
        <w:rPr>
          <w:color w:val="000000"/>
        </w:rPr>
        <w:t xml:space="preserve">số thành viên trong hộ khẩu gia đình từ 3 đến 5 người và có 26,6% người cho biết số thành viên trong </w:t>
      </w:r>
      <w:r>
        <w:rPr>
          <w:color w:val="000000"/>
        </w:rPr>
        <w:t>HGĐ</w:t>
      </w:r>
      <w:r>
        <w:rPr>
          <w:color w:val="000000"/>
        </w:rPr>
        <w:t xml:space="preserve"> trên 5 người</w:t>
      </w:r>
      <w:r>
        <w:rPr>
          <w:color w:val="000000"/>
        </w:rPr>
        <w:t xml:space="preserve">. Gia đình đông thành viên, bên cạnh đó kinh tế gia đình khó khăn, chính điều đó ảnh hưởng rất lớn đến việc chủ động tham gia BHYT của người dân nói chung và người dân vùng ĐB DTTS nói riêng. </w:t>
      </w:r>
    </w:p>
    <w:p>
      <w:pPr>
        <w:jc w:val="center"/>
      </w:pPr>
      <w:r>
        <w:rPr>
          <w:b/>
          <w:color w:val="000000"/>
        </w:rPr>
      </w:r>
    </w:p>
    <w:p>
      <w:pPr>
        <w:jc w:val="right"/>
      </w:pPr>
      <w:r>
        <w:rPr>
          <w:i/>
          <w:color w:val="000000"/>
        </w:rPr>
        <w:t>Nguồn: Số liệu điều tra</w:t>
      </w:r>
    </w:p>
    <w:p>
      <w:pPr>
        <w:jc w:val="center"/>
      </w:pPr>
      <w:r>
        <w:rPr>
          <w:b/>
          <w:color w:val="000000"/>
        </w:rPr>
        <w:t>Hình 2.7</w:t>
      </w:r>
      <w:r>
        <w:rPr>
          <w:b/>
          <w:color w:val="000000"/>
        </w:rPr>
        <w:t>. Thời gian tham gia BHYT</w:t>
      </w:r>
    </w:p>
    <w:p>
      <w:pPr>
        <w:ind w:firstLine="709"/>
        <w:jc w:val="both"/>
      </w:pPr>
      <w:r>
        <w:rPr>
          <w:color w:val="000000"/>
        </w:rPr>
        <w:t>Có trên 60,1% người được hỏi trả lời đã tham gia BHYT trên 5 năm, có 27,4% người được hỏi trả lời tham gia BHYT từ 2 năm đế</w:t>
      </w:r>
      <w:r>
        <w:rPr>
          <w:color w:val="000000"/>
        </w:rPr>
        <w:t>n 5 năm và</w:t>
      </w:r>
      <w:r>
        <w:rPr>
          <w:color w:val="000000"/>
        </w:rPr>
        <w:t xml:space="preserve"> </w:t>
      </w:r>
      <w:r>
        <w:rPr>
          <w:color w:val="000000"/>
        </w:rPr>
        <w:t>c</w:t>
      </w:r>
      <w:r>
        <w:rPr>
          <w:color w:val="000000"/>
        </w:rPr>
        <w:t>ó trên</w:t>
      </w:r>
      <w:r>
        <w:rPr>
          <w:color w:val="000000"/>
        </w:rPr>
        <w:t xml:space="preserve"> người được</w:t>
      </w:r>
      <w:r>
        <w:rPr>
          <w:color w:val="000000"/>
        </w:rPr>
        <w:t xml:space="preserve"> xin ý kiến về thời gian tham gia BHYT cho biết họ mới tham gia BHYT dưới 2 năm (12,</w:t>
      </w:r>
      <w:r>
        <w:rPr>
          <w:color w:val="000000"/>
        </w:rPr>
        <w:t>5</w:t>
      </w:r>
      <w:r>
        <w:rPr>
          <w:color w:val="000000"/>
        </w:rPr>
        <w:t>%). Kết quả này cho thấy tỷ lệ lớn người dân đã ý thức và quan tâm nhiều hơn đến việc chủ động tham gia BHYT.</w:t>
      </w:r>
    </w:p>
    <w:p>
      <w:pPr>
        <w:ind w:firstLine="709"/>
        <w:jc w:val="both"/>
      </w:pPr>
      <w:r>
        <w:rPr>
          <w:color w:val="000000"/>
        </w:rPr>
        <w:t xml:space="preserve">Thiếu </w:t>
      </w:r>
      <w:r>
        <w:rPr>
          <w:color w:val="000000"/>
        </w:rPr>
        <w:t xml:space="preserve">số liệu </w:t>
      </w:r>
      <w:r>
        <w:rPr>
          <w:color w:val="000000"/>
        </w:rPr>
        <w:t>mẫu số</w:t>
      </w:r>
    </w:p>
    <w:p>
      <w:pPr>
        <w:ind w:firstLine="709"/>
        <w:jc w:val="both"/>
      </w:pPr>
      <w:r>
        <w:rPr>
          <w:color w:val="000000"/>
        </w:rPr>
        <w:t>Tuy nhiên, đ</w:t>
      </w:r>
      <w:r>
        <w:rPr>
          <w:color w:val="000000"/>
        </w:rPr>
        <w:t xml:space="preserve">ến nay </w:t>
      </w:r>
      <w:r>
        <w:rPr>
          <w:color w:val="000000"/>
        </w:rPr>
        <w:t xml:space="preserve">trên địa bàn tỉnh Gia Lai </w:t>
      </w:r>
      <w:r>
        <w:rPr>
          <w:color w:val="000000"/>
        </w:rPr>
        <w:t xml:space="preserve">vẫn còn một tỷ lệ lớn người dân của tỉnh chưa tham gia BHYT, trong đó số lượng lớn </w:t>
      </w:r>
      <w:r>
        <w:rPr>
          <w:color w:val="000000"/>
        </w:rPr>
        <w:t xml:space="preserve">là </w:t>
      </w:r>
      <w:r>
        <w:rPr>
          <w:color w:val="000000"/>
        </w:rPr>
        <w:t>người ĐB DTTS,</w:t>
      </w:r>
      <w:r>
        <w:rPr>
          <w:color w:val="000000"/>
        </w:rPr>
        <w:t xml:space="preserve"> </w:t>
      </w:r>
      <w:r>
        <w:rPr>
          <w:color w:val="000000"/>
        </w:rPr>
        <w:t>sau khi không được hưởng các chính sách hỗ trợ của Nhà nước về BHYT sẽ không tiếp tục tham gia</w:t>
      </w:r>
      <w:r>
        <w:rPr>
          <w:color w:val="000000"/>
        </w:rPr>
        <w:t>,</w:t>
      </w:r>
      <w:r>
        <w:rPr>
          <w:color w:val="000000"/>
        </w:rPr>
        <w:t xml:space="preserve"> việc phát triển BHYT vùng ĐB DTTS trên địa bàn </w:t>
      </w:r>
      <w:r>
        <w:rPr>
          <w:color w:val="000000"/>
        </w:rPr>
        <w:t>tỉnh tiềm năng còn khá lớn,</w:t>
      </w:r>
      <w:r>
        <w:rPr>
          <w:color w:val="000000"/>
        </w:rPr>
        <w:t xml:space="preserve"> c</w:t>
      </w:r>
      <w:r>
        <w:rPr>
          <w:color w:val="000000"/>
        </w:rPr>
        <w:t>ần phải đánh giá</w:t>
      </w:r>
      <w:r>
        <w:rPr>
          <w:color w:val="000000"/>
        </w:rPr>
        <w:t xml:space="preserve"> để có giải pháp</w:t>
      </w:r>
      <w:r>
        <w:rPr>
          <w:color w:val="000000"/>
        </w:rPr>
        <w:t xml:space="preserve"> phù hợp với đặc điểm, phong tục tập quán của từng địa phương để </w:t>
      </w:r>
      <w:r>
        <w:rPr>
          <w:color w:val="000000"/>
        </w:rPr>
        <w:t>phát triển bền vững người tham gia BHYT vùng ĐB DTTS trên địa bàn tỉnh Gia Lai</w:t>
      </w:r>
      <w:r>
        <w:rPr>
          <w:color w:val="000000"/>
        </w:rPr>
        <w:t>.</w:t>
      </w:r>
    </w:p>
    <w:p>
      <w:pPr>
        <w:jc w:val="left"/>
      </w:pPr>
      <w:r>
        <w:rPr>
          <w:b/>
          <w:color w:val="000000"/>
        </w:rPr>
        <w:t xml:space="preserve">Bảng </w:t>
      </w:r>
      <w:r>
        <w:rPr>
          <w:b/>
          <w:color w:val="000000"/>
        </w:rPr>
        <w:t>2.8</w:t>
      </w:r>
      <w:r>
        <w:rPr>
          <w:b/>
          <w:color w:val="000000"/>
        </w:rPr>
        <w:t>: Kết quả tham gia BHYT theo nhóm người tham gia giai đoạn 2020-2022</w:t>
      </w:r>
    </w:p>
    <w:p>
      <w:pPr/>
      <w:r>
        <w:rPr>
          <w:i/>
          <w:color w:val="000000"/>
        </w:rPr>
        <w:t xml:space="preserve">                                                                 </w:t>
      </w:r>
      <w:r>
        <w:rPr>
          <w:i/>
          <w:color w:val="000000"/>
        </w:rPr>
        <w:t xml:space="preserve">Nguồn: </w:t>
      </w:r>
      <w:r>
        <w:rPr>
          <w:i/>
          <w:color w:val="000000"/>
        </w:rPr>
        <w:t>Số liệu báo cáo của BHXH tỉnh Gia Lai</w:t>
      </w:r>
      <w:r>
        <w:rPr>
          <w:color w:val="000000"/>
        </w:rPr>
      </w:r>
    </w:p>
    <w:p>
      <w:pPr>
        <w:spacing w:before="60" w:after="60"/>
        <w:ind w:firstLine="720"/>
        <w:jc w:val="both"/>
      </w:pPr>
    </w:p>
    <w:p>
      <w:pPr>
        <w:ind w:firstLine="720"/>
        <w:jc w:val="both"/>
      </w:pPr>
      <w:r>
        <w:rPr>
          <w:b/>
          <w:i/>
          <w:color w:val="000000"/>
        </w:rPr>
        <w:t>2.2.</w:t>
      </w:r>
      <w:r>
        <w:rPr>
          <w:b/>
          <w:i/>
          <w:color w:val="000000"/>
        </w:rPr>
        <w:t>1</w:t>
      </w:r>
      <w:r>
        <w:rPr>
          <w:b/>
          <w:i/>
          <w:color w:val="000000"/>
        </w:rPr>
        <w:t>.</w:t>
      </w:r>
      <w:r>
        <w:rPr>
          <w:b/>
          <w:i/>
          <w:color w:val="000000"/>
        </w:rPr>
        <w:t xml:space="preserve">1. Đối với nhóm </w:t>
      </w:r>
      <w:r>
        <w:rPr>
          <w:b/>
          <w:i/>
          <w:color w:val="000000"/>
        </w:rPr>
        <w:t>NLĐ</w:t>
      </w:r>
      <w:r>
        <w:rPr>
          <w:b/>
          <w:i/>
          <w:color w:val="000000"/>
        </w:rPr>
        <w:t xml:space="preserve"> và </w:t>
      </w:r>
      <w:r>
        <w:rPr>
          <w:b/>
          <w:i/>
          <w:color w:val="000000"/>
        </w:rPr>
        <w:t>NSDLĐ</w:t>
      </w:r>
      <w:r>
        <w:rPr>
          <w:b/>
          <w:i/>
          <w:color w:val="000000"/>
        </w:rPr>
        <w:t xml:space="preserve"> đóng</w:t>
      </w:r>
    </w:p>
    <w:p>
      <w:pPr>
        <w:ind w:firstLine="720"/>
        <w:jc w:val="both"/>
      </w:pPr>
      <w:r>
        <w:rPr>
          <w:color w:val="000000"/>
        </w:rPr>
        <w:t xml:space="preserve">          </w:t>
      </w:r>
      <w:r>
        <w:rPr>
          <w:color w:val="000000"/>
        </w:rPr>
        <w:t>Đây là nhóm đối tượng được quy định ngay từ ban đầu có chính sách BHYT theo Nghị định 299-HĐBT, Điều 2 của Điều lệ đã quy định rõ: “Điều lệ này áp dụng bắt buộc đối với cán bộ công nhân viên chức tại chức”. Như vậy, có thể nói nhóm này là nhóm tham gia BHYT chủ đạo</w:t>
      </w:r>
      <w:r>
        <w:rPr>
          <w:color w:val="000000"/>
        </w:rPr>
        <w:t>,</w:t>
      </w:r>
      <w:r>
        <w:rPr>
          <w:color w:val="000000"/>
        </w:rPr>
        <w:t xml:space="preserve"> chiếm tỷ lệ cao nhất trong giai đoạn đầu của chính sách BHYT.</w:t>
      </w:r>
    </w:p>
    <w:p>
      <w:pPr>
        <w:jc w:val="both"/>
      </w:pPr>
      <w:r>
        <w:rPr>
          <w:color w:val="000000"/>
        </w:rPr>
        <w:tab/>
        <w:t xml:space="preserve">Giai đoạn từ năm 1998 đến năm 2009 chính sách BHYT thực hiện theo Nghị định số 58/1998/NĐ-CP và Nghị định số 63/2005/NĐ-CP thì các đối tượng nói trên tiếp tục được quy định bắt buộc tham gia BHYT, đồng thời bên cạnh đó có quy định rõ hơn đối tượng tham gia BHYT như: không quy định là doanh nghiệp thuê từ 10 lao động trở lên như trong Nghị định 299-HĐBT nữa, mà ghi rõ hơn là: </w:t>
      </w:r>
      <w:r>
        <w:rPr>
          <w:i/>
          <w:color w:val="000000"/>
        </w:rPr>
        <w:t>Người lao động Việt Nam làm việc theo hợp đồng lao động có thời hạn từ đủ 3 tháng trở lên và hợp đồng không xác định thời hạn trong các doanh nghiệp thuộc mọi thành phần kinh tế, các cơ quan, đơn vị sự nghiệp... là đối tượng tham gia BHYT bắt buộc.</w:t>
      </w:r>
    </w:p>
    <w:p>
      <w:pPr>
        <w:ind w:firstLine="720"/>
        <w:jc w:val="both"/>
      </w:pPr>
      <w:r>
        <w:rPr>
          <w:color w:val="000000"/>
        </w:rPr>
        <w:t xml:space="preserve">          </w:t>
      </w:r>
      <w:r>
        <w:rPr>
          <w:color w:val="000000"/>
        </w:rPr>
        <w:t>Mức phí BHYT hàng tháng cả giai đoạn này được quy định là bằng 3% tiền lương, tiền công, tiền sinh hoạt phí hàng tháng và các khoản phụ cấp chức vụ lãnh đạo, thâm niên, vượt khung, khu vực và hệ số chênh lệch bảo lưu (nếu có), trong đó NSDLĐ đóng 2%, NLĐ đóng 1%.</w:t>
      </w:r>
    </w:p>
    <w:p>
      <w:pPr>
        <w:ind w:firstLine="709"/>
        <w:jc w:val="both"/>
      </w:pPr>
      <w:r>
        <w:rPr>
          <w:color w:val="000000"/>
        </w:rPr>
        <w:t xml:space="preserve">       </w:t>
      </w:r>
      <w:r>
        <w:rPr>
          <w:color w:val="000000"/>
        </w:rPr>
        <w:t>Từ năm 2009 đến nay</w:t>
      </w:r>
      <w:r>
        <w:rPr>
          <w:color w:val="000000"/>
        </w:rPr>
        <w:t>,</w:t>
      </w:r>
      <w:r>
        <w:rPr>
          <w:color w:val="000000"/>
        </w:rPr>
        <w:t xml:space="preserve"> sau khi Luật BHYT chính thức có hiệu lực và sau đó là Luật BHYT sửa đổi, bổ sung, giai đoạn này đã đánh dấu một bước tiến quan trọng trong hệ thống pháp luật về BHYT, nhất là từ ngày 01 tháng 01 năm 2015, Luật </w:t>
      </w:r>
      <w:r>
        <w:rPr>
          <w:color w:val="000000"/>
        </w:rPr>
        <w:t>s</w:t>
      </w:r>
      <w:r>
        <w:rPr>
          <w:color w:val="000000"/>
        </w:rPr>
        <w:t xml:space="preserve">ửa đổi, bổ sung một số điều của Luật BHYT có một điểm mới rất quan trọng đó là quy định </w:t>
      </w:r>
      <w:r>
        <w:rPr>
          <w:b/>
          <w:i/>
          <w:color w:val="000000"/>
        </w:rPr>
        <w:t xml:space="preserve">“BHYT là hình thức bảo hiểm bắt buộc” </w:t>
      </w:r>
      <w:r>
        <w:rPr>
          <w:color w:val="000000"/>
        </w:rPr>
        <w:t xml:space="preserve">nhằm khẳng định mọi đối tượng bắt buộc phải tham gia BHYT để thực hiện lộ trình tiến tới BHYT toàn dân. Các đối tượng tham gia BHYT theo nhóm này tiếp tục được quy định bắt buộc phải tham gia BHYT, đồng thời một số đối tượng được bổ sung và quy định rõ hơn như: NLĐ làm việc theo hợp đồng lao động không </w:t>
      </w:r>
      <w:r>
        <w:rPr>
          <w:color w:val="000000"/>
        </w:rPr>
        <w:t xml:space="preserve">xác định thời hạn, hợp đồng lao động có thời hạn từ đủ 3 tháng trở lên; người hoạt động không chuyên trách ở xã, phường, thị trấn theo quy định của pháp luật. Như vậy, từ khi có chính sách BHYT cho đến nay việc thực hiện pháp luật BHYT đối với nhóm đối tượng do NLĐ và NSDLĐ đóng cơ bản ổn định về đối tượng và phương thức đóng. Về mức đóng thực hiện tăng dần theo lộ trình nhằm đảm bảo cân đối với mức hưởng, </w:t>
      </w:r>
      <w:r>
        <w:rPr>
          <w:color w:val="FF0000"/>
        </w:rPr>
        <w:t>chi trả BHYT cũng ngày càng được mở rộng với những mô hình bệnh ngày càng phức tạp hơn, chi phí cao hơn</w:t>
      </w:r>
      <w:r>
        <w:rPr>
          <w:color w:val="000000"/>
        </w:rPr>
        <w:t>.</w:t>
      </w:r>
    </w:p>
    <w:p>
      <w:pPr>
        <w:ind w:firstLine="709"/>
        <w:jc w:val="both"/>
      </w:pPr>
      <w:r>
        <w:rPr>
          <w:color w:val="000000"/>
        </w:rPr>
        <w:t>Quyền lợi chi trả BHYT ngày cảng đc mở rộng</w:t>
      </w:r>
    </w:p>
    <w:p>
      <w:pPr/>
      <w:r>
        <w:rPr>
          <w:b/>
          <w:color w:val="000000"/>
        </w:rPr>
        <w:t xml:space="preserve">Bảng </w:t>
      </w:r>
      <w:r>
        <w:rPr>
          <w:b/>
          <w:color w:val="000000"/>
        </w:rPr>
        <w:t>2.9</w:t>
      </w:r>
      <w:r>
        <w:rPr>
          <w:b/>
          <w:color w:val="000000"/>
        </w:rPr>
        <w:t>: Số người tham gia BHYT thuộc nhóm 1</w:t>
      </w:r>
    </w:p>
    <w:p>
      <w:pPr>
        <w:spacing w:before="120"/>
        <w:jc w:val="right"/>
      </w:pPr>
      <w:r>
        <w:rPr>
          <w:color w:val="000000"/>
        </w:rPr>
        <w:t>Nguồn: Số liệu báo cáo của BHXH tỉnh</w:t>
      </w:r>
    </w:p>
    <w:p>
      <w:pPr>
        <w:ind w:firstLine="720"/>
        <w:jc w:val="both"/>
      </w:pPr>
      <w:r>
        <w:rPr>
          <w:color w:val="000000"/>
        </w:rPr>
        <w:t xml:space="preserve">        </w:t>
      </w:r>
      <w:r>
        <w:rPr>
          <w:color w:val="000000"/>
        </w:rPr>
        <w:t xml:space="preserve">Chính sách hỗ trợ tài chính cho các tổ chức, đơn vị SDLĐ là người DTTS khu vực miền núi, vùng đặc biệt khó khăn theo Thông tư số 58/2017/TT-BTC ngày 13/6/2017 của Bộ Tài chính, theo Thông tư này thì NSNN sẽ hỗ trợ nộp thay tiền BHXH, BHYT, BHTN của các đơn vị SDLĐ có sử dụng lao động là người DTTS cư trú hợp pháp trên địa bàn các tỉnh Tây </w:t>
      </w:r>
      <w:r>
        <w:rPr>
          <w:color w:val="000000"/>
        </w:rPr>
        <w:t>N</w:t>
      </w:r>
      <w:r>
        <w:rPr>
          <w:color w:val="000000"/>
        </w:rPr>
        <w:t xml:space="preserve">guyên trong thời gian 5 năm đối với một lao động. Kết hợp với công tác tuyên truyền, vận động từ đơn vị SDLĐ, đến </w:t>
      </w:r>
      <w:r>
        <w:rPr>
          <w:color w:val="000000"/>
        </w:rPr>
        <w:t>NLĐ</w:t>
      </w:r>
      <w:r>
        <w:rPr>
          <w:color w:val="000000"/>
        </w:rPr>
        <w:t xml:space="preserve"> là ĐB DTTS, nên s</w:t>
      </w:r>
      <w:r>
        <w:rPr>
          <w:color w:val="000000"/>
        </w:rPr>
        <w:t xml:space="preserve">ố người tham gia BHYT thuộc nhóm đối tượng này tăng dần qua </w:t>
      </w:r>
      <w:r>
        <w:rPr>
          <w:color w:val="000000"/>
        </w:rPr>
        <w:t>các</w:t>
      </w:r>
      <w:r>
        <w:rPr>
          <w:color w:val="000000"/>
        </w:rPr>
        <w:t xml:space="preserve"> năm</w:t>
      </w:r>
      <w:r>
        <w:rPr>
          <w:color w:val="000000"/>
        </w:rPr>
        <w:t xml:space="preserve">. </w:t>
      </w:r>
      <w:r>
        <w:rPr>
          <w:color w:val="000000"/>
        </w:rPr>
        <w:t xml:space="preserve">Đến năm 2022, toàn tỉnh có 2.391 đơn vị tham gia BHYT, trong đó có 1.318 đơn vị tham gia BHYT </w:t>
      </w:r>
      <w:r>
        <w:rPr>
          <w:color w:val="000000"/>
        </w:rPr>
        <w:t xml:space="preserve">có người </w:t>
      </w:r>
      <w:r>
        <w:rPr>
          <w:color w:val="000000"/>
        </w:rPr>
        <w:t xml:space="preserve">thuộc ĐB DTTS </w:t>
      </w:r>
      <w:r>
        <w:rPr>
          <w:color w:val="000000"/>
        </w:rPr>
        <w:t xml:space="preserve">tham gia </w:t>
      </w:r>
      <w:r>
        <w:rPr>
          <w:color w:val="000000"/>
        </w:rPr>
        <w:t xml:space="preserve">theo </w:t>
      </w:r>
      <w:r>
        <w:rPr>
          <w:color w:val="000000"/>
        </w:rPr>
        <w:t xml:space="preserve">chính sách hỗ trợ </w:t>
      </w:r>
      <w:r>
        <w:rPr>
          <w:color w:val="000000"/>
        </w:rPr>
        <w:t>này</w:t>
      </w:r>
      <w:r>
        <w:rPr>
          <w:color w:val="000000"/>
        </w:rPr>
        <w:t xml:space="preserve"> với 79</w:t>
      </w:r>
      <w:r>
        <w:rPr>
          <w:color w:val="000000"/>
        </w:rPr>
        <w:t>.392</w:t>
      </w:r>
      <w:r>
        <w:rPr>
          <w:color w:val="000000"/>
        </w:rPr>
        <w:t xml:space="preserve"> lao động.</w:t>
      </w:r>
      <w:r>
        <w:rPr>
          <w:color w:val="000000"/>
        </w:rPr>
        <w:t xml:space="preserve"> </w:t>
      </w:r>
      <w:r>
        <w:rPr>
          <w:color w:val="000000"/>
        </w:rPr>
        <w:t>Trong đó</w:t>
      </w:r>
      <w:r>
        <w:rPr>
          <w:color w:val="000000"/>
        </w:rPr>
        <w:t>,</w:t>
      </w:r>
      <w:r>
        <w:rPr>
          <w:color w:val="000000"/>
        </w:rPr>
        <w:t xml:space="preserve"> nhóm </w:t>
      </w:r>
      <w:r>
        <w:rPr>
          <w:color w:val="000000"/>
        </w:rPr>
        <w:t>ĐB DTTS</w:t>
      </w:r>
      <w:r>
        <w:rPr>
          <w:color w:val="000000"/>
        </w:rPr>
        <w:t xml:space="preserve"> tham gia BHYT </w:t>
      </w:r>
      <w:r>
        <w:rPr>
          <w:color w:val="000000"/>
        </w:rPr>
        <w:t>t</w:t>
      </w:r>
      <w:r>
        <w:rPr>
          <w:color w:val="000000"/>
        </w:rPr>
        <w:t>ă</w:t>
      </w:r>
      <w:r>
        <w:rPr>
          <w:color w:val="000000"/>
        </w:rPr>
        <w:t>ng</w:t>
      </w:r>
      <w:r>
        <w:rPr>
          <w:color w:val="000000"/>
        </w:rPr>
        <w:t xml:space="preserve"> vượt bậc từ hơn 2.000 người</w:t>
      </w:r>
      <w:r>
        <w:rPr>
          <w:color w:val="000000"/>
        </w:rPr>
        <w:t xml:space="preserve"> vào</w:t>
      </w:r>
      <w:r>
        <w:rPr>
          <w:color w:val="000000"/>
        </w:rPr>
        <w:t xml:space="preserve"> năm 2020 lên gần 8.800 người </w:t>
      </w:r>
      <w:r>
        <w:rPr>
          <w:color w:val="000000"/>
        </w:rPr>
        <w:t xml:space="preserve">vào </w:t>
      </w:r>
      <w:r>
        <w:rPr>
          <w:color w:val="000000"/>
        </w:rPr>
        <w:t>năm 2022.</w:t>
      </w:r>
    </w:p>
    <w:p>
      <w:pPr>
        <w:ind w:firstLine="720"/>
        <w:jc w:val="both"/>
      </w:pPr>
      <w:r>
        <w:rPr>
          <w:color w:val="000000"/>
        </w:rPr>
        <w:t xml:space="preserve">         </w:t>
      </w:r>
      <w:r>
        <w:rPr>
          <w:color w:val="000000"/>
        </w:rPr>
        <w:t xml:space="preserve">Đây là một chính sách hết sức nhân văn của Đảng và Nhà nước ta, tạo điều kiện cho người DTTS vùng Tây nguyên được tham gia BHXH, BHYT, </w:t>
      </w:r>
      <w:r>
        <w:rPr>
          <w:color w:val="FF0000"/>
        </w:rPr>
        <w:t xml:space="preserve">BHTN </w:t>
      </w:r>
      <w:r>
        <w:rPr>
          <w:color w:val="000000"/>
        </w:rPr>
        <w:t xml:space="preserve">bền vững và là chính </w:t>
      </w:r>
      <w:r>
        <w:rPr>
          <w:color w:val="000000"/>
        </w:rPr>
        <w:t>sách</w:t>
      </w:r>
      <w:r>
        <w:rPr>
          <w:color w:val="000000"/>
        </w:rPr>
        <w:t xml:space="preserve"> lâu dài, để người DTTS được yên tâm làm việc và hưởng lương hưu khi hết tuổi lao động. Trong thời gian tới, BHXH tỉnh Gia Lai tiếp tục tăng cường công tác tuyên truyền chính sách hỗ trợ này đến nhiều đơn vị SDLĐ và NLĐ là người DTTS, để họ hiểu</w:t>
      </w:r>
      <w:r>
        <w:rPr>
          <w:color w:val="000000"/>
        </w:rPr>
        <w:t>, nắm bắt được chính sách hỗ trợ này</w:t>
      </w:r>
      <w:r>
        <w:rPr>
          <w:color w:val="000000"/>
        </w:rPr>
        <w:t xml:space="preserve"> và </w:t>
      </w:r>
      <w:r>
        <w:rPr>
          <w:color w:val="000000"/>
        </w:rPr>
        <w:t xml:space="preserve">người tham gia thuộc đối tượng người DTTS được hưởng lợi từ chính sách hỗ trợ của Chính phủ, từ đó </w:t>
      </w:r>
      <w:r>
        <w:rPr>
          <w:color w:val="000000"/>
        </w:rPr>
        <w:t xml:space="preserve">tham gia </w:t>
      </w:r>
      <w:r>
        <w:rPr>
          <w:color w:val="000000"/>
        </w:rPr>
        <w:t xml:space="preserve">nhiều hơn </w:t>
      </w:r>
      <w:r>
        <w:rPr>
          <w:color w:val="000000"/>
        </w:rPr>
        <w:t>trong</w:t>
      </w:r>
      <w:r>
        <w:rPr>
          <w:color w:val="000000"/>
        </w:rPr>
        <w:t xml:space="preserve"> nhóm đối tượng này.</w:t>
      </w:r>
    </w:p>
    <w:p>
      <w:pPr>
        <w:ind w:firstLine="720"/>
        <w:jc w:val="both"/>
      </w:pPr>
      <w:r>
        <w:rPr>
          <w:color w:val="000000"/>
        </w:rPr>
        <w:t>Bỏ BH</w:t>
      </w:r>
      <w:r>
        <w:rPr>
          <w:color w:val="000000"/>
        </w:rPr>
        <w:t>TN</w:t>
      </w:r>
      <w:r>
        <w:rPr>
          <w:color w:val="000000"/>
        </w:rPr>
        <w:t xml:space="preserve"> bền vững</w:t>
      </w:r>
    </w:p>
    <w:p>
      <w:pPr>
        <w:ind w:firstLine="720"/>
        <w:jc w:val="both"/>
      </w:pPr>
      <w:r>
        <w:rPr>
          <w:color w:val="000000"/>
        </w:rPr>
        <w:t>Đã cập nhật thêm 75</w:t>
      </w:r>
    </w:p>
    <w:p>
      <w:pPr/>
      <w:r>
        <w:rPr>
          <w:b/>
          <w:i/>
          <w:color w:val="000000"/>
        </w:rPr>
        <w:tab/>
      </w:r>
      <w:r>
        <w:rPr>
          <w:b/>
          <w:i/>
          <w:color w:val="000000"/>
        </w:rPr>
        <w:t>2.2.1</w:t>
      </w:r>
      <w:r>
        <w:rPr>
          <w:b/>
          <w:i/>
          <w:color w:val="000000"/>
        </w:rPr>
        <w:t xml:space="preserve">.2. </w:t>
      </w:r>
      <w:r>
        <w:rPr>
          <w:b/>
          <w:i/>
          <w:color w:val="000000"/>
        </w:rPr>
        <w:t xml:space="preserve">Nhóm do tổ chức </w:t>
      </w:r>
      <w:r>
        <w:rPr>
          <w:b/>
          <w:i/>
          <w:color w:val="000000"/>
        </w:rPr>
        <w:t>BHXH</w:t>
      </w:r>
      <w:r>
        <w:rPr>
          <w:b/>
          <w:i/>
          <w:color w:val="000000"/>
        </w:rPr>
        <w:t xml:space="preserve"> đóng</w:t>
      </w:r>
    </w:p>
    <w:p>
      <w:pPr>
        <w:ind w:firstLine="720"/>
        <w:jc w:val="both"/>
      </w:pPr>
      <w:r>
        <w:rPr>
          <w:color w:val="000000"/>
        </w:rPr>
        <w:t xml:space="preserve">           </w:t>
      </w:r>
      <w:r>
        <w:rPr>
          <w:color w:val="000000"/>
        </w:rPr>
        <w:t>Nhóm này bao gồm các đối tượng là người đang hưởng lương hưu, trợ cấp BHXH hàng tháng. Nhóm đối tượng được quy định tham gia BHYT ngay từ ban đầu theo Nghị định 299-HĐBT và các văn bản về chế độ BHYT sau này. Từ năm 2009, thực hiện Luật BHYT thì đối tượng này có mở rộng thêm đó là:</w:t>
      </w:r>
    </w:p>
    <w:p>
      <w:pPr>
        <w:ind w:firstLine="709"/>
        <w:jc w:val="both"/>
      </w:pPr>
      <w:r>
        <w:rPr>
          <w:color w:val="000000"/>
        </w:rPr>
        <w:t xml:space="preserve">       </w:t>
      </w:r>
      <w:r>
        <w:rPr>
          <w:color w:val="000000"/>
        </w:rPr>
        <w:t xml:space="preserve"> Người đang hưởng trợ cấp BHXH hằng tháng do bị tai nạn lao động, bệnh nghề nghiệp hoặc mắc bệnh thuộc danh mục bệnh cần chữa trị dài ngày</w:t>
      </w:r>
    </w:p>
    <w:p>
      <w:pPr>
        <w:ind w:firstLine="709"/>
        <w:jc w:val="both"/>
      </w:pPr>
      <w:r>
        <w:rPr>
          <w:color w:val="000000"/>
        </w:rPr>
        <w:t xml:space="preserve">      </w:t>
      </w:r>
      <w:r>
        <w:rPr>
          <w:color w:val="000000"/>
        </w:rPr>
        <w:t>Người đang hưởng trợ cấp thất nghiệp.</w:t>
      </w:r>
    </w:p>
    <w:p>
      <w:pPr>
        <w:ind w:firstLine="709"/>
        <w:jc w:val="both"/>
      </w:pPr>
      <w:r>
        <w:rPr>
          <w:color w:val="000000"/>
        </w:rPr>
        <w:t xml:space="preserve">      </w:t>
      </w:r>
      <w:r>
        <w:rPr>
          <w:color w:val="000000"/>
        </w:rPr>
        <w:t xml:space="preserve">Hằng năm, số </w:t>
      </w:r>
      <w:r>
        <w:rPr>
          <w:color w:val="000000"/>
        </w:rPr>
        <w:t>người tham gia</w:t>
      </w:r>
      <w:r>
        <w:rPr>
          <w:color w:val="000000"/>
        </w:rPr>
        <w:t xml:space="preserve"> thuộc nhóm này của tỉnh Gia Lai cũng ổn định và tăng dần đều qua các năm nhất là sau khi Luật </w:t>
      </w:r>
      <w:r>
        <w:rPr>
          <w:color w:val="000000"/>
        </w:rPr>
        <w:t xml:space="preserve">BHYT có hiệu lực. Nguyên nhân: </w:t>
      </w:r>
      <w:r>
        <w:rPr>
          <w:color w:val="000000"/>
        </w:rPr>
        <w:t>D</w:t>
      </w:r>
      <w:r>
        <w:rPr>
          <w:color w:val="000000"/>
        </w:rPr>
        <w:t xml:space="preserve">o chính sách được mở rộng cho các đối tượng là người hưởng trợ cấp thất nghiệp hằng tháng, người đang hưởng trợ cấp BHXH hằng tháng mắc bệnh thuộc danh mục bệnh cần chữa trị dài ngày và người từ đủ 80 tuổi trở lên đang hưởng trợ cấp tuất hằng tháng được BHXH cấp thẻ BHYT, do việc </w:t>
      </w:r>
      <w:r>
        <w:rPr>
          <w:color w:val="000000"/>
        </w:rPr>
        <w:t xml:space="preserve">khai thác, mở rộng số người đóng BHXH (gồm cả BHXH bắt buộc và BHXH tự nguyện) năm sau đều cao hơn năm trước. </w:t>
      </w:r>
      <w:r>
        <w:rPr>
          <w:color w:val="000000"/>
        </w:rPr>
        <w:t xml:space="preserve">Đến năm 2022, nhóm này có </w:t>
      </w:r>
      <w:r>
        <w:rPr>
          <w:color w:val="000000"/>
        </w:rPr>
        <w:t>33.443</w:t>
      </w:r>
      <w:r>
        <w:rPr>
          <w:color w:val="000000"/>
        </w:rPr>
        <w:t xml:space="preserve"> người tham gia BHYT</w:t>
      </w:r>
      <w:r>
        <w:rPr>
          <w:color w:val="000000"/>
        </w:rPr>
        <w:t>, trong đó người ĐB DTTS có 7.934 người</w:t>
      </w:r>
      <w:r>
        <w:rPr>
          <w:color w:val="000000"/>
        </w:rPr>
        <w:t>.</w:t>
      </w:r>
    </w:p>
    <w:p>
      <w:pPr/>
      <w:r>
        <w:rPr>
          <w:b/>
          <w:color w:val="000000"/>
        </w:rPr>
        <w:t xml:space="preserve">Bảng </w:t>
      </w:r>
      <w:r>
        <w:rPr>
          <w:b/>
          <w:color w:val="000000"/>
        </w:rPr>
        <w:t>2.</w:t>
      </w:r>
      <w:r>
        <w:rPr>
          <w:b/>
          <w:color w:val="000000"/>
        </w:rPr>
        <w:t>1</w:t>
      </w:r>
      <w:r>
        <w:rPr>
          <w:b/>
          <w:color w:val="000000"/>
        </w:rPr>
        <w:t>0</w:t>
      </w:r>
      <w:r>
        <w:rPr>
          <w:b/>
          <w:color w:val="000000"/>
        </w:rPr>
        <w:t>: Số người tham gia BHYT thuộc nhóm 2</w:t>
      </w:r>
    </w:p>
    <w:p>
      <w:pPr>
        <w:ind w:left="2160" w:firstLine="720"/>
        <w:jc w:val="right"/>
      </w:pPr>
      <w:r>
        <w:rPr>
          <w:color w:val="000000"/>
        </w:rPr>
        <w:t xml:space="preserve">Nguồn: </w:t>
      </w:r>
      <w:r>
        <w:rPr>
          <w:color w:val="000000"/>
        </w:rPr>
        <w:t>Số liệu báo cáo của</w:t>
      </w:r>
      <w:r>
        <w:rPr>
          <w:color w:val="000000"/>
        </w:rPr>
        <w:t xml:space="preserve"> BHXH tỉnh</w:t>
      </w:r>
    </w:p>
    <w:p>
      <w:r>
        <w:rPr>
          <w:b/>
          <w:color w:val="C00000"/>
        </w:rPr>
        <w:t>Cập nhật số liệu đến tháng 6/2023:</w:t>
      </w:r>
    </w:p>
    <w:p>
      <w:r>
        <w:rPr>
          <w:color w:val="C00000"/>
        </w:rPr>
        <w:t>Theo số liệu cập nhật đến hết tháng 6/2023, tỷ lệ bao phủ BHYT toàn tỉnh Gia Lai đạt 87,5% dân số, trong đó tỷ lệ người ĐB DTTS tham gia BHYT đạt khoảng 75,3%, còn khoảng 24,6% (tương ứng ~124.000 người ĐB DTTS) chưa có thẻ BHYT. Trong khi đó, bức tranh toàn quốc cho thấy tỷ lệ bao phủ BHYT năm 2023 đạt 93,35% dân số (93,6 triệu người tham gia), năm 2024 đạt 94,1% và năm 2025 phấn đấu đạt 95,15%. Khoảng cách giữa tỷ lệ bao phủ BHYT của Gia Lai (87,5%) so với bình quân quốc gia (93,35%) đang là ~5,85 điểm phần trăm, cho thấy nhu cầu có giải pháp đặc thù cho địa phương là rất cấp bách.</w:t>
      </w:r>
    </w:p>
    <w:p>
      <w:r>
        <w:rPr>
          <w:color w:val="C00000"/>
        </w:rPr>
        <w:t>Một điểm đáng lưu ý: từ ngày 1/11/2023, theo quy định mới, người DTTS thuộc diện chuyển tiếp (không còn được hưởng hỗ trợ 100% do xã ra khỏi khu vực III/II) sẽ được ngân sách nhà nước hỗ trợ tối thiểu 70% mức đóng BHYT trong vòng 36 tháng. Đây là chính sách chuyển tiếp quan trọng cần được truyền thông mạnh mẽ để người dân biết và tiếp tục tham gia BHYT với mức đóng giảm.</w:t>
      </w:r>
    </w:p>
    <w:p>
      <w:pPr>
        <w:ind w:firstLine="709"/>
        <w:jc w:val="both"/>
      </w:pPr>
      <w:r>
        <w:rPr>
          <w:color w:val="000000"/>
        </w:rPr>
        <w:t xml:space="preserve">          </w:t>
      </w:r>
      <w:r>
        <w:rPr>
          <w:color w:val="000000"/>
        </w:rPr>
        <w:t xml:space="preserve">Qua bảng số liệu ta thấy, số người ĐB DTTS tham gia BHYT ở nhóm 2 tăng nhanh qua các năm, điều này cho thấy số người ĐB DTTS được hưởng lương hưu và trợ cấp BHXH hàng tháng cũng như số người ĐB DTTS đang hưởng các chế độ </w:t>
      </w:r>
      <w:r>
        <w:rPr>
          <w:color w:val="000000"/>
        </w:rPr>
        <w:t xml:space="preserve">khác được Quỹ BHXH đóng BHYT </w:t>
      </w:r>
      <w:r>
        <w:rPr>
          <w:color w:val="000000"/>
        </w:rPr>
        <w:t xml:space="preserve">ngày càng tăng. Điều này khẳng định tính ưu việt và nhân văn của chính sách ASXH của Đảng và Nhà nước ta đã đến được với người ĐB DTTS </w:t>
      </w:r>
      <w:r>
        <w:rPr>
          <w:color w:val="000000"/>
        </w:rPr>
        <w:t xml:space="preserve">nói chung và người ĐB DTTS của </w:t>
      </w:r>
      <w:r>
        <w:rPr>
          <w:color w:val="000000"/>
        </w:rPr>
        <w:t>tỉnh Gia Lai</w:t>
      </w:r>
      <w:r>
        <w:rPr>
          <w:color w:val="000000"/>
        </w:rPr>
        <w:t xml:space="preserve"> nói riêng, nhận thức của ng</w:t>
      </w:r>
      <w:r>
        <w:rPr>
          <w:color w:val="000000"/>
        </w:rPr>
        <w:t>ười</w:t>
      </w:r>
      <w:r>
        <w:rPr>
          <w:color w:val="000000"/>
        </w:rPr>
        <w:t xml:space="preserve"> dân về chính sách BHYT đã được nâng cao thể hiện qua tỷ lệ người tham gia BHYT trong các nhóm đối tượng tăng theo hàng năm</w:t>
      </w:r>
      <w:r>
        <w:rPr>
          <w:color w:val="000000"/>
        </w:rPr>
        <w:t xml:space="preserve">. </w:t>
      </w:r>
    </w:p>
    <w:p>
      <w:pPr>
        <w:ind w:firstLine="720"/>
        <w:jc w:val="both"/>
      </w:pPr>
      <w:r>
        <w:rPr>
          <w:b/>
          <w:i/>
          <w:color w:val="000000"/>
        </w:rPr>
        <w:t>2.2.1</w:t>
      </w:r>
      <w:r>
        <w:rPr>
          <w:b/>
          <w:i/>
          <w:color w:val="000000"/>
        </w:rPr>
        <w:t xml:space="preserve">.3. Nhóm do </w:t>
      </w:r>
      <w:r>
        <w:rPr>
          <w:b/>
          <w:i/>
          <w:color w:val="000000"/>
        </w:rPr>
        <w:t>NSNN</w:t>
      </w:r>
      <w:r>
        <w:rPr>
          <w:b/>
          <w:i/>
          <w:color w:val="000000"/>
        </w:rPr>
        <w:t xml:space="preserve"> đóng</w:t>
      </w:r>
    </w:p>
    <w:p>
      <w:pPr>
        <w:ind w:firstLine="720"/>
        <w:jc w:val="both"/>
      </w:pPr>
      <w:r>
        <w:rPr>
          <w:color w:val="000000"/>
        </w:rPr>
        <w:t xml:space="preserve">           </w:t>
      </w:r>
      <w:r>
        <w:rPr>
          <w:color w:val="000000"/>
        </w:rPr>
        <w:t>Được thực hiện từ năm 1998 theo Nghị định số 58/1998/NĐ-CP ngày 13/8/1998, một số đối tượng được NSNN đóng toàn bộ</w:t>
      </w:r>
      <w:r>
        <w:rPr>
          <w:color w:val="000000"/>
        </w:rPr>
        <w:t xml:space="preserve"> bao gồm</w:t>
      </w:r>
      <w:r>
        <w:rPr>
          <w:color w:val="000000"/>
        </w:rPr>
        <w:t>:</w:t>
      </w:r>
    </w:p>
    <w:p>
      <w:pPr>
        <w:ind w:firstLine="709"/>
        <w:jc w:val="both"/>
      </w:pPr>
      <w:r>
        <w:rPr>
          <w:color w:val="000000"/>
        </w:rPr>
        <w:t>+ Người có công với cách mạng theo quy định của pháp luật;</w:t>
      </w:r>
    </w:p>
    <w:p>
      <w:pPr>
        <w:ind w:firstLine="709"/>
        <w:jc w:val="both"/>
      </w:pPr>
      <w:r>
        <w:rPr>
          <w:color w:val="000000"/>
        </w:rPr>
        <w:t>+ Đại biểu HĐND không thuộc biên chế Nhà nước;</w:t>
      </w:r>
    </w:p>
    <w:p>
      <w:pPr>
        <w:ind w:firstLine="709"/>
        <w:jc w:val="both"/>
      </w:pPr>
      <w:r>
        <w:rPr>
          <w:color w:val="000000"/>
        </w:rPr>
        <w:t>+ Cán bộ làm công tác đảng, công tác chính quyền, công tác đoàn thể tại cấp xã, phường không phải biên chế Nhà nước.</w:t>
      </w:r>
    </w:p>
    <w:p>
      <w:pPr>
        <w:ind w:firstLine="720"/>
        <w:jc w:val="both"/>
      </w:pPr>
      <w:r>
        <w:rPr>
          <w:color w:val="000000"/>
        </w:rPr>
        <w:t xml:space="preserve">           </w:t>
      </w:r>
      <w:r>
        <w:rPr>
          <w:color w:val="000000"/>
        </w:rPr>
        <w:t xml:space="preserve">Đến năm 2005, thực hiện Nghị định số 63/2005/NĐ-CP ngày </w:t>
      </w:r>
      <w:r>
        <w:rPr>
          <w:color w:val="000000"/>
        </w:rPr>
        <w:t>16/5/2005 đối tượng được NSNN đóng tiếp tục được mở rộng, ngoài các đối tượng đã được Nhà nước đóng nay được bổ sung thêm các đối tượng khác, như:</w:t>
      </w:r>
    </w:p>
    <w:p>
      <w:pPr>
        <w:ind w:firstLine="709"/>
        <w:jc w:val="both"/>
      </w:pPr>
      <w:r>
        <w:rPr>
          <w:color w:val="000000"/>
        </w:rPr>
        <w:t>+ Người tham gia kháng chiến và con đẻ của họ bị nhiễm chất độc hoá học do Mỹ sử dụng trong chiến tranh ở Việt Nam;</w:t>
      </w:r>
    </w:p>
    <w:p>
      <w:pPr>
        <w:ind w:firstLine="709"/>
        <w:jc w:val="both"/>
      </w:pPr>
      <w:r>
        <w:rPr>
          <w:color w:val="000000"/>
        </w:rPr>
        <w:t>+ Cán bộ xã, phường, thị trấn đã nghỉ việc đang hưởng trợ cấp BHXH hàng tháng và cán bộ xã già yếu nghỉ việc đang hưởng phụ cấp hàng tháng từ nguồn NSNN;</w:t>
      </w:r>
    </w:p>
    <w:p>
      <w:pPr>
        <w:ind w:firstLine="709"/>
        <w:jc w:val="both"/>
      </w:pPr>
      <w:r>
        <w:rPr>
          <w:color w:val="000000"/>
        </w:rPr>
        <w:t>+ Thân nhân sĩ quan Quân đội nhân dân đang tại ngũ; thân nhân sĩ quan nghiệp vụ đang công tác trong lực lượng Công an nhân dân;</w:t>
      </w:r>
    </w:p>
    <w:p>
      <w:pPr>
        <w:ind w:firstLine="709"/>
        <w:jc w:val="both"/>
      </w:pPr>
      <w:r>
        <w:rPr>
          <w:color w:val="000000"/>
        </w:rPr>
        <w:t>+ Các đối tượng bảo trợ xã hội hưởng trợ cấp hàng tháng;</w:t>
      </w:r>
    </w:p>
    <w:p>
      <w:pPr>
        <w:ind w:firstLine="709"/>
        <w:jc w:val="both"/>
      </w:pPr>
      <w:r>
        <w:rPr>
          <w:color w:val="000000"/>
        </w:rPr>
        <w:t>+ Cựu chiến binh;</w:t>
      </w:r>
    </w:p>
    <w:p>
      <w:pPr>
        <w:ind w:firstLine="709"/>
        <w:jc w:val="both"/>
      </w:pPr>
      <w:r>
        <w:rPr>
          <w:color w:val="000000"/>
        </w:rPr>
        <w:t>+ Đặc biệt là bổ sung các đối tượng được KCB theo quy định tại Quyết định số 139/2002/QĐ-TTg ngày 15 tháng 10 năm 2002 của Thủ tướng Chính phủ về việc KCB cho người nghèo.</w:t>
      </w:r>
    </w:p>
    <w:p>
      <w:pPr>
        <w:ind w:firstLine="709"/>
        <w:jc w:val="both"/>
      </w:pPr>
      <w:r>
        <w:rPr>
          <w:color w:val="000000"/>
        </w:rPr>
        <w:t xml:space="preserve">        </w:t>
      </w:r>
      <w:r>
        <w:rPr>
          <w:color w:val="000000"/>
        </w:rPr>
        <w:t>Từ ngày 01/7/2009, theo Luật BHYT nhóm này được bổ sung thêm một số đối tượng là: người DTTS đang sinh sống tại vùng có điều kiện KT-XH khó khăn, đặc biệt khó khăn; thân nhân sĩ quan, quân nhân chuyên nghiệp đang làm công tác cơ yếu tại Ban Cơ yếu Chính phủ và người đang làm công tác cơ yếu hưởng lương theo bảng lương cấp bậc quân hàm sĩ quan Quân đội nhân dân và bảng lương quân nhân chuyên nghiệp thuộc Quân đội nhân dân nhưng không phải là quân nhân, công an nhân dân; trẻ em dưới 6 tuổi; người đã hiến bộ phận cơ thể người theo quy định của pháp luật về hiến, lấy, ghép mô, bộ phận cơ thể người và hiến, lấy xác... Đây là thời điểm mà người tham gia BHYT thuộc đối tượng được NSNN đóng cao nhất từ trước đến nay.</w:t>
      </w:r>
    </w:p>
    <w:p>
      <w:pPr>
        <w:ind w:firstLine="709"/>
        <w:jc w:val="both"/>
      </w:pPr>
      <w:r>
        <w:rPr>
          <w:color w:val="000000"/>
        </w:rPr>
        <w:t xml:space="preserve">           </w:t>
      </w:r>
      <w:r>
        <w:rPr>
          <w:color w:val="000000"/>
        </w:rPr>
        <w:t xml:space="preserve">Theo Luật BHYT sửa đổi, bổ sung, năm 2014, tiếp tục mở rộng thêm một số đối tượng như: học viên công an nhân dân, học viên cơ yếu; người đang sinh sống tại vùng có điều kiện KT-XH đặc biệt khó khăn; người đang sinh sống tại xã đảo, huyện đảo. Đây là nhóm đối tượng có thay đổi lớn nhất </w:t>
      </w:r>
      <w:r>
        <w:rPr>
          <w:color w:val="000000"/>
        </w:rPr>
        <w:t>trong số 5 nhóm đối tượng tham gia BHYT trên địa bàn tỉnh Gia Lai, góp phần đáng kể vào việc nâng cao độ bao phủ BHYT trên địa bàn tỉnh</w:t>
      </w:r>
      <w:r>
        <w:rPr>
          <w:color w:val="000000"/>
        </w:rPr>
        <w:t xml:space="preserve">. </w:t>
      </w:r>
    </w:p>
    <w:p>
      <w:pPr/>
      <w:r>
        <w:rPr>
          <w:b/>
          <w:color w:val="000000"/>
        </w:rPr>
        <w:t xml:space="preserve">Bảng </w:t>
      </w:r>
      <w:r>
        <w:rPr>
          <w:b/>
          <w:color w:val="000000"/>
        </w:rPr>
        <w:t>2.1</w:t>
      </w:r>
      <w:r>
        <w:rPr>
          <w:b/>
          <w:color w:val="000000"/>
        </w:rPr>
        <w:t>1:</w:t>
      </w:r>
      <w:r>
        <w:rPr>
          <w:b/>
          <w:color w:val="000000"/>
        </w:rPr>
        <w:t xml:space="preserve"> Số người tham gia BHYT thuộc nhóm 3</w:t>
      </w:r>
    </w:p>
    <w:p>
      <w:pPr>
        <w:spacing w:before="240"/>
        <w:jc w:val="right"/>
      </w:pPr>
      <w:r>
        <w:rPr>
          <w:color w:val="000000"/>
        </w:rPr>
        <w:t xml:space="preserve">Nguồn: </w:t>
      </w:r>
      <w:r>
        <w:rPr>
          <w:color w:val="000000"/>
        </w:rPr>
        <w:t>Số liệu báo cáo của</w:t>
      </w:r>
      <w:r>
        <w:rPr>
          <w:color w:val="000000"/>
        </w:rPr>
        <w:t xml:space="preserve"> BHXH tỉnh</w:t>
      </w:r>
    </w:p>
    <w:p>
      <w:pPr>
        <w:ind w:firstLine="709"/>
        <w:jc w:val="both"/>
      </w:pPr>
      <w:r>
        <w:rPr>
          <w:color w:val="000000"/>
        </w:rPr>
        <w:t xml:space="preserve">         </w:t>
      </w:r>
      <w:r>
        <w:rPr>
          <w:color w:val="000000"/>
        </w:rPr>
        <w:t xml:space="preserve">Phần lớn người tham gia BHYT trong nhóm </w:t>
      </w:r>
      <w:r>
        <w:rPr>
          <w:color w:val="000000"/>
        </w:rPr>
        <w:t xml:space="preserve">này </w:t>
      </w:r>
      <w:r>
        <w:rPr>
          <w:color w:val="000000"/>
        </w:rPr>
        <w:t xml:space="preserve">không có sự thay đổi đáng kể, chủ yếu là người tham gia BHYT ở </w:t>
      </w:r>
      <w:r>
        <w:rPr>
          <w:color w:val="000000"/>
        </w:rPr>
        <w:t>vùng có điều kiện KT-XH đặc biệt khó khăn</w:t>
      </w:r>
      <w:r>
        <w:rPr>
          <w:color w:val="000000"/>
        </w:rPr>
        <w:t xml:space="preserve"> nên là nhóm đối tượng </w:t>
      </w:r>
      <w:r>
        <w:rPr>
          <w:color w:val="000000"/>
        </w:rPr>
        <w:t xml:space="preserve">bị tác động </w:t>
      </w:r>
      <w:r>
        <w:rPr>
          <w:color w:val="000000"/>
        </w:rPr>
        <w:t xml:space="preserve">nhiều nhất của </w:t>
      </w:r>
      <w:r>
        <w:rPr>
          <w:color w:val="000000"/>
        </w:rPr>
        <w:t>Quyết định 861/QĐ-TTg</w:t>
      </w:r>
      <w:r>
        <w:rPr>
          <w:color w:val="000000"/>
        </w:rPr>
        <w:t>, dẫn đến số người tham gia BHYT nhóm 2 giảm mạnh vào năm 2021,</w:t>
      </w:r>
      <w:r>
        <w:rPr>
          <w:color w:val="000000"/>
        </w:rPr>
        <w:t xml:space="preserve"> trong đó có </w:t>
      </w:r>
      <w:r>
        <w:rPr>
          <w:color w:val="000000"/>
        </w:rPr>
        <w:t xml:space="preserve">người ĐB DTTS tham gia </w:t>
      </w:r>
      <w:r>
        <w:rPr>
          <w:color w:val="000000"/>
        </w:rPr>
        <w:t xml:space="preserve">thuộc </w:t>
      </w:r>
      <w:r>
        <w:rPr>
          <w:color w:val="000000"/>
        </w:rPr>
        <w:t xml:space="preserve">nhóm này từ 525.189 người </w:t>
      </w:r>
      <w:r>
        <w:rPr>
          <w:color w:val="000000"/>
        </w:rPr>
        <w:t xml:space="preserve">vào </w:t>
      </w:r>
      <w:r>
        <w:rPr>
          <w:color w:val="000000"/>
        </w:rPr>
        <w:t xml:space="preserve">năm 2020 đã giảm còn 326.821 người </w:t>
      </w:r>
      <w:r>
        <w:rPr>
          <w:color w:val="000000"/>
        </w:rPr>
        <w:t xml:space="preserve">vào </w:t>
      </w:r>
      <w:r>
        <w:rPr>
          <w:color w:val="000000"/>
        </w:rPr>
        <w:t xml:space="preserve">năm 2021, đến năm 2022 đã tăng lên 394.404 người, nhưng vẫn chưa bằng số người tham gia </w:t>
      </w:r>
      <w:r>
        <w:rPr>
          <w:color w:val="000000"/>
        </w:rPr>
        <w:t xml:space="preserve">BHYT của người ĐB DTTS </w:t>
      </w:r>
      <w:r>
        <w:rPr>
          <w:color w:val="000000"/>
        </w:rPr>
        <w:t>năm 2020.</w:t>
      </w:r>
    </w:p>
    <w:p>
      <w:pPr>
        <w:ind w:firstLine="709"/>
        <w:jc w:val="both"/>
      </w:pPr>
      <w:r>
        <w:rPr>
          <w:color w:val="000000"/>
        </w:rPr>
        <w:t xml:space="preserve">         </w:t>
      </w:r>
      <w:r>
        <w:rPr>
          <w:color w:val="000000"/>
        </w:rPr>
        <w:t>Nghị định 75/2023/NĐ-CP, ngày 19/10/2023 của Chính phủ, bổ sung nhóm đối tượng được Ngân sách Nhà nước đóng BHYT đối với người thuộc hộ gia đình cận nghèo đang cư trú trên địa bàn các huyện nghèo theo Quyết định của Thủ tướng Chính phủ và các văn bản khác của các cơ quan có thẩm quyền</w:t>
      </w:r>
      <w:r>
        <w:rPr>
          <w:color w:val="000000"/>
        </w:rPr>
        <w:t>.</w:t>
      </w:r>
      <w:r>
        <w:rPr>
          <w:color w:val="000000"/>
        </w:rPr>
        <w:t xml:space="preserve"> Như vậy, tăng thêm nhóm đối tượng được Ngân sách nhà nước đóng 100% BHYT.</w:t>
      </w:r>
      <w:r>
        <w:rPr>
          <w:color w:val="000000"/>
        </w:rPr>
        <w:t xml:space="preserve"> </w:t>
      </w:r>
    </w:p>
    <w:p>
      <w:pPr>
        <w:ind w:firstLine="709"/>
        <w:jc w:val="both"/>
      </w:pPr>
      <w:r>
        <w:rPr>
          <w:b/>
          <w:i/>
          <w:color w:val="000000"/>
        </w:rPr>
        <w:t>2.2.</w:t>
      </w:r>
      <w:r>
        <w:rPr>
          <w:b/>
          <w:i/>
          <w:color w:val="000000"/>
        </w:rPr>
        <w:t xml:space="preserve">1.4. Nhóm được </w:t>
      </w:r>
      <w:r>
        <w:rPr>
          <w:b/>
          <w:i/>
          <w:color w:val="000000"/>
        </w:rPr>
        <w:t>NSNN</w:t>
      </w:r>
      <w:r>
        <w:rPr>
          <w:b/>
          <w:i/>
          <w:color w:val="000000"/>
        </w:rPr>
        <w:t xml:space="preserve"> hỗ trợ mức đóng</w:t>
      </w:r>
    </w:p>
    <w:p>
      <w:pPr>
        <w:spacing w:before="0" w:after="0"/>
        <w:ind w:firstLine="709"/>
        <w:jc w:val="both"/>
      </w:pPr>
      <w:r>
        <w:rPr>
          <w:color w:val="000000"/>
          <w:sz w:val="28"/>
        </w:rPr>
        <w:t xml:space="preserve">          </w:t>
      </w:r>
      <w:r>
        <w:rPr>
          <w:color w:val="000000"/>
          <w:sz w:val="28"/>
        </w:rPr>
        <w:t>T</w:t>
      </w:r>
      <w:r>
        <w:rPr>
          <w:color w:val="000000"/>
          <w:sz w:val="28"/>
        </w:rPr>
        <w:t>heo quy định</w:t>
      </w:r>
      <w:r>
        <w:rPr>
          <w:color w:val="000000"/>
          <w:sz w:val="28"/>
        </w:rPr>
        <w:t>,</w:t>
      </w:r>
      <w:r>
        <w:rPr>
          <w:color w:val="000000"/>
          <w:sz w:val="28"/>
        </w:rPr>
        <w:t xml:space="preserve"> </w:t>
      </w:r>
      <w:r>
        <w:rPr>
          <w:color w:val="000000"/>
          <w:sz w:val="28"/>
        </w:rPr>
        <w:t xml:space="preserve">các nhóm đối tượng được </w:t>
      </w:r>
      <w:r>
        <w:rPr>
          <w:color w:val="000000"/>
          <w:sz w:val="28"/>
        </w:rPr>
        <w:t xml:space="preserve">NSNN hỗ trợ mức đóng </w:t>
      </w:r>
      <w:r>
        <w:rPr>
          <w:color w:val="000000"/>
          <w:sz w:val="28"/>
        </w:rPr>
        <w:t xml:space="preserve">BHYT </w:t>
      </w:r>
      <w:r>
        <w:rPr>
          <w:color w:val="000000"/>
          <w:sz w:val="28"/>
        </w:rPr>
        <w:t>như sau:</w:t>
      </w:r>
    </w:p>
    <w:p>
      <w:pPr>
        <w:spacing w:before="0" w:after="0"/>
        <w:ind w:firstLine="709"/>
        <w:jc w:val="both"/>
      </w:pPr>
      <w:r>
        <w:rPr>
          <w:color w:val="000000"/>
          <w:sz w:val="28"/>
        </w:rPr>
        <w:t xml:space="preserve">          </w:t>
      </w:r>
      <w:r>
        <w:rPr>
          <w:color w:val="000000"/>
          <w:sz w:val="28"/>
        </w:rPr>
        <w:t xml:space="preserve">Người thuộc </w:t>
      </w:r>
      <w:r>
        <w:rPr>
          <w:color w:val="000000"/>
          <w:sz w:val="28"/>
        </w:rPr>
        <w:t>HGĐ</w:t>
      </w:r>
      <w:r>
        <w:rPr>
          <w:color w:val="000000"/>
          <w:sz w:val="28"/>
        </w:rPr>
        <w:t xml:space="preserve"> cận nghèo theo tiêu chí chuẩn cận nghèo theo quy định của</w:t>
      </w:r>
      <w:r>
        <w:rPr>
          <w:color w:val="000000"/>
          <w:sz w:val="28"/>
        </w:rPr>
        <w:t xml:space="preserve"> Chính phủ, Thủ tướng Chính phủ sẽ được NSNN hỗ trợ mức đóng</w:t>
      </w:r>
      <w:r>
        <w:rPr>
          <w:color w:val="000000"/>
          <w:sz w:val="28"/>
        </w:rPr>
        <w:t xml:space="preserve"> </w:t>
      </w:r>
      <w:r>
        <w:rPr>
          <w:color w:val="000000"/>
          <w:sz w:val="28"/>
        </w:rPr>
        <w:t xml:space="preserve">BHYT </w:t>
      </w:r>
      <w:r>
        <w:rPr>
          <w:color w:val="000000"/>
          <w:sz w:val="28"/>
        </w:rPr>
        <w:t xml:space="preserve">tối thiểu </w:t>
      </w:r>
      <w:r>
        <w:rPr>
          <w:color w:val="000000"/>
          <w:sz w:val="28"/>
        </w:rPr>
        <w:t xml:space="preserve">là </w:t>
      </w:r>
      <w:r>
        <w:rPr>
          <w:color w:val="000000"/>
          <w:sz w:val="28"/>
        </w:rPr>
        <w:t xml:space="preserve">70%; </w:t>
      </w:r>
    </w:p>
    <w:p>
      <w:pPr>
        <w:spacing w:before="0" w:after="0"/>
        <w:ind w:firstLine="709"/>
        <w:jc w:val="both"/>
      </w:pPr>
      <w:r>
        <w:rPr>
          <w:color w:val="000000"/>
          <w:sz w:val="28"/>
        </w:rPr>
        <w:t xml:space="preserve">         </w:t>
      </w:r>
      <w:r>
        <w:rPr>
          <w:color w:val="000000"/>
          <w:sz w:val="28"/>
        </w:rPr>
        <w:t xml:space="preserve">Người thuộc </w:t>
      </w:r>
      <w:r>
        <w:rPr>
          <w:color w:val="000000"/>
          <w:sz w:val="28"/>
        </w:rPr>
        <w:t>HGĐ</w:t>
      </w:r>
      <w:r>
        <w:rPr>
          <w:color w:val="000000"/>
          <w:sz w:val="28"/>
        </w:rPr>
        <w:t xml:space="preserve"> nghèo đa chiều không thiếu hụt về BHYT </w:t>
      </w:r>
      <w:r>
        <w:rPr>
          <w:color w:val="000000"/>
          <w:sz w:val="28"/>
        </w:rPr>
        <w:t xml:space="preserve">theo </w:t>
      </w:r>
      <w:r>
        <w:rPr>
          <w:color w:val="000000"/>
          <w:sz w:val="28"/>
        </w:rPr>
        <w:t xml:space="preserve">quy định tại </w:t>
      </w:r>
      <w:r>
        <w:rPr>
          <w:color w:val="000000"/>
          <w:sz w:val="28"/>
        </w:rPr>
        <w:t xml:space="preserve"> ngày 19/11/2015 và các quyết định khác của cơ quan có thẩm quyền sửa đổi, bổ sung hoặc thay thế chuẩn nghèo áp dụng cho từng giai đoạn</w:t>
      </w:r>
      <w:r>
        <w:rPr>
          <w:color w:val="000000"/>
          <w:sz w:val="28"/>
        </w:rPr>
        <w:t xml:space="preserve"> được NSNN hỗ trợ </w:t>
      </w:r>
      <w:r>
        <w:rPr>
          <w:color w:val="000000"/>
          <w:sz w:val="28"/>
        </w:rPr>
        <w:t>tối thiểu 70% mức đóng BHYT.</w:t>
      </w:r>
    </w:p>
    <w:p>
      <w:pPr>
        <w:spacing w:before="0" w:after="0"/>
        <w:ind w:firstLine="709"/>
        <w:jc w:val="both"/>
      </w:pPr>
      <w:r>
        <w:rPr>
          <w:color w:val="000000"/>
          <w:sz w:val="28"/>
        </w:rPr>
        <w:t xml:space="preserve">       </w:t>
      </w:r>
      <w:r>
        <w:rPr>
          <w:color w:val="000000"/>
          <w:sz w:val="28"/>
        </w:rPr>
        <w:t xml:space="preserve">Nghị định 75/2023/NĐ-CP bổ sung thêm nhóm người DTTS </w:t>
      </w:r>
      <w:r>
        <w:rPr>
          <w:color w:val="000000"/>
          <w:sz w:val="28"/>
        </w:rPr>
        <w:t xml:space="preserve">đang sinh sống tại địa bàn các xã khu vực II, khu vực III, thôn đặc biệt khó khăn thuộc vùng </w:t>
      </w:r>
      <w:r>
        <w:rPr>
          <w:color w:val="000000"/>
          <w:sz w:val="28"/>
        </w:rPr>
        <w:t xml:space="preserve">ĐB DTTS </w:t>
      </w:r>
      <w:r>
        <w:rPr>
          <w:color w:val="000000"/>
          <w:sz w:val="28"/>
        </w:rPr>
        <w:t xml:space="preserve">và miền núi gian đoạn 2016-2020 mà các xã này không còn trong danh sách các xã khu vực II, khu vực III, thôn đặc biệt khó khăn thuộc vùng </w:t>
      </w:r>
      <w:r>
        <w:rPr>
          <w:color w:val="000000"/>
          <w:sz w:val="28"/>
        </w:rPr>
        <w:t>ĐB DTTS</w:t>
      </w:r>
      <w:r>
        <w:rPr>
          <w:color w:val="000000"/>
          <w:sz w:val="28"/>
        </w:rPr>
        <w:t xml:space="preserve"> và miền núi giai đoạn 2021-2025 theo quyết định của Thủ tướng Chính phủ</w:t>
      </w:r>
      <w:r>
        <w:rPr>
          <w:color w:val="000000"/>
          <w:sz w:val="28"/>
        </w:rPr>
        <w:t>, được NSNN hỗ trợ đóng tối thiểu 70% mức đóng BHYT.</w:t>
      </w:r>
    </w:p>
    <w:p>
      <w:pPr>
        <w:spacing w:before="0" w:after="0"/>
        <w:ind w:firstLine="709"/>
        <w:jc w:val="both"/>
      </w:pPr>
      <w:r>
        <w:rPr>
          <w:color w:val="000000"/>
          <w:sz w:val="28"/>
        </w:rPr>
        <w:t xml:space="preserve">       </w:t>
      </w:r>
      <w:r>
        <w:rPr>
          <w:color w:val="000000"/>
          <w:sz w:val="28"/>
        </w:rPr>
        <w:t>H</w:t>
      </w:r>
      <w:r>
        <w:rPr>
          <w:color w:val="000000"/>
          <w:sz w:val="28"/>
        </w:rPr>
        <w:t>SSV</w:t>
      </w:r>
      <w:r>
        <w:rPr>
          <w:color w:val="000000"/>
          <w:sz w:val="28"/>
        </w:rPr>
        <w:t xml:space="preserve"> được NSNN </w:t>
      </w:r>
      <w:r>
        <w:rPr>
          <w:color w:val="000000"/>
          <w:sz w:val="28"/>
        </w:rPr>
        <w:t xml:space="preserve">hỗ trợ </w:t>
      </w:r>
      <w:r>
        <w:rPr>
          <w:color w:val="000000"/>
          <w:sz w:val="28"/>
        </w:rPr>
        <w:t>tối thiểu 30% mức đóng BHYT.</w:t>
      </w:r>
    </w:p>
    <w:p>
      <w:pPr>
        <w:spacing w:before="0" w:after="0"/>
        <w:ind w:firstLine="709"/>
        <w:jc w:val="both"/>
      </w:pPr>
      <w:r>
        <w:rPr>
          <w:color w:val="000000"/>
          <w:sz w:val="28"/>
        </w:rPr>
        <w:t xml:space="preserve">      </w:t>
      </w:r>
      <w:r>
        <w:rPr>
          <w:color w:val="000000"/>
          <w:sz w:val="28"/>
        </w:rPr>
        <w:t xml:space="preserve">Người thuộc </w:t>
      </w:r>
      <w:r>
        <w:rPr>
          <w:color w:val="000000"/>
          <w:sz w:val="28"/>
        </w:rPr>
        <w:t>HGĐ</w:t>
      </w:r>
      <w:r>
        <w:rPr>
          <w:color w:val="000000"/>
          <w:sz w:val="28"/>
        </w:rPr>
        <w:t xml:space="preserve"> làm nông, lâm, ngư</w:t>
      </w:r>
      <w:r>
        <w:rPr>
          <w:color w:val="000000"/>
          <w:sz w:val="28"/>
        </w:rPr>
        <w:t>,</w:t>
      </w:r>
      <w:r>
        <w:rPr>
          <w:color w:val="000000"/>
          <w:sz w:val="28"/>
        </w:rPr>
        <w:t xml:space="preserve"> diêm nghiệp có mức sống trung bình theo quy định của</w:t>
      </w:r>
      <w:r>
        <w:rPr>
          <w:color w:val="000000"/>
          <w:sz w:val="28"/>
        </w:rPr>
        <w:t xml:space="preserve"> Chính phủ, Thủ tướng Chính phủ được NSNN hỗ trợ </w:t>
      </w:r>
      <w:r>
        <w:rPr>
          <w:color w:val="000000"/>
          <w:sz w:val="28"/>
        </w:rPr>
        <w:t>tối thiểu 30% mức đóng BHYT.</w:t>
      </w:r>
    </w:p>
    <w:p>
      <w:pPr>
        <w:spacing w:before="0" w:after="0"/>
        <w:ind w:firstLine="709"/>
        <w:jc w:val="both"/>
      </w:pPr>
      <w:r>
        <w:rPr>
          <w:color w:val="000000"/>
          <w:sz w:val="28"/>
        </w:rPr>
        <w:t xml:space="preserve">     </w:t>
      </w:r>
      <w:r>
        <w:rPr>
          <w:color w:val="000000"/>
          <w:sz w:val="28"/>
        </w:rPr>
        <w:t>Trường hợp một người thuộc nhiều đối tượng được ngân sách nhà nước hỗ trợ mức đóng BHYT theo quy định nêu trên thì được hưởng mức hỗ trợ đóng BHYT theo đối tượng có mức hỗ trợ cao nhất.</w:t>
      </w:r>
    </w:p>
    <w:p>
      <w:pPr>
        <w:spacing w:before="0" w:after="0"/>
        <w:ind w:firstLine="709"/>
        <w:jc w:val="both"/>
      </w:pPr>
      <w:r>
        <w:rPr>
          <w:color w:val="000000"/>
          <w:sz w:val="28"/>
        </w:rPr>
        <w:t xml:space="preserve">     </w:t>
      </w:r>
      <w:r>
        <w:rPr>
          <w:color w:val="000000"/>
          <w:sz w:val="28"/>
        </w:rPr>
        <w:t>Riêng đối với tỉnh Gia Lai, ngoài mức hỗ trợ từ ngân sách trung ương, hàng năm HĐND tỉnh cũng ban hành Nghị quyết hỗ trợ mức đóng BHYT cho một số nhóm đối tượng trên địa bàn tỉnh Gia Lai từ ngân sách địa phương, cụ thể:</w:t>
      </w:r>
    </w:p>
    <w:p>
      <w:pPr>
        <w:spacing w:before="0" w:after="0"/>
        <w:ind w:firstLine="709"/>
        <w:jc w:val="both"/>
      </w:pPr>
      <w:r>
        <w:rPr>
          <w:color w:val="000000"/>
          <w:sz w:val="28"/>
        </w:rPr>
        <w:t xml:space="preserve">      </w:t>
      </w:r>
      <w:r>
        <w:rPr>
          <w:color w:val="000000"/>
          <w:sz w:val="28"/>
        </w:rPr>
        <w:t xml:space="preserve">Năm 2020: HĐND tỉnh Gia Lai ban hành Nghị quyết </w:t>
      </w:r>
      <w:r>
        <w:rPr>
          <w:color w:val="000000"/>
          <w:sz w:val="28"/>
        </w:rPr>
        <w:t>1</w:t>
      </w:r>
      <w:r>
        <w:rPr>
          <w:color w:val="000000"/>
          <w:sz w:val="28"/>
        </w:rPr>
        <w:t xml:space="preserve">21/2019/NQ-HĐND về việc quy định mức hỗ trợ kinh phí mua BHYT cho một số nhóm đối tượng được ngân sách nhà nước đóng năm 2020: Có 4 nhóm đối tượng </w:t>
      </w:r>
      <w:r>
        <w:rPr>
          <w:color w:val="000000"/>
          <w:sz w:val="28"/>
        </w:rPr>
        <w:t>được hỗ trợ mức đóng BHYT năm 2020  gồm: người thuộc hộ cận nghèo theo quy định tại Khoản 1 Điều 4 Nghị định số 146/2018/NĐ-CP ngày 17/10/2018 của Chính phủ; người thuộc hộ nghèo đa chiều thiếu hụt các dịch vụ xã hội cơ bản khác (không thiếu hụt BHYT) theo</w:t>
      </w:r>
      <w:r>
        <w:rPr>
          <w:color w:val="000000"/>
          <w:sz w:val="28"/>
        </w:rPr>
        <w:t xml:space="preserve"> Nghị quyết số 40/NQ-CP ngày 10/</w:t>
      </w:r>
      <w:r>
        <w:rPr>
          <w:color w:val="000000"/>
          <w:sz w:val="28"/>
        </w:rPr>
        <w:t>5</w:t>
      </w:r>
      <w:r>
        <w:rPr>
          <w:color w:val="000000"/>
          <w:sz w:val="28"/>
        </w:rPr>
        <w:t>/</w:t>
      </w:r>
      <w:r>
        <w:rPr>
          <w:color w:val="000000"/>
          <w:sz w:val="28"/>
        </w:rPr>
        <w:t xml:space="preserve">2018 của Chính phủ; HSSV thuộc </w:t>
      </w:r>
      <w:r>
        <w:rPr>
          <w:color w:val="000000"/>
          <w:sz w:val="28"/>
        </w:rPr>
        <w:t>HGĐ</w:t>
      </w:r>
      <w:r>
        <w:rPr>
          <w:color w:val="000000"/>
          <w:sz w:val="28"/>
        </w:rPr>
        <w:t xml:space="preserve"> đông con (từ 3 con trở lên), khó khăn về kinh tế theo quy định tại Khoản 3 Điều 4 Nghị định số 146/2018/NĐ-CP ngày 17/10/2018 của Chính phủ và người thuộc hộ nông nghiệp, lâm nghiệp, ngư nghiệp, diêm nghiệp có mức sống trung bình theo quy định tại Khoản 4 Điều 4 Nghị định số 146/2018/NĐ-CP ngày 17/10/2018 của Chính phủ.</w:t>
      </w:r>
      <w:r>
        <w:rPr>
          <w:color w:val="000000"/>
          <w:sz w:val="28"/>
        </w:rPr>
        <w:t xml:space="preserve"> Theo báo cáo của BHXH tỉnh Gia Lai, năm </w:t>
      </w:r>
      <w:r>
        <w:rPr>
          <w:color w:val="000000"/>
          <w:sz w:val="28"/>
        </w:rPr>
        <w:t>2020, toàn tỉnh có 81</w:t>
      </w:r>
      <w:r>
        <w:rPr>
          <w:color w:val="000000"/>
          <w:sz w:val="28"/>
        </w:rPr>
        <w:t>.</w:t>
      </w:r>
      <w:r>
        <w:rPr>
          <w:color w:val="000000"/>
          <w:sz w:val="28"/>
        </w:rPr>
        <w:t xml:space="preserve">636 người thuộc 04 nhóm đối tượng được ngân sách hỗ trợ đóng BHYT với số tiền </w:t>
      </w:r>
      <w:r>
        <w:rPr>
          <w:color w:val="000000"/>
          <w:sz w:val="28"/>
        </w:rPr>
        <w:t xml:space="preserve">trên </w:t>
      </w:r>
      <w:r>
        <w:rPr>
          <w:color w:val="000000"/>
          <w:sz w:val="28"/>
        </w:rPr>
        <w:t>13</w:t>
      </w:r>
      <w:r>
        <w:rPr>
          <w:color w:val="000000"/>
          <w:sz w:val="28"/>
        </w:rPr>
        <w:t>,</w:t>
      </w:r>
      <w:r>
        <w:rPr>
          <w:color w:val="000000"/>
          <w:sz w:val="28"/>
        </w:rPr>
        <w:t>89</w:t>
      </w:r>
      <w:r>
        <w:rPr>
          <w:color w:val="000000"/>
          <w:sz w:val="28"/>
        </w:rPr>
        <w:t xml:space="preserve"> tỷ</w:t>
      </w:r>
      <w:r>
        <w:rPr>
          <w:color w:val="000000"/>
          <w:sz w:val="28"/>
        </w:rPr>
        <w:t xml:space="preserve"> đồng.</w:t>
      </w:r>
    </w:p>
    <w:p>
      <w:pPr>
        <w:spacing w:before="0" w:after="0"/>
        <w:ind w:firstLine="709"/>
        <w:jc w:val="both"/>
      </w:pPr>
      <w:r>
        <w:rPr>
          <w:color w:val="000000"/>
          <w:sz w:val="28"/>
        </w:rPr>
        <w:t xml:space="preserve">      </w:t>
      </w:r>
      <w:r>
        <w:rPr>
          <w:color w:val="000000"/>
          <w:sz w:val="28"/>
        </w:rPr>
        <w:t>Năm 202</w:t>
      </w:r>
      <w:r>
        <w:rPr>
          <w:color w:val="000000"/>
          <w:sz w:val="28"/>
        </w:rPr>
        <w:t>1</w:t>
      </w:r>
      <w:r>
        <w:rPr>
          <w:color w:val="000000"/>
          <w:sz w:val="28"/>
        </w:rPr>
        <w:t>: Nghị quyết số 129/2020/NQ-HĐND ngày 10/12/2020 quy định mức hỗ trợ đóng BHYT cho một số đối tượng trên địa bàn tỉnh Gia Lai năm 2021</w:t>
      </w:r>
      <w:r>
        <w:rPr>
          <w:color w:val="000000"/>
          <w:sz w:val="28"/>
        </w:rPr>
        <w:t xml:space="preserve"> quy định</w:t>
      </w:r>
      <w:r>
        <w:rPr>
          <w:color w:val="000000"/>
          <w:sz w:val="28"/>
        </w:rPr>
        <w:t xml:space="preserve">: Hỗ trợ thêm mức đóng BHYT cho người thuộc </w:t>
      </w:r>
      <w:r>
        <w:rPr>
          <w:color w:val="000000"/>
          <w:sz w:val="28"/>
        </w:rPr>
        <w:t>HGĐ</w:t>
      </w:r>
      <w:r>
        <w:rPr>
          <w:color w:val="000000"/>
          <w:sz w:val="28"/>
        </w:rPr>
        <w:t xml:space="preserve"> cận nghèo theo tiêu chí chuẩn nghèo theo quy định của Chính phủ, Thủ tướng Chính phủ là 30% mức đóng; người thuộc </w:t>
      </w:r>
      <w:r>
        <w:rPr>
          <w:color w:val="000000"/>
          <w:sz w:val="28"/>
        </w:rPr>
        <w:t>HGĐ</w:t>
      </w:r>
      <w:r>
        <w:rPr>
          <w:color w:val="000000"/>
          <w:sz w:val="28"/>
        </w:rPr>
        <w:t xml:space="preserve"> nghèo đa chiều hỗ trợ 30% mức đóng; hỗ trợ 20% mức đóng cho HSSV thuộc </w:t>
      </w:r>
      <w:r>
        <w:rPr>
          <w:color w:val="000000"/>
          <w:sz w:val="28"/>
        </w:rPr>
        <w:t>HGĐ</w:t>
      </w:r>
      <w:r>
        <w:rPr>
          <w:color w:val="000000"/>
          <w:sz w:val="28"/>
        </w:rPr>
        <w:t xml:space="preserve"> đông con, gặp khó khăn về kinh tế, HSSV là người đồng bào dân tộc thiểu số sống tại các xã thuộc khu vực 1; hỗ trợ 20% mức đóng cho người thuộc </w:t>
      </w:r>
      <w:r>
        <w:rPr>
          <w:color w:val="000000"/>
          <w:sz w:val="28"/>
        </w:rPr>
        <w:t>HGĐ</w:t>
      </w:r>
      <w:r>
        <w:rPr>
          <w:color w:val="000000"/>
          <w:sz w:val="28"/>
        </w:rPr>
        <w:t xml:space="preserve"> làm nông nghiệp, lâm nghiệp, ngư nghiệp có mức sống trung bình theo quy định của Chính phủ, Thủ tướng Chính phủ.</w:t>
      </w:r>
      <w:r>
        <w:rPr>
          <w:color w:val="000000"/>
          <w:sz w:val="28"/>
        </w:rPr>
        <w:t xml:space="preserve"> Năm 2021, có </w:t>
      </w:r>
      <w:r>
        <w:rPr>
          <w:color w:val="000000"/>
          <w:sz w:val="28"/>
        </w:rPr>
        <w:t>139.547</w:t>
      </w:r>
      <w:r>
        <w:rPr>
          <w:color w:val="000000"/>
          <w:sz w:val="28"/>
        </w:rPr>
        <w:t xml:space="preserve"> người được ngân sách hỗ trợ đóng BHYT với số tiền </w:t>
      </w:r>
      <w:r>
        <w:rPr>
          <w:color w:val="000000"/>
          <w:sz w:val="28"/>
        </w:rPr>
        <w:t>trên 19,79 tỷ</w:t>
      </w:r>
      <w:r>
        <w:rPr>
          <w:color w:val="000000"/>
          <w:sz w:val="28"/>
        </w:rPr>
        <w:t xml:space="preserve"> đồng.</w:t>
      </w:r>
    </w:p>
    <w:p>
      <w:pPr>
        <w:spacing w:before="0" w:after="0"/>
        <w:ind w:firstLine="709"/>
        <w:jc w:val="both"/>
      </w:pPr>
      <w:r>
        <w:rPr>
          <w:color w:val="000000"/>
          <w:sz w:val="28"/>
        </w:rPr>
        <w:t xml:space="preserve">      </w:t>
      </w:r>
      <w:r>
        <w:rPr>
          <w:color w:val="000000"/>
          <w:sz w:val="28"/>
        </w:rPr>
        <w:t>Năm 202</w:t>
      </w:r>
      <w:r>
        <w:rPr>
          <w:color w:val="000000"/>
          <w:sz w:val="28"/>
        </w:rPr>
        <w:t>2</w:t>
      </w:r>
      <w:r>
        <w:rPr>
          <w:color w:val="000000"/>
          <w:sz w:val="28"/>
        </w:rPr>
        <w:t xml:space="preserve">: </w:t>
      </w:r>
      <w:r>
        <w:rPr>
          <w:color w:val="000000"/>
          <w:sz w:val="28"/>
        </w:rPr>
        <w:t xml:space="preserve">Theo Nghị quyết số 11/2021/NQ-HĐND ngày 10/12/2021 quy định mức hỗ trợ đóng BHYT cho một số đối tượng trên địa bàn tỉnh Gia Lai năm 2022: </w:t>
      </w:r>
      <w:r>
        <w:rPr>
          <w:color w:val="000000"/>
          <w:sz w:val="28"/>
        </w:rPr>
        <w:t xml:space="preserve">Ngân sách địa phương hỗ trợ thêm 20% mức đóng BHYT cho người thuộc </w:t>
      </w:r>
      <w:r>
        <w:rPr>
          <w:color w:val="000000"/>
          <w:sz w:val="28"/>
        </w:rPr>
        <w:t>HGĐ</w:t>
      </w:r>
      <w:r>
        <w:rPr>
          <w:color w:val="000000"/>
          <w:sz w:val="28"/>
        </w:rPr>
        <w:t xml:space="preserve"> cận nghèo theo tiêu chí chuẩn cận nghèo quy định của Chính phủ; hỗ trợ thêm 20% mức đóng cho người thuộc </w:t>
      </w:r>
      <w:r>
        <w:rPr>
          <w:color w:val="000000"/>
          <w:sz w:val="28"/>
        </w:rPr>
        <w:t xml:space="preserve">HGĐ </w:t>
      </w:r>
      <w:r>
        <w:rPr>
          <w:color w:val="000000"/>
          <w:sz w:val="28"/>
        </w:rPr>
        <w:t xml:space="preserve">nghèo </w:t>
      </w:r>
      <w:r>
        <w:rPr>
          <w:color w:val="000000"/>
          <w:sz w:val="28"/>
        </w:rPr>
        <w:t xml:space="preserve">đa chiều không thuộc trường hợp quy định tại điểm a khoản 9 Điều 3 Nghị định số 146/2018/NĐ-CP; hỗ trợ thêm 20% mức đóng cho HSSV là người ĐB DTTS và HSSV thuộc </w:t>
      </w:r>
      <w:r>
        <w:rPr>
          <w:color w:val="000000"/>
          <w:sz w:val="28"/>
        </w:rPr>
        <w:t>HGĐ</w:t>
      </w:r>
      <w:r>
        <w:rPr>
          <w:color w:val="000000"/>
          <w:sz w:val="28"/>
        </w:rPr>
        <w:t xml:space="preserve"> đông con, gặp khó khăn về kinh tế; hỗ trợ thêm 10% mức đóng cho người thuộc </w:t>
      </w:r>
      <w:r>
        <w:rPr>
          <w:color w:val="000000"/>
          <w:sz w:val="28"/>
        </w:rPr>
        <w:t>HGĐ</w:t>
      </w:r>
      <w:r>
        <w:rPr>
          <w:color w:val="000000"/>
          <w:sz w:val="28"/>
        </w:rPr>
        <w:t xml:space="preserve"> làm nông nghiệp, lâm nghiệp, ngư nghiệp có mức sống trung bình. </w:t>
      </w:r>
      <w:r>
        <w:rPr>
          <w:color w:val="000000"/>
          <w:sz w:val="28"/>
        </w:rPr>
        <w:t>Có 172.304 người được ngân sách hỗ trợ đóng BHYT với số tiền trên 16,89 tỷ đồng.</w:t>
      </w:r>
    </w:p>
    <w:p>
      <w:pPr>
        <w:spacing w:before="0" w:after="0"/>
        <w:ind w:firstLine="709"/>
        <w:jc w:val="both"/>
      </w:pPr>
      <w:r>
        <w:rPr>
          <w:color w:val="000000"/>
          <w:sz w:val="28"/>
        </w:rPr>
        <w:t xml:space="preserve">      </w:t>
      </w:r>
      <w:r>
        <w:rPr>
          <w:color w:val="000000"/>
          <w:sz w:val="28"/>
        </w:rPr>
        <w:t>Giai đoạn 2023-2025: Việc hỗ trợ mức đóng BHYT cho một số đối tượng trên địa bàn tỉnh Gia Lai được thực hiện theo Nghị quyết số 48/2022/NQ-HĐND</w:t>
      </w:r>
      <w:r>
        <w:rPr>
          <w:color w:val="000000"/>
          <w:sz w:val="28"/>
        </w:rPr>
        <w:t xml:space="preserve"> của HĐND tỉnh</w:t>
      </w:r>
      <w:r>
        <w:rPr>
          <w:color w:val="000000"/>
          <w:sz w:val="28"/>
        </w:rPr>
        <w:t xml:space="preserve">. Theo đó, bên cạnh </w:t>
      </w:r>
      <w:r>
        <w:rPr>
          <w:color w:val="000000"/>
          <w:sz w:val="28"/>
        </w:rPr>
        <w:t xml:space="preserve">mức hỗ trợ đóng của </w:t>
      </w:r>
      <w:r>
        <w:rPr>
          <w:color w:val="000000"/>
          <w:sz w:val="28"/>
        </w:rPr>
        <w:t xml:space="preserve">Ngân sách trung ương, ngân sách địa phương hỗ trợ thêm 30% mức đóng BHYT cho đối tượng thuộc hộ cận nghèo theo tiêu chuẩn cận nghèo của Chính phủ, Thủ tướng Chính phủ; 30% mức đóng cho HSSV là người ĐB DTTS; 10% mức đóng cho đối tượng thuộc </w:t>
      </w:r>
      <w:r>
        <w:rPr>
          <w:color w:val="000000"/>
          <w:sz w:val="28"/>
        </w:rPr>
        <w:t>HGĐ</w:t>
      </w:r>
      <w:r>
        <w:rPr>
          <w:color w:val="000000"/>
          <w:sz w:val="28"/>
        </w:rPr>
        <w:t xml:space="preserve"> làm nông, lâm, ngư nghiệp có mức sống trung bình.</w:t>
      </w:r>
      <w:r>
        <w:rPr>
          <w:color w:val="000000"/>
          <w:sz w:val="28"/>
        </w:rPr>
        <w:t xml:space="preserve"> </w:t>
      </w:r>
      <w:r>
        <w:rPr>
          <w:color w:val="000000"/>
          <w:sz w:val="28"/>
        </w:rPr>
        <w:t>Tính</w:t>
      </w:r>
      <w:r>
        <w:rPr>
          <w:color w:val="000000"/>
          <w:sz w:val="28"/>
        </w:rPr>
        <w:t xml:space="preserve"> đến thời điểm báo cáo </w:t>
      </w:r>
      <w:r>
        <w:rPr>
          <w:color w:val="000000"/>
          <w:sz w:val="28"/>
        </w:rPr>
        <w:t xml:space="preserve">toàn tỉnh có </w:t>
      </w:r>
      <w:r>
        <w:rPr>
          <w:color w:val="000000"/>
          <w:sz w:val="28"/>
        </w:rPr>
        <w:t>202.533</w:t>
      </w:r>
      <w:r>
        <w:rPr>
          <w:color w:val="000000"/>
          <w:sz w:val="28"/>
        </w:rPr>
        <w:t xml:space="preserve"> người được hỗ trợ mức đóng BHYT, đạt 70,5% số người thuộc diện hỗ trợ. </w:t>
      </w:r>
      <w:r>
        <w:rPr>
          <w:color w:val="000000"/>
          <w:sz w:val="28"/>
        </w:rPr>
        <w:t xml:space="preserve">Trong đó: HGĐ cận nghèo có 66.605 người, đạt 100% </w:t>
      </w:r>
      <w:r>
        <w:rPr>
          <w:color w:val="000000"/>
          <w:sz w:val="28"/>
        </w:rPr>
        <w:t>số người thuộc diện hỗ trợ</w:t>
      </w:r>
      <w:r>
        <w:rPr>
          <w:color w:val="000000"/>
          <w:sz w:val="28"/>
        </w:rPr>
        <w:t xml:space="preserve">; hộ làm nông nghiệp, lâm nghiệp, ngư nghiệp có mức sống trung bình 108.507 người, đạt 62,9% </w:t>
      </w:r>
      <w:r>
        <w:rPr>
          <w:color w:val="000000"/>
          <w:sz w:val="28"/>
        </w:rPr>
        <w:t>số người thuộc diện hỗ trợ</w:t>
      </w:r>
      <w:r>
        <w:rPr>
          <w:color w:val="000000"/>
          <w:sz w:val="28"/>
        </w:rPr>
        <w:t xml:space="preserve">; </w:t>
      </w:r>
      <w:r>
        <w:rPr>
          <w:color w:val="000000"/>
          <w:sz w:val="28"/>
        </w:rPr>
        <w:t>HSSV</w:t>
      </w:r>
      <w:r>
        <w:rPr>
          <w:color w:val="000000"/>
          <w:sz w:val="28"/>
        </w:rPr>
        <w:t xml:space="preserve"> </w:t>
      </w:r>
      <w:r>
        <w:rPr>
          <w:color w:val="000000"/>
          <w:sz w:val="28"/>
        </w:rPr>
        <w:t xml:space="preserve">là người ĐB DTTS 27.421 </w:t>
      </w:r>
      <w:r>
        <w:rPr>
          <w:color w:val="000000"/>
          <w:sz w:val="28"/>
        </w:rPr>
        <w:t xml:space="preserve">người, đạt 56,9% </w:t>
      </w:r>
      <w:r>
        <w:rPr>
          <w:color w:val="000000"/>
          <w:sz w:val="28"/>
        </w:rPr>
        <w:t xml:space="preserve">số người thuộc diện hỗ trợ. </w:t>
      </w:r>
    </w:p>
    <w:p>
      <w:pPr/>
      <w:r>
        <w:rPr>
          <w:b/>
          <w:color w:val="000000"/>
        </w:rPr>
        <w:t xml:space="preserve">Bảng </w:t>
      </w:r>
      <w:r>
        <w:rPr>
          <w:b/>
          <w:color w:val="000000"/>
        </w:rPr>
        <w:t>2.12</w:t>
      </w:r>
      <w:r>
        <w:rPr>
          <w:b/>
          <w:color w:val="000000"/>
        </w:rPr>
        <w:t>: Số người tham gia BHYT thuộc nhóm 4</w:t>
      </w:r>
    </w:p>
    <w:p>
      <w:pPr>
        <w:ind w:left="2160" w:firstLine="720"/>
        <w:jc w:val="right"/>
      </w:pPr>
      <w:r>
        <w:rPr>
          <w:color w:val="000000"/>
        </w:rPr>
        <w:t xml:space="preserve">Nguồn: </w:t>
      </w:r>
      <w:r>
        <w:rPr>
          <w:color w:val="000000"/>
        </w:rPr>
        <w:t>Số liệu báo cáo của</w:t>
      </w:r>
      <w:r>
        <w:rPr>
          <w:color w:val="000000"/>
        </w:rPr>
        <w:t xml:space="preserve"> BHXH tỉnh</w:t>
      </w:r>
    </w:p>
    <w:p>
      <w:pPr>
        <w:ind w:firstLine="709"/>
        <w:jc w:val="both"/>
      </w:pPr>
      <w:r>
        <w:rPr>
          <w:color w:val="000000"/>
        </w:rPr>
        <w:t xml:space="preserve">       </w:t>
      </w:r>
      <w:r>
        <w:rPr>
          <w:color w:val="000000"/>
        </w:rPr>
        <w:t xml:space="preserve">Nhóm đối tượng này tham gia BHYT được NSNN hỗ trợ 1 phần </w:t>
      </w:r>
      <w:r>
        <w:rPr>
          <w:color w:val="000000"/>
        </w:rPr>
        <w:t xml:space="preserve">mức đóng, </w:t>
      </w:r>
      <w:r>
        <w:rPr>
          <w:color w:val="000000"/>
        </w:rPr>
        <w:t xml:space="preserve">ngoài phần hỗ trợ của NSNN, khi tham gia BHYT họ cũng phải đóng </w:t>
      </w:r>
      <w:r>
        <w:rPr>
          <w:color w:val="000000"/>
        </w:rPr>
        <w:t>số tiền còn lại</w:t>
      </w:r>
      <w:r>
        <w:rPr>
          <w:color w:val="000000"/>
        </w:rPr>
        <w:t xml:space="preserve"> của mệnh giá thẻ BHYT</w:t>
      </w:r>
      <w:r>
        <w:rPr>
          <w:color w:val="000000"/>
        </w:rPr>
        <w:t xml:space="preserve">, nhưng vì điều kiện kinh tế khó khăn, gia đình đông con và </w:t>
      </w:r>
      <w:r>
        <w:rPr>
          <w:color w:val="000000"/>
        </w:rPr>
        <w:t xml:space="preserve">còn tâm lý </w:t>
      </w:r>
      <w:r>
        <w:rPr>
          <w:color w:val="000000"/>
        </w:rPr>
        <w:t xml:space="preserve">ỷ lại vào chính sách hỗ trợ của Nhà nước nên nếu không có chính sách hỗ trợ thêm từ nguồn kinh phí của tỉnh thì nhóm đối tượng này rất khó vận động để tham gia. </w:t>
      </w:r>
      <w:r>
        <w:rPr>
          <w:color w:val="000000"/>
        </w:rPr>
        <w:t>Riêng năm 2023</w:t>
      </w:r>
      <w:r>
        <w:rPr>
          <w:color w:val="000000"/>
        </w:rPr>
        <w:t>,</w:t>
      </w:r>
      <w:r>
        <w:rPr>
          <w:color w:val="000000"/>
        </w:rPr>
        <w:t xml:space="preserve"> có 100% người thuộc hộ cận nghèo đã </w:t>
      </w:r>
      <w:r>
        <w:rPr>
          <w:color w:val="000000"/>
        </w:rPr>
        <w:t xml:space="preserve">được </w:t>
      </w:r>
      <w:r>
        <w:rPr>
          <w:color w:val="000000"/>
        </w:rPr>
        <w:t>tham gia BHYT vì được NSNN và ngân sách địa phương hỗ trợ 100% mức đóng</w:t>
      </w:r>
      <w:r>
        <w:rPr>
          <w:color w:val="000000"/>
        </w:rPr>
        <w:t>.</w:t>
      </w:r>
    </w:p>
    <w:p>
      <w:pPr>
        <w:ind w:firstLine="709"/>
        <w:jc w:val="both"/>
      </w:pPr>
      <w:r>
        <w:rPr>
          <w:color w:val="000000"/>
        </w:rPr>
        <w:t xml:space="preserve">      </w:t>
      </w:r>
      <w:r>
        <w:rPr>
          <w:color w:val="000000"/>
        </w:rPr>
        <w:t>T</w:t>
      </w:r>
      <w:r>
        <w:rPr>
          <w:color w:val="000000"/>
        </w:rPr>
        <w:t>ình hình KT-</w:t>
      </w:r>
      <w:r>
        <w:rPr>
          <w:color w:val="000000"/>
        </w:rPr>
        <w:t>XH trên địa bàn tỉnh Gia Lai những</w:t>
      </w:r>
      <w:r>
        <w:rPr>
          <w:color w:val="000000"/>
        </w:rPr>
        <w:t xml:space="preserve"> năm gần đây cũng như cả nước bị ảnh hưởng bởi dịch bệnh Covid-19 nên chính sách hỗ trợ có sự thay đổi theo từng năm, phụ thuộc vào nguồn kinh phí của tỉnh. Từ năm 2023, tỉnh đã quan tâm, hỗ trợ thêm từ nguồn kinh phí của tỉnh để</w:t>
      </w:r>
      <w:r>
        <w:rPr>
          <w:color w:val="000000"/>
        </w:rPr>
        <w:t xml:space="preserve"> </w:t>
      </w:r>
      <w:r>
        <w:rPr>
          <w:color w:val="000000"/>
        </w:rPr>
        <w:t xml:space="preserve">tạo điều kiện cho các nhóm đối tượng tham gia này được tham gia BHYT, được vào mạng lưới ASXH của Đảng và Nhà nước về chăm sóc sức khỏe. Vì vậy, số người tham gia BHYT của nhóm đối tượng này được tăng vọt qua các năm, từ </w:t>
      </w:r>
      <w:r>
        <w:rPr>
          <w:color w:val="000000"/>
        </w:rPr>
        <w:t>238.895</w:t>
      </w:r>
      <w:r>
        <w:rPr>
          <w:color w:val="000000"/>
        </w:rPr>
        <w:t xml:space="preserve"> người tham gia BHYT năm 2020,</w:t>
      </w:r>
      <w:r>
        <w:rPr>
          <w:color w:val="000000"/>
        </w:rPr>
        <w:t xml:space="preserve"> năm 2021 có 269.018 người và</w:t>
      </w:r>
      <w:r>
        <w:rPr>
          <w:color w:val="000000"/>
        </w:rPr>
        <w:t xml:space="preserve"> đến năm 2022 đã có </w:t>
      </w:r>
      <w:r>
        <w:rPr>
          <w:color w:val="000000"/>
        </w:rPr>
        <w:t>305.2</w:t>
      </w:r>
      <w:r>
        <w:rPr>
          <w:color w:val="000000"/>
        </w:rPr>
        <w:t>7</w:t>
      </w:r>
      <w:r>
        <w:rPr>
          <w:color w:val="000000"/>
        </w:rPr>
        <w:t>6</w:t>
      </w:r>
      <w:r>
        <w:rPr>
          <w:color w:val="000000"/>
        </w:rPr>
        <w:t xml:space="preserve"> người tham gia BHYT. Trong đó, người DTTS tham gia BHYT </w:t>
      </w:r>
      <w:r>
        <w:rPr>
          <w:color w:val="000000"/>
        </w:rPr>
        <w:t xml:space="preserve">theo </w:t>
      </w:r>
      <w:r>
        <w:rPr>
          <w:color w:val="000000"/>
        </w:rPr>
        <w:t xml:space="preserve">nhóm này từ </w:t>
      </w:r>
      <w:r>
        <w:rPr>
          <w:color w:val="000000"/>
        </w:rPr>
        <w:t>30.903</w:t>
      </w:r>
      <w:r>
        <w:rPr>
          <w:color w:val="000000"/>
        </w:rPr>
        <w:t xml:space="preserve"> người năm 2020, đến năm 2021 đã có 56.249 người và 86.907 người tham gia BHYT vào năm 2022.</w:t>
      </w:r>
    </w:p>
    <w:p>
      <w:pPr>
        <w:ind w:firstLine="709"/>
        <w:jc w:val="both"/>
      </w:pPr>
      <w:r>
        <w:rPr>
          <w:b/>
          <w:i/>
          <w:color w:val="000000"/>
        </w:rPr>
        <w:t>2.2.1.</w:t>
      </w:r>
      <w:r>
        <w:rPr>
          <w:b/>
          <w:i/>
          <w:color w:val="000000"/>
        </w:rPr>
        <w:t xml:space="preserve">5. Nhóm tham gia </w:t>
      </w:r>
      <w:r>
        <w:rPr>
          <w:b/>
          <w:i/>
          <w:color w:val="000000"/>
        </w:rPr>
        <w:t>BHYT</w:t>
      </w:r>
      <w:r>
        <w:rPr>
          <w:b/>
          <w:i/>
          <w:color w:val="000000"/>
        </w:rPr>
        <w:t xml:space="preserve"> theo </w:t>
      </w:r>
      <w:r>
        <w:rPr>
          <w:b/>
          <w:i/>
          <w:color w:val="000000"/>
        </w:rPr>
        <w:t>HGĐ</w:t>
      </w:r>
    </w:p>
    <w:p>
      <w:pPr>
        <w:ind w:firstLine="709"/>
        <w:jc w:val="both"/>
      </w:pPr>
      <w:r>
        <w:rPr>
          <w:color w:val="000000"/>
        </w:rPr>
        <w:t xml:space="preserve">           </w:t>
      </w:r>
      <w:r>
        <w:rPr>
          <w:color w:val="000000"/>
        </w:rPr>
        <w:t>Đây là đối tượng gặp nhiều khó khăn nhất trong công tác truyền thông, vận động</w:t>
      </w:r>
      <w:r>
        <w:rPr>
          <w:color w:val="000000"/>
        </w:rPr>
        <w:t>, phát triển</w:t>
      </w:r>
      <w:r>
        <w:rPr>
          <w:color w:val="000000"/>
        </w:rPr>
        <w:t xml:space="preserve"> người tham gia. </w:t>
      </w:r>
      <w:r>
        <w:rPr>
          <w:color w:val="000000"/>
        </w:rPr>
        <w:t xml:space="preserve">Các trường hợp người tham gia BHYT theo nhóm này hầu hết đều là những người mắc bệnh nặng, phải điều trị </w:t>
      </w:r>
      <w:r>
        <w:rPr>
          <w:color w:val="000000"/>
        </w:rPr>
        <w:t xml:space="preserve">dài ngày và tốn kém mới chủ động đăng ký </w:t>
      </w:r>
      <w:r>
        <w:rPr>
          <w:color w:val="000000"/>
        </w:rPr>
        <w:t>tham gia BHYT. Nghĩa là luôn có tình trạng lựa chọn ngược không đúng bản chất của chính sách BHYT là chia sẻ cộng đồng</w:t>
      </w:r>
      <w:r>
        <w:rPr>
          <w:color w:val="000000"/>
        </w:rPr>
        <w:t>.</w:t>
      </w:r>
      <w:r>
        <w:rPr>
          <w:color w:val="000000"/>
        </w:rPr>
        <w:t xml:space="preserve"> </w:t>
      </w:r>
      <w:r>
        <w:rPr>
          <w:color w:val="000000"/>
        </w:rPr>
        <w:t>Q</w:t>
      </w:r>
      <w:r>
        <w:rPr>
          <w:color w:val="000000"/>
        </w:rPr>
        <w:t xml:space="preserve">ua thống kê hàng năm thì chi phí </w:t>
      </w:r>
      <w:r>
        <w:rPr>
          <w:color w:val="000000"/>
        </w:rPr>
        <w:t>KCB</w:t>
      </w:r>
      <w:r>
        <w:rPr>
          <w:color w:val="000000"/>
        </w:rPr>
        <w:t xml:space="preserve"> cho những người thuộc nhóm này đều vượt xa số tiền quỹ BHYT mà những người thuộc đối tượng này đóng. </w:t>
      </w:r>
    </w:p>
    <w:p>
      <w:pPr>
        <w:ind w:firstLine="709"/>
        <w:jc w:val="both"/>
      </w:pPr>
      <w:r>
        <w:rPr>
          <w:color w:val="000000"/>
        </w:rPr>
        <w:t xml:space="preserve">            </w:t>
      </w:r>
      <w:r>
        <w:rPr>
          <w:color w:val="000000"/>
        </w:rPr>
        <w:t xml:space="preserve">Trên thực tế, Gia Lai là tỉnh miền núi vẫn còn nhiều khó khăn, hạ </w:t>
      </w:r>
      <w:r>
        <w:rPr>
          <w:color w:val="000000"/>
        </w:rPr>
        <w:t xml:space="preserve">tầng </w:t>
      </w:r>
      <w:r>
        <w:rPr>
          <w:color w:val="000000"/>
        </w:rPr>
        <w:t>KT-XH</w:t>
      </w:r>
      <w:r>
        <w:rPr>
          <w:color w:val="000000"/>
        </w:rPr>
        <w:t xml:space="preserve"> còn nhiều yếu kém; địa bàn rộng, giao thông đi c</w:t>
      </w:r>
      <w:r>
        <w:rPr>
          <w:color w:val="000000"/>
        </w:rPr>
        <w:t>ó</w:t>
      </w:r>
      <w:r>
        <w:rPr>
          <w:color w:val="000000"/>
        </w:rPr>
        <w:t xml:space="preserve"> nhiều cách trở; cuộc sống còn nhiều khó khăn</w:t>
      </w:r>
      <w:r>
        <w:rPr>
          <w:color w:val="000000"/>
        </w:rPr>
        <w:t>, người dân</w:t>
      </w:r>
      <w:r>
        <w:rPr>
          <w:color w:val="000000"/>
        </w:rPr>
        <w:t xml:space="preserve"> sinh sống </w:t>
      </w:r>
      <w:r>
        <w:rPr>
          <w:color w:val="000000"/>
        </w:rPr>
        <w:t xml:space="preserve">rải rác, </w:t>
      </w:r>
      <w:r>
        <w:rPr>
          <w:color w:val="000000"/>
        </w:rPr>
        <w:t xml:space="preserve">ở vùng sâu, vùng xa nên việc tuyên truyền chính sách BHYT </w:t>
      </w:r>
      <w:r>
        <w:rPr>
          <w:color w:val="000000"/>
        </w:rPr>
        <w:t>HGĐ</w:t>
      </w:r>
      <w:r>
        <w:rPr>
          <w:color w:val="000000"/>
        </w:rPr>
        <w:t xml:space="preserve"> không dễ dàng; người dân chủ yếu là người </w:t>
      </w:r>
      <w:r>
        <w:rPr>
          <w:color w:val="000000"/>
        </w:rPr>
        <w:t>ĐB</w:t>
      </w:r>
      <w:r>
        <w:rPr>
          <w:color w:val="000000"/>
        </w:rPr>
        <w:t xml:space="preserve"> DTTS</w:t>
      </w:r>
      <w:r>
        <w:rPr>
          <w:color w:val="000000"/>
        </w:rPr>
        <w:t xml:space="preserve"> </w:t>
      </w:r>
      <w:r>
        <w:rPr>
          <w:color w:val="000000"/>
        </w:rPr>
        <w:t>đa phần không có việc làm thường xuyên, kinh tế khôn</w:t>
      </w:r>
      <w:r>
        <w:rPr>
          <w:color w:val="000000"/>
        </w:rPr>
        <w:t>g ổn định</w:t>
      </w:r>
      <w:r>
        <w:rPr>
          <w:color w:val="000000"/>
        </w:rPr>
        <w:t>. Song song đó, hàng năm, các địa phương đều xét duyệt các xã, thôn</w:t>
      </w:r>
      <w:r>
        <w:rPr>
          <w:color w:val="000000"/>
        </w:rPr>
        <w:t xml:space="preserve">, làng </w:t>
      </w:r>
      <w:r>
        <w:rPr>
          <w:color w:val="000000"/>
        </w:rPr>
        <w:t xml:space="preserve">thoát nghèo, </w:t>
      </w:r>
      <w:r>
        <w:rPr>
          <w:color w:val="000000"/>
        </w:rPr>
        <w:t xml:space="preserve">đạt NTM và NTM nâng cao, </w:t>
      </w:r>
      <w:r>
        <w:rPr>
          <w:color w:val="000000"/>
        </w:rPr>
        <w:t xml:space="preserve">điều này đồng nghĩa với việc, người dân ở các xã, thôn làng </w:t>
      </w:r>
      <w:r>
        <w:rPr>
          <w:color w:val="000000"/>
        </w:rPr>
        <w:t>khu vực này</w:t>
      </w:r>
      <w:r>
        <w:rPr>
          <w:color w:val="000000"/>
        </w:rPr>
        <w:t xml:space="preserve"> sẽ phải tự bỏ tiền túi để mua thẻ BHYT. Việc này cũng đã khiến cho tổng </w:t>
      </w:r>
      <w:r>
        <w:rPr>
          <w:color w:val="000000"/>
        </w:rPr>
        <w:t xml:space="preserve">số </w:t>
      </w:r>
      <w:r>
        <w:rPr>
          <w:color w:val="000000"/>
        </w:rPr>
        <w:t xml:space="preserve">người tham gia BHYT sụt giảm đáng kể, ảnh hưởng tới sự phát triển bền vững của chính sách BHYT. Mặc dù các cấp, các ngành đặc biệt là cơ quan BHXH trong những năm gần đây đã làm tốt công tác truyền thông, nhưng nhận thức của một số người dân về chính sách BHYT cũng chưa thật sự thấu đáo, </w:t>
      </w:r>
      <w:r>
        <w:rPr>
          <w:color w:val="000000"/>
        </w:rPr>
        <w:t>vẫn có tư tưởng chỉ tham gia</w:t>
      </w:r>
      <w:r>
        <w:rPr>
          <w:color w:val="000000"/>
        </w:rPr>
        <w:t xml:space="preserve"> BHYT khi ốm đau bệnh tật, chưa </w:t>
      </w:r>
      <w:r>
        <w:rPr>
          <w:color w:val="000000"/>
        </w:rPr>
        <w:t xml:space="preserve">hiểu và tham gia theo đúng bản chất của chính sách BHYT là tham gia </w:t>
      </w:r>
      <w:r>
        <w:rPr>
          <w:color w:val="000000"/>
        </w:rPr>
        <w:t>để dự phòng rủi ro.</w:t>
      </w:r>
      <w:r>
        <w:rPr>
          <w:color w:val="FF0000"/>
        </w:rPr>
        <w:t xml:space="preserve"> </w:t>
      </w:r>
    </w:p>
    <w:p>
      <w:pPr/>
      <w:r>
        <w:rPr>
          <w:b/>
          <w:color w:val="000000"/>
        </w:rPr>
        <w:t xml:space="preserve">Bảng </w:t>
      </w:r>
      <w:r>
        <w:rPr>
          <w:b/>
          <w:color w:val="000000"/>
        </w:rPr>
        <w:t>2.13</w:t>
      </w:r>
      <w:r>
        <w:rPr>
          <w:b/>
          <w:color w:val="000000"/>
        </w:rPr>
        <w:t>: Số người tham gia BHYT thuộc nhóm 5</w:t>
      </w:r>
    </w:p>
    <w:p>
      <w:pPr>
        <w:spacing w:before="240"/>
        <w:ind w:left="2160" w:firstLine="720"/>
        <w:jc w:val="right"/>
      </w:pPr>
      <w:r>
        <w:rPr>
          <w:color w:val="000000"/>
        </w:rPr>
        <w:t xml:space="preserve">Nguồn: </w:t>
      </w:r>
      <w:r>
        <w:rPr>
          <w:color w:val="000000"/>
        </w:rPr>
        <w:t>Số liệu báo cáo của</w:t>
      </w:r>
      <w:r>
        <w:rPr>
          <w:color w:val="000000"/>
        </w:rPr>
        <w:t xml:space="preserve"> BHXH tỉnh</w:t>
      </w:r>
    </w:p>
    <w:p>
      <w:pPr>
        <w:ind w:firstLine="709"/>
        <w:jc w:val="both"/>
      </w:pPr>
      <w:r>
        <w:rPr>
          <w:i w:val="0"/>
          <w:color w:val="000000"/>
        </w:rPr>
        <w:t xml:space="preserve">          </w:t>
      </w:r>
      <w:r>
        <w:rPr>
          <w:i w:val="0"/>
          <w:color w:val="000000"/>
        </w:rPr>
        <w:t>Tỉnh Gia Lai đang triển khai thực hiện</w:t>
      </w:r>
      <w:r>
        <w:rPr>
          <w:i w:val="0"/>
          <w:color w:val="000000"/>
        </w:rPr>
        <w:t xml:space="preserve"> 3 chương trình </w:t>
      </w:r>
      <w:r>
        <w:rPr>
          <w:i w:val="0"/>
          <w:color w:val="000000"/>
        </w:rPr>
        <w:t>MTQG</w:t>
      </w:r>
      <w:r>
        <w:rPr>
          <w:i w:val="0"/>
          <w:color w:val="000000"/>
        </w:rPr>
        <w:t xml:space="preserve">: Xây dựng nông thôn mới giai đoạn 2021-2025; giảm nghèo bền vững giai đoạn 2021-2025; phát triển </w:t>
      </w:r>
      <w:r>
        <w:rPr>
          <w:i w:val="0"/>
          <w:color w:val="000000"/>
        </w:rPr>
        <w:t>KT-XH</w:t>
      </w:r>
      <w:r>
        <w:rPr>
          <w:i w:val="0"/>
          <w:color w:val="000000"/>
        </w:rPr>
        <w:t xml:space="preserve"> vùng </w:t>
      </w:r>
      <w:r>
        <w:rPr>
          <w:i w:val="0"/>
          <w:color w:val="000000"/>
        </w:rPr>
        <w:t>ĐB DTTS</w:t>
      </w:r>
      <w:r>
        <w:rPr>
          <w:i w:val="0"/>
          <w:color w:val="000000"/>
        </w:rPr>
        <w:t xml:space="preserve"> và miền núi giai đoạn 2021-2030</w:t>
      </w:r>
      <w:r>
        <w:rPr>
          <w:i w:val="0"/>
          <w:color w:val="000000"/>
        </w:rPr>
        <w:t>.</w:t>
      </w:r>
      <w:r>
        <w:rPr>
          <w:i w:val="0"/>
          <w:color w:val="000000"/>
        </w:rPr>
        <w:t xml:space="preserve"> </w:t>
      </w:r>
      <w:r>
        <w:rPr>
          <w:i w:val="0"/>
          <w:color w:val="000000"/>
        </w:rPr>
        <w:t>N</w:t>
      </w:r>
      <w:r>
        <w:rPr>
          <w:i w:val="0"/>
          <w:color w:val="000000"/>
        </w:rPr>
        <w:t xml:space="preserve">ăm 2022, </w:t>
      </w:r>
      <w:r>
        <w:rPr>
          <w:i w:val="0"/>
          <w:color w:val="000000"/>
        </w:rPr>
        <w:t xml:space="preserve">tỉnh Gia Lai </w:t>
      </w:r>
      <w:r>
        <w:rPr>
          <w:i w:val="0"/>
          <w:color w:val="000000"/>
        </w:rPr>
        <w:t xml:space="preserve">có 91/182 xã đạt chuẩn </w:t>
      </w:r>
      <w:r>
        <w:rPr>
          <w:i w:val="0"/>
          <w:color w:val="000000"/>
        </w:rPr>
        <w:t>NTM</w:t>
      </w:r>
      <w:r>
        <w:rPr>
          <w:i w:val="0"/>
          <w:color w:val="000000"/>
        </w:rPr>
        <w:t>, có 66 xã có tỷ lệ tham gia BHYT thấp hơn 90% dân số.</w:t>
      </w:r>
      <w:r>
        <w:rPr>
          <w:i w:val="0"/>
          <w:color w:val="000000"/>
        </w:rPr>
        <w:t xml:space="preserve"> Riêng </w:t>
      </w:r>
      <w:r>
        <w:rPr>
          <w:i w:val="0"/>
          <w:color w:val="000000"/>
        </w:rPr>
        <w:t xml:space="preserve">đối </w:t>
      </w:r>
      <w:r>
        <w:rPr>
          <w:i w:val="0"/>
          <w:color w:val="000000"/>
        </w:rPr>
        <w:t xml:space="preserve">tượng người ĐB DTTS thuộc nhóm này có tỷ lệ tham gia BHYT tăng nhẹ qua các năm, song lại có sự giảm </w:t>
      </w:r>
      <w:r>
        <w:rPr>
          <w:i w:val="0"/>
          <w:color w:val="000000"/>
        </w:rPr>
        <w:t xml:space="preserve">mạnh trong năm 2021 </w:t>
      </w:r>
      <w:r>
        <w:rPr>
          <w:i w:val="0"/>
          <w:color w:val="000000"/>
        </w:rPr>
        <w:t>(giảm 7.899 người tham gia), năm 202</w:t>
      </w:r>
      <w:r>
        <w:rPr>
          <w:i w:val="0"/>
          <w:color w:val="000000"/>
        </w:rPr>
        <w:t>2</w:t>
      </w:r>
      <w:r>
        <w:rPr>
          <w:i w:val="0"/>
          <w:color w:val="000000"/>
        </w:rPr>
        <w:t xml:space="preserve"> số người </w:t>
      </w:r>
      <w:r>
        <w:rPr>
          <w:i w:val="0"/>
          <w:color w:val="000000"/>
        </w:rPr>
        <w:t>ĐB DTTS</w:t>
      </w:r>
      <w:r>
        <w:rPr>
          <w:i w:val="0"/>
          <w:color w:val="000000"/>
        </w:rPr>
        <w:t xml:space="preserve"> tham gia BHYT là 34.782 người.</w:t>
      </w:r>
    </w:p>
    <w:p>
      <w:pPr>
        <w:ind w:firstLine="720"/>
        <w:jc w:val="both"/>
      </w:pPr>
      <w:r>
        <w:rPr>
          <w:color w:val="000000"/>
        </w:rPr>
        <w:t xml:space="preserve">          </w:t>
      </w:r>
      <w:r>
        <w:rPr>
          <w:color w:val="000000"/>
        </w:rPr>
        <w:t>S</w:t>
      </w:r>
      <w:r>
        <w:rPr>
          <w:color w:val="000000"/>
        </w:rPr>
        <w:t xml:space="preserve">o </w:t>
      </w:r>
      <w:r>
        <w:rPr>
          <w:color w:val="000000"/>
        </w:rPr>
        <w:t xml:space="preserve">với </w:t>
      </w:r>
      <w:r>
        <w:rPr>
          <w:color w:val="000000"/>
        </w:rPr>
        <w:t>năm 20</w:t>
      </w:r>
      <w:r>
        <w:rPr>
          <w:color w:val="000000"/>
        </w:rPr>
        <w:t>20</w:t>
      </w:r>
      <w:r>
        <w:rPr>
          <w:color w:val="000000"/>
        </w:rPr>
        <w:t xml:space="preserve">, </w:t>
      </w:r>
      <w:r>
        <w:rPr>
          <w:color w:val="000000"/>
        </w:rPr>
        <w:t xml:space="preserve">một số nhóm đối tượng tăng hàng năm, </w:t>
      </w:r>
      <w:r>
        <w:rPr>
          <w:color w:val="000000"/>
        </w:rPr>
        <w:t>riêng nhóm đối tượng tham gia BHYT HGĐ</w:t>
      </w:r>
      <w:r>
        <w:rPr>
          <w:color w:val="000000"/>
        </w:rPr>
        <w:t xml:space="preserve"> </w:t>
      </w:r>
      <w:r>
        <w:rPr>
          <w:color w:val="000000"/>
        </w:rPr>
        <w:t xml:space="preserve">luôn </w:t>
      </w:r>
      <w:r>
        <w:rPr>
          <w:color w:val="000000"/>
        </w:rPr>
        <w:t xml:space="preserve">tăng </w:t>
      </w:r>
      <w:r>
        <w:rPr>
          <w:color w:val="000000"/>
        </w:rPr>
        <w:t>tương đối cao</w:t>
      </w:r>
      <w:r>
        <w:rPr>
          <w:color w:val="000000"/>
        </w:rPr>
        <w:t xml:space="preserve">, năm 2021 tăng 33,6% so với năm 2020, năm 2022 tăng </w:t>
      </w:r>
      <w:r>
        <w:rPr>
          <w:color w:val="000000"/>
        </w:rPr>
        <w:t>6%</w:t>
      </w:r>
      <w:r>
        <w:rPr>
          <w:color w:val="000000"/>
        </w:rPr>
        <w:t xml:space="preserve"> so với năm 2021,</w:t>
      </w:r>
      <w:r>
        <w:rPr>
          <w:color w:val="000000"/>
        </w:rPr>
        <w:t xml:space="preserve"> điều này cho thấy người tham gia BHYT theo </w:t>
      </w:r>
      <w:r>
        <w:rPr>
          <w:color w:val="000000"/>
        </w:rPr>
        <w:t>HGĐ</w:t>
      </w:r>
      <w:r>
        <w:rPr>
          <w:color w:val="000000"/>
        </w:rPr>
        <w:t xml:space="preserve"> đ</w:t>
      </w:r>
      <w:r>
        <w:rPr>
          <w:color w:val="000000"/>
        </w:rPr>
        <w:t>ã quan tâm</w:t>
      </w:r>
      <w:r>
        <w:rPr>
          <w:color w:val="000000"/>
        </w:rPr>
        <w:t xml:space="preserve"> hơn đến việc chăm sóc sức khỏe thông qua chính sách BHYT</w:t>
      </w:r>
      <w:r>
        <w:rPr>
          <w:color w:val="000000"/>
        </w:rPr>
        <w:t>, đây là tín</w:t>
      </w:r>
      <w:r>
        <w:rPr>
          <w:color w:val="000000"/>
        </w:rPr>
        <w:t xml:space="preserve"> hiệu đáng mừng trong thực hiện chính sách BHYT tại Gia Lai. Tuy nhiên, </w:t>
      </w:r>
      <w:r>
        <w:rPr>
          <w:color w:val="000000"/>
        </w:rPr>
        <w:t xml:space="preserve">người tham gia BHYT </w:t>
      </w:r>
      <w:r>
        <w:rPr>
          <w:color w:val="000000"/>
        </w:rPr>
        <w:t xml:space="preserve">theo </w:t>
      </w:r>
      <w:r>
        <w:rPr>
          <w:color w:val="000000"/>
        </w:rPr>
        <w:t>HGĐ</w:t>
      </w:r>
      <w:r>
        <w:rPr>
          <w:color w:val="000000"/>
        </w:rPr>
        <w:t xml:space="preserve"> mới đạt 1</w:t>
      </w:r>
      <w:r>
        <w:rPr>
          <w:color w:val="000000"/>
        </w:rPr>
        <w:t>7,6%, trong đó có</w:t>
      </w:r>
      <w:r>
        <w:rPr>
          <w:color w:val="000000"/>
        </w:rPr>
        <w:t xml:space="preserve"> một bộ phận lao động tự do, người yếu thế, người nghèo chưa có điều kiện tiếp cận BHYT.</w:t>
      </w:r>
    </w:p>
    <w:p>
      <w:pPr>
        <w:ind w:firstLine="0"/>
      </w:pPr>
      <w:r>
        <w:rPr>
          <w:i w:val="0"/>
          <w:color w:val="000000"/>
        </w:rPr>
        <w:t xml:space="preserve">     </w:t>
      </w:r>
      <w:r>
        <w:rPr>
          <w:i w:val="0"/>
          <w:color w:val="000000"/>
        </w:rPr>
        <w:t>2.2.2. Thách thức phát triển người tham gia BHYT vùng ĐB DTS tại tỉnh Gia Lai</w:t>
      </w:r>
    </w:p>
    <w:p>
      <w:pPr>
        <w:spacing w:before="0" w:after="0"/>
        <w:ind w:firstLine="720"/>
        <w:jc w:val="both"/>
      </w:pPr>
      <w:r>
        <w:rPr>
          <w:b w:val="0"/>
          <w:color w:val="000000"/>
          <w:sz w:val="28"/>
        </w:rPr>
        <w:t>Hướng tới mục tiêu BHYT toàn dân, thời gian qua các Sở, ban, ngành, tổ chức chính trị</w:t>
      </w:r>
      <w:r>
        <w:rPr>
          <w:b w:val="0"/>
          <w:color w:val="000000"/>
          <w:sz w:val="28"/>
        </w:rPr>
        <w:t xml:space="preserve"> </w:t>
      </w:r>
      <w:r>
        <w:rPr>
          <w:b w:val="0"/>
          <w:color w:val="000000"/>
          <w:sz w:val="28"/>
        </w:rPr>
        <w:t>-</w:t>
      </w:r>
      <w:r>
        <w:rPr>
          <w:b w:val="0"/>
          <w:color w:val="000000"/>
          <w:sz w:val="28"/>
        </w:rPr>
        <w:t xml:space="preserve"> </w:t>
      </w:r>
      <w:r>
        <w:rPr>
          <w:b w:val="0"/>
          <w:color w:val="000000"/>
          <w:sz w:val="28"/>
        </w:rPr>
        <w:t>xã hội, UBND các huyện, thị xã, thành phố xác định rõ vai trò, trách nhiệm trong lãnh đạo chỉ đạo thực hiện công tác mở rộng và phát triển người tham gia BHYT nhằm hoàn thành chỉ tiêu bao phủ BH</w:t>
      </w:r>
      <w:r>
        <w:rPr>
          <w:b w:val="0"/>
          <w:color w:val="000000"/>
          <w:sz w:val="28"/>
        </w:rPr>
        <w:t>YT</w:t>
      </w:r>
      <w:r>
        <w:rPr>
          <w:b w:val="0"/>
          <w:color w:val="000000"/>
          <w:sz w:val="28"/>
        </w:rPr>
        <w:t xml:space="preserve"> giai đoạn 2022-2025 </w:t>
      </w:r>
      <w:r>
        <w:rPr>
          <w:b w:val="0"/>
          <w:color w:val="000000"/>
          <w:sz w:val="28"/>
        </w:rPr>
        <w:t xml:space="preserve">và bảo vệ quyền lợi của người tham gia, tạo động lực thúc đẩy phát triển kinh tế, đảm bảo </w:t>
      </w:r>
      <w:r>
        <w:rPr>
          <w:b w:val="0"/>
          <w:color w:val="000000"/>
          <w:sz w:val="28"/>
        </w:rPr>
        <w:t>ASXH</w:t>
      </w:r>
      <w:r>
        <w:rPr>
          <w:b w:val="0"/>
          <w:color w:val="000000"/>
          <w:sz w:val="28"/>
        </w:rPr>
        <w:t xml:space="preserve"> trên địa bàn tỉnh</w:t>
      </w:r>
      <w:r>
        <w:rPr>
          <w:b w:val="0"/>
          <w:color w:val="000000"/>
          <w:sz w:val="28"/>
        </w:rPr>
        <w:t>.</w:t>
      </w:r>
      <w:r>
        <w:rPr>
          <w:b w:val="0"/>
          <w:color w:val="000000"/>
          <w:sz w:val="28"/>
        </w:rPr>
        <w:t xml:space="preserve"> </w:t>
      </w:r>
    </w:p>
    <w:p>
      <w:pPr>
        <w:spacing w:before="0" w:after="0"/>
        <w:ind w:firstLine="720"/>
        <w:jc w:val="both"/>
      </w:pPr>
      <w:r>
        <w:rPr>
          <w:b w:val="0"/>
          <w:color w:val="000000"/>
          <w:sz w:val="28"/>
        </w:rPr>
        <w:t xml:space="preserve">     </w:t>
      </w:r>
      <w:r>
        <w:rPr>
          <w:b w:val="0"/>
          <w:color w:val="000000"/>
          <w:sz w:val="28"/>
        </w:rPr>
        <w:t xml:space="preserve">    </w:t>
      </w:r>
    </w:p>
    <w:p>
      <w:pPr>
        <w:spacing w:before="0" w:after="0"/>
        <w:ind w:firstLine="720"/>
        <w:jc w:val="both"/>
      </w:pPr>
      <w:r>
        <w:rPr>
          <w:color w:val="000000"/>
          <w:sz w:val="28"/>
        </w:rPr>
        <w:t>Có thể thấy những khó khăn, thách thức phải kể đến trong phát triển người tham gia BHYT vùng ĐB DTTS tại tỉnh Gia Lai như:</w:t>
      </w:r>
    </w:p>
    <w:p>
      <w:pPr>
        <w:spacing w:before="0" w:after="0"/>
        <w:ind w:firstLine="720"/>
        <w:jc w:val="both"/>
      </w:pPr>
      <w:r>
        <w:rPr>
          <w:b w:val="0"/>
          <w:color w:val="000000"/>
          <w:sz w:val="28"/>
        </w:rPr>
        <w:t>Thứ nhất: Tỷ lệ người dân tham gia BHYT sụt giảm</w:t>
      </w:r>
      <w:r>
        <w:rPr>
          <w:b w:val="0"/>
          <w:color w:val="000000"/>
          <w:sz w:val="28"/>
        </w:rPr>
        <w:t xml:space="preserve"> </w:t>
      </w:r>
    </w:p>
    <w:p>
      <w:pPr>
        <w:spacing w:before="0" w:after="0"/>
        <w:ind w:firstLine="720"/>
        <w:jc w:val="both"/>
      </w:pPr>
      <w:r>
        <w:rPr>
          <w:color w:val="000000"/>
          <w:sz w:val="28"/>
        </w:rPr>
        <w:t xml:space="preserve">Nguyên nhân chính của việc giảm người tham gia là do tác động của các chính sách đã ảnh hưởng đến việc triển khai thực hiện </w:t>
      </w:r>
      <w:r>
        <w:rPr>
          <w:color w:val="000000"/>
          <w:sz w:val="28"/>
        </w:rPr>
        <w:t xml:space="preserve">chính sách </w:t>
      </w:r>
      <w:r>
        <w:rPr>
          <w:color w:val="000000"/>
          <w:sz w:val="28"/>
        </w:rPr>
        <w:t>BHYT trên địa bàn tỉnh, cùng với đó ảnh hưởng của dịch bệnh, mức giá sinh hoạt tăng cao cũng ảnh hưởng đến cuộc sống và thu nhập của người dân.</w:t>
      </w:r>
    </w:p>
    <w:p>
      <w:pPr>
        <w:spacing w:before="0" w:after="0"/>
        <w:ind w:firstLine="720"/>
        <w:jc w:val="both"/>
      </w:pPr>
      <w:r>
        <w:rPr>
          <w:color w:val="000000"/>
          <w:sz w:val="28"/>
        </w:rPr>
        <w:t>Năm 2021, thực hiện Quyết định số 33/2020/QĐ-TTg của Thủ tướng Chính phủ, sau khi rà soát Quyết định 861</w:t>
      </w:r>
      <w:r>
        <w:rPr>
          <w:color w:val="000000"/>
          <w:sz w:val="28"/>
        </w:rPr>
        <w:t>/QĐ-TTg</w:t>
      </w:r>
      <w:r>
        <w:rPr>
          <w:color w:val="000000"/>
          <w:sz w:val="28"/>
        </w:rPr>
        <w:t xml:space="preserve"> và Quyết định 612</w:t>
      </w:r>
      <w:r>
        <w:rPr>
          <w:color w:val="000000"/>
          <w:sz w:val="28"/>
        </w:rPr>
        <w:t>/QĐ-UBDT</w:t>
      </w:r>
      <w:r>
        <w:rPr>
          <w:color w:val="000000"/>
          <w:sz w:val="28"/>
        </w:rPr>
        <w:t xml:space="preserve">, tỉnh Gia Lai giảm 19 xã khu vực III, 89 xã khu vực II và giảm 87 thôn </w:t>
      </w:r>
      <w:r>
        <w:rPr>
          <w:color w:val="000000"/>
          <w:sz w:val="28"/>
        </w:rPr>
        <w:t xml:space="preserve">làng đặc biệt khó khăn so với giai đoạn trước, toàn tỉnh có 271.554 người dân không tiếp tục được </w:t>
      </w:r>
      <w:r>
        <w:rPr>
          <w:color w:val="000000"/>
          <w:sz w:val="28"/>
        </w:rPr>
        <w:t>NSNN cấp thẻ</w:t>
      </w:r>
      <w:r>
        <w:rPr>
          <w:color w:val="000000"/>
          <w:sz w:val="28"/>
        </w:rPr>
        <w:t xml:space="preserve"> BHYT, trong đó người ĐB DTTS số có trên 160.396 người, </w:t>
      </w:r>
      <w:r>
        <w:rPr>
          <w:color w:val="000000"/>
          <w:sz w:val="28"/>
        </w:rPr>
        <w:t>HSSV</w:t>
      </w:r>
      <w:r>
        <w:rPr>
          <w:color w:val="000000"/>
          <w:sz w:val="28"/>
        </w:rPr>
        <w:t xml:space="preserve"> khoảng 31.400 em</w:t>
      </w:r>
      <w:r>
        <w:rPr>
          <w:color w:val="000000"/>
          <w:sz w:val="28"/>
        </w:rPr>
        <w:t>.</w:t>
      </w:r>
      <w:r>
        <w:rPr>
          <w:color w:val="000000"/>
          <w:sz w:val="28"/>
        </w:rPr>
        <w:t xml:space="preserve"> </w:t>
      </w:r>
      <w:r>
        <w:rPr>
          <w:color w:val="000000"/>
          <w:sz w:val="28"/>
        </w:rPr>
        <w:t>T</w:t>
      </w:r>
      <w:r>
        <w:rPr>
          <w:color w:val="000000"/>
          <w:sz w:val="28"/>
        </w:rPr>
        <w:t xml:space="preserve">ác động trực tiếp đến hàng chục nghìn nhân khẩu trên địa bàn, chủ yếu là hộ </w:t>
      </w:r>
      <w:r>
        <w:rPr>
          <w:color w:val="000000"/>
          <w:sz w:val="28"/>
        </w:rPr>
        <w:t xml:space="preserve">ĐB </w:t>
      </w:r>
      <w:r>
        <w:rPr>
          <w:color w:val="000000"/>
          <w:sz w:val="28"/>
        </w:rPr>
        <w:t xml:space="preserve">DTTS nghèo, vùng sâu, vùng xa, vùng có điều kiện </w:t>
      </w:r>
      <w:r>
        <w:rPr>
          <w:color w:val="000000"/>
          <w:sz w:val="28"/>
        </w:rPr>
        <w:t>KT-XH</w:t>
      </w:r>
      <w:r>
        <w:rPr>
          <w:color w:val="000000"/>
          <w:sz w:val="28"/>
        </w:rPr>
        <w:t xml:space="preserve"> khó khăn</w:t>
      </w:r>
      <w:r>
        <w:rPr>
          <w:color w:val="000000"/>
          <w:sz w:val="28"/>
        </w:rPr>
        <w:t>, kéo theo ảnh hưởng</w:t>
      </w:r>
      <w:r>
        <w:rPr>
          <w:color w:val="000000"/>
          <w:sz w:val="28"/>
        </w:rPr>
        <w:t xml:space="preserve"> lớn đến diện bao phủ BHYT của tỉnh</w:t>
      </w:r>
      <w:r>
        <w:rPr>
          <w:color w:val="000000"/>
          <w:sz w:val="28"/>
        </w:rPr>
        <w:t>. Trước mắt, việc thoát ra khỏi vùng đặc biệt khó khăn đang đặt ra “thách thức” trong thực hiện nhiệm vụ mở rộng và phát triển tỷ lệ người dân tham gia BHYT trên địa bàn tỉnh.</w:t>
      </w:r>
    </w:p>
    <w:p>
      <w:pPr>
        <w:spacing w:before="0" w:after="0"/>
        <w:ind w:firstLine="720"/>
        <w:jc w:val="both"/>
      </w:pPr>
      <w:r>
        <w:rPr>
          <w:color w:val="000000"/>
          <w:sz w:val="28"/>
        </w:rPr>
        <w:t xml:space="preserve">Theo đó, tổng kinh phí thực hiện chế độ, chính sách tỉnh Gia Lai bị </w:t>
      </w:r>
      <w:r>
        <w:rPr>
          <w:color w:val="000000"/>
          <w:sz w:val="28"/>
        </w:rPr>
        <w:t>tác</w:t>
      </w:r>
      <w:r>
        <w:rPr>
          <w:color w:val="000000"/>
          <w:sz w:val="28"/>
        </w:rPr>
        <w:t xml:space="preserve"> động giảm do các xã khu vực III, II biến động giảm khu vực; các thôn đặc biệt khó khăn thuộc xã khu vực II đã ra khỏi danh sách được phê duyệt giai đoạn 2021-2025 là 137,82 tỷ đồng với 263.056 </w:t>
      </w:r>
      <w:r>
        <w:rPr>
          <w:color w:val="000000"/>
          <w:sz w:val="28"/>
        </w:rPr>
        <w:t>người</w:t>
      </w:r>
      <w:r>
        <w:rPr>
          <w:color w:val="000000"/>
          <w:sz w:val="28"/>
        </w:rPr>
        <w:t xml:space="preserve"> bị </w:t>
      </w:r>
      <w:r>
        <w:rPr>
          <w:color w:val="000000"/>
          <w:sz w:val="28"/>
        </w:rPr>
        <w:t>tác động</w:t>
      </w:r>
      <w:r>
        <w:rPr>
          <w:color w:val="000000"/>
          <w:sz w:val="28"/>
        </w:rPr>
        <w:t xml:space="preserve">. Trong đó, BHYT là một trong nhóm chế độ chính sách bị ảnh hưởng nhiều nhất, đặc </w:t>
      </w:r>
      <w:r>
        <w:rPr>
          <w:color w:val="000000"/>
          <w:sz w:val="28"/>
        </w:rPr>
        <w:t>biệt cán</w:t>
      </w:r>
      <w:r>
        <w:rPr>
          <w:color w:val="000000"/>
          <w:sz w:val="28"/>
        </w:rPr>
        <w:t xml:space="preserve"> bộ</w:t>
      </w:r>
      <w:r>
        <w:rPr>
          <w:color w:val="000000"/>
          <w:sz w:val="28"/>
        </w:rPr>
        <w:t>,</w:t>
      </w:r>
      <w:r>
        <w:rPr>
          <w:color w:val="000000"/>
          <w:sz w:val="28"/>
        </w:rPr>
        <w:t xml:space="preserve"> công chức, viên chức, </w:t>
      </w:r>
      <w:r>
        <w:rPr>
          <w:color w:val="000000"/>
          <w:sz w:val="28"/>
        </w:rPr>
        <w:t>NLĐ</w:t>
      </w:r>
      <w:r>
        <w:rPr>
          <w:color w:val="000000"/>
          <w:sz w:val="28"/>
        </w:rPr>
        <w:t xml:space="preserve"> và người hưởng lương trong lực lượng vũ trang công tác ở vùng </w:t>
      </w:r>
      <w:r>
        <w:rPr>
          <w:color w:val="000000"/>
          <w:sz w:val="28"/>
        </w:rPr>
        <w:t>KT-XH</w:t>
      </w:r>
      <w:r>
        <w:rPr>
          <w:color w:val="000000"/>
          <w:sz w:val="28"/>
        </w:rPr>
        <w:t xml:space="preserve"> đặc biệt khó khăn; hỗ trợ học sinh và trường phổ thông ở xã, thôn đặc biệt khó khăn; chính sách miễn, giảm học phí từ năm học 2015-2016 đến năm học 2020-2021 đối với địa bàn có </w:t>
      </w:r>
      <w:r>
        <w:rPr>
          <w:color w:val="000000"/>
          <w:sz w:val="28"/>
        </w:rPr>
        <w:t>KT-XH</w:t>
      </w:r>
      <w:r>
        <w:rPr>
          <w:color w:val="000000"/>
          <w:sz w:val="28"/>
        </w:rPr>
        <w:t xml:space="preserve"> đặc biệt khó khăn.</w:t>
      </w:r>
      <w:r>
        <w:rPr>
          <w:color w:val="000000"/>
          <w:sz w:val="28"/>
        </w:rPr>
        <w:t xml:space="preserve"> </w:t>
      </w:r>
    </w:p>
    <w:p>
      <w:pPr>
        <w:spacing w:before="0" w:after="0"/>
        <w:ind w:firstLine="720"/>
        <w:jc w:val="both"/>
      </w:pPr>
      <w:r>
        <w:rPr>
          <w:color w:val="000000"/>
          <w:sz w:val="28"/>
        </w:rPr>
        <w:t xml:space="preserve">Đến cuối năm 2022, tỷ lệ tham gia BHYT </w:t>
      </w:r>
      <w:r>
        <w:rPr>
          <w:color w:val="000000"/>
          <w:sz w:val="28"/>
        </w:rPr>
        <w:t xml:space="preserve">của tỉnh </w:t>
      </w:r>
      <w:r>
        <w:rPr>
          <w:color w:val="000000"/>
          <w:sz w:val="28"/>
        </w:rPr>
        <w:t>giảm xuống còn 87</w:t>
      </w:r>
      <w:r>
        <w:rPr>
          <w:color w:val="000000"/>
          <w:sz w:val="28"/>
        </w:rPr>
        <w:t>,1</w:t>
      </w:r>
      <w:r>
        <w:rPr>
          <w:color w:val="000000"/>
          <w:sz w:val="28"/>
        </w:rPr>
        <w:t>2</w:t>
      </w:r>
      <w:r>
        <w:rPr>
          <w:color w:val="000000"/>
          <w:sz w:val="28"/>
        </w:rPr>
        <w:t>% (trong đó tỷ lệ người ĐB DTTS tham gia BHYT 7</w:t>
      </w:r>
      <w:r>
        <w:rPr>
          <w:color w:val="000000"/>
          <w:sz w:val="28"/>
        </w:rPr>
        <w:t>4</w:t>
      </w:r>
      <w:r>
        <w:rPr>
          <w:color w:val="000000"/>
          <w:sz w:val="28"/>
        </w:rPr>
        <w:t>,</w:t>
      </w:r>
      <w:r>
        <w:rPr>
          <w:color w:val="000000"/>
          <w:sz w:val="28"/>
        </w:rPr>
        <w:t>1</w:t>
      </w:r>
      <w:r>
        <w:rPr>
          <w:color w:val="000000"/>
          <w:sz w:val="28"/>
        </w:rPr>
        <w:t>% không đạt chỉ tiêu Chương trình MTQG phát triển KT-XH vùng ĐB DTTS và miền núi năm 2022 trên địa bàn tỉnh Gia Lai).</w:t>
      </w:r>
      <w:r>
        <w:rPr>
          <w:color w:val="000000"/>
          <w:sz w:val="28"/>
        </w:rPr>
        <w:t xml:space="preserve"> Do đó, đến nay vẫn còn một tỷ lệ lớn người dân của tỉnh chưa tham gia BHYT, trong đó có số lượng lớn là người ĐB DTTS, việc phát triển BHYT vùng ĐB DTTS trên địa bàn tỉnh tiềm năng còn khá lớn, rất cần có giải pháp phát triển bền vững trong thời gian tới.</w:t>
      </w:r>
    </w:p>
    <w:p>
      <w:pPr>
        <w:spacing w:before="0" w:after="0"/>
        <w:ind w:firstLine="720"/>
        <w:jc w:val="both"/>
      </w:pPr>
      <w:r>
        <w:rPr>
          <w:color w:val="000000"/>
          <w:sz w:val="28"/>
        </w:rPr>
        <w:t xml:space="preserve">Bên cạnh đó, do tác động của tình hình dịch bệnh, đời sống kinh tế và thu nhập của người dân ở vùng sâu, vùng xa, </w:t>
      </w:r>
      <w:r>
        <w:rPr>
          <w:color w:val="000000"/>
          <w:sz w:val="28"/>
        </w:rPr>
        <w:t>NLĐ</w:t>
      </w:r>
      <w:r>
        <w:rPr>
          <w:color w:val="000000"/>
          <w:sz w:val="28"/>
        </w:rPr>
        <w:t xml:space="preserve"> tự do gặp rất nhiều khó khăn nên người dân không đủ khả năng để tiếp tục tham gia hoặc tham gia mới </w:t>
      </w:r>
      <w:r>
        <w:rPr>
          <w:color w:val="000000"/>
          <w:sz w:val="28"/>
        </w:rPr>
        <w:t>BHYT</w:t>
      </w:r>
      <w:r>
        <w:rPr>
          <w:color w:val="000000"/>
          <w:sz w:val="28"/>
        </w:rPr>
        <w:t>.</w:t>
      </w:r>
      <w:r>
        <w:rPr>
          <w:color w:val="000000"/>
          <w:sz w:val="28"/>
        </w:rPr>
        <w:t xml:space="preserve"> Vì vậy để </w:t>
      </w:r>
      <w:r>
        <w:rPr>
          <w:color w:val="000000"/>
          <w:sz w:val="28"/>
        </w:rPr>
        <w:t xml:space="preserve">chính sách BHYT đi vào cuộc sống của đồng bào các dân </w:t>
      </w:r>
      <w:r>
        <w:rPr>
          <w:color w:val="000000"/>
          <w:sz w:val="28"/>
        </w:rPr>
        <w:t xml:space="preserve">tộc khu vực Tây Nguyên, góp phần tăng tỷ lệ bao phủ </w:t>
      </w:r>
      <w:r>
        <w:rPr>
          <w:color w:val="000000"/>
          <w:sz w:val="28"/>
        </w:rPr>
        <w:t xml:space="preserve">BHYT, thực hiện tốt mục tiêu ASXH </w:t>
      </w:r>
      <w:r>
        <w:rPr>
          <w:color w:val="000000"/>
          <w:sz w:val="28"/>
        </w:rPr>
        <w:t>thì việc tăng cường hơn nữa công tác tuyên truyền, vận động, phổ biến chính sách</w:t>
      </w:r>
      <w:r>
        <w:rPr>
          <w:color w:val="000000"/>
          <w:sz w:val="28"/>
        </w:rPr>
        <w:t xml:space="preserve"> </w:t>
      </w:r>
      <w:r>
        <w:rPr>
          <w:color w:val="000000"/>
          <w:sz w:val="28"/>
        </w:rPr>
        <w:t xml:space="preserve">BHYT nhằm nâng cao nhận thức về tầm quan trọng của chính sách đến </w:t>
      </w:r>
      <w:r>
        <w:rPr>
          <w:color w:val="000000"/>
          <w:sz w:val="28"/>
        </w:rPr>
        <w:t xml:space="preserve">ĐB DTTS </w:t>
      </w:r>
      <w:r>
        <w:rPr>
          <w:color w:val="000000"/>
          <w:sz w:val="28"/>
        </w:rPr>
        <w:t>có ý nghĩa quan trọng.</w:t>
      </w:r>
    </w:p>
    <w:p>
      <w:pPr>
        <w:spacing w:before="0" w:after="0"/>
        <w:ind w:firstLine="720"/>
        <w:jc w:val="both"/>
      </w:pPr>
      <w:r>
        <w:rPr>
          <w:color w:val="000000"/>
          <w:sz w:val="28"/>
        </w:rPr>
        <w:t xml:space="preserve">Hơn nữa, một bộ phận người dân nhận thức về ý nghĩa, tầm quan trọng của chính sách BHXH, BHYT chưa thật sự đầy đủ. Nhất là những người sống ở vùng </w:t>
      </w:r>
      <w:r>
        <w:rPr>
          <w:color w:val="000000"/>
          <w:sz w:val="28"/>
        </w:rPr>
        <w:t>KT-XH</w:t>
      </w:r>
      <w:r>
        <w:rPr>
          <w:color w:val="000000"/>
          <w:sz w:val="28"/>
        </w:rPr>
        <w:t xml:space="preserve"> khó khăn, đặc biệt khó khăn có tư tưởng ỷ lại, trông chờ vào sự hỗ trợ của Nhà nước. Hệ thống tổ chức dịch vụ thu chưa thật sự ổn định về điểm thu và nhân viên thu; một số điểm thu chưa đáp ứng theo yêu cầu trong công tác vận động, phát triển người tham gia BHYT; chưa tổ chức theo dõi, đánh giá kết quả vận động, phát triển mới người tham gia BHYT của từng nhân viên thu BHXH, BHYT; chưa đầu tư thời gian cho việc vận động người tham gia; đa số nhân viên thu đang kiêm nhiệm nhiều việc, chưa bám sát địa bàn để vận động tuyên truyền, tư vấn trực tiếp…</w:t>
      </w:r>
      <w:r>
        <w:rPr>
          <w:color w:val="000000"/>
          <w:sz w:val="28"/>
        </w:rPr>
        <w:t xml:space="preserve">    </w:t>
      </w:r>
    </w:p>
    <w:p>
      <w:pPr>
        <w:jc w:val="center"/>
      </w:pPr>
      <w:r>
        <w:rPr>
          <w:b/>
          <w:color w:val="000000"/>
        </w:rPr>
        <w:t xml:space="preserve">Bảng </w:t>
      </w:r>
      <w:r>
        <w:rPr>
          <w:b/>
          <w:color w:val="000000"/>
        </w:rPr>
        <w:t>2.14</w:t>
      </w:r>
      <w:r>
        <w:rPr>
          <w:b/>
          <w:color w:val="000000"/>
        </w:rPr>
        <w:t xml:space="preserve">. Hình thức tham gia BHYT </w:t>
      </w:r>
    </w:p>
    <w:p>
      <w:pPr>
        <w:jc w:val="right"/>
      </w:pPr>
      <w:r>
        <w:rPr>
          <w:i/>
          <w:color w:val="000000"/>
        </w:rPr>
        <w:t>Nguồn: Số liệu điều tra</w:t>
      </w:r>
    </w:p>
    <w:p>
      <w:pPr>
        <w:ind w:firstLine="720"/>
        <w:jc w:val="both"/>
      </w:pPr>
      <w:r>
        <w:rPr>
          <w:color w:val="000000"/>
        </w:rPr>
        <w:t>Theo k</w:t>
      </w:r>
      <w:r>
        <w:rPr>
          <w:color w:val="000000"/>
        </w:rPr>
        <w:t xml:space="preserve">ết quả khảo sát, đa số người dân đều </w:t>
      </w:r>
      <w:r>
        <w:rPr>
          <w:color w:val="000000"/>
        </w:rPr>
        <w:t xml:space="preserve">tham gia </w:t>
      </w:r>
      <w:r>
        <w:rPr>
          <w:color w:val="000000"/>
        </w:rPr>
        <w:t>BHYT thông qua nhân viên thu BHXH, BHYT (45,3%)</w:t>
      </w:r>
      <w:r>
        <w:rPr>
          <w:color w:val="000000"/>
        </w:rPr>
        <w:t>, điều này cho thấy, độ phủ rộng của đội ngũ nhân viên thu thuộc các tổ chức dịch vụ càng cao, thì mức độ quan tâm và tham gia của người dân, đặc biệt là người dân sinh sống thuộc các vùng sâu, vùng xa càng cao hơn</w:t>
      </w:r>
      <w:r>
        <w:rPr>
          <w:color w:val="000000"/>
        </w:rPr>
        <w:t>.</w:t>
      </w:r>
      <w:r>
        <w:rPr>
          <w:color w:val="000000"/>
        </w:rPr>
        <w:t xml:space="preserve"> Song mức độ hài lòng của người dân về thái độ phục vụ </w:t>
      </w:r>
      <w:r>
        <w:rPr>
          <w:color w:val="000000"/>
        </w:rPr>
        <w:t>của nhân viên thu</w:t>
      </w:r>
      <w:r>
        <w:rPr>
          <w:color w:val="000000"/>
        </w:rPr>
        <w:t xml:space="preserve"> cũng chưa được như mong muốn, khi được hỏi về lý do không hài lòng của người dân về thái độ phục vụ của nhân viên thu, có 50% ý kiến cho rằng do không được trả thẻ BHYT đúng hạn, có 21,4% ý kiến cho rằng nhân viên thu không thông báo trước khi gần hết hạn thẻ BHYT để có kế hoạch chuẩn bị tiền tiếp tục mua thẻ, ngoài ra có ý kiến cho rằng nhân viên thu tư vấn, hướng dẫn chưa </w:t>
      </w:r>
      <w:r>
        <w:rPr>
          <w:color w:val="000000"/>
        </w:rPr>
        <w:t xml:space="preserve">nhiệt tình... </w:t>
      </w:r>
      <w:r>
        <w:rPr>
          <w:color w:val="000000"/>
        </w:rPr>
        <w:t>Do vậy</w:t>
      </w:r>
      <w:r>
        <w:rPr>
          <w:color w:val="000000"/>
        </w:rPr>
        <w:t>,</w:t>
      </w:r>
      <w:r>
        <w:rPr>
          <w:color w:val="000000"/>
        </w:rPr>
        <w:t xml:space="preserve"> </w:t>
      </w:r>
      <w:r>
        <w:rPr>
          <w:color w:val="000000"/>
        </w:rPr>
        <w:t xml:space="preserve">yêu cầu </w:t>
      </w:r>
      <w:r>
        <w:rPr>
          <w:color w:val="000000"/>
        </w:rPr>
        <w:t xml:space="preserve">đặt ra </w:t>
      </w:r>
      <w:r>
        <w:rPr>
          <w:color w:val="000000"/>
        </w:rPr>
        <w:t>cần</w:t>
      </w:r>
      <w:r>
        <w:rPr>
          <w:color w:val="000000"/>
        </w:rPr>
        <w:t xml:space="preserve"> tăng cường đào tạo, bồi dưỡng và mở rộng đội ngũ nhân viên thu, cộng tác viên - những “cánh tay nối dài” của Ngành BHXH, đáp ứng tốt việc tuyên truyền, vận động và hỗ trợ người dân tham gia BHYT.</w:t>
      </w:r>
      <w:r>
        <w:rPr>
          <w:color w:val="000000"/>
        </w:rPr>
        <w:t xml:space="preserve"> </w:t>
      </w:r>
    </w:p>
    <w:p>
      <w:pPr>
        <w:ind w:firstLine="720"/>
        <w:jc w:val="both"/>
      </w:pPr>
      <w:r>
        <w:rPr>
          <w:color w:val="000000"/>
        </w:rPr>
        <w:t>- Đã chỉ rõ được những tồn tại, hạn chế</w:t>
      </w:r>
    </w:p>
    <w:p>
      <w:pPr>
        <w:spacing w:before="0" w:after="0"/>
        <w:ind w:firstLine="720"/>
        <w:jc w:val="both"/>
      </w:pPr>
      <w:r>
        <w:rPr>
          <w:color w:val="000000"/>
          <w:sz w:val="28"/>
        </w:rPr>
        <w:t>Thứ 2: Cần thêm chính sách hỗ trợ</w:t>
      </w:r>
    </w:p>
    <w:p>
      <w:pPr>
        <w:spacing w:before="0" w:after="0"/>
        <w:ind w:firstLine="720"/>
        <w:jc w:val="both"/>
      </w:pPr>
      <w:r>
        <w:rPr>
          <w:color w:val="000000"/>
          <w:sz w:val="28"/>
        </w:rPr>
        <w:t>Sau khi Quyết định 861</w:t>
      </w:r>
      <w:r>
        <w:rPr>
          <w:color w:val="000000"/>
          <w:sz w:val="28"/>
        </w:rPr>
        <w:t>/QĐ-TTg</w:t>
      </w:r>
      <w:r>
        <w:rPr>
          <w:color w:val="000000"/>
          <w:sz w:val="28"/>
        </w:rPr>
        <w:t xml:space="preserve"> và Quyết định 612</w:t>
      </w:r>
      <w:r>
        <w:rPr>
          <w:color w:val="000000"/>
          <w:sz w:val="28"/>
        </w:rPr>
        <w:t>/QĐ-UBDT</w:t>
      </w:r>
      <w:r>
        <w:rPr>
          <w:color w:val="000000"/>
          <w:sz w:val="28"/>
        </w:rPr>
        <w:t xml:space="preserve"> có hiệu lực, tỉnh Gia Lai có </w:t>
      </w:r>
      <w:r>
        <w:rPr>
          <w:color w:val="000000"/>
          <w:sz w:val="28"/>
        </w:rPr>
        <w:t xml:space="preserve">trên </w:t>
      </w:r>
      <w:r>
        <w:rPr>
          <w:color w:val="000000"/>
          <w:sz w:val="28"/>
        </w:rPr>
        <w:t>271</w:t>
      </w:r>
      <w:r>
        <w:rPr>
          <w:color w:val="000000"/>
          <w:sz w:val="28"/>
        </w:rPr>
        <w:t>.000</w:t>
      </w:r>
      <w:r>
        <w:rPr>
          <w:color w:val="000000"/>
          <w:sz w:val="28"/>
        </w:rPr>
        <w:t xml:space="preserve"> người bị </w:t>
      </w:r>
      <w:r>
        <w:rPr>
          <w:color w:val="000000"/>
          <w:sz w:val="28"/>
        </w:rPr>
        <w:t>tác động</w:t>
      </w:r>
      <w:r>
        <w:rPr>
          <w:color w:val="000000"/>
          <w:sz w:val="28"/>
        </w:rPr>
        <w:t xml:space="preserve">, không còn được Nhà nước hỗ trợ toàn bộ chi phí tham gia BHYT. Trước thực tế này, HĐND tỉnh đã quyết nghị hỗ trợ từ ngân sách địa phương tiếp tục hỗ trợ một phần kinh phí từ ngân sách địa phương để mua thẻ BHYT cho đối tượng </w:t>
      </w:r>
      <w:r>
        <w:rPr>
          <w:color w:val="000000"/>
          <w:sz w:val="28"/>
        </w:rPr>
        <w:t xml:space="preserve">HGĐ </w:t>
      </w:r>
      <w:r>
        <w:rPr>
          <w:color w:val="000000"/>
          <w:sz w:val="28"/>
        </w:rPr>
        <w:t>cận nghèo (ngân sách địa phương</w:t>
      </w:r>
      <w:r>
        <w:rPr>
          <w:color w:val="000000"/>
          <w:sz w:val="28"/>
        </w:rPr>
        <w:t xml:space="preserve"> hỗ trợ thêm 30%</w:t>
      </w:r>
      <w:r>
        <w:rPr>
          <w:color w:val="000000"/>
          <w:sz w:val="28"/>
        </w:rPr>
        <w:t xml:space="preserve"> ngoài 70% ngân sách Nhà nước đã hỗ trợ). Trong số người giảm chủ yếu là người DTTS, người sinh sống ở vùng đặc biệt khó khăn... trước đây được </w:t>
      </w:r>
      <w:r>
        <w:rPr>
          <w:color w:val="000000"/>
          <w:sz w:val="28"/>
        </w:rPr>
        <w:t>NSNN</w:t>
      </w:r>
      <w:r>
        <w:rPr>
          <w:color w:val="000000"/>
          <w:sz w:val="28"/>
        </w:rPr>
        <w:t xml:space="preserve"> đóng BHYT toàn bộ, nay chuyển sang nhóm được Nhà nước hỗ trợ </w:t>
      </w:r>
      <w:r>
        <w:rPr>
          <w:color w:val="000000"/>
          <w:sz w:val="28"/>
        </w:rPr>
        <w:t>một phần</w:t>
      </w:r>
      <w:r>
        <w:rPr>
          <w:color w:val="000000"/>
          <w:sz w:val="28"/>
        </w:rPr>
        <w:t xml:space="preserve"> </w:t>
      </w:r>
      <w:r>
        <w:rPr>
          <w:color w:val="000000"/>
          <w:sz w:val="28"/>
        </w:rPr>
        <w:t xml:space="preserve">mức đóng (người thuộc </w:t>
      </w:r>
      <w:r>
        <w:rPr>
          <w:color w:val="000000"/>
          <w:sz w:val="28"/>
        </w:rPr>
        <w:t>HGĐ</w:t>
      </w:r>
      <w:r>
        <w:rPr>
          <w:color w:val="000000"/>
          <w:sz w:val="28"/>
        </w:rPr>
        <w:t xml:space="preserve"> cận nghèo được hỗ trợ 70%; </w:t>
      </w:r>
      <w:r>
        <w:rPr>
          <w:color w:val="000000"/>
          <w:sz w:val="28"/>
        </w:rPr>
        <w:t>HSSV</w:t>
      </w:r>
      <w:r>
        <w:rPr>
          <w:color w:val="000000"/>
          <w:sz w:val="28"/>
        </w:rPr>
        <w:t xml:space="preserve"> được hỗ trợ 30%; người thuộc </w:t>
      </w:r>
      <w:r>
        <w:rPr>
          <w:color w:val="000000"/>
          <w:sz w:val="28"/>
        </w:rPr>
        <w:t>HGĐ</w:t>
      </w:r>
      <w:r>
        <w:rPr>
          <w:color w:val="000000"/>
          <w:sz w:val="28"/>
        </w:rPr>
        <w:t xml:space="preserve"> làm nông, lâm, ngư</w:t>
      </w:r>
      <w:r>
        <w:rPr>
          <w:color w:val="000000"/>
          <w:sz w:val="28"/>
        </w:rPr>
        <w:t>,</w:t>
      </w:r>
      <w:r>
        <w:rPr>
          <w:color w:val="000000"/>
          <w:sz w:val="28"/>
        </w:rPr>
        <w:t xml:space="preserve"> diêm nghiệp có mức sống trung bình được hỗ trợ 30%). Không có thẻ BHYT ảnh hưởng đến quyền lợi trong việc </w:t>
      </w:r>
      <w:r>
        <w:rPr>
          <w:color w:val="000000"/>
          <w:sz w:val="28"/>
        </w:rPr>
        <w:t>KCB</w:t>
      </w:r>
      <w:r>
        <w:rPr>
          <w:color w:val="000000"/>
          <w:sz w:val="28"/>
        </w:rPr>
        <w:t xml:space="preserve">, tác động đến đời sống của người dân, nhất là </w:t>
      </w:r>
      <w:r>
        <w:rPr>
          <w:color w:val="000000"/>
          <w:sz w:val="28"/>
        </w:rPr>
        <w:t xml:space="preserve">ĐB </w:t>
      </w:r>
      <w:r>
        <w:rPr>
          <w:color w:val="000000"/>
          <w:sz w:val="28"/>
        </w:rPr>
        <w:t xml:space="preserve">DTTS, mà còn ảnh hưởng đến ổn định </w:t>
      </w:r>
      <w:r>
        <w:rPr>
          <w:color w:val="000000"/>
          <w:sz w:val="28"/>
        </w:rPr>
        <w:t>KT-XH</w:t>
      </w:r>
      <w:r>
        <w:rPr>
          <w:color w:val="000000"/>
          <w:sz w:val="28"/>
        </w:rPr>
        <w:t>, an ninh, quốc phòng</w:t>
      </w:r>
      <w:r>
        <w:rPr>
          <w:color w:val="000000"/>
          <w:sz w:val="28"/>
        </w:rPr>
        <w:t xml:space="preserve"> và tỷ lệ bao phủ BHYT của các địa phương.</w:t>
      </w:r>
    </w:p>
    <w:p>
      <w:pPr>
        <w:spacing w:before="0" w:after="0"/>
        <w:ind w:firstLine="720"/>
        <w:jc w:val="both"/>
      </w:pPr>
      <w:r>
        <w:rPr>
          <w:color w:val="000000"/>
          <w:sz w:val="28"/>
        </w:rPr>
        <w:t>Phải khẳng định rằng, đạt kết quả giảm sâu số xã, thôn, bản vùng đặc biệt khó khăn là niềm vui lớn, khẳng định sự cố gắng, nỗ lực, quyết tâm cao</w:t>
      </w:r>
      <w:r>
        <w:rPr>
          <w:color w:val="000000"/>
          <w:sz w:val="28"/>
        </w:rPr>
        <w:t xml:space="preserve"> của các cấp ủy, chính quyền và Nhân dân trong tỉnh trong thực hiện mục tiêu </w:t>
      </w:r>
      <w:r>
        <w:rPr>
          <w:color w:val="000000"/>
          <w:sz w:val="28"/>
        </w:rPr>
        <w:t xml:space="preserve">giảm nghèo. Tuy nhiên, rất nhiều người dân ở vùng </w:t>
      </w:r>
      <w:r>
        <w:rPr>
          <w:color w:val="000000"/>
          <w:sz w:val="28"/>
        </w:rPr>
        <w:t>ĐB</w:t>
      </w:r>
      <w:r>
        <w:rPr>
          <w:color w:val="000000"/>
          <w:sz w:val="28"/>
        </w:rPr>
        <w:t xml:space="preserve"> DTTS, nhất là người thuộc hộ cận nghèo, </w:t>
      </w:r>
      <w:r>
        <w:rPr>
          <w:color w:val="000000"/>
          <w:sz w:val="28"/>
        </w:rPr>
        <w:t>HSSV</w:t>
      </w:r>
      <w:r>
        <w:rPr>
          <w:color w:val="000000"/>
          <w:sz w:val="28"/>
        </w:rPr>
        <w:t xml:space="preserve">, người thuộc </w:t>
      </w:r>
      <w:r>
        <w:rPr>
          <w:color w:val="000000"/>
          <w:sz w:val="28"/>
        </w:rPr>
        <w:t>HGĐ</w:t>
      </w:r>
      <w:r>
        <w:rPr>
          <w:color w:val="000000"/>
          <w:sz w:val="28"/>
        </w:rPr>
        <w:t xml:space="preserve"> làm nông, lâm nghiệp có mức sống trung bình... vẫn rất cần được hỗ trợ thêm từ ngân sách địa phương để được tham gia BHYT. Bởi đây là những </w:t>
      </w:r>
      <w:r>
        <w:rPr>
          <w:color w:val="000000"/>
          <w:sz w:val="28"/>
        </w:rPr>
        <w:t>người</w:t>
      </w:r>
      <w:r>
        <w:rPr>
          <w:color w:val="000000"/>
          <w:sz w:val="28"/>
        </w:rPr>
        <w:t xml:space="preserve"> điều kiện kinh tế còn nhiều khó khăn.</w:t>
      </w:r>
    </w:p>
    <w:p>
      <w:pPr>
        <w:spacing w:before="0" w:after="0"/>
        <w:ind w:firstLine="720"/>
        <w:jc w:val="both"/>
      </w:pPr>
      <w:r>
        <w:rPr>
          <w:color w:val="000000"/>
          <w:sz w:val="28"/>
        </w:rPr>
        <w:t xml:space="preserve">Toàn tỉnh Gia Lai có khoảng 148.150 người cao tuổi (từ đủ 60 tuổi đến dưới 80 tuổi), bằng 9,3% dân số, có 126.419 người cao tuổi đã tham gia BHYT, bằng </w:t>
      </w:r>
      <w:r>
        <w:rPr>
          <w:color w:val="000000"/>
          <w:sz w:val="28"/>
        </w:rPr>
        <w:t>khoảng</w:t>
      </w:r>
      <w:r>
        <w:rPr>
          <w:color w:val="000000"/>
          <w:sz w:val="28"/>
        </w:rPr>
        <w:t xml:space="preserve"> 85,4% tổng số người cao tuổi (</w:t>
      </w:r>
      <w:r>
        <w:rPr>
          <w:color w:val="000000"/>
          <w:sz w:val="28"/>
        </w:rPr>
        <w:t>trong đó, quỹ BHXH đóng</w:t>
      </w:r>
      <w:r>
        <w:rPr>
          <w:color w:val="000000"/>
          <w:sz w:val="28"/>
        </w:rPr>
        <w:t>,</w:t>
      </w:r>
      <w:r>
        <w:rPr>
          <w:color w:val="000000"/>
          <w:sz w:val="28"/>
        </w:rPr>
        <w:t xml:space="preserve"> NSNN đóng, hỗ trợ đóng BHYT cho nhóm đối tượng này chiếm khoảng 70,2% tổng số người cao tuổi có thẻ BHYT; người cao tuổi tự nguyện mua thẻ BHYT chiếm khoảng 29,76%</w:t>
      </w:r>
      <w:r>
        <w:rPr>
          <w:color w:val="000000"/>
          <w:sz w:val="28"/>
        </w:rPr>
        <w:t>)</w:t>
      </w:r>
      <w:r>
        <w:rPr>
          <w:color w:val="000000"/>
          <w:sz w:val="28"/>
        </w:rPr>
        <w:t>, song vẫn còn khoảng 14,6% người cao tuổi chưa có thẻ BHYT.</w:t>
      </w:r>
      <w:r>
        <w:rPr>
          <w:color w:val="000000"/>
          <w:sz w:val="28"/>
        </w:rPr>
        <w:t xml:space="preserve"> T</w:t>
      </w:r>
      <w:r>
        <w:rPr>
          <w:color w:val="000000"/>
          <w:sz w:val="28"/>
        </w:rPr>
        <w:t>oàn tỉnh có 59.354 người cao tuổi từ 60 tuổi đến dưới 80 tuổi không được NSNN đóng, hỗ trợ đóng BHYT. Trong đó, có khoảng 15.943 người cao tuổi là người ĐB DTTS, chiếm khoảng 26,9% tổng số người cao tuổi không được NSNN đóng, hỗ trợ đóng. Phần lớn người cao tuổi từ 60 tuổi đến dưới 80 tuổi không được NSNN đóng, hỗ trợ đóng BHYT là người ĐB DTTS sống ở xã khu vực II, khu vực III, thôn đặc biệt khó khăn, thuộc vùng ĐB DTTS và miền núi giai đoạn 2016-2020 mà các xã này không còn có tên trong danh sách phê duyệt xã khu vực II, khu vực III</w:t>
      </w:r>
      <w:r>
        <w:rPr>
          <w:color w:val="000000"/>
          <w:sz w:val="28"/>
        </w:rPr>
        <w:t>,</w:t>
      </w:r>
      <w:r>
        <w:rPr>
          <w:color w:val="000000"/>
          <w:sz w:val="28"/>
        </w:rPr>
        <w:t xml:space="preserve"> thôn đặc biệt khó khăn, thuộc vùng ĐB DTTS và miền núi giai đoạn 2021-2025 theo Quyết định của Thủ tướng Chính phủ khoảng 12.251</w:t>
      </w:r>
      <w:r>
        <w:rPr>
          <w:color w:val="FF0000"/>
          <w:sz w:val="28"/>
        </w:rPr>
        <w:t xml:space="preserve"> </w:t>
      </w:r>
      <w:r>
        <w:rPr>
          <w:color w:val="000000"/>
          <w:sz w:val="28"/>
        </w:rPr>
        <w:t xml:space="preserve">người, chiếm khoảng 20,6% tổng số người cao tuổi không được NSNN đóng, hỗ trợ đóng BHYT và khoảng 3.692 người cao tuổi từ 60 tuổi đến dưới 80 tuổi không được </w:t>
      </w:r>
      <w:r>
        <w:rPr>
          <w:color w:val="000000"/>
          <w:sz w:val="28"/>
        </w:rPr>
        <w:t>NSNN</w:t>
      </w:r>
      <w:r>
        <w:rPr>
          <w:color w:val="000000"/>
          <w:sz w:val="28"/>
        </w:rPr>
        <w:t xml:space="preserve"> đóng, </w:t>
      </w:r>
      <w:r>
        <w:rPr>
          <w:color w:val="000000"/>
          <w:sz w:val="28"/>
        </w:rPr>
        <w:t>hỗ trợ đóng BHYT</w:t>
      </w:r>
      <w:r>
        <w:rPr>
          <w:color w:val="000000"/>
          <w:sz w:val="28"/>
        </w:rPr>
        <w:t xml:space="preserve"> sống ở các xã còn lại.</w:t>
      </w:r>
    </w:p>
    <w:p>
      <w:pPr>
        <w:spacing w:before="0" w:after="0"/>
        <w:ind w:firstLine="720"/>
        <w:jc w:val="both"/>
      </w:pPr>
      <w:r>
        <w:rPr>
          <w:color w:val="000000"/>
          <w:sz w:val="28"/>
        </w:rPr>
        <w:t xml:space="preserve">Thực tế đã chứng minh, chính sách BHYT cho </w:t>
      </w:r>
      <w:r>
        <w:rPr>
          <w:color w:val="000000"/>
          <w:sz w:val="28"/>
        </w:rPr>
        <w:t>ĐB</w:t>
      </w:r>
      <w:r>
        <w:rPr>
          <w:color w:val="000000"/>
          <w:sz w:val="28"/>
        </w:rPr>
        <w:t xml:space="preserve"> DTTS đã</w:t>
      </w:r>
      <w:r>
        <w:rPr>
          <w:color w:val="000000"/>
          <w:sz w:val="28"/>
        </w:rPr>
        <w:t xml:space="preserve"> </w:t>
      </w:r>
      <w:r>
        <w:rPr>
          <w:color w:val="000000"/>
          <w:sz w:val="28"/>
        </w:rPr>
        <w:t xml:space="preserve">góp phần giảm bớt gánh nặng chi phí </w:t>
      </w:r>
      <w:r>
        <w:rPr>
          <w:color w:val="000000"/>
          <w:sz w:val="28"/>
        </w:rPr>
        <w:t>KCB</w:t>
      </w:r>
      <w:r>
        <w:rPr>
          <w:color w:val="000000"/>
          <w:sz w:val="28"/>
        </w:rPr>
        <w:t xml:space="preserve">, nâng cao chất lượng cuộc sống cho người dân </w:t>
      </w:r>
      <w:r>
        <w:rPr>
          <w:color w:val="000000"/>
          <w:sz w:val="28"/>
        </w:rPr>
        <w:t>ĐB</w:t>
      </w:r>
      <w:r>
        <w:rPr>
          <w:color w:val="000000"/>
          <w:sz w:val="28"/>
        </w:rPr>
        <w:t xml:space="preserve"> DTTS vùng khó khăn và đặc biệt khó khăn trên địa bàn. Tuy nhiên, hiện nay, tỉnh Gia Lai còn khoảng hơn </w:t>
      </w:r>
      <w:r>
        <w:rPr>
          <w:color w:val="000000"/>
          <w:sz w:val="28"/>
        </w:rPr>
        <w:t>24,67</w:t>
      </w:r>
      <w:r>
        <w:rPr>
          <w:color w:val="000000"/>
          <w:sz w:val="28"/>
        </w:rPr>
        <w:t>%</w:t>
      </w:r>
      <w:r>
        <w:rPr>
          <w:color w:val="000000"/>
          <w:sz w:val="28"/>
        </w:rPr>
        <w:t xml:space="preserve"> </w:t>
      </w:r>
      <w:r>
        <w:rPr>
          <w:color w:val="000000"/>
          <w:sz w:val="28"/>
        </w:rPr>
        <w:t xml:space="preserve">người DTTS (tương ứng trên </w:t>
      </w:r>
      <w:r>
        <w:rPr>
          <w:color w:val="000000"/>
          <w:sz w:val="28"/>
        </w:rPr>
        <w:t>177</w:t>
      </w:r>
      <w:r>
        <w:rPr>
          <w:color w:val="000000"/>
          <w:sz w:val="28"/>
        </w:rPr>
        <w:t>.</w:t>
      </w:r>
      <w:r>
        <w:rPr>
          <w:color w:val="000000"/>
          <w:sz w:val="28"/>
        </w:rPr>
        <w:t>4</w:t>
      </w:r>
      <w:r>
        <w:rPr>
          <w:color w:val="000000"/>
          <w:sz w:val="28"/>
        </w:rPr>
        <w:t>00 người)</w:t>
      </w:r>
      <w:r>
        <w:rPr>
          <w:color w:val="000000"/>
          <w:sz w:val="28"/>
        </w:rPr>
        <w:t xml:space="preserve"> chưa có thẻ BHYT, đây là một thách thức rất lớn trong việc thực hiện BHYT toàn dân của địa phương.</w:t>
      </w:r>
      <w:r>
        <w:rPr>
          <w:color w:val="000000"/>
          <w:sz w:val="28"/>
        </w:rPr>
        <w:t xml:space="preserve"> Do vậy, rất cần có thêm chính sách hỗ trợ </w:t>
      </w:r>
      <w:r>
        <w:rPr>
          <w:color w:val="000000"/>
          <w:sz w:val="28"/>
        </w:rPr>
        <w:t xml:space="preserve">về BHYT cho người dân, </w:t>
      </w:r>
      <w:r>
        <w:rPr>
          <w:color w:val="000000"/>
          <w:sz w:val="28"/>
        </w:rPr>
        <w:t xml:space="preserve">đặc biệt đối với </w:t>
      </w:r>
      <w:r>
        <w:rPr>
          <w:color w:val="000000"/>
          <w:sz w:val="28"/>
        </w:rPr>
        <w:t xml:space="preserve">một số </w:t>
      </w:r>
      <w:r>
        <w:rPr>
          <w:color w:val="000000"/>
          <w:sz w:val="28"/>
        </w:rPr>
        <w:t xml:space="preserve">nhóm yếu thế như người cao tuổi từ 60 đến dưới 80 tuổi, người ĐB DTTS… </w:t>
      </w:r>
    </w:p>
    <w:p>
      <w:pPr>
        <w:ind w:firstLine="0"/>
      </w:pPr>
      <w:r>
        <w:rPr>
          <w:i w:val="0"/>
          <w:color w:val="000000"/>
        </w:rPr>
        <w:t>2.2.</w:t>
      </w:r>
      <w:r>
        <w:rPr>
          <w:i w:val="0"/>
          <w:color w:val="000000"/>
        </w:rPr>
        <w:t>3</w:t>
      </w:r>
      <w:r>
        <w:rPr>
          <w:i w:val="0"/>
          <w:color w:val="000000"/>
        </w:rPr>
        <w:t>. Các yếu tố ảnh hưởng đến phát triển bền vững người tham gia BHYT vùng ĐB DTTS trên địa bàn tỉnh Gia Lai giai đoạn 2020-2022</w:t>
      </w:r>
    </w:p>
    <w:p>
      <w:pPr>
        <w:ind w:firstLine="709"/>
      </w:pPr>
      <w:r>
        <w:rPr>
          <w:b/>
          <w:i/>
          <w:color w:val="000000"/>
        </w:rPr>
        <w:t>2</w:t>
      </w:r>
      <w:r>
        <w:rPr>
          <w:b/>
          <w:i/>
          <w:color w:val="000000"/>
        </w:rPr>
        <w:t>.2.</w:t>
      </w:r>
      <w:r>
        <w:rPr>
          <w:b/>
          <w:i/>
          <w:color w:val="000000"/>
        </w:rPr>
        <w:t>3</w:t>
      </w:r>
      <w:r>
        <w:rPr>
          <w:b/>
          <w:i/>
          <w:color w:val="000000"/>
        </w:rPr>
        <w:t xml:space="preserve">.1. Nhóm yếu tố </w:t>
      </w:r>
      <w:r>
        <w:rPr>
          <w:b/>
          <w:i/>
          <w:color w:val="000000"/>
        </w:rPr>
        <w:t>KT-XH</w:t>
      </w:r>
    </w:p>
    <w:p>
      <w:pPr>
        <w:ind w:firstLine="709"/>
        <w:jc w:val="both"/>
      </w:pPr>
      <w:r>
        <w:rPr>
          <w:color w:val="000000"/>
        </w:rPr>
        <w:t xml:space="preserve">           </w:t>
      </w:r>
      <w:r>
        <w:rPr>
          <w:color w:val="000000"/>
        </w:rPr>
        <w:t>Gia Lai</w:t>
      </w:r>
      <w:r>
        <w:rPr>
          <w:b/>
          <w:color w:val="000000"/>
        </w:rPr>
        <w:t xml:space="preserve"> </w:t>
      </w:r>
      <w:r>
        <w:rPr>
          <w:color w:val="000000"/>
        </w:rPr>
        <w:t xml:space="preserve">là một tỉnh miền núi, có </w:t>
      </w:r>
      <w:r>
        <w:rPr>
          <w:color w:val="000000"/>
        </w:rPr>
        <w:t>địa bàn dân cư rộng thứ 2 toàn quốc, với số lượng đơn vị hành chính cấp huyện nhiều</w:t>
      </w:r>
      <w:r>
        <w:rPr>
          <w:color w:val="000000"/>
        </w:rPr>
        <w:t>, điều kiện đi lại khó khăn, địa hình phức tạp, dân cư sống rả</w:t>
      </w:r>
      <w:r>
        <w:rPr>
          <w:color w:val="000000"/>
        </w:rPr>
        <w:t>i rác và dân số là người ĐB DTTS với 34 dân tộc chiếm 46,23% dân số của tỉnh</w:t>
      </w:r>
      <w:r>
        <w:rPr>
          <w:color w:val="000000"/>
        </w:rPr>
        <w:t xml:space="preserve">. </w:t>
      </w:r>
      <w:r>
        <w:rPr>
          <w:color w:val="000000"/>
        </w:rPr>
        <w:t>Với đặc thù của tỉnh</w:t>
      </w:r>
      <w:r>
        <w:rPr>
          <w:color w:val="000000"/>
        </w:rPr>
        <w:t xml:space="preserve">, thực tế cho thấy </w:t>
      </w:r>
      <w:r>
        <w:rPr>
          <w:color w:val="000000"/>
        </w:rPr>
        <w:t xml:space="preserve">việc </w:t>
      </w:r>
      <w:r>
        <w:rPr>
          <w:color w:val="000000"/>
        </w:rPr>
        <w:t xml:space="preserve">thực hiện chính sách, pháp luật </w:t>
      </w:r>
      <w:r>
        <w:rPr>
          <w:color w:val="000000"/>
        </w:rPr>
        <w:t xml:space="preserve">về </w:t>
      </w:r>
      <w:r>
        <w:rPr>
          <w:color w:val="000000"/>
        </w:rPr>
        <w:t xml:space="preserve">BHYT có những yếu tố khách quan, chủ quan </w:t>
      </w:r>
      <w:r>
        <w:rPr>
          <w:color w:val="000000"/>
        </w:rPr>
        <w:t>nhất định,</w:t>
      </w:r>
      <w:r>
        <w:rPr>
          <w:color w:val="000000"/>
        </w:rPr>
        <w:t xml:space="preserve"> ảnh hưởng tới công tác phát triển </w:t>
      </w:r>
      <w:r>
        <w:rPr>
          <w:color w:val="000000"/>
        </w:rPr>
        <w:t xml:space="preserve">người </w:t>
      </w:r>
      <w:r>
        <w:rPr>
          <w:color w:val="000000"/>
        </w:rPr>
        <w:t>tham gia BHYT</w:t>
      </w:r>
      <w:r>
        <w:rPr>
          <w:color w:val="000000"/>
        </w:rPr>
        <w:t xml:space="preserve"> trên địa bàn.</w:t>
      </w:r>
    </w:p>
    <w:p>
      <w:pPr>
        <w:spacing w:before="0" w:after="0"/>
        <w:ind w:firstLine="720"/>
      </w:pPr>
      <w:r>
        <w:rPr>
          <w:i w:val="0"/>
          <w:color w:val="000000"/>
          <w:sz w:val="28"/>
        </w:rPr>
        <w:t xml:space="preserve">        </w:t>
      </w:r>
      <w:r>
        <w:rPr>
          <w:i w:val="0"/>
          <w:color w:val="000000"/>
          <w:sz w:val="28"/>
        </w:rPr>
        <w:t xml:space="preserve">Để truyền thông chính sách đạt hiệu quả, yếu tố tác động trước tiên chính là nhận thức vì nhận thức đúng sẽ mở lối cho hành động đúng, phải thay đổi nhận thức bắt đầu từ chính ngành BHXH, từ từng cán bộ, công chức, viên chức và </w:t>
      </w:r>
      <w:r>
        <w:rPr>
          <w:i w:val="0"/>
          <w:color w:val="000000"/>
          <w:sz w:val="28"/>
        </w:rPr>
        <w:t>NLĐ</w:t>
      </w:r>
      <w:r>
        <w:rPr>
          <w:i w:val="0"/>
          <w:color w:val="000000"/>
          <w:sz w:val="28"/>
        </w:rPr>
        <w:t xml:space="preserve"> trong ngành BHXH và cả hệ thống chính trị các cấp.</w:t>
      </w:r>
    </w:p>
    <w:p>
      <w:pPr>
        <w:spacing w:before="0" w:after="0"/>
        <w:ind w:firstLine="720"/>
      </w:pPr>
      <w:r>
        <w:rPr>
          <w:i w:val="0"/>
          <w:color w:val="000000"/>
          <w:sz w:val="28"/>
        </w:rPr>
        <w:t xml:space="preserve">       </w:t>
      </w:r>
      <w:r>
        <w:rPr>
          <w:i w:val="0"/>
          <w:color w:val="000000"/>
          <w:sz w:val="28"/>
        </w:rPr>
        <w:t>Nghị quyết 96/NQ-BCS</w:t>
      </w:r>
      <w:r>
        <w:rPr>
          <w:i w:val="0"/>
          <w:color w:val="000000"/>
          <w:sz w:val="28"/>
        </w:rPr>
        <w:t xml:space="preserve"> của Ban Cán sự Đảng BHXH Việt Nam</w:t>
      </w:r>
      <w:r>
        <w:rPr>
          <w:i w:val="0"/>
          <w:color w:val="000000"/>
          <w:sz w:val="28"/>
        </w:rPr>
        <w:t xml:space="preserve"> đã đưa ra giải pháp “Nâng cao nhận thức, trách nhiệm của tập thể, cá nhân trong toàn ngành đối với công tác truyền thông BHXH, BHYT”. Nếu toàn Ngành thấm nhuần và tổ chức thực hiện tốt Nghị quyết này thì nhận thức về truyền thông của cán</w:t>
      </w:r>
      <w:r>
        <w:rPr>
          <w:i w:val="0"/>
          <w:color w:val="000000"/>
          <w:sz w:val="28"/>
        </w:rPr>
        <w:t xml:space="preserve"> bộ, công chức, viên chức và </w:t>
      </w:r>
      <w:r>
        <w:rPr>
          <w:i w:val="0"/>
          <w:color w:val="000000"/>
          <w:sz w:val="28"/>
        </w:rPr>
        <w:t>NLĐ</w:t>
      </w:r>
      <w:r>
        <w:rPr>
          <w:i w:val="0"/>
          <w:color w:val="000000"/>
          <w:sz w:val="28"/>
        </w:rPr>
        <w:t xml:space="preserve"> trong Ngành sẽ được nâng lên một tầm cao mới, tác động rất lớn tới hiệu quả truyền thông chính sách</w:t>
      </w:r>
      <w:r>
        <w:rPr>
          <w:i w:val="0"/>
          <w:color w:val="000000"/>
          <w:sz w:val="28"/>
        </w:rPr>
        <w:t xml:space="preserve"> ASXH</w:t>
      </w:r>
      <w:r>
        <w:rPr>
          <w:i w:val="0"/>
          <w:color w:val="000000"/>
          <w:sz w:val="28"/>
        </w:rPr>
        <w:t>.</w:t>
      </w:r>
    </w:p>
    <w:p>
      <w:pPr>
        <w:spacing w:before="0" w:after="0"/>
        <w:ind w:firstLine="720"/>
      </w:pPr>
      <w:r>
        <w:rPr>
          <w:i w:val="0"/>
          <w:color w:val="000000"/>
          <w:sz w:val="28"/>
        </w:rPr>
        <w:t xml:space="preserve">         </w:t>
      </w:r>
      <w:r>
        <w:rPr>
          <w:i w:val="0"/>
          <w:color w:val="000000"/>
          <w:sz w:val="28"/>
        </w:rPr>
        <w:t xml:space="preserve">Nhận thức trách nhiệm của cấp ủy, chính quyền trong việc lãnh đạo, chỉ đạo thực hiện chính sách, pháp luật về BHYT, tình trạng coi công tác tuyên truyền, tổ chức thực hiện chính sách, pháp luật BHYT là trách nhiệm của Ngành BHXH đã được khắc phục đáng kể. Các cấp ủy, chính quyền địa phương </w:t>
      </w:r>
      <w:r>
        <w:rPr>
          <w:i w:val="0"/>
          <w:color w:val="000000"/>
          <w:sz w:val="28"/>
        </w:rPr>
        <w:t>có Chương trình, Nghị quyết, Quyết định chỉ đạo thực hiện công tác BHYT có xu thế tăng nhanh qua mỗi năm. Thực tế cho thấy, ở đâu cấp ủy Đảng, chính quyền, đoàn thể quan tâm đến công tác BHYT thì ở đó việc tổ chức thực hiện chính sách đạt hiệu quả cao hơn.</w:t>
      </w:r>
    </w:p>
    <w:p>
      <w:pPr>
        <w:spacing w:before="0" w:after="0"/>
        <w:ind w:firstLine="720"/>
      </w:pPr>
      <w:r>
        <w:rPr>
          <w:i w:val="0"/>
          <w:color w:val="000000"/>
          <w:sz w:val="28"/>
        </w:rPr>
        <w:t xml:space="preserve">          </w:t>
      </w:r>
      <w:r>
        <w:rPr>
          <w:i w:val="0"/>
          <w:color w:val="000000"/>
          <w:sz w:val="28"/>
        </w:rPr>
        <w:t xml:space="preserve">Trong những năm qua, cả hệ thống chính trị </w:t>
      </w:r>
      <w:r>
        <w:rPr>
          <w:i w:val="0"/>
          <w:color w:val="000000"/>
          <w:sz w:val="28"/>
        </w:rPr>
        <w:t xml:space="preserve">từ tỉnh đến huyện </w:t>
      </w:r>
      <w:r>
        <w:rPr>
          <w:i w:val="0"/>
          <w:color w:val="000000"/>
          <w:sz w:val="28"/>
        </w:rPr>
        <w:t>đã có sự vào cuộc rất tích cực, đã tổ chức truyền thông với các hình thức và mô hình đa dạng như: Mở các hội nghị, tọa đàm, đối thoại trực tiếp, tư vấn giải đáp chế độ chính sách, phát hành các ấn phẩm tuyên truyền... Qua đó, đã cung cấp thông tin về chính sách BHYT tới từng đối tượng, chú trọng truyền thông chính sách đến người dân sống ở vùng sâu, vùng xa, vùng ĐB DTTS, góp phần quan trọng trong việc phát triển người tham gia BHYT vùng ĐB DTTS.</w:t>
      </w:r>
    </w:p>
    <w:p>
      <w:pPr>
        <w:spacing w:before="0" w:after="0"/>
        <w:ind w:firstLine="720"/>
      </w:pPr>
      <w:r>
        <w:rPr>
          <w:i w:val="0"/>
          <w:color w:val="000000"/>
          <w:sz w:val="28"/>
        </w:rPr>
        <w:t xml:space="preserve">        </w:t>
      </w:r>
      <w:r>
        <w:rPr>
          <w:i w:val="0"/>
          <w:color w:val="000000"/>
          <w:sz w:val="28"/>
        </w:rPr>
        <w:t xml:space="preserve">Nhận thức về vai trò trụ cột của chính sách BHYT trong hệ thống chính sách ASXH của đất nước, cũng như ý nghĩa quan trọng của việc tham gia BHYT là nhằm góp phần ổn định đời sống, chăm sóc, bảo vệ sức khỏe của </w:t>
      </w:r>
      <w:r>
        <w:rPr>
          <w:i w:val="0"/>
          <w:color w:val="000000"/>
          <w:sz w:val="28"/>
        </w:rPr>
        <w:t>N</w:t>
      </w:r>
      <w:r>
        <w:rPr>
          <w:i w:val="0"/>
          <w:color w:val="000000"/>
          <w:sz w:val="28"/>
        </w:rPr>
        <w:t>hân dân, thực hiện công bằng, ổn định chính trị xã hội của mọi người được nâng lên, góp phần đảm bảo ASXH trên địa bàn.</w:t>
      </w:r>
    </w:p>
    <w:p>
      <w:pPr>
        <w:spacing w:before="0" w:after="0"/>
        <w:ind w:firstLine="720"/>
      </w:pPr>
      <w:r>
        <w:rPr>
          <w:i w:val="0"/>
          <w:color w:val="000000"/>
          <w:sz w:val="28"/>
        </w:rPr>
        <w:t xml:space="preserve">      </w:t>
      </w:r>
      <w:r>
        <w:rPr>
          <w:i w:val="0"/>
          <w:color w:val="000000"/>
          <w:sz w:val="28"/>
        </w:rPr>
        <w:t>Đ</w:t>
      </w:r>
      <w:r>
        <w:rPr>
          <w:i w:val="0"/>
          <w:color w:val="000000"/>
          <w:sz w:val="28"/>
        </w:rPr>
        <w:t xml:space="preserve">iều kiện </w:t>
      </w:r>
      <w:r>
        <w:rPr>
          <w:i w:val="0"/>
          <w:color w:val="000000"/>
          <w:sz w:val="28"/>
        </w:rPr>
        <w:t>KT-XH</w:t>
      </w:r>
      <w:r>
        <w:rPr>
          <w:i w:val="0"/>
          <w:color w:val="000000"/>
          <w:sz w:val="28"/>
        </w:rPr>
        <w:t xml:space="preserve"> nói chung của tỉnh Gia Lai và điều kiện thu nhập của người dân trên địa bàn còn nhiều khó khăn, đại đa số người dân làm nông nghiệp, thu nhập thấp, gia đình thường đông con, vì vậy </w:t>
      </w:r>
      <w:r>
        <w:rPr>
          <w:i w:val="0"/>
          <w:color w:val="000000"/>
          <w:sz w:val="28"/>
        </w:rPr>
        <w:t xml:space="preserve">phần lớn </w:t>
      </w:r>
      <w:r>
        <w:rPr>
          <w:i w:val="0"/>
          <w:color w:val="000000"/>
          <w:sz w:val="28"/>
        </w:rPr>
        <w:t xml:space="preserve">không có đủ khả năng tham gia BHYT nếu không có sự hỗ trợ của Nhà nước. </w:t>
      </w:r>
      <w:r>
        <w:rPr>
          <w:i w:val="0"/>
          <w:color w:val="000000"/>
        </w:rPr>
        <w:t xml:space="preserve">Nguồn thu </w:t>
      </w:r>
      <w:r>
        <w:rPr>
          <w:i w:val="0"/>
          <w:color w:val="000000"/>
        </w:rPr>
        <w:t xml:space="preserve">của quỹ </w:t>
      </w:r>
      <w:r>
        <w:rPr>
          <w:i w:val="0"/>
          <w:color w:val="000000"/>
        </w:rPr>
        <w:t xml:space="preserve">BHYT </w:t>
      </w:r>
      <w:r>
        <w:rPr>
          <w:i w:val="0"/>
          <w:color w:val="000000"/>
        </w:rPr>
        <w:t xml:space="preserve">trên địa bàn tỉnh </w:t>
      </w:r>
      <w:r>
        <w:rPr>
          <w:i w:val="0"/>
          <w:color w:val="000000"/>
        </w:rPr>
        <w:t xml:space="preserve">chủ yếu vẫn </w:t>
      </w:r>
      <w:r>
        <w:rPr>
          <w:i w:val="0"/>
          <w:color w:val="000000"/>
        </w:rPr>
        <w:t>của</w:t>
      </w:r>
      <w:r>
        <w:rPr>
          <w:i w:val="0"/>
          <w:color w:val="000000"/>
        </w:rPr>
        <w:t xml:space="preserve"> đối tượng hưởng lương và từ </w:t>
      </w:r>
      <w:r>
        <w:rPr>
          <w:i w:val="0"/>
          <w:color w:val="000000"/>
        </w:rPr>
        <w:t xml:space="preserve">kinh phí </w:t>
      </w:r>
      <w:r>
        <w:rPr>
          <w:i w:val="0"/>
          <w:color w:val="000000"/>
        </w:rPr>
        <w:t>NSNN</w:t>
      </w:r>
      <w:r>
        <w:rPr>
          <w:i w:val="0"/>
          <w:color w:val="000000"/>
        </w:rPr>
        <w:t xml:space="preserve"> hỗ trợ mua thẻ BHYT.</w:t>
      </w:r>
    </w:p>
    <w:p>
      <w:pPr>
        <w:jc w:val="center"/>
      </w:pPr>
      <w:r>
        <w:rPr>
          <w:b/>
          <w:color w:val="000000"/>
        </w:rPr>
        <w:t xml:space="preserve">Bảng </w:t>
      </w:r>
      <w:r>
        <w:rPr>
          <w:b/>
          <w:color w:val="000000"/>
        </w:rPr>
        <w:t>2.15</w:t>
      </w:r>
      <w:r>
        <w:rPr>
          <w:b/>
          <w:color w:val="000000"/>
        </w:rPr>
        <w:t xml:space="preserve">. Chi phí nhiều nhất cho 1 lần KCB BHYT </w:t>
      </w:r>
    </w:p>
    <w:p>
      <w:pPr>
        <w:jc w:val="right"/>
      </w:pPr>
      <w:r>
        <w:rPr>
          <w:i/>
          <w:color w:val="000000"/>
        </w:rPr>
        <w:t>Nguồn: Số liệu điều tra</w:t>
      </w:r>
    </w:p>
    <w:p>
      <w:pPr>
        <w:ind w:firstLine="720"/>
        <w:jc w:val="both"/>
      </w:pPr>
      <w:r>
        <w:rPr>
          <w:color w:val="000000"/>
        </w:rPr>
        <w:t xml:space="preserve">       </w:t>
      </w:r>
      <w:r>
        <w:rPr>
          <w:color w:val="000000"/>
        </w:rPr>
        <w:t>Theo kết quả khảo sát, số tiền người bệnh được quỹ BHYT chi trả; đa số không biết số tiền nhiều nhất được Quỹ BHYT thanh toán là bao nhiêu (52,8%); song có 45,7% cho biết số tiền nhiều nhất dưới 10 triệu đồng; cũng có những trường hợp cho biết họ được quỹ BHYT chi trả số tiền trên 50 triệu đồng, điều này thể hiện được tính nhân văn, chia sẻ của chính sách BHYT, nhưng phần lớn họ đều đi KCB BHYT, nhiều trường hợp ốm đau nặng, được quỹ BHYT chi trả với chi phí cao.</w:t>
      </w:r>
    </w:p>
    <w:p>
      <w:pPr>
        <w:ind w:firstLine="709"/>
        <w:jc w:val="both"/>
      </w:pPr>
      <w:r>
        <w:rPr>
          <w:color w:val="000000"/>
        </w:rPr>
        <w:t xml:space="preserve">        </w:t>
      </w:r>
      <w:r>
        <w:rPr>
          <w:color w:val="000000"/>
        </w:rPr>
        <w:t>Bên cạnh đó, t</w:t>
      </w:r>
      <w:r>
        <w:rPr>
          <w:color w:val="000000"/>
        </w:rPr>
        <w:t>ại một số cơ sở KCB</w:t>
      </w:r>
      <w:r>
        <w:rPr>
          <w:color w:val="000000"/>
        </w:rPr>
        <w:t>,</w:t>
      </w:r>
      <w:r>
        <w:rPr>
          <w:color w:val="000000"/>
        </w:rPr>
        <w:t xml:space="preserve"> </w:t>
      </w:r>
      <w:r>
        <w:rPr>
          <w:color w:val="000000"/>
        </w:rPr>
        <w:t>việc đầu tư</w:t>
      </w:r>
      <w:r>
        <w:rPr>
          <w:color w:val="000000"/>
        </w:rPr>
        <w:t xml:space="preserve"> trang thiết bị</w:t>
      </w:r>
      <w:r>
        <w:rPr>
          <w:color w:val="000000"/>
        </w:rPr>
        <w:t xml:space="preserve"> KCB</w:t>
      </w:r>
      <w:r>
        <w:rPr>
          <w:color w:val="000000"/>
        </w:rPr>
        <w:t xml:space="preserve">, nhất là tuyến cơ sở; tinh thần, thái độ phục vụ bệnh nhân, trình độ chuyên môn của một bộ phận nhân viên y tế còn hạn chế, ảnh hưởng đến việc tuyên truyền mở rộng </w:t>
      </w:r>
      <w:r>
        <w:rPr>
          <w:color w:val="000000"/>
        </w:rPr>
        <w:t>người</w:t>
      </w:r>
      <w:r>
        <w:rPr>
          <w:color w:val="000000"/>
        </w:rPr>
        <w:t xml:space="preserve"> tham BHYT </w:t>
      </w:r>
      <w:r>
        <w:rPr>
          <w:color w:val="000000"/>
        </w:rPr>
        <w:t>trong Nhân dân</w:t>
      </w:r>
      <w:r>
        <w:rPr>
          <w:color w:val="000000"/>
        </w:rPr>
        <w:t>.</w:t>
      </w:r>
    </w:p>
    <w:p>
      <w:pPr/>
      <w:r>
        <w:rPr>
          <w:color w:val="000000"/>
        </w:rPr>
      </w:r>
    </w:p>
    <w:p>
      <w:pPr>
        <w:spacing w:before="240"/>
        <w:jc w:val="right"/>
      </w:pPr>
      <w:r>
        <w:rPr>
          <w:i/>
          <w:color w:val="000000"/>
        </w:rPr>
        <w:t>Nguồn: Số liệu điều tra</w:t>
      </w:r>
    </w:p>
    <w:p>
      <w:pPr/>
      <w:r>
        <w:rPr>
          <w:b/>
          <w:color w:val="000000"/>
        </w:rPr>
        <w:t>Hình 2.8</w:t>
      </w:r>
      <w:r>
        <w:rPr>
          <w:b/>
          <w:color w:val="000000"/>
        </w:rPr>
        <w:t xml:space="preserve">: Lý do chưa hài lòng </w:t>
      </w:r>
      <w:r>
        <w:rPr>
          <w:b/>
          <w:color w:val="000000"/>
        </w:rPr>
        <w:t>khi</w:t>
      </w:r>
      <w:r>
        <w:rPr>
          <w:b/>
          <w:color w:val="000000"/>
        </w:rPr>
        <w:t xml:space="preserve"> KCB BHYT</w:t>
      </w:r>
    </w:p>
    <w:p>
      <w:pPr>
        <w:spacing w:before="0" w:after="0"/>
        <w:ind w:firstLine="720"/>
      </w:pPr>
      <w:r>
        <w:rPr>
          <w:i w:val="0"/>
          <w:color w:val="000000"/>
          <w:sz w:val="28"/>
        </w:rPr>
        <w:t xml:space="preserve">   </w:t>
      </w:r>
      <w:r>
        <w:rPr>
          <w:i w:val="0"/>
          <w:color w:val="000000"/>
          <w:sz w:val="28"/>
        </w:rPr>
        <w:t>Người Việt Nam có truyền thống đùm bọc, cưu mang, yêu thương giúp đỡ, chia sẻ khó khăn, giúp đỡ nhau khi rủi ro, hoạn nạn</w:t>
      </w:r>
      <w:r>
        <w:rPr>
          <w:i w:val="0"/>
          <w:color w:val="000000"/>
          <w:sz w:val="28"/>
        </w:rPr>
        <w:t xml:space="preserve"> luôn được coi trọng trong cuộc sống thường ngày của người dân</w:t>
      </w:r>
      <w:r>
        <w:rPr>
          <w:i w:val="0"/>
          <w:color w:val="000000"/>
          <w:sz w:val="28"/>
        </w:rPr>
        <w:t xml:space="preserve">. </w:t>
      </w:r>
      <w:r>
        <w:rPr>
          <w:i w:val="0"/>
          <w:color w:val="000000"/>
          <w:sz w:val="28"/>
        </w:rPr>
        <w:t>Với đặc thù là tỉnh</w:t>
      </w:r>
      <w:r>
        <w:rPr>
          <w:i w:val="0"/>
          <w:color w:val="000000"/>
          <w:sz w:val="28"/>
        </w:rPr>
        <w:t xml:space="preserve"> đa sắc tộc</w:t>
      </w:r>
      <w:r>
        <w:rPr>
          <w:i w:val="0"/>
          <w:color w:val="000000"/>
          <w:sz w:val="28"/>
        </w:rPr>
        <w:t xml:space="preserve"> với 34 dân tộc </w:t>
      </w:r>
      <w:r>
        <w:rPr>
          <w:i w:val="0"/>
          <w:color w:val="000000"/>
          <w:sz w:val="28"/>
        </w:rPr>
        <w:t>cùng sinh sống</w:t>
      </w:r>
      <w:r>
        <w:rPr>
          <w:i w:val="0"/>
          <w:color w:val="000000"/>
          <w:sz w:val="28"/>
        </w:rPr>
        <w:t xml:space="preserve">, </w:t>
      </w:r>
      <w:r>
        <w:rPr>
          <w:i w:val="0"/>
          <w:color w:val="000000"/>
          <w:sz w:val="28"/>
        </w:rPr>
        <w:t xml:space="preserve">nên luôn có sự </w:t>
      </w:r>
      <w:r>
        <w:rPr>
          <w:i w:val="0"/>
          <w:color w:val="000000"/>
          <w:sz w:val="28"/>
        </w:rPr>
        <w:t xml:space="preserve">giao thoa về </w:t>
      </w:r>
      <w:r>
        <w:rPr>
          <w:i w:val="0"/>
          <w:color w:val="000000"/>
          <w:sz w:val="28"/>
        </w:rPr>
        <w:t xml:space="preserve">yếu tố </w:t>
      </w:r>
      <w:r>
        <w:rPr>
          <w:i w:val="0"/>
          <w:color w:val="000000"/>
          <w:sz w:val="28"/>
        </w:rPr>
        <w:t>văn hóa</w:t>
      </w:r>
      <w:r>
        <w:rPr>
          <w:i w:val="0"/>
          <w:color w:val="000000"/>
          <w:sz w:val="28"/>
        </w:rPr>
        <w:t>, phong tục, tập quán khác nhau của</w:t>
      </w:r>
      <w:r>
        <w:rPr>
          <w:i w:val="0"/>
          <w:color w:val="000000"/>
          <w:sz w:val="28"/>
        </w:rPr>
        <w:t xml:space="preserve"> các dân tộc, vùng miền</w:t>
      </w:r>
      <w:r>
        <w:rPr>
          <w:i w:val="0"/>
          <w:color w:val="000000"/>
          <w:sz w:val="28"/>
        </w:rPr>
        <w:t>,</w:t>
      </w:r>
      <w:r>
        <w:rPr>
          <w:i w:val="0"/>
          <w:color w:val="000000"/>
          <w:sz w:val="28"/>
        </w:rPr>
        <w:t xml:space="preserve"> người dân</w:t>
      </w:r>
      <w:r>
        <w:rPr>
          <w:i w:val="0"/>
          <w:color w:val="000000"/>
          <w:sz w:val="28"/>
        </w:rPr>
        <w:t xml:space="preserve"> sinh sống</w:t>
      </w:r>
      <w:r>
        <w:rPr>
          <w:i w:val="0"/>
          <w:color w:val="000000"/>
          <w:sz w:val="28"/>
        </w:rPr>
        <w:t xml:space="preserve">. </w:t>
      </w:r>
    </w:p>
    <w:p>
      <w:pPr>
        <w:spacing w:after="0"/>
        <w:ind w:left="0" w:firstLine="709"/>
        <w:jc w:val="both"/>
      </w:pPr>
      <w:r>
        <w:rPr>
          <w:color w:val="000000"/>
          <w:sz w:val="28"/>
        </w:rPr>
        <w:t xml:space="preserve">  </w:t>
      </w:r>
      <w:r>
        <w:rPr>
          <w:color w:val="000000"/>
          <w:sz w:val="28"/>
        </w:rPr>
        <w:t>T</w:t>
      </w:r>
      <w:r>
        <w:rPr>
          <w:color w:val="000000"/>
          <w:sz w:val="28"/>
        </w:rPr>
        <w:t xml:space="preserve">rình độ dân trí của người dân trên địa bàn </w:t>
      </w:r>
      <w:r>
        <w:rPr>
          <w:color w:val="000000"/>
          <w:sz w:val="28"/>
        </w:rPr>
        <w:t xml:space="preserve">còn </w:t>
      </w:r>
      <w:r>
        <w:rPr>
          <w:color w:val="000000"/>
          <w:sz w:val="28"/>
        </w:rPr>
        <w:t>thấp, nhận thức không đồng đều,</w:t>
      </w:r>
      <w:r>
        <w:rPr>
          <w:color w:val="000000"/>
          <w:sz w:val="28"/>
        </w:rPr>
        <w:t xml:space="preserve"> ngôn ngữ khác biệt giữa những ĐB DTTS khác nhau,</w:t>
      </w:r>
      <w:r>
        <w:rPr>
          <w:color w:val="000000"/>
          <w:sz w:val="28"/>
        </w:rPr>
        <w:t xml:space="preserve"> người ĐB DTTS sinh sống ở vùng sâu, vùng xa, </w:t>
      </w:r>
      <w:r>
        <w:rPr>
          <w:color w:val="000000"/>
          <w:sz w:val="28"/>
        </w:rPr>
        <w:t xml:space="preserve">một bộ phận </w:t>
      </w:r>
      <w:r>
        <w:rPr>
          <w:color w:val="000000"/>
          <w:sz w:val="28"/>
        </w:rPr>
        <w:t xml:space="preserve">không biết tiếng phổ thông </w:t>
      </w:r>
      <w:r>
        <w:rPr>
          <w:color w:val="000000"/>
          <w:sz w:val="28"/>
        </w:rPr>
        <w:t xml:space="preserve">(tiếng Kinh) </w:t>
      </w:r>
      <w:r>
        <w:rPr>
          <w:color w:val="000000"/>
          <w:sz w:val="28"/>
        </w:rPr>
        <w:t xml:space="preserve">cũng là một trong những yếu tố ảnh hưởng đến hiệu quả công tác </w:t>
      </w:r>
      <w:r>
        <w:rPr>
          <w:color w:val="000000"/>
          <w:sz w:val="28"/>
        </w:rPr>
        <w:t>truyền thông chính sách</w:t>
      </w:r>
      <w:r>
        <w:rPr>
          <w:color w:val="000000"/>
          <w:sz w:val="28"/>
        </w:rPr>
        <w:t xml:space="preserve"> để vận độ</w:t>
      </w:r>
      <w:r>
        <w:rPr>
          <w:color w:val="000000"/>
          <w:sz w:val="28"/>
        </w:rPr>
        <w:t xml:space="preserve">ng, </w:t>
      </w:r>
      <w:r>
        <w:rPr>
          <w:color w:val="000000"/>
          <w:sz w:val="28"/>
        </w:rPr>
        <w:t>phát triển người tham gia</w:t>
      </w:r>
      <w:r>
        <w:rPr>
          <w:color w:val="000000"/>
          <w:sz w:val="28"/>
        </w:rPr>
        <w:t xml:space="preserve">. Trong khi đó, đội ngũ tuyên truyền viên ngành BHXH, các cộng tác viên không thông thạo tiếng dân tộc cũng gây khó khăn trong việc truyền thông chính sách BHYT đặc biệt đến với người ĐB DTTS </w:t>
      </w:r>
      <w:r>
        <w:rPr>
          <w:color w:val="000000"/>
          <w:sz w:val="28"/>
        </w:rPr>
        <w:t>tại</w:t>
      </w:r>
      <w:r>
        <w:rPr>
          <w:color w:val="000000"/>
          <w:sz w:val="28"/>
        </w:rPr>
        <w:t xml:space="preserve"> </w:t>
      </w:r>
      <w:r>
        <w:rPr>
          <w:color w:val="000000"/>
          <w:sz w:val="28"/>
        </w:rPr>
        <w:t xml:space="preserve">một </w:t>
      </w:r>
      <w:r>
        <w:rPr>
          <w:color w:val="000000"/>
          <w:sz w:val="28"/>
        </w:rPr>
        <w:t>tỉ</w:t>
      </w:r>
      <w:r>
        <w:rPr>
          <w:color w:val="000000"/>
          <w:sz w:val="28"/>
        </w:rPr>
        <w:t xml:space="preserve">nh có </w:t>
      </w:r>
      <w:r>
        <w:rPr>
          <w:color w:val="000000"/>
          <w:sz w:val="28"/>
        </w:rPr>
        <w:t xml:space="preserve">tỷ lệ </w:t>
      </w:r>
      <w:r>
        <w:rPr>
          <w:color w:val="000000"/>
          <w:sz w:val="28"/>
        </w:rPr>
        <w:t xml:space="preserve">người DTTS </w:t>
      </w:r>
      <w:r>
        <w:rPr>
          <w:color w:val="000000"/>
          <w:sz w:val="28"/>
        </w:rPr>
        <w:t>cao</w:t>
      </w:r>
      <w:r>
        <w:rPr>
          <w:color w:val="000000"/>
          <w:sz w:val="28"/>
        </w:rPr>
        <w:t xml:space="preserve"> như tỉnh Gia Lai.</w:t>
      </w:r>
    </w:p>
    <w:p>
      <w:pPr>
        <w:spacing w:after="0"/>
        <w:ind w:left="0" w:firstLine="709"/>
        <w:jc w:val="both"/>
      </w:pPr>
      <w:r>
        <w:rPr>
          <w:color w:val="000000"/>
          <w:sz w:val="28"/>
        </w:rPr>
        <w:t xml:space="preserve">  </w:t>
      </w:r>
      <w:r>
        <w:rPr>
          <w:color w:val="000000"/>
          <w:sz w:val="28"/>
        </w:rPr>
        <w:t>Bên cạnh đó, Gia Lai l</w:t>
      </w:r>
      <w:r>
        <w:rPr>
          <w:color w:val="000000"/>
          <w:sz w:val="28"/>
        </w:rPr>
        <w:t>à một tỉnh có diện tích rộng, huyện xa nhất cách trung tâm thành phố Pleiku 150</w:t>
      </w:r>
      <w:r>
        <w:rPr>
          <w:color w:val="000000"/>
          <w:sz w:val="28"/>
        </w:rPr>
        <w:t xml:space="preserve"> </w:t>
      </w:r>
      <w:r>
        <w:rPr>
          <w:color w:val="000000"/>
          <w:sz w:val="28"/>
        </w:rPr>
        <w:t xml:space="preserve">km; đối với một số huyện vùng sâu, vùng xa, thôn xa nhất cách trung tâm huyện </w:t>
      </w:r>
      <w:r>
        <w:rPr>
          <w:color w:val="000000"/>
          <w:sz w:val="28"/>
        </w:rPr>
        <w:t>gần</w:t>
      </w:r>
      <w:r>
        <w:rPr>
          <w:color w:val="000000"/>
          <w:sz w:val="28"/>
        </w:rPr>
        <w:t xml:space="preserve"> </w:t>
      </w:r>
      <w:r>
        <w:rPr>
          <w:color w:val="000000"/>
          <w:sz w:val="28"/>
        </w:rPr>
        <w:t>100</w:t>
      </w:r>
      <w:r>
        <w:rPr>
          <w:color w:val="000000"/>
          <w:sz w:val="28"/>
        </w:rPr>
        <w:t xml:space="preserve"> </w:t>
      </w:r>
      <w:r>
        <w:rPr>
          <w:color w:val="000000"/>
          <w:sz w:val="28"/>
        </w:rPr>
        <w:t>km,</w:t>
      </w:r>
      <w:r>
        <w:rPr>
          <w:color w:val="000000"/>
          <w:sz w:val="28"/>
        </w:rPr>
        <w:t xml:space="preserve"> đường xá đi lại khó khăn, thậm chí có những vùng vào mùa mưa </w:t>
      </w:r>
      <w:r>
        <w:rPr>
          <w:color w:val="000000"/>
          <w:sz w:val="28"/>
        </w:rPr>
        <w:t xml:space="preserve">Tây Nguyên có thể </w:t>
      </w:r>
      <w:r>
        <w:rPr>
          <w:color w:val="000000"/>
          <w:sz w:val="28"/>
        </w:rPr>
        <w:t>bị cô lập hoàn toàn với các thôn, xã bên ngoài…</w:t>
      </w:r>
    </w:p>
    <w:p>
      <w:pPr>
        <w:spacing w:before="0" w:after="0"/>
        <w:ind w:firstLine="720"/>
        <w:jc w:val="both"/>
      </w:pPr>
      <w:r>
        <w:rPr>
          <w:color w:val="000000"/>
          <w:sz w:val="28"/>
        </w:rPr>
        <w:t xml:space="preserve">  </w:t>
      </w:r>
      <w:r>
        <w:rPr>
          <w:color w:val="000000"/>
          <w:sz w:val="28"/>
        </w:rPr>
        <w:t xml:space="preserve">Thói quen </w:t>
      </w:r>
      <w:r>
        <w:rPr>
          <w:color w:val="000000"/>
          <w:sz w:val="28"/>
        </w:rPr>
        <w:t>KCB</w:t>
      </w:r>
      <w:r>
        <w:rPr>
          <w:color w:val="000000"/>
          <w:sz w:val="28"/>
        </w:rPr>
        <w:t xml:space="preserve"> kiểu truyền thống theo thầy Lang</w:t>
      </w:r>
      <w:r>
        <w:rPr>
          <w:color w:val="000000"/>
          <w:sz w:val="28"/>
        </w:rPr>
        <w:t xml:space="preserve">, thầy cúng hủ tục; tự bốc thuốc chữa bệnh cho mình khi ốm đau mà không đến cơ sở KCB để được thăm khám, chữa trị </w:t>
      </w:r>
      <w:r>
        <w:rPr>
          <w:color w:val="000000"/>
          <w:sz w:val="28"/>
        </w:rPr>
        <w:t xml:space="preserve">cũng ảnh hưởng không ít đến nhận thức tham gia đóng BHYT của </w:t>
      </w:r>
      <w:r>
        <w:rPr>
          <w:color w:val="000000"/>
          <w:sz w:val="28"/>
        </w:rPr>
        <w:t>ĐB DTTS</w:t>
      </w:r>
      <w:r>
        <w:rPr>
          <w:color w:val="000000"/>
          <w:sz w:val="28"/>
        </w:rPr>
        <w:t xml:space="preserve"> và đồng bào sinh sống ở miền núi</w:t>
      </w:r>
      <w:r>
        <w:rPr>
          <w:color w:val="000000"/>
          <w:sz w:val="28"/>
        </w:rPr>
        <w:t>, vùng sâu, vùng xa</w:t>
      </w:r>
      <w:r>
        <w:rPr>
          <w:color w:val="000000"/>
          <w:sz w:val="28"/>
        </w:rPr>
        <w:t xml:space="preserve">. Nhiều người dân ở khu vực này cho rằng, chữa bệnh theo phương pháp </w:t>
      </w:r>
      <w:r>
        <w:rPr>
          <w:color w:val="000000"/>
          <w:sz w:val="28"/>
        </w:rPr>
        <w:t>T</w:t>
      </w:r>
      <w:r>
        <w:rPr>
          <w:color w:val="000000"/>
          <w:sz w:val="28"/>
        </w:rPr>
        <w:t>ây y sẽ không thể khỏi hết bệnh,</w:t>
      </w:r>
      <w:r>
        <w:rPr>
          <w:color w:val="000000"/>
          <w:sz w:val="28"/>
        </w:rPr>
        <w:t xml:space="preserve"> trong khi đó</w:t>
      </w:r>
      <w:r>
        <w:rPr>
          <w:color w:val="000000"/>
          <w:sz w:val="28"/>
        </w:rPr>
        <w:t xml:space="preserve"> thủ tục </w:t>
      </w:r>
      <w:r>
        <w:rPr>
          <w:color w:val="000000"/>
          <w:sz w:val="28"/>
        </w:rPr>
        <w:t>KCB</w:t>
      </w:r>
      <w:r>
        <w:rPr>
          <w:color w:val="000000"/>
          <w:sz w:val="28"/>
        </w:rPr>
        <w:t xml:space="preserve"> </w:t>
      </w:r>
      <w:r>
        <w:rPr>
          <w:color w:val="000000"/>
          <w:sz w:val="28"/>
        </w:rPr>
        <w:t xml:space="preserve">rườm rà </w:t>
      </w:r>
      <w:r>
        <w:rPr>
          <w:color w:val="000000"/>
          <w:sz w:val="28"/>
        </w:rPr>
        <w:t>và thụ hưởng quyền lợi từ BHYT phức tạp nên họ không mặn mà tham gia</w:t>
      </w:r>
      <w:r>
        <w:rPr>
          <w:color w:val="000000"/>
          <w:sz w:val="28"/>
        </w:rPr>
        <w:t xml:space="preserve"> BHYT</w:t>
      </w:r>
      <w:r>
        <w:rPr>
          <w:color w:val="000000"/>
          <w:sz w:val="28"/>
        </w:rPr>
        <w:t xml:space="preserve">… </w:t>
      </w:r>
    </w:p>
    <w:p>
      <w:pPr>
        <w:spacing w:before="0" w:after="0"/>
        <w:ind w:firstLine="720"/>
        <w:jc w:val="both"/>
      </w:pPr>
      <w:r>
        <w:rPr>
          <w:color w:val="000000"/>
          <w:sz w:val="28"/>
        </w:rPr>
        <w:t xml:space="preserve">  </w:t>
      </w:r>
      <w:r>
        <w:rPr>
          <w:color w:val="000000"/>
          <w:sz w:val="28"/>
        </w:rPr>
        <w:t>Đối với những người đã tham gia BHYT</w:t>
      </w:r>
      <w:r>
        <w:rPr>
          <w:color w:val="000000"/>
          <w:sz w:val="28"/>
        </w:rPr>
        <w:t>,</w:t>
      </w:r>
      <w:r>
        <w:rPr>
          <w:color w:val="000000"/>
          <w:sz w:val="28"/>
        </w:rPr>
        <w:t xml:space="preserve"> </w:t>
      </w:r>
      <w:r>
        <w:rPr>
          <w:color w:val="000000"/>
          <w:sz w:val="28"/>
        </w:rPr>
        <w:t>họ</w:t>
      </w:r>
      <w:r>
        <w:rPr>
          <w:color w:val="000000"/>
          <w:sz w:val="28"/>
        </w:rPr>
        <w:t xml:space="preserve"> có ý thức </w:t>
      </w:r>
      <w:r>
        <w:rPr>
          <w:color w:val="000000"/>
          <w:sz w:val="28"/>
        </w:rPr>
        <w:t xml:space="preserve">được </w:t>
      </w:r>
      <w:r>
        <w:rPr>
          <w:color w:val="000000"/>
          <w:sz w:val="28"/>
        </w:rPr>
        <w:t>v</w:t>
      </w:r>
      <w:r>
        <w:rPr>
          <w:color w:val="000000"/>
          <w:sz w:val="28"/>
        </w:rPr>
        <w:t>iệc sử dụng thẻ BHYT đi KCB khi bị ốm đau, bệnh tật</w:t>
      </w:r>
      <w:r>
        <w:rPr>
          <w:color w:val="000000"/>
          <w:sz w:val="28"/>
        </w:rPr>
        <w:t xml:space="preserve">; tham gia BHYT để được chăm sóc sức khỏe bằng thẻ BHYT nhằm giảm khó khăn về gánh nặng chi phí </w:t>
      </w:r>
      <w:r>
        <w:rPr>
          <w:color w:val="000000"/>
          <w:sz w:val="28"/>
        </w:rPr>
        <w:t>điều trị, ảnh hưởng đến kinh tế của gia đình.</w:t>
      </w:r>
    </w:p>
    <w:p>
      <w:pPr>
        <w:spacing w:before="0" w:after="0"/>
        <w:ind w:firstLine="720"/>
        <w:jc w:val="both"/>
      </w:pPr>
      <w:r>
        <w:rPr>
          <w:color w:val="000000"/>
          <w:sz w:val="28"/>
        </w:rPr>
        <w:t xml:space="preserve">  </w:t>
      </w:r>
      <w:r>
        <w:rPr>
          <w:color w:val="000000"/>
          <w:sz w:val="28"/>
        </w:rPr>
        <w:t>Song, v</w:t>
      </w:r>
      <w:r>
        <w:rPr>
          <w:color w:val="000000"/>
          <w:sz w:val="28"/>
        </w:rPr>
        <w:t xml:space="preserve">ới các hộ đã thoát nghèo, không còn được </w:t>
      </w:r>
      <w:r>
        <w:rPr>
          <w:color w:val="000000"/>
          <w:sz w:val="28"/>
        </w:rPr>
        <w:t>NSNN đóng hoặc</w:t>
      </w:r>
      <w:r>
        <w:rPr>
          <w:color w:val="000000"/>
          <w:sz w:val="28"/>
        </w:rPr>
        <w:t xml:space="preserve"> hỗ trợ đóng BHYT</w:t>
      </w:r>
      <w:r>
        <w:rPr>
          <w:color w:val="000000"/>
          <w:sz w:val="28"/>
        </w:rPr>
        <w:t>, bản thân họ</w:t>
      </w:r>
      <w:r>
        <w:rPr>
          <w:color w:val="000000"/>
          <w:sz w:val="28"/>
        </w:rPr>
        <w:t xml:space="preserve"> không tự bỏ tiền </w:t>
      </w:r>
      <w:r>
        <w:rPr>
          <w:color w:val="000000"/>
          <w:sz w:val="28"/>
        </w:rPr>
        <w:t>của mình</w:t>
      </w:r>
      <w:r>
        <w:rPr>
          <w:color w:val="000000"/>
          <w:sz w:val="28"/>
        </w:rPr>
        <w:t xml:space="preserve"> để tiếp tục tham gia và có tư tưởng “muốn là hộ nghèo” để </w:t>
      </w:r>
      <w:r>
        <w:rPr>
          <w:color w:val="000000"/>
          <w:sz w:val="28"/>
        </w:rPr>
        <w:t>trông chờ</w:t>
      </w:r>
      <w:r>
        <w:rPr>
          <w:color w:val="000000"/>
          <w:sz w:val="28"/>
        </w:rPr>
        <w:t xml:space="preserve"> vào </w:t>
      </w:r>
      <w:r>
        <w:rPr>
          <w:color w:val="000000"/>
          <w:sz w:val="28"/>
        </w:rPr>
        <w:t>việc cấp thẻ BHYT</w:t>
      </w:r>
      <w:r>
        <w:rPr>
          <w:color w:val="000000"/>
          <w:sz w:val="28"/>
        </w:rPr>
        <w:t xml:space="preserve"> </w:t>
      </w:r>
      <w:r>
        <w:rPr>
          <w:color w:val="000000"/>
          <w:sz w:val="28"/>
        </w:rPr>
        <w:t>từ</w:t>
      </w:r>
      <w:r>
        <w:rPr>
          <w:color w:val="000000"/>
          <w:sz w:val="28"/>
        </w:rPr>
        <w:t xml:space="preserve"> nguồn </w:t>
      </w:r>
      <w:r>
        <w:rPr>
          <w:color w:val="000000"/>
          <w:sz w:val="28"/>
        </w:rPr>
        <w:t>NSNN</w:t>
      </w:r>
      <w:r>
        <w:rPr>
          <w:color w:val="000000"/>
          <w:sz w:val="28"/>
        </w:rPr>
        <w:t>.</w:t>
      </w:r>
      <w:r>
        <w:rPr>
          <w:color w:val="000000"/>
          <w:sz w:val="28"/>
        </w:rPr>
        <w:t xml:space="preserve"> </w:t>
      </w:r>
      <w:r>
        <w:rPr>
          <w:color w:val="000000"/>
          <w:sz w:val="28"/>
        </w:rPr>
        <w:t xml:space="preserve">Người dân sinh sống ở khu vực miền núi, nơi </w:t>
      </w:r>
      <w:r>
        <w:rPr>
          <w:color w:val="000000"/>
          <w:sz w:val="28"/>
        </w:rPr>
        <w:t xml:space="preserve">ĐB </w:t>
      </w:r>
      <w:r>
        <w:rPr>
          <w:color w:val="000000"/>
          <w:sz w:val="28"/>
        </w:rPr>
        <w:t>DTTS sinh sống hoặc khu vực có tỷ lệ người nghèo, hộ cận nghèo cao</w:t>
      </w:r>
      <w:r>
        <w:rPr>
          <w:color w:val="000000"/>
          <w:sz w:val="28"/>
        </w:rPr>
        <w:t>, theo k</w:t>
      </w:r>
      <w:r>
        <w:rPr>
          <w:color w:val="000000"/>
          <w:sz w:val="28"/>
        </w:rPr>
        <w:t xml:space="preserve">ết quả khảo sát cho thấy, kinh tế của </w:t>
      </w:r>
      <w:r>
        <w:rPr>
          <w:color w:val="000000"/>
          <w:sz w:val="28"/>
        </w:rPr>
        <w:t>HGĐ</w:t>
      </w:r>
      <w:r>
        <w:rPr>
          <w:color w:val="000000"/>
          <w:sz w:val="28"/>
        </w:rPr>
        <w:t xml:space="preserve"> ảnh hưởng rất lớn, quyết định đến việc tham gia BHYT của người dân, có 48,4% ý kiến cho biết không có tiền để mua BHYT</w:t>
      </w:r>
      <w:r>
        <w:rPr>
          <w:color w:val="000000"/>
          <w:sz w:val="28"/>
        </w:rPr>
        <w:t xml:space="preserve">. Đối với ĐB </w:t>
      </w:r>
      <w:r>
        <w:rPr>
          <w:color w:val="000000"/>
          <w:sz w:val="28"/>
        </w:rPr>
        <w:t xml:space="preserve">DTTS, dù đã tham gia BHYT </w:t>
      </w:r>
      <w:r>
        <w:rPr>
          <w:color w:val="000000"/>
          <w:sz w:val="28"/>
        </w:rPr>
        <w:t>HGĐ</w:t>
      </w:r>
      <w:r>
        <w:rPr>
          <w:color w:val="000000"/>
          <w:sz w:val="28"/>
        </w:rPr>
        <w:t xml:space="preserve">, nhưng khi đến thời điểm đóng </w:t>
      </w:r>
      <w:r>
        <w:rPr>
          <w:color w:val="000000"/>
          <w:sz w:val="28"/>
        </w:rPr>
        <w:t>tiền</w:t>
      </w:r>
      <w:r>
        <w:rPr>
          <w:color w:val="000000"/>
          <w:sz w:val="28"/>
        </w:rPr>
        <w:t xml:space="preserve">, người dân gặp khó khăn về tài chính, hoặc bị tác động bởi những tư tưởng bên ngoài về việc thụ hưởng chính sách, họ sẵn sàng hủy bỏ quá trình và không tiếp tục tham gia. </w:t>
      </w:r>
    </w:p>
    <w:p>
      <w:pPr>
        <w:spacing w:before="0" w:after="0"/>
        <w:ind w:firstLine="720"/>
        <w:jc w:val="both"/>
      </w:pPr>
      <w:r>
        <w:rPr>
          <w:color w:val="000000"/>
          <w:sz w:val="28"/>
        </w:rPr>
        <w:t xml:space="preserve">  </w:t>
      </w:r>
      <w:r>
        <w:rPr>
          <w:color w:val="000000"/>
          <w:sz w:val="28"/>
        </w:rPr>
        <w:t>X</w:t>
      </w:r>
      <w:r>
        <w:rPr>
          <w:color w:val="000000"/>
          <w:sz w:val="28"/>
        </w:rPr>
        <w:t>uất phát từ sự thiếu hiểu biết hoặc mơ hồ về quy trình tham gia, quy trình giải quyết các thủ tục để thụ hưởng, đặc biệt là quyền lợi của cá nhân khi tham gia BHYT.</w:t>
      </w:r>
    </w:p>
    <w:p>
      <w:pPr/>
      <w:r>
        <w:rPr>
          <w:b/>
          <w:color w:val="000000"/>
        </w:rPr>
        <w:t>Hình 2.9</w:t>
      </w:r>
      <w:r>
        <w:rPr>
          <w:b/>
          <w:color w:val="000000"/>
        </w:rPr>
        <w:t>: Hiểu biết của người dân về chính sách BHYT</w:t>
      </w:r>
    </w:p>
    <w:p>
      <w:pPr>
        <w:jc w:val="center"/>
      </w:pPr>
      <w:r>
        <w:rPr>
          <w:i/>
          <w:color w:val="000000"/>
        </w:rPr>
      </w:r>
    </w:p>
    <w:p>
      <w:pPr>
        <w:jc w:val="right"/>
      </w:pPr>
      <w:r>
        <w:rPr>
          <w:i/>
          <w:color w:val="000000"/>
        </w:rPr>
        <w:t>Nguồn: Số liệu điều tra</w:t>
      </w:r>
    </w:p>
    <w:p>
      <w:pPr>
        <w:spacing w:before="0" w:after="0"/>
        <w:ind w:firstLine="720"/>
        <w:jc w:val="both"/>
      </w:pPr>
      <w:r>
        <w:rPr>
          <w:color w:val="000000"/>
          <w:sz w:val="28"/>
        </w:rPr>
        <w:t xml:space="preserve">Theo </w:t>
      </w:r>
      <w:r>
        <w:rPr>
          <w:color w:val="000000"/>
          <w:sz w:val="28"/>
        </w:rPr>
        <w:t xml:space="preserve">kết quả </w:t>
      </w:r>
      <w:r>
        <w:rPr>
          <w:color w:val="000000"/>
          <w:sz w:val="28"/>
        </w:rPr>
        <w:t xml:space="preserve">khảo sát </w:t>
      </w:r>
      <w:r>
        <w:rPr>
          <w:color w:val="000000"/>
          <w:sz w:val="28"/>
        </w:rPr>
        <w:t>cho thấy, 25,8% ý kiến nhận định thông tin nhanh chóng, kịp thời, dễ hiểu; có 45,2% ý kiến cho rằng thông tin nhanh nhưng còn chung chung, khó hiểu; còn 19,4% ý kiến cho biết thông tin về chính sách BHYT chưa đến được với người dân ở vùng sâu, vùng xa, vùng ĐB DTTS; song cũng có 9,7% người dân không quan tâm đến công tác tuyên truyền chính sách BHYT hiện nay như thế nào.</w:t>
      </w:r>
    </w:p>
    <w:p>
      <w:pPr>
        <w:jc w:val="both"/>
      </w:pPr>
      <w:r>
        <w:rPr>
          <w:color w:val="000000"/>
        </w:rPr>
        <w:tab/>
        <w:t xml:space="preserve">Như vậy, người dân </w:t>
      </w:r>
      <w:r>
        <w:rPr>
          <w:color w:val="000000"/>
        </w:rPr>
        <w:t xml:space="preserve">đặc biệt người dân ở vùng sâu, vùng xa, vùng ĐB DTTS trên địa bàn vẫn </w:t>
      </w:r>
      <w:r>
        <w:rPr>
          <w:color w:val="000000"/>
        </w:rPr>
        <w:t xml:space="preserve">còn thiếu các thông tin về </w:t>
      </w:r>
      <w:r>
        <w:rPr>
          <w:color w:val="000000"/>
        </w:rPr>
        <w:t xml:space="preserve">chính sách </w:t>
      </w:r>
      <w:r>
        <w:rPr>
          <w:color w:val="000000"/>
        </w:rPr>
        <w:t>BHYT</w:t>
      </w:r>
      <w:r>
        <w:rPr>
          <w:color w:val="000000"/>
        </w:rPr>
        <w:t xml:space="preserve">, </w:t>
      </w:r>
      <w:r>
        <w:rPr>
          <w:color w:val="000000"/>
        </w:rPr>
        <w:t>có ít điều kiện, cơ hội tiếp cận với thông tin tuyên truyền về chính sách BH</w:t>
      </w:r>
      <w:r>
        <w:rPr>
          <w:color w:val="000000"/>
        </w:rPr>
        <w:t>YT</w:t>
      </w:r>
      <w:r>
        <w:rPr>
          <w:color w:val="000000"/>
        </w:rPr>
        <w:t xml:space="preserve">. Điều này </w:t>
      </w:r>
      <w:r>
        <w:rPr>
          <w:color w:val="000000"/>
        </w:rPr>
        <w:t>chứ</w:t>
      </w:r>
      <w:r>
        <w:rPr>
          <w:color w:val="000000"/>
        </w:rPr>
        <w:t xml:space="preserve">ng </w:t>
      </w:r>
      <w:r>
        <w:rPr>
          <w:color w:val="000000"/>
        </w:rPr>
        <w:t xml:space="preserve">tỏ công tác tuyên truyền của </w:t>
      </w:r>
      <w:r>
        <w:rPr>
          <w:color w:val="000000"/>
        </w:rPr>
        <w:t xml:space="preserve">các cơ quan liên quan, đặc biệt là </w:t>
      </w:r>
      <w:r>
        <w:rPr>
          <w:color w:val="000000"/>
        </w:rPr>
        <w:t xml:space="preserve">cơ quan BHXH còn chưa thực sự hiệu quả, chưa chú trọng hướng đến tuyên truyền </w:t>
      </w:r>
      <w:r>
        <w:rPr>
          <w:color w:val="000000"/>
        </w:rPr>
        <w:t>đối với người dân tại</w:t>
      </w:r>
      <w:r>
        <w:rPr>
          <w:color w:val="000000"/>
        </w:rPr>
        <w:t xml:space="preserve"> vùng sâu</w:t>
      </w:r>
      <w:r>
        <w:rPr>
          <w:color w:val="000000"/>
        </w:rPr>
        <w:t>,</w:t>
      </w:r>
      <w:r>
        <w:rPr>
          <w:color w:val="000000"/>
        </w:rPr>
        <w:t xml:space="preserve"> vùng xa</w:t>
      </w:r>
      <w:r>
        <w:rPr>
          <w:color w:val="000000"/>
        </w:rPr>
        <w:t>, vùng ĐB DTTS</w:t>
      </w:r>
      <w:r>
        <w:rPr>
          <w:color w:val="000000"/>
        </w:rPr>
        <w:t xml:space="preserve">. </w:t>
      </w:r>
      <w:r>
        <w:rPr>
          <w:color w:val="000000"/>
        </w:rPr>
        <w:t>Chính vì vậy, việc tiếp cận các chính sách ASXH của Đảng và Nhà nước của ngườ</w:t>
      </w:r>
      <w:r>
        <w:rPr>
          <w:color w:val="000000"/>
        </w:rPr>
        <w:t xml:space="preserve">i ĐB DTTS cũng </w:t>
      </w:r>
      <w:r>
        <w:rPr>
          <w:color w:val="000000"/>
        </w:rPr>
        <w:t xml:space="preserve">gặp tương đối khó khăn, </w:t>
      </w:r>
      <w:r>
        <w:rPr>
          <w:color w:val="000000"/>
        </w:rPr>
        <w:t xml:space="preserve">ảnh hưởng </w:t>
      </w:r>
      <w:r>
        <w:rPr>
          <w:color w:val="000000"/>
        </w:rPr>
        <w:t>nhiề</w:t>
      </w:r>
      <w:r>
        <w:rPr>
          <w:color w:val="000000"/>
        </w:rPr>
        <w:t>u việc tiếp cận thông tin chính sách cũng như việc tham gia BHYT của</w:t>
      </w:r>
      <w:r>
        <w:rPr>
          <w:color w:val="000000"/>
        </w:rPr>
        <w:t xml:space="preserve"> </w:t>
      </w:r>
      <w:r>
        <w:rPr>
          <w:color w:val="000000"/>
        </w:rPr>
        <w:t>người dân.</w:t>
      </w:r>
      <w:r>
        <w:rPr>
          <w:color w:val="000000"/>
        </w:rPr>
        <w:t xml:space="preserve"> Trong thời gian tới, BHXH tỉnh Gia Lai cần có chiến lược tuyên truyền, cách thức, hình thức tuyên truyền cho phù hợp với đặc điểm dân cư trên địa bàn tỉnh.</w:t>
      </w:r>
    </w:p>
    <w:p>
      <w:pPr>
        <w:jc w:val="center"/>
      </w:pPr>
      <w:r>
        <w:rPr>
          <w:b/>
          <w:color w:val="000000"/>
        </w:rPr>
        <w:t xml:space="preserve">Bảng </w:t>
      </w:r>
      <w:r>
        <w:rPr>
          <w:b/>
          <w:color w:val="000000"/>
        </w:rPr>
        <w:t>2.</w:t>
      </w:r>
      <w:r>
        <w:rPr>
          <w:b/>
          <w:color w:val="000000"/>
        </w:rPr>
        <w:t>1</w:t>
      </w:r>
      <w:r>
        <w:rPr>
          <w:b/>
          <w:color w:val="000000"/>
        </w:rPr>
        <w:t>6:</w:t>
      </w:r>
      <w:r>
        <w:rPr>
          <w:b/>
          <w:color w:val="000000"/>
        </w:rPr>
        <w:t xml:space="preserve"> Việc tham gia BHYT liên tục </w:t>
      </w:r>
    </w:p>
    <w:p>
      <w:pPr>
        <w:jc w:val="right"/>
      </w:pPr>
      <w:r>
        <w:rPr>
          <w:i/>
          <w:color w:val="000000"/>
        </w:rPr>
        <w:t>Nguồn: Số liệu điều tra</w:t>
      </w:r>
    </w:p>
    <w:p>
      <w:pPr>
        <w:ind w:firstLine="720"/>
        <w:jc w:val="both"/>
      </w:pPr>
      <w:r>
        <w:rPr>
          <w:color w:val="000000"/>
        </w:rPr>
        <w:t>Việc tham gia BHYT liên tục của người dân nhằm được hưởng nhiều quyền lợi cao về BHYT 5 năm liên tục khi đi KCB BHYT, có 56,3% ý kiến cho rằng họ tham gia BHYT liên tục để phòng khi ốm đau, bệnh tật; bảo vệ sức khỏe cho bản thân và gia đình, bên cạnh đó, yếu tố nhân viên thu hướng dẫn, tư vấn nhiệt tình (14,3%), hoặc được lãnh đạo thôn, làng thường xuyên nhắc nhở việc tham gia BHYT (9,9%) và do hàng xóm, bà con xung quanh đều tham gia BHYT (8,1%) là những yếu tố tác động đến việc tham gia BHYT liên tục của người dan thời gian qua.</w:t>
      </w:r>
    </w:p>
    <w:p>
      <w:pPr>
        <w:jc w:val="both"/>
      </w:pPr>
      <w:r>
        <w:rPr>
          <w:color w:val="000000"/>
        </w:rPr>
        <w:tab/>
      </w:r>
      <w:r>
        <w:rPr>
          <w:color w:val="000000"/>
        </w:rPr>
        <w:t>Chính vì thế, đ</w:t>
      </w:r>
      <w:r>
        <w:rPr>
          <w:color w:val="000000"/>
        </w:rPr>
        <w:t>òi hỏi đặt ra đối với người làm công tác truyền thông chính sách, đặc biệt truyền thông chính sách cho người ĐB DTTS ngoài việc nắm bắt chuyên môn chuyên sâu, còn phải nắm chắc về phong tục, tập quá</w:t>
      </w:r>
      <w:r>
        <w:rPr>
          <w:color w:val="000000"/>
        </w:rPr>
        <w:t>n</w:t>
      </w:r>
      <w:r>
        <w:rPr>
          <w:color w:val="000000"/>
        </w:rPr>
        <w:t>, văn hóa, bên cạnh đó phải hiểu và có khả năng sử dụng được ngôn ngữ của người ĐB DTTS</w:t>
      </w:r>
      <w:r>
        <w:rPr>
          <w:color w:val="000000"/>
        </w:rPr>
        <w:t>, qua đó tạo dựng niềm tin của người dân vào chính sách của Đảng và Nhà nước, nâng cao ý thức của người dân trong việc tự giác, chủ động tham gia và thụ hưởng các quyền lợi về BHYT</w:t>
      </w:r>
      <w:r>
        <w:rPr>
          <w:color w:val="000000"/>
        </w:rPr>
        <w:t>.</w:t>
      </w:r>
    </w:p>
    <w:p>
      <w:pPr>
        <w:ind w:firstLine="720"/>
      </w:pPr>
      <w:r>
        <w:rPr>
          <w:b/>
          <w:i/>
          <w:color w:val="000000"/>
        </w:rPr>
        <w:t>2.</w:t>
      </w:r>
      <w:r>
        <w:rPr>
          <w:b/>
          <w:i/>
          <w:color w:val="000000"/>
        </w:rPr>
        <w:t>2.3.</w:t>
      </w:r>
      <w:r>
        <w:rPr>
          <w:b/>
          <w:i/>
          <w:color w:val="000000"/>
        </w:rPr>
        <w:t>3</w:t>
      </w:r>
      <w:r>
        <w:rPr>
          <w:b/>
          <w:i/>
          <w:color w:val="000000"/>
        </w:rPr>
        <w:t>.</w:t>
      </w:r>
      <w:r>
        <w:rPr>
          <w:b/>
          <w:i/>
          <w:color w:val="000000"/>
        </w:rPr>
        <w:t xml:space="preserve"> Nhóm yếu tố về cơ chế chính sách</w:t>
      </w:r>
    </w:p>
    <w:p>
      <w:pPr>
        <w:spacing w:after="0"/>
        <w:ind w:left="0" w:firstLine="709"/>
        <w:jc w:val="both"/>
      </w:pPr>
      <w:r>
        <w:rPr>
          <w:color w:val="000000"/>
          <w:sz w:val="28"/>
        </w:rPr>
        <w:t xml:space="preserve">            </w:t>
      </w:r>
      <w:r>
        <w:rPr>
          <w:color w:val="000000"/>
          <w:sz w:val="28"/>
        </w:rPr>
        <w:t xml:space="preserve">Nhìn chung, các văn bản ban hành để triển khai thực hiện Luật sửa đổi bổ sung một số Điều của Luật BHYT tương đối đồng bộ và sát với tình hình thực tế, tạo cơ sở pháp lý quan trọng và thuận lợi trong tổ chức thực hiện. HĐND tỉnh Gia Lai hàng năm cũng </w:t>
      </w:r>
      <w:r>
        <w:rPr>
          <w:color w:val="000000"/>
          <w:sz w:val="28"/>
        </w:rPr>
        <w:t>ban hành</w:t>
      </w:r>
      <w:r>
        <w:rPr>
          <w:color w:val="000000"/>
          <w:sz w:val="28"/>
        </w:rPr>
        <w:t xml:space="preserve"> Nghị quyết hỗ trợ mức đóng BHYT cho một số nhóm đối tượng trên địa bàn tỉnh bên cạnh mức hỗ trợ của N</w:t>
      </w:r>
      <w:r>
        <w:rPr>
          <w:color w:val="000000"/>
          <w:sz w:val="28"/>
        </w:rPr>
        <w:t>SNN</w:t>
      </w:r>
      <w:r>
        <w:rPr>
          <w:color w:val="000000"/>
          <w:sz w:val="28"/>
        </w:rPr>
        <w:t xml:space="preserve"> nhằm tạo điều kiện cho người dân, đặc biệt là người dân có hoàn cảnh khó khăn, người ĐB DTTS… có cơ hội được</w:t>
      </w:r>
      <w:r>
        <w:rPr>
          <w:color w:val="000000"/>
          <w:sz w:val="28"/>
        </w:rPr>
        <w:t xml:space="preserve"> thụ </w:t>
      </w:r>
      <w:r>
        <w:rPr>
          <w:color w:val="000000"/>
          <w:sz w:val="28"/>
        </w:rPr>
        <w:t>hưởng chính sách hỗ trợ về BHYT để được chăm sóc sức khỏe.</w:t>
      </w:r>
    </w:p>
    <w:p>
      <w:pPr>
        <w:spacing w:after="0"/>
        <w:ind w:left="0" w:firstLine="709"/>
        <w:jc w:val="both"/>
      </w:pPr>
      <w:r>
        <w:rPr>
          <w:color w:val="000000"/>
          <w:sz w:val="28"/>
        </w:rPr>
        <w:t>Tuy nhiên, bên cạnh những kết quả đã đạt được trong thời gian qua, thực tế triển khai còn nhiều những vướng mắc cần tiếp tục hoàn thiện, bổ sung; quy định trách nhiệm của các cấp, các ngành để tổ chức tham gia BHYT cho các đối tượng như</w:t>
      </w:r>
      <w:r>
        <w:rPr>
          <w:color w:val="000000"/>
          <w:sz w:val="28"/>
        </w:rPr>
        <w:t>:</w:t>
      </w:r>
      <w:r>
        <w:rPr>
          <w:color w:val="000000"/>
          <w:sz w:val="28"/>
        </w:rPr>
        <w:t xml:space="preserve"> trẻ em dưới 6 tuổi, hộ nghèo, cận nghèo, </w:t>
      </w:r>
      <w:r>
        <w:rPr>
          <w:color w:val="000000"/>
          <w:sz w:val="28"/>
        </w:rPr>
        <w:t>HGĐ</w:t>
      </w:r>
      <w:r>
        <w:rPr>
          <w:color w:val="000000"/>
          <w:sz w:val="28"/>
        </w:rPr>
        <w:t xml:space="preserve"> nông, lâm, ngư nghiệp có mức số</w:t>
      </w:r>
      <w:r>
        <w:rPr>
          <w:color w:val="000000"/>
          <w:sz w:val="28"/>
        </w:rPr>
        <w:t xml:space="preserve">ng trung bình, </w:t>
      </w:r>
      <w:r>
        <w:rPr>
          <w:color w:val="000000"/>
          <w:sz w:val="28"/>
        </w:rPr>
        <w:t xml:space="preserve">HSSV; chế tài xử phạt hành vi vi phạm pháp luật về BHYT </w:t>
      </w:r>
      <w:r>
        <w:rPr>
          <w:color w:val="000000"/>
          <w:sz w:val="28"/>
        </w:rPr>
        <w:t xml:space="preserve">đối với các đơn vị chậm đóng, trốn đóng cho người lao động </w:t>
      </w:r>
      <w:r>
        <w:rPr>
          <w:color w:val="000000"/>
          <w:sz w:val="28"/>
        </w:rPr>
        <w:t>còn thiếu và chưa đủ mạnh</w:t>
      </w:r>
      <w:r>
        <w:rPr>
          <w:color w:val="000000"/>
          <w:sz w:val="28"/>
        </w:rPr>
        <w:t xml:space="preserve"> (xử phạt hành chính thấp),</w:t>
      </w:r>
      <w:r>
        <w:rPr>
          <w:color w:val="000000"/>
          <w:sz w:val="28"/>
        </w:rPr>
        <w:t xml:space="preserve"> ảnh hưởng đến quyền lợi người tham gia.</w:t>
      </w:r>
    </w:p>
    <w:p>
      <w:pPr>
        <w:spacing w:after="0"/>
        <w:ind w:left="0" w:firstLine="709"/>
        <w:jc w:val="both"/>
      </w:pPr>
      <w:r>
        <w:rPr>
          <w:color w:val="000000"/>
          <w:sz w:val="28"/>
        </w:rPr>
        <w:t xml:space="preserve">           </w:t>
      </w:r>
      <w:r>
        <w:rPr>
          <w:color w:val="000000"/>
          <w:sz w:val="28"/>
        </w:rPr>
        <w:t xml:space="preserve">Theo kết quả điều tra, khảo sát, bên cạnh đa số ý kiến hài lòng, tin tưởng vào chất lượng dịch vụ KCB BHYT tại địa phương, </w:t>
      </w:r>
      <w:r>
        <w:rPr>
          <w:color w:val="000000"/>
          <w:sz w:val="28"/>
        </w:rPr>
        <w:t>vẫn còn một số ít người dân cho rằng chất lượng dịch vụ KCB BHYT vẫn chưa tố</w:t>
      </w:r>
      <w:r>
        <w:rPr>
          <w:color w:val="000000"/>
          <w:sz w:val="28"/>
        </w:rPr>
        <w:t>t, chưa tin tưởng vào chất lượng KCB BHYT</w:t>
      </w:r>
      <w:r>
        <w:rPr>
          <w:color w:val="000000"/>
          <w:sz w:val="28"/>
        </w:rPr>
        <w:t xml:space="preserve"> </w:t>
      </w:r>
      <w:r>
        <w:rPr>
          <w:color w:val="000000"/>
          <w:sz w:val="28"/>
        </w:rPr>
        <w:t xml:space="preserve">(2% người được hỏi lựa chọn trả lời </w:t>
      </w:r>
      <w:r>
        <w:rPr>
          <w:color w:val="000000"/>
          <w:sz w:val="28"/>
        </w:rPr>
        <w:t xml:space="preserve">không </w:t>
      </w:r>
      <w:r>
        <w:rPr>
          <w:color w:val="000000"/>
          <w:sz w:val="28"/>
        </w:rPr>
        <w:t>hài lòng</w:t>
      </w:r>
      <w:r>
        <w:rPr>
          <w:color w:val="000000"/>
          <w:sz w:val="28"/>
        </w:rPr>
        <w:t>). D</w:t>
      </w:r>
      <w:r>
        <w:rPr>
          <w:color w:val="000000"/>
          <w:sz w:val="28"/>
        </w:rPr>
        <w:t xml:space="preserve">o vậy, cần phải nâng cao chất lượng KCB hơn nữa để đáp ứng nhu cầu của Nhân dân, là cách tốt nhất để người dân tin tưởng hơn nữa vào chất lượng dịch vụ BHYT, từ đó tích cực, chủ động tham gia BHYT. </w:t>
      </w:r>
    </w:p>
    <w:p>
      <w:pPr>
        <w:ind w:firstLine="720"/>
        <w:jc w:val="both"/>
      </w:pPr>
      <w:r>
        <w:rPr>
          <w:color w:val="000000"/>
        </w:rPr>
        <w:t xml:space="preserve">        </w:t>
      </w:r>
      <w:r>
        <w:rPr>
          <w:color w:val="000000"/>
        </w:rPr>
        <w:t xml:space="preserve">Chính sách đối với xã, thôn thuộc địa </w:t>
      </w:r>
      <w:r>
        <w:rPr>
          <w:color w:val="000000"/>
        </w:rPr>
        <w:t>bà</w:t>
      </w:r>
      <w:r>
        <w:rPr>
          <w:color w:val="000000"/>
        </w:rPr>
        <w:t>n đặc biệt khó khăn thay đ</w:t>
      </w:r>
      <w:r>
        <w:rPr>
          <w:color w:val="000000"/>
        </w:rPr>
        <w:t>ổ</w:t>
      </w:r>
      <w:r>
        <w:rPr>
          <w:color w:val="000000"/>
        </w:rPr>
        <w:t xml:space="preserve">i </w:t>
      </w:r>
      <w:r>
        <w:rPr>
          <w:color w:val="000000"/>
        </w:rPr>
        <w:t xml:space="preserve">chính sách </w:t>
      </w:r>
      <w:r>
        <w:rPr>
          <w:color w:val="000000"/>
        </w:rPr>
        <w:t>đ</w:t>
      </w:r>
      <w:r>
        <w:rPr>
          <w:color w:val="000000"/>
        </w:rPr>
        <w:t>ột ngột</w:t>
      </w:r>
      <w:r>
        <w:rPr>
          <w:color w:val="000000"/>
        </w:rPr>
        <w:t>,</w:t>
      </w:r>
      <w:r>
        <w:rPr>
          <w:color w:val="000000"/>
        </w:rPr>
        <w:t xml:space="preserve"> không có sự chuy</w:t>
      </w:r>
      <w:r>
        <w:rPr>
          <w:color w:val="000000"/>
        </w:rPr>
        <w:t>ể</w:t>
      </w:r>
      <w:r>
        <w:rPr>
          <w:color w:val="000000"/>
        </w:rPr>
        <w:t>n tiếp, tác động đến mục tiêu bao phủ B</w:t>
      </w:r>
      <w:r>
        <w:rPr>
          <w:color w:val="000000"/>
        </w:rPr>
        <w:t xml:space="preserve">HYT </w:t>
      </w:r>
      <w:r>
        <w:rPr>
          <w:color w:val="000000"/>
        </w:rPr>
        <w:t>đặt ra từ đ</w:t>
      </w:r>
      <w:r>
        <w:rPr>
          <w:color w:val="000000"/>
        </w:rPr>
        <w:t>ầ</w:t>
      </w:r>
      <w:r>
        <w:rPr>
          <w:color w:val="000000"/>
        </w:rPr>
        <w:t xml:space="preserve">u nhiệm kỳ (đạt 98% người </w:t>
      </w:r>
      <w:r>
        <w:rPr>
          <w:color w:val="000000"/>
        </w:rPr>
        <w:t xml:space="preserve">DTTS </w:t>
      </w:r>
      <w:r>
        <w:rPr>
          <w:color w:val="000000"/>
        </w:rPr>
        <w:t>có thẻ BHYT).</w:t>
      </w:r>
      <w:r>
        <w:rPr>
          <w:color w:val="000000"/>
        </w:rPr>
        <w:t xml:space="preserve"> </w:t>
      </w:r>
      <w:r>
        <w:rPr>
          <w:color w:val="000000"/>
        </w:rPr>
        <w:t xml:space="preserve">Theo Quyết định 861/QĐ-TTg và </w:t>
      </w:r>
      <w:r>
        <w:rPr>
          <w:color w:val="000000"/>
        </w:rPr>
        <w:t>Quyết định số 612/QĐ-UBDT</w:t>
      </w:r>
      <w:r>
        <w:rPr>
          <w:color w:val="000000"/>
        </w:rPr>
        <w:t xml:space="preserve">, </w:t>
      </w:r>
      <w:r>
        <w:rPr>
          <w:color w:val="000000"/>
        </w:rPr>
        <w:t xml:space="preserve">một số lượng lớn người dân </w:t>
      </w:r>
      <w:r>
        <w:rPr>
          <w:color w:val="000000"/>
        </w:rPr>
        <w:t>tỉ</w:t>
      </w:r>
      <w:r>
        <w:rPr>
          <w:color w:val="000000"/>
        </w:rPr>
        <w:t xml:space="preserve">nh Gia Lai đặc biệt các xã sau sắp xếp </w:t>
      </w:r>
      <w:r>
        <w:rPr>
          <w:color w:val="000000"/>
        </w:rPr>
        <w:t>càng</w:t>
      </w:r>
      <w:r>
        <w:rPr>
          <w:color w:val="000000"/>
        </w:rPr>
        <w:t xml:space="preserve"> khó khăn </w:t>
      </w:r>
      <w:r>
        <w:rPr>
          <w:color w:val="000000"/>
        </w:rPr>
        <w:t xml:space="preserve">hơn </w:t>
      </w:r>
      <w:r>
        <w:rPr>
          <w:color w:val="000000"/>
        </w:rPr>
        <w:t>so với giai đoạn trước</w:t>
      </w:r>
      <w:r>
        <w:rPr>
          <w:color w:val="000000"/>
        </w:rPr>
        <w:t>,</w:t>
      </w:r>
      <w:r>
        <w:rPr>
          <w:color w:val="000000"/>
        </w:rPr>
        <w:t xml:space="preserve"> tỷ lệ tham gia BHYT của tỉnh giảm </w:t>
      </w:r>
      <w:r>
        <w:rPr>
          <w:color w:val="000000"/>
        </w:rPr>
        <w:t>sâu</w:t>
      </w:r>
      <w:r>
        <w:rPr>
          <w:color w:val="000000"/>
        </w:rPr>
        <w:t>,</w:t>
      </w:r>
      <w:r>
        <w:rPr>
          <w:color w:val="000000"/>
        </w:rPr>
        <w:t xml:space="preserve"> t</w:t>
      </w:r>
      <w:r>
        <w:rPr>
          <w:color w:val="000000"/>
        </w:rPr>
        <w:t xml:space="preserve">ính đến 31/12/2022 </w:t>
      </w:r>
      <w:r>
        <w:rPr>
          <w:color w:val="000000"/>
        </w:rPr>
        <w:t xml:space="preserve">tỉnh Gia Lai còn khoảng hơn </w:t>
      </w:r>
      <w:r>
        <w:rPr>
          <w:color w:val="000000"/>
        </w:rPr>
        <w:t>2</w:t>
      </w:r>
      <w:r>
        <w:rPr>
          <w:color w:val="000000"/>
        </w:rPr>
        <w:t>5,</w:t>
      </w:r>
      <w:r>
        <w:rPr>
          <w:color w:val="000000"/>
        </w:rPr>
        <w:t>9</w:t>
      </w:r>
      <w:r>
        <w:rPr>
          <w:color w:val="000000"/>
        </w:rPr>
        <w:t>% người DTTS chưa có thẻ BHYT.</w:t>
      </w:r>
      <w:r>
        <w:rPr>
          <w:color w:val="000000"/>
        </w:rPr>
        <w:t xml:space="preserve"> </w:t>
      </w:r>
    </w:p>
    <w:p>
      <w:pPr>
        <w:ind w:firstLine="720"/>
        <w:jc w:val="both"/>
      </w:pPr>
      <w:r>
        <w:rPr>
          <w:color w:val="000000"/>
        </w:rPr>
        <w:t xml:space="preserve">         </w:t>
      </w:r>
      <w:r>
        <w:rPr>
          <w:color w:val="000000"/>
        </w:rPr>
        <w:t>Theo quy định tại Điề</w:t>
      </w:r>
      <w:r>
        <w:rPr>
          <w:color w:val="000000"/>
        </w:rPr>
        <w:t>u 3</w:t>
      </w:r>
      <w:r>
        <w:rPr>
          <w:color w:val="000000"/>
        </w:rPr>
        <w:t xml:space="preserve"> Quyết định 861/QĐ-TTg đối với các xã khu vực III, xã khu vực II</w:t>
      </w:r>
      <w:r>
        <w:rPr>
          <w:color w:val="000000"/>
        </w:rPr>
        <w:t>,</w:t>
      </w:r>
      <w:r>
        <w:rPr>
          <w:color w:val="000000"/>
        </w:rPr>
        <w:t xml:space="preserve"> vùng đồng bào DTTS và miền núi nếu đạt chuẩn NTM sẽ được công nhận xã </w:t>
      </w:r>
      <w:r>
        <w:rPr>
          <w:color w:val="000000"/>
        </w:rPr>
        <w:t>khu</w:t>
      </w:r>
      <w:r>
        <w:rPr>
          <w:color w:val="000000"/>
        </w:rPr>
        <w:t xml:space="preserve"> vực I và thôi hưởng chính sách BHYT, việc các xã đạt chuẩn NTM, góp phần nâng cao tỷ lệ bao phủ BHYT ở các xã, thôn, làng </w:t>
      </w:r>
      <w:r>
        <w:rPr>
          <w:color w:val="000000"/>
        </w:rPr>
        <w:t>đạt trên 90%</w:t>
      </w:r>
      <w:r>
        <w:rPr>
          <w:color w:val="000000"/>
        </w:rPr>
        <w:t xml:space="preserve"> dân số </w:t>
      </w:r>
      <w:r>
        <w:rPr>
          <w:color w:val="000000"/>
        </w:rPr>
        <w:t xml:space="preserve">theo quy định tại Quyết định số 318/QĐ-TTg ngày 08/03/2022 của Thủ tướng Chính phủ. Tuy nhiên, ngay sau khi xã, thôn, làng đạt chuẩn NTM thì người sống tại khu vực này lại thôi hưởng chính sách </w:t>
      </w:r>
      <w:r>
        <w:rPr>
          <w:color w:val="000000"/>
        </w:rPr>
        <w:t>được NSNN</w:t>
      </w:r>
      <w:r>
        <w:rPr>
          <w:color w:val="000000"/>
        </w:rPr>
        <w:t xml:space="preserve"> đóng BHYT, </w:t>
      </w:r>
      <w:r>
        <w:rPr>
          <w:color w:val="000000"/>
        </w:rPr>
        <w:t xml:space="preserve">không có giai đoạn chuyển tiếp </w:t>
      </w:r>
      <w:r>
        <w:rPr>
          <w:color w:val="000000"/>
        </w:rPr>
        <w:t xml:space="preserve">nên </w:t>
      </w:r>
      <w:r>
        <w:rPr>
          <w:color w:val="000000"/>
        </w:rPr>
        <w:t>người dân khó khăn cho việc tham gia BHYT để đảm bảo quyền lợi đi KCB BHYT cũng như</w:t>
      </w:r>
      <w:r>
        <w:rPr>
          <w:color w:val="000000"/>
        </w:rPr>
        <w:t xml:space="preserve"> </w:t>
      </w:r>
      <w:r>
        <w:rPr>
          <w:color w:val="000000"/>
        </w:rPr>
        <w:t>khó khăn trong việc duy trì tỷ lệ người</w:t>
      </w:r>
      <w:r>
        <w:rPr>
          <w:color w:val="000000"/>
        </w:rPr>
        <w:t xml:space="preserve"> tham gia BHYT, đặc biệt là người</w:t>
      </w:r>
      <w:r>
        <w:rPr>
          <w:color w:val="000000"/>
        </w:rPr>
        <w:t xml:space="preserve"> DTTS.</w:t>
      </w:r>
    </w:p>
    <w:p>
      <w:pPr>
        <w:ind w:firstLine="720"/>
        <w:jc w:val="both"/>
      </w:pPr>
      <w:r>
        <w:rPr>
          <w:color w:val="000000"/>
        </w:rPr>
        <w:t xml:space="preserve">         </w:t>
      </w:r>
      <w:r>
        <w:rPr>
          <w:color w:val="000000"/>
        </w:rPr>
        <w:t>Văn bản chính sách thay đổi nhanh, gây</w:t>
      </w:r>
      <w:r>
        <w:rPr>
          <w:color w:val="000000"/>
        </w:rPr>
        <w:t xml:space="preserve"> khó khăn cho việc rà soát lập d</w:t>
      </w:r>
      <w:r>
        <w:rPr>
          <w:color w:val="000000"/>
        </w:rPr>
        <w:t>anh sách người tham gia B</w:t>
      </w:r>
      <w:r>
        <w:rPr>
          <w:color w:val="000000"/>
        </w:rPr>
        <w:t>H</w:t>
      </w:r>
      <w:r>
        <w:rPr>
          <w:color w:val="000000"/>
        </w:rPr>
        <w:t>YT được thụ hưởng</w:t>
      </w:r>
      <w:r>
        <w:rPr>
          <w:color w:val="000000"/>
        </w:rPr>
        <w:t>, điển hình</w:t>
      </w:r>
      <w:r>
        <w:rPr>
          <w:color w:val="000000"/>
        </w:rPr>
        <w:t xml:space="preserve"> Quyết định số 433/</w:t>
      </w:r>
      <w:r>
        <w:rPr>
          <w:color w:val="000000"/>
        </w:rPr>
        <w:t>Q</w:t>
      </w:r>
      <w:r>
        <w:rPr>
          <w:color w:val="000000"/>
        </w:rPr>
        <w:t xml:space="preserve">Đ-UBDT ngày 18/6/2021 chỉ áp dụng </w:t>
      </w:r>
      <w:r>
        <w:rPr>
          <w:color w:val="000000"/>
        </w:rPr>
        <w:t xml:space="preserve">có </w:t>
      </w:r>
      <w:r>
        <w:rPr>
          <w:color w:val="000000"/>
        </w:rPr>
        <w:t>3 tháng</w:t>
      </w:r>
      <w:r>
        <w:rPr>
          <w:color w:val="000000"/>
        </w:rPr>
        <w:t>.</w:t>
      </w:r>
    </w:p>
    <w:p>
      <w:pPr>
        <w:ind w:firstLine="720"/>
        <w:jc w:val="both"/>
      </w:pPr>
      <w:r>
        <w:rPr>
          <w:color w:val="000000"/>
        </w:rPr>
        <w:t xml:space="preserve">         </w:t>
      </w:r>
      <w:r>
        <w:rPr>
          <w:color w:val="000000"/>
        </w:rPr>
        <w:t xml:space="preserve">Văn bản </w:t>
      </w:r>
      <w:r>
        <w:rPr>
          <w:color w:val="000000"/>
        </w:rPr>
        <w:t>T</w:t>
      </w:r>
      <w:r>
        <w:rPr>
          <w:color w:val="000000"/>
        </w:rPr>
        <w:t xml:space="preserve">rung ương ban hành chậm, khó khăn cho triển khai </w:t>
      </w:r>
      <w:r>
        <w:rPr>
          <w:color w:val="000000"/>
        </w:rPr>
        <w:t>tại</w:t>
      </w:r>
      <w:r>
        <w:rPr>
          <w:color w:val="000000"/>
        </w:rPr>
        <w:t xml:space="preserve"> địa phương</w:t>
      </w:r>
      <w:r>
        <w:rPr>
          <w:color w:val="000000"/>
        </w:rPr>
        <w:t>:</w:t>
      </w:r>
      <w:r>
        <w:rPr>
          <w:color w:val="000000"/>
        </w:rPr>
        <w:t xml:space="preserve"> </w:t>
      </w:r>
      <w:r>
        <w:rPr>
          <w:color w:val="000000"/>
        </w:rPr>
        <w:t>Quyết định số 582/QĐ</w:t>
      </w:r>
      <w:r>
        <w:rPr>
          <w:color w:val="000000"/>
        </w:rPr>
        <w:t>-</w:t>
      </w:r>
      <w:r>
        <w:rPr>
          <w:color w:val="000000"/>
        </w:rPr>
        <w:t>TTg hết hiệu lực ngày 31/12/2020, đến 16/</w:t>
      </w:r>
      <w:r>
        <w:rPr>
          <w:color w:val="000000"/>
        </w:rPr>
        <w:t>0</w:t>
      </w:r>
      <w:r>
        <w:rPr>
          <w:color w:val="000000"/>
        </w:rPr>
        <w:t xml:space="preserve">1/2021 Chính phủ mới có Quyết định số 72/QĐ-TTg cho kéo dài Quyết định 582/QĐ-TTg, trong khi công tác rà soát </w:t>
      </w:r>
      <w:r>
        <w:rPr>
          <w:color w:val="000000"/>
        </w:rPr>
        <w:t>đố</w:t>
      </w:r>
      <w:r>
        <w:rPr>
          <w:color w:val="000000"/>
        </w:rPr>
        <w:t xml:space="preserve">i tượng, lập </w:t>
      </w:r>
      <w:r>
        <w:rPr>
          <w:color w:val="000000"/>
        </w:rPr>
        <w:t>d</w:t>
      </w:r>
      <w:r>
        <w:rPr>
          <w:color w:val="000000"/>
        </w:rPr>
        <w:t xml:space="preserve">anh sách người tham gia BHYT </w:t>
      </w:r>
      <w:r>
        <w:rPr>
          <w:color w:val="000000"/>
        </w:rPr>
        <w:t xml:space="preserve">thuộc </w:t>
      </w:r>
      <w:r>
        <w:rPr>
          <w:color w:val="000000"/>
        </w:rPr>
        <w:t xml:space="preserve">diện </w:t>
      </w:r>
      <w:r>
        <w:rPr>
          <w:color w:val="000000"/>
        </w:rPr>
        <w:t>NSNN</w:t>
      </w:r>
      <w:r>
        <w:rPr>
          <w:color w:val="000000"/>
        </w:rPr>
        <w:t xml:space="preserve"> đóng phải bắt đầu từ tháng 12/2020</w:t>
      </w:r>
      <w:r>
        <w:rPr>
          <w:color w:val="000000"/>
        </w:rPr>
        <w:t>;</w:t>
      </w:r>
      <w:r>
        <w:rPr>
          <w:color w:val="000000"/>
        </w:rPr>
        <w:t xml:space="preserve"> Quyết </w:t>
      </w:r>
      <w:r>
        <w:rPr>
          <w:color w:val="000000"/>
        </w:rPr>
        <w:t>định số 612/QĐ-UBDT ban hành chậm</w:t>
      </w:r>
      <w:r>
        <w:rPr>
          <w:color w:val="000000"/>
        </w:rPr>
        <w:t>,</w:t>
      </w:r>
      <w:r>
        <w:rPr>
          <w:color w:val="000000"/>
        </w:rPr>
        <w:t xml:space="preserve"> tác động đến người </w:t>
      </w:r>
      <w:r>
        <w:rPr>
          <w:color w:val="000000"/>
        </w:rPr>
        <w:t>DTTS</w:t>
      </w:r>
      <w:r>
        <w:rPr>
          <w:color w:val="000000"/>
        </w:rPr>
        <w:t xml:space="preserve"> ở 605 thôn đặc biệt khó khăn</w:t>
      </w:r>
      <w:r>
        <w:rPr>
          <w:color w:val="000000"/>
        </w:rPr>
        <w:t>;</w:t>
      </w:r>
      <w:r>
        <w:rPr>
          <w:color w:val="000000"/>
        </w:rPr>
        <w:t xml:space="preserve"> Thông tư số 30/2019/TT-BLĐTBXH hướng dẫn lập danh sách và xác nhận đối tượng tham gia BHYT hiệu lực 12/</w:t>
      </w:r>
      <w:r>
        <w:rPr>
          <w:color w:val="000000"/>
        </w:rPr>
        <w:t>0</w:t>
      </w:r>
      <w:r>
        <w:rPr>
          <w:color w:val="000000"/>
        </w:rPr>
        <w:t>2/2020 chậm so nhu cầu từ 12/2019.</w:t>
      </w:r>
    </w:p>
    <w:p>
      <w:pPr>
        <w:ind w:firstLine="720"/>
        <w:jc w:val="both"/>
      </w:pPr>
      <w:r>
        <w:rPr>
          <w:color w:val="000000"/>
        </w:rPr>
        <w:t xml:space="preserve">       </w:t>
      </w:r>
      <w:r>
        <w:rPr>
          <w:color w:val="000000"/>
        </w:rPr>
        <w:t xml:space="preserve">Một số nội dung chính sách BHYT còn chưa phù hợp thực tiễn, một bộ phận </w:t>
      </w:r>
      <w:r>
        <w:rPr>
          <w:color w:val="000000"/>
        </w:rPr>
        <w:t>N</w:t>
      </w:r>
      <w:r>
        <w:rPr>
          <w:color w:val="000000"/>
        </w:rPr>
        <w:t xml:space="preserve">hân dân chưa đồng tình như: chế độ </w:t>
      </w:r>
      <w:r>
        <w:rPr>
          <w:color w:val="000000"/>
        </w:rPr>
        <w:t>NSNN</w:t>
      </w:r>
      <w:r>
        <w:rPr>
          <w:color w:val="000000"/>
        </w:rPr>
        <w:t xml:space="preserve"> hỗ trợ 30% mức </w:t>
      </w:r>
      <w:r>
        <w:rPr>
          <w:color w:val="000000"/>
        </w:rPr>
        <w:t>đó</w:t>
      </w:r>
      <w:r>
        <w:rPr>
          <w:color w:val="000000"/>
        </w:rPr>
        <w:t>ng BHYT cho người</w:t>
      </w:r>
      <w:r>
        <w:rPr>
          <w:color w:val="000000"/>
        </w:rPr>
        <w:t xml:space="preserve"> thuộc </w:t>
      </w:r>
      <w:r>
        <w:rPr>
          <w:color w:val="000000"/>
        </w:rPr>
        <w:t xml:space="preserve">HGĐ làm </w:t>
      </w:r>
      <w:r>
        <w:rPr>
          <w:color w:val="000000"/>
        </w:rPr>
        <w:t>nông</w:t>
      </w:r>
      <w:r>
        <w:rPr>
          <w:color w:val="000000"/>
        </w:rPr>
        <w:t>,</w:t>
      </w:r>
      <w:r>
        <w:rPr>
          <w:color w:val="000000"/>
        </w:rPr>
        <w:t xml:space="preserve"> lâm</w:t>
      </w:r>
      <w:r>
        <w:rPr>
          <w:color w:val="000000"/>
        </w:rPr>
        <w:t>,</w:t>
      </w:r>
      <w:r>
        <w:rPr>
          <w:color w:val="000000"/>
        </w:rPr>
        <w:t xml:space="preserve"> ngư diêm nghiệp </w:t>
      </w:r>
      <w:r>
        <w:rPr>
          <w:color w:val="000000"/>
        </w:rPr>
        <w:t>có</w:t>
      </w:r>
      <w:r>
        <w:rPr>
          <w:color w:val="000000"/>
        </w:rPr>
        <w:t xml:space="preserve"> mức sống trung bình thực tế không hiệu quả, do mức hỗ trợ thấp hơn cả chế độ giảm trừ mức đóng theo </w:t>
      </w:r>
      <w:r>
        <w:rPr>
          <w:color w:val="000000"/>
        </w:rPr>
        <w:t>HGĐ</w:t>
      </w:r>
      <w:r>
        <w:rPr>
          <w:color w:val="000000"/>
        </w:rPr>
        <w:t xml:space="preserve"> nếu người trong hộ từ 5 người trở lên (là số khẩu phổ biến trong các hộ nông thôn</w:t>
      </w:r>
      <w:r>
        <w:rPr>
          <w:color w:val="000000"/>
        </w:rPr>
        <w:t>, hộ ĐB DTTS</w:t>
      </w:r>
      <w:r>
        <w:rPr>
          <w:color w:val="000000"/>
        </w:rPr>
        <w:t>)</w:t>
      </w:r>
      <w:r>
        <w:rPr>
          <w:color w:val="000000"/>
        </w:rPr>
        <w:t>; Luật B</w:t>
      </w:r>
      <w:r>
        <w:rPr>
          <w:color w:val="000000"/>
        </w:rPr>
        <w:t>H</w:t>
      </w:r>
      <w:r>
        <w:rPr>
          <w:color w:val="000000"/>
        </w:rPr>
        <w:t xml:space="preserve">YT quy định mức </w:t>
      </w:r>
      <w:r>
        <w:rPr>
          <w:color w:val="000000"/>
        </w:rPr>
        <w:t>NSNN</w:t>
      </w:r>
      <w:r>
        <w:rPr>
          <w:color w:val="000000"/>
        </w:rPr>
        <w:t xml:space="preserve"> hỗ trợ 30% cho </w:t>
      </w:r>
      <w:r>
        <w:rPr>
          <w:color w:val="000000"/>
        </w:rPr>
        <w:t>HSSV</w:t>
      </w:r>
      <w:r>
        <w:rPr>
          <w:color w:val="000000"/>
        </w:rPr>
        <w:t xml:space="preserve"> như với hộ nông lâm ngư diêm nghiệp </w:t>
      </w:r>
      <w:r>
        <w:rPr>
          <w:color w:val="000000"/>
        </w:rPr>
        <w:t xml:space="preserve">có </w:t>
      </w:r>
      <w:r>
        <w:rPr>
          <w:color w:val="000000"/>
        </w:rPr>
        <w:t>mức sống trung bình là th</w:t>
      </w:r>
      <w:r>
        <w:rPr>
          <w:color w:val="000000"/>
        </w:rPr>
        <w:t>ấ</w:t>
      </w:r>
      <w:r>
        <w:rPr>
          <w:color w:val="000000"/>
        </w:rPr>
        <w:t xml:space="preserve">p so với chế độ giảm trừ mức đóng theo </w:t>
      </w:r>
      <w:r>
        <w:rPr>
          <w:color w:val="000000"/>
        </w:rPr>
        <w:t>HGĐ</w:t>
      </w:r>
      <w:r>
        <w:rPr>
          <w:color w:val="000000"/>
        </w:rPr>
        <w:t xml:space="preserve">, </w:t>
      </w:r>
      <w:r>
        <w:rPr>
          <w:color w:val="000000"/>
        </w:rPr>
        <w:t xml:space="preserve">trong khi </w:t>
      </w:r>
      <w:r>
        <w:rPr>
          <w:color w:val="000000"/>
        </w:rPr>
        <w:t xml:space="preserve">Luật lại không cho phép hộ từ 5 người trở lên mà có từ 3 </w:t>
      </w:r>
      <w:r>
        <w:rPr>
          <w:color w:val="000000"/>
        </w:rPr>
        <w:t xml:space="preserve">học sinh </w:t>
      </w:r>
      <w:r>
        <w:rPr>
          <w:color w:val="000000"/>
        </w:rPr>
        <w:t>-</w:t>
      </w:r>
      <w:r>
        <w:rPr>
          <w:color w:val="000000"/>
        </w:rPr>
        <w:t xml:space="preserve"> sinh viên</w:t>
      </w:r>
      <w:r>
        <w:rPr>
          <w:color w:val="000000"/>
        </w:rPr>
        <w:t xml:space="preserve"> trở lên được tham gia theo diện tự đóng và giảm trừ theo </w:t>
      </w:r>
      <w:r>
        <w:rPr>
          <w:color w:val="000000"/>
        </w:rPr>
        <w:t>HGĐ</w:t>
      </w:r>
      <w:r>
        <w:rPr>
          <w:color w:val="000000"/>
        </w:rPr>
        <w:t xml:space="preserve"> để có lợi về mức đóng</w:t>
      </w:r>
      <w:r>
        <w:rPr>
          <w:color w:val="000000"/>
        </w:rPr>
        <w:t xml:space="preserve"> cho gia đình</w:t>
      </w:r>
      <w:r>
        <w:rPr>
          <w:color w:val="000000"/>
        </w:rPr>
        <w:t>.</w:t>
      </w:r>
    </w:p>
    <w:p>
      <w:pPr>
        <w:spacing w:after="0"/>
        <w:ind w:left="0" w:firstLine="709"/>
        <w:jc w:val="both"/>
      </w:pPr>
      <w:r>
        <w:rPr>
          <w:color w:val="000000"/>
          <w:sz w:val="28"/>
        </w:rPr>
        <w:t xml:space="preserve">         </w:t>
      </w:r>
      <w:r>
        <w:rPr>
          <w:color w:val="000000"/>
          <w:sz w:val="28"/>
        </w:rPr>
        <w:t xml:space="preserve">Từ thực tế trên cho thấy, các văn bản quy phạm pháp luật đối với lĩnh vực BHYT còn bất cập, chồng chéo. Văn bản ban hành nhiều, thay đổi thường xuyên, thậm chí thiếu tính thực tiễn, còn nhiều kẽ hở… gây khó khăn cho quá trình tổ chức thực hiện của ngành BHXH. </w:t>
      </w:r>
    </w:p>
    <w:p>
      <w:pPr>
        <w:spacing w:after="0"/>
        <w:ind w:left="0" w:firstLine="709"/>
        <w:jc w:val="both"/>
      </w:pPr>
      <w:r>
        <w:rPr>
          <w:color w:val="000000"/>
          <w:sz w:val="28"/>
        </w:rPr>
        <w:t xml:space="preserve">       </w:t>
      </w:r>
      <w:r>
        <w:rPr>
          <w:color w:val="000000"/>
          <w:sz w:val="28"/>
        </w:rPr>
        <w:t xml:space="preserve">Do vậy, việc hoàn chỉnh, bổ sung </w:t>
      </w:r>
      <w:r>
        <w:rPr>
          <w:color w:val="000000"/>
          <w:sz w:val="28"/>
        </w:rPr>
        <w:t xml:space="preserve">Luật và </w:t>
      </w:r>
      <w:r>
        <w:rPr>
          <w:color w:val="000000"/>
          <w:sz w:val="28"/>
        </w:rPr>
        <w:t>các văn bản hướng dẫn thực hiện là một trong những điều kiện tiên quyết đảm bảo thực hiện lộ trình BHYT toàn dân</w:t>
      </w:r>
      <w:r>
        <w:rPr>
          <w:color w:val="000000"/>
          <w:sz w:val="28"/>
        </w:rPr>
        <w:t>.</w:t>
      </w:r>
      <w:r>
        <w:rPr>
          <w:color w:val="000000"/>
          <w:sz w:val="28"/>
        </w:rPr>
        <w:t xml:space="preserve"> </w:t>
      </w:r>
      <w:r>
        <w:rPr>
          <w:color w:val="000000"/>
          <w:sz w:val="28"/>
        </w:rPr>
        <w:t>Bên cạnh đó, yếu tố song song với cơ chế chính sách quyết định điều kiện để tăng được tỷ lệ người dân tham gia BHYT là c</w:t>
      </w:r>
      <w:r>
        <w:rPr>
          <w:color w:val="000000"/>
          <w:sz w:val="28"/>
        </w:rPr>
        <w:t>hất lượng KCB BHYT</w:t>
      </w:r>
      <w:r>
        <w:rPr>
          <w:color w:val="000000"/>
          <w:sz w:val="28"/>
        </w:rPr>
        <w:t>, hiện nay chất lượng KCB</w:t>
      </w:r>
      <w:r>
        <w:rPr>
          <w:color w:val="000000"/>
          <w:sz w:val="28"/>
        </w:rPr>
        <w:t xml:space="preserve"> mặc dù đã nâng cao, cơ sở vật chất được đầu tư hiện đại, nhân lực được đào tạo chuyên sâu, nhiều dịch vụ kỹ thuật cao được chuyển giao thực hiện thành công ở tuyến dưới, nhưng vẫn còn một số hạn chế</w:t>
      </w:r>
      <w:r>
        <w:rPr>
          <w:color w:val="000000"/>
          <w:sz w:val="28"/>
        </w:rPr>
        <w:t>:</w:t>
      </w:r>
      <w:r>
        <w:rPr>
          <w:color w:val="000000"/>
          <w:sz w:val="28"/>
        </w:rPr>
        <w:t xml:space="preserve"> </w:t>
      </w:r>
      <w:r>
        <w:rPr>
          <w:color w:val="000000"/>
          <w:sz w:val="28"/>
        </w:rPr>
        <w:t>q</w:t>
      </w:r>
      <w:r>
        <w:rPr>
          <w:color w:val="000000"/>
          <w:sz w:val="28"/>
        </w:rPr>
        <w:t xml:space="preserve">uy định về chế độ, chính sách, nơi đăng ký KCB ban đầu ở bệnh viện tuyến tỉnh trở lên, quyền lợi hưởng của nhóm đối tượng tham gia BHYT </w:t>
      </w:r>
      <w:r>
        <w:rPr>
          <w:color w:val="000000"/>
          <w:sz w:val="28"/>
        </w:rPr>
        <w:t>theo hình thức tự đóng, thủ tụ</w:t>
      </w:r>
      <w:r>
        <w:rPr>
          <w:color w:val="000000"/>
          <w:sz w:val="28"/>
        </w:rPr>
        <w:t>c</w:t>
      </w:r>
      <w:r>
        <w:rPr>
          <w:color w:val="000000"/>
          <w:sz w:val="28"/>
        </w:rPr>
        <w:t xml:space="preserve"> chuyển tuyến KCB… đó cũng là những lý do làm giảm tính hấp dẫn của</w:t>
      </w:r>
      <w:r>
        <w:rPr>
          <w:color w:val="000000"/>
          <w:sz w:val="28"/>
        </w:rPr>
        <w:t xml:space="preserve"> người dân khi tham gia</w:t>
      </w:r>
      <w:r>
        <w:rPr>
          <w:color w:val="000000"/>
          <w:sz w:val="28"/>
        </w:rPr>
        <w:t xml:space="preserve"> BHYT.</w:t>
      </w:r>
    </w:p>
    <w:p>
      <w:pPr>
        <w:ind w:firstLine="720"/>
        <w:jc w:val="both"/>
      </w:pPr>
      <w:r>
        <w:rPr>
          <w:color w:val="000000"/>
        </w:rPr>
        <w:t xml:space="preserve">        </w:t>
      </w:r>
      <w:r>
        <w:rPr>
          <w:color w:val="000000"/>
        </w:rPr>
        <w:t xml:space="preserve">Chính sách hỗ trợ từ ngân sách địa phương </w:t>
      </w:r>
      <w:r>
        <w:rPr>
          <w:color w:val="000000"/>
        </w:rPr>
        <w:t xml:space="preserve">bên cạnh mức hỗ trợ từ ngân sách trung ương </w:t>
      </w:r>
      <w:r>
        <w:rPr>
          <w:color w:val="000000"/>
        </w:rPr>
        <w:t xml:space="preserve">cho một số đối tượng </w:t>
      </w:r>
      <w:r>
        <w:rPr>
          <w:color w:val="000000"/>
        </w:rPr>
        <w:t xml:space="preserve">trên địa bàn </w:t>
      </w:r>
      <w:r>
        <w:rPr>
          <w:color w:val="000000"/>
        </w:rPr>
        <w:t>tỉnh còn hạn chế. Thực tiễn cho thấy nhiều đối tượng khác sinh kế chưa bền vững, có khó khăn đặc thù, r</w:t>
      </w:r>
      <w:r>
        <w:rPr>
          <w:color w:val="000000"/>
        </w:rPr>
        <w:t>ấ</w:t>
      </w:r>
      <w:r>
        <w:rPr>
          <w:color w:val="000000"/>
        </w:rPr>
        <w:t>t c</w:t>
      </w:r>
      <w:r>
        <w:rPr>
          <w:color w:val="000000"/>
        </w:rPr>
        <w:t>ầ</w:t>
      </w:r>
      <w:r>
        <w:rPr>
          <w:color w:val="000000"/>
        </w:rPr>
        <w:t xml:space="preserve">n tiếp tục hỗ trợ từ </w:t>
      </w:r>
      <w:r>
        <w:rPr>
          <w:color w:val="000000"/>
        </w:rPr>
        <w:t>NSNN</w:t>
      </w:r>
      <w:r>
        <w:rPr>
          <w:color w:val="000000"/>
        </w:rPr>
        <w:t xml:space="preserve">. Đặc biệt với người mới thoát nghèo, người </w:t>
      </w:r>
      <w:r>
        <w:rPr>
          <w:color w:val="000000"/>
        </w:rPr>
        <w:t>DTTS</w:t>
      </w:r>
      <w:r>
        <w:rPr>
          <w:color w:val="000000"/>
        </w:rPr>
        <w:t xml:space="preserve"> sinh sống ở 65 xã thoát vùng III, II, ở thôn thoát đặc biệt khó khăn,</w:t>
      </w:r>
      <w:r>
        <w:rPr>
          <w:color w:val="000000"/>
        </w:rPr>
        <w:t xml:space="preserve"> người cao tuổi từ 60 đến dưới 80 tuổi…</w:t>
      </w:r>
      <w:r>
        <w:rPr>
          <w:color w:val="000000"/>
        </w:rPr>
        <w:t xml:space="preserve"> mức tự đóng </w:t>
      </w:r>
      <w:r>
        <w:rPr>
          <w:color w:val="000000"/>
        </w:rPr>
        <w:t xml:space="preserve">mặc </w:t>
      </w:r>
      <w:r>
        <w:rPr>
          <w:color w:val="000000"/>
        </w:rPr>
        <w:t xml:space="preserve">dù có giảm trừ </w:t>
      </w:r>
      <w:r>
        <w:rPr>
          <w:color w:val="000000"/>
        </w:rPr>
        <w:t xml:space="preserve">song </w:t>
      </w:r>
      <w:r>
        <w:rPr>
          <w:color w:val="000000"/>
        </w:rPr>
        <w:t xml:space="preserve">vẫn là gánh nặng với khả năng kinh tế </w:t>
      </w:r>
      <w:r>
        <w:rPr>
          <w:color w:val="000000"/>
        </w:rPr>
        <w:t xml:space="preserve">hiện tại </w:t>
      </w:r>
      <w:r>
        <w:rPr>
          <w:color w:val="000000"/>
        </w:rPr>
        <w:t>của họ.</w:t>
      </w:r>
    </w:p>
    <w:p>
      <w:pPr>
        <w:ind w:firstLine="720"/>
        <w:jc w:val="both"/>
      </w:pPr>
      <w:r>
        <w:rPr>
          <w:b/>
          <w:i/>
          <w:color w:val="212529"/>
        </w:rPr>
        <w:t>2.</w:t>
      </w:r>
      <w:r>
        <w:rPr>
          <w:b/>
          <w:i/>
          <w:color w:val="212529"/>
        </w:rPr>
        <w:t>2.3.</w:t>
      </w:r>
      <w:r>
        <w:rPr>
          <w:b/>
          <w:i/>
          <w:color w:val="212529"/>
        </w:rPr>
        <w:t>4. Nhóm yếu tố khác</w:t>
      </w:r>
    </w:p>
    <w:p>
      <w:pPr>
        <w:ind w:firstLine="720"/>
        <w:jc w:val="both"/>
      </w:pPr>
      <w:r>
        <w:rPr>
          <w:color w:val="000000"/>
        </w:rPr>
        <w:t xml:space="preserve">          </w:t>
      </w:r>
      <w:r>
        <w:rPr>
          <w:color w:val="000000"/>
        </w:rPr>
        <w:t xml:space="preserve">Sự lãnh đạo, chỉ đạo của các cấp ủy, chính quyền một số nơi còn thiếu sâu sát, chưa quyết liệt. Sự tham gia của một số tổ chức cơ sở đảng, tổ chức chính trị - xã hội còn hạn chế. Lãnh đạo các xã vùng III, II đang được NSNN </w:t>
      </w:r>
      <w:r>
        <w:rPr>
          <w:color w:val="000000"/>
        </w:rPr>
        <w:t>cấp 100% kinh phí mua thẻ BHYT</w:t>
      </w:r>
      <w:r>
        <w:rPr>
          <w:color w:val="000000"/>
        </w:rPr>
        <w:t>, chưa nhận thức đầy đủ định hướng</w:t>
      </w:r>
      <w:r>
        <w:rPr>
          <w:color w:val="000000"/>
        </w:rPr>
        <w:t xml:space="preserve"> khi có sự thay đổi chính sách như khi</w:t>
      </w:r>
      <w:r>
        <w:rPr>
          <w:color w:val="000000"/>
        </w:rPr>
        <w:t xml:space="preserve"> thoát nghèo, thoát khó khăn,</w:t>
      </w:r>
      <w:r>
        <w:rPr>
          <w:color w:val="000000"/>
        </w:rPr>
        <w:t xml:space="preserve"> đạt NTM </w:t>
      </w:r>
      <w:r>
        <w:rPr>
          <w:color w:val="000000"/>
        </w:rPr>
        <w:t>nên chưa tích cực truyền thông</w:t>
      </w:r>
      <w:r>
        <w:rPr>
          <w:color w:val="000000"/>
        </w:rPr>
        <w:t xml:space="preserve"> từ đầu</w:t>
      </w:r>
      <w:r>
        <w:rPr>
          <w:color w:val="000000"/>
        </w:rPr>
        <w:t xml:space="preserve"> cho nhân dân hiểu sự hỗ trợ là có thời hạn, sẽ chuyển </w:t>
      </w:r>
      <w:r>
        <w:rPr>
          <w:color w:val="000000"/>
        </w:rPr>
        <w:t xml:space="preserve">dần </w:t>
      </w:r>
      <w:r>
        <w:rPr>
          <w:color w:val="000000"/>
        </w:rPr>
        <w:t>sang tự đóng BHYT, khi chính sách thay đổi</w:t>
      </w:r>
      <w:r>
        <w:rPr>
          <w:color w:val="000000"/>
        </w:rPr>
        <w:t xml:space="preserve"> thì việc được NSNN cấp thẻ BHYT, người</w:t>
      </w:r>
      <w:r>
        <w:rPr>
          <w:color w:val="000000"/>
        </w:rPr>
        <w:t xml:space="preserve"> dân chưa</w:t>
      </w:r>
      <w:r>
        <w:rPr>
          <w:color w:val="000000"/>
        </w:rPr>
        <w:t xml:space="preserve"> chuẩn bị tâm lý nên chưa hiểu và </w:t>
      </w:r>
      <w:r>
        <w:rPr>
          <w:color w:val="000000"/>
        </w:rPr>
        <w:t xml:space="preserve">sự </w:t>
      </w:r>
      <w:r>
        <w:rPr>
          <w:color w:val="000000"/>
        </w:rPr>
        <w:t>đồng thuận chưa cao.</w:t>
      </w:r>
      <w:r>
        <w:rPr>
          <w:color w:val="000000"/>
        </w:rPr>
        <w:t xml:space="preserve"> </w:t>
      </w:r>
    </w:p>
    <w:p>
      <w:pPr>
        <w:ind w:firstLine="720"/>
        <w:jc w:val="both"/>
      </w:pPr>
      <w:r>
        <w:rPr>
          <w:color w:val="000000"/>
        </w:rPr>
        <w:t xml:space="preserve">            </w:t>
      </w:r>
      <w:r>
        <w:rPr>
          <w:color w:val="000000"/>
        </w:rPr>
        <w:t>B</w:t>
      </w:r>
      <w:r>
        <w:rPr>
          <w:color w:val="000000"/>
        </w:rPr>
        <w:t>CĐ</w:t>
      </w:r>
      <w:r>
        <w:rPr>
          <w:color w:val="000000"/>
        </w:rPr>
        <w:t xml:space="preserve"> thực hiện chính sách BHXH, BHYT </w:t>
      </w:r>
      <w:r>
        <w:rPr>
          <w:color w:val="000000"/>
        </w:rPr>
        <w:t xml:space="preserve">mặc dù đã </w:t>
      </w:r>
      <w:r>
        <w:rPr>
          <w:color w:val="000000"/>
        </w:rPr>
        <w:t xml:space="preserve">được thành lập từ cấp tỉnh đến cấp xã, nhưng </w:t>
      </w:r>
      <w:r>
        <w:rPr>
          <w:color w:val="000000"/>
        </w:rPr>
        <w:t>B</w:t>
      </w:r>
      <w:r>
        <w:rPr>
          <w:color w:val="000000"/>
        </w:rPr>
        <w:t>CĐ</w:t>
      </w:r>
      <w:r>
        <w:rPr>
          <w:color w:val="000000"/>
        </w:rPr>
        <w:t xml:space="preserve"> </w:t>
      </w:r>
      <w:r>
        <w:rPr>
          <w:color w:val="000000"/>
        </w:rPr>
        <w:t>cấp huyện, xã hoạt động còn</w:t>
      </w:r>
      <w:r>
        <w:rPr>
          <w:color w:val="000000"/>
        </w:rPr>
        <w:t xml:space="preserve"> mang tính</w:t>
      </w:r>
      <w:r>
        <w:rPr>
          <w:color w:val="000000"/>
        </w:rPr>
        <w:t xml:space="preserve"> hình thức, thiếu sáng tạo</w:t>
      </w:r>
      <w:r>
        <w:rPr>
          <w:color w:val="000000"/>
        </w:rPr>
        <w:t xml:space="preserve">, </w:t>
      </w:r>
      <w:r>
        <w:rPr>
          <w:color w:val="000000"/>
        </w:rPr>
        <w:t>chưa sát thực tiễn, hiệu lực, hiệu quả chưa cao. Chưa có chế độ hỗ trợ kinh phí, bi</w:t>
      </w:r>
      <w:r>
        <w:rPr>
          <w:color w:val="000000"/>
        </w:rPr>
        <w:t>ể</w:t>
      </w:r>
      <w:r>
        <w:rPr>
          <w:color w:val="000000"/>
        </w:rPr>
        <w:t>u dương, khen thư</w:t>
      </w:r>
      <w:r>
        <w:rPr>
          <w:color w:val="000000"/>
        </w:rPr>
        <w:t>ở</w:t>
      </w:r>
      <w:r>
        <w:rPr>
          <w:color w:val="000000"/>
        </w:rPr>
        <w:t>ng với các thành viên B</w:t>
      </w:r>
      <w:r>
        <w:rPr>
          <w:color w:val="000000"/>
        </w:rPr>
        <w:t>CĐ</w:t>
      </w:r>
      <w:r>
        <w:rPr>
          <w:color w:val="000000"/>
        </w:rPr>
        <w:t xml:space="preserve"> thực hiện chính sách B</w:t>
      </w:r>
      <w:r>
        <w:rPr>
          <w:color w:val="000000"/>
        </w:rPr>
        <w:t>H</w:t>
      </w:r>
      <w:r>
        <w:rPr>
          <w:color w:val="000000"/>
        </w:rPr>
        <w:t>X</w:t>
      </w:r>
      <w:r>
        <w:rPr>
          <w:color w:val="000000"/>
        </w:rPr>
        <w:t>H</w:t>
      </w:r>
      <w:r>
        <w:rPr>
          <w:color w:val="000000"/>
        </w:rPr>
        <w:t>, BHYT các cấp.</w:t>
      </w:r>
    </w:p>
    <w:p>
      <w:pPr>
        <w:ind w:firstLine="720"/>
        <w:jc w:val="both"/>
      </w:pPr>
      <w:r>
        <w:rPr>
          <w:color w:val="000000"/>
        </w:rPr>
        <w:t xml:space="preserve">         </w:t>
      </w:r>
      <w:r>
        <w:rPr>
          <w:color w:val="000000"/>
        </w:rPr>
        <w:t xml:space="preserve">Sự phối hợp </w:t>
      </w:r>
      <w:r>
        <w:rPr>
          <w:color w:val="000000"/>
        </w:rPr>
        <w:t xml:space="preserve">của </w:t>
      </w:r>
      <w:r>
        <w:rPr>
          <w:color w:val="000000"/>
        </w:rPr>
        <w:t>cơ quan quản lý các cấp, các ngành và cơ quan thực hiện chính sách BHYT chưa thật sự chặt chẽ, hiệu quả.</w:t>
      </w:r>
    </w:p>
    <w:p>
      <w:pPr>
        <w:ind w:firstLine="720"/>
        <w:jc w:val="both"/>
      </w:pPr>
      <w:r>
        <w:rPr>
          <w:color w:val="000000"/>
        </w:rPr>
        <w:t>Sự quan tâm, tham gia hỗ trợ của các mạnh thường quân, nhà hảo tâm thời gian qua đã tích cực song số lượng chưa nhiều, chưa tạo được sự lan tỏa</w:t>
      </w:r>
      <w:r>
        <w:rPr>
          <w:color w:val="000000"/>
        </w:rPr>
        <w:t xml:space="preserve"> </w:t>
      </w:r>
      <w:r>
        <w:rPr>
          <w:color w:val="000000"/>
        </w:rPr>
        <w:t>cao</w:t>
      </w:r>
      <w:r>
        <w:rPr>
          <w:color w:val="000000"/>
        </w:rPr>
        <w:t xml:space="preserve"> trong cộng đồng. </w:t>
      </w:r>
      <w:r>
        <w:rPr>
          <w:color w:val="000000"/>
        </w:rPr>
        <w:t xml:space="preserve">Chưa khai thác nguồn lực xã hội hóa từ các tổ chức, cá nhân hỗ trợ mua thẻ BHYT tặng cho các đối tượng khó khăn mà chính sách </w:t>
      </w:r>
      <w:r>
        <w:rPr>
          <w:color w:val="000000"/>
        </w:rPr>
        <w:t>ASXH</w:t>
      </w:r>
      <w:r>
        <w:rPr>
          <w:color w:val="000000"/>
        </w:rPr>
        <w:t xml:space="preserve"> chưa bao phủ hết</w:t>
      </w:r>
      <w:r>
        <w:rPr>
          <w:color w:val="000000"/>
        </w:rPr>
        <w:t>.</w:t>
      </w:r>
    </w:p>
    <w:p>
      <w:pPr>
        <w:ind w:firstLine="720"/>
        <w:jc w:val="both"/>
      </w:pPr>
      <w:r>
        <w:rPr>
          <w:color w:val="000000"/>
        </w:rPr>
        <w:t xml:space="preserve">      </w:t>
      </w:r>
      <w:r>
        <w:rPr>
          <w:color w:val="000000"/>
        </w:rPr>
        <w:t xml:space="preserve">Các tổ chức dịch vụ được ủy quyền thu của cơ quan BHXH, hệ </w:t>
      </w:r>
      <w:r>
        <w:rPr>
          <w:color w:val="000000"/>
        </w:rPr>
        <w:t xml:space="preserve">thống nhân viên </w:t>
      </w:r>
      <w:r>
        <w:rPr>
          <w:color w:val="000000"/>
        </w:rPr>
        <w:t>thu, đội ngũ cộng tác viên</w:t>
      </w:r>
      <w:r>
        <w:rPr>
          <w:color w:val="000000"/>
        </w:rPr>
        <w:t xml:space="preserve"> hạn ch</w:t>
      </w:r>
      <w:r>
        <w:rPr>
          <w:color w:val="000000"/>
        </w:rPr>
        <w:t xml:space="preserve">ế </w:t>
      </w:r>
      <w:r>
        <w:rPr>
          <w:color w:val="000000"/>
        </w:rPr>
        <w:t>về s</w:t>
      </w:r>
      <w:r>
        <w:rPr>
          <w:color w:val="000000"/>
        </w:rPr>
        <w:t xml:space="preserve">ố </w:t>
      </w:r>
      <w:r>
        <w:rPr>
          <w:color w:val="000000"/>
        </w:rPr>
        <w:t>lượng</w:t>
      </w:r>
      <w:r>
        <w:rPr>
          <w:color w:val="000000"/>
        </w:rPr>
        <w:t xml:space="preserve">, </w:t>
      </w:r>
      <w:r>
        <w:rPr>
          <w:color w:val="000000"/>
        </w:rPr>
        <w:t xml:space="preserve">chưa </w:t>
      </w:r>
      <w:r>
        <w:rPr>
          <w:color w:val="000000"/>
        </w:rPr>
        <w:t>bao phủ rộng khắp</w:t>
      </w:r>
      <w:r>
        <w:rPr>
          <w:color w:val="000000"/>
        </w:rPr>
        <w:t>,</w:t>
      </w:r>
      <w:r>
        <w:rPr>
          <w:color w:val="000000"/>
        </w:rPr>
        <w:t xml:space="preserve"> trong khi các tổ chức dịch vụ còn phải thực hiện khá nhiều nhiệm vụ ngoài nội dung hợp đồng ủy quyền thu của cơ quan BHXH,</w:t>
      </w:r>
      <w:r>
        <w:rPr>
          <w:color w:val="000000"/>
        </w:rPr>
        <w:t xml:space="preserve"> </w:t>
      </w:r>
      <w:r>
        <w:rPr>
          <w:color w:val="000000"/>
        </w:rPr>
        <w:t xml:space="preserve">mặt khác </w:t>
      </w:r>
      <w:r>
        <w:rPr>
          <w:color w:val="000000"/>
        </w:rPr>
        <w:t>năng lực và kỹ năng truyền thông vận động</w:t>
      </w:r>
      <w:r>
        <w:rPr>
          <w:color w:val="000000"/>
        </w:rPr>
        <w:t xml:space="preserve"> phát triển người tham gia, </w:t>
      </w:r>
      <w:r>
        <w:rPr>
          <w:color w:val="000000"/>
        </w:rPr>
        <w:t>đ</w:t>
      </w:r>
      <w:r>
        <w:rPr>
          <w:color w:val="000000"/>
        </w:rPr>
        <w:t xml:space="preserve">ặc biệt đối với người </w:t>
      </w:r>
      <w:r>
        <w:rPr>
          <w:color w:val="000000"/>
        </w:rPr>
        <w:t xml:space="preserve">ĐB </w:t>
      </w:r>
      <w:r>
        <w:rPr>
          <w:color w:val="000000"/>
        </w:rPr>
        <w:t>DTTS</w:t>
      </w:r>
      <w:r>
        <w:rPr>
          <w:color w:val="000000"/>
        </w:rPr>
        <w:t xml:space="preserve"> còn hạn chế, nên hiệu quả phát triển người tham gia chưa cao</w:t>
      </w:r>
      <w:r>
        <w:rPr>
          <w:color w:val="000000"/>
        </w:rPr>
        <w:t>.</w:t>
      </w:r>
    </w:p>
    <w:p>
      <w:pPr>
        <w:jc w:val="center"/>
      </w:pPr>
      <w:r>
        <w:rPr>
          <w:color w:val="000000"/>
        </w:rPr>
      </w:r>
      <w:r>
        <w:rPr>
          <w:color w:val="000000"/>
        </w:rPr>
        <w:t>CHƯƠNG I</w:t>
      </w:r>
      <w:r>
        <w:rPr>
          <w:color w:val="000000"/>
        </w:rPr>
        <w:t>I</w:t>
      </w:r>
      <w:r>
        <w:rPr>
          <w:color w:val="000000"/>
        </w:rPr>
        <w:t>I</w:t>
      </w:r>
    </w:p>
    <w:p>
      <w:pPr>
        <w:jc w:val="center"/>
      </w:pPr>
      <w:r>
        <w:rPr>
          <w:color w:val="000000"/>
        </w:rPr>
        <w:t>GIẢI PHÁP PHÁT TRIỂN BỀN VỮNG NGƯỜI THAM GIA BHYT V</w:t>
      </w:r>
      <w:r>
        <w:rPr>
          <w:color w:val="000000"/>
        </w:rPr>
        <w:t>ÙNG</w:t>
      </w:r>
      <w:r>
        <w:rPr>
          <w:color w:val="000000"/>
        </w:rPr>
        <w:t xml:space="preserve"> ĐB </w:t>
      </w:r>
      <w:r>
        <w:rPr>
          <w:color w:val="000000"/>
        </w:rPr>
        <w:t>DTTS</w:t>
      </w:r>
      <w:r>
        <w:rPr>
          <w:color w:val="000000"/>
        </w:rPr>
        <w:t xml:space="preserve"> </w:t>
      </w:r>
      <w:r>
        <w:rPr>
          <w:color w:val="000000"/>
        </w:rPr>
        <w:t>TRÊN ĐỊA BÀN TỈNH GIA LAI</w:t>
      </w:r>
    </w:p>
    <w:p>
      <w:pPr>
        <w:ind w:firstLine="720"/>
        <w:jc w:val="both"/>
      </w:pPr>
    </w:p>
    <w:p>
      <w:pPr>
        <w:ind w:firstLine="0"/>
      </w:pPr>
      <w:r>
        <w:rPr>
          <w:color w:val="000000"/>
        </w:rPr>
        <w:t>3.1. Giải pháp phát triển bền vững người tham gia BHYT vùng ĐB DTTS trên địa bàn tỉnh Gia Lai</w:t>
      </w:r>
      <w:r>
        <w:rPr>
          <w:color w:val="000000"/>
        </w:rPr>
        <w:t xml:space="preserve"> </w:t>
      </w:r>
    </w:p>
    <w:p>
      <w:pPr>
        <w:ind w:firstLine="0"/>
      </w:pPr>
      <w:r>
        <w:rPr>
          <w:i w:val="0"/>
          <w:color w:val="000000"/>
        </w:rPr>
        <w:t xml:space="preserve">     </w:t>
      </w:r>
      <w:r>
        <w:rPr>
          <w:i w:val="0"/>
          <w:color w:val="000000"/>
        </w:rPr>
        <w:t>3.1.1. Giải pháp chung</w:t>
      </w:r>
    </w:p>
    <w:p>
      <w:r>
        <w:rPr>
          <w:b/>
          <w:color w:val="C00000"/>
        </w:rPr>
        <w:t>3.1.3. Chỉ tiêu đo lường và giám sát hiệu quả các giải pháp</w:t>
      </w:r>
    </w:p>
    <w:p>
      <w:r>
        <w:rPr>
          <w:color w:val="C00000"/>
        </w:rPr>
        <w:t>Để đảm bảo tính khả thi và có thể đánh giá hiệu quả triển khai, mỗi nhóm giải pháp cần được gắn với bộ chỉ tiêu đo lường cụ thể theo lộ trình:</w:t>
      </w:r>
    </w:p>
    <w:p>
      <w:r>
        <w:rPr>
          <w:color w:val="C00000"/>
        </w:rPr>
        <w:t>a) Nhóm chỉ tiêu tỷ lệ bao phủ BHYT:</w:t>
      </w:r>
    </w:p>
    <w:p>
      <w:r>
        <w:rPr>
          <w:color w:val="C00000"/>
        </w:rPr>
        <w:t>- Đến 31/12/2023: Tỷ lệ bao phủ BHYT toàn tỉnh đạt ≥88%; tỷ lệ người ĐB DTTS tham gia BHYT đạt ≥77%.</w:t>
      </w:r>
    </w:p>
    <w:p>
      <w:r>
        <w:rPr>
          <w:color w:val="C00000"/>
        </w:rPr>
        <w:t>- Đến 31/12/2024: Tỷ lệ bao phủ BHYT toàn tỉnh đạt ≥90%; tỷ lệ người ĐB DTTS tham gia BHYT đạt ≥85%.</w:t>
      </w:r>
    </w:p>
    <w:p>
      <w:r>
        <w:rPr>
          <w:color w:val="C00000"/>
        </w:rPr>
        <w:t>- Đến 31/12/2025: Tỷ lệ bao phủ BHYT toàn tỉnh đạt ≥95%; tỷ lệ người ĐB DTTS tham gia BHYT đạt ≥98% (theo Nghị quyết 88/2019/QH14).</w:t>
      </w:r>
    </w:p>
    <w:p>
      <w:r>
        <w:rPr>
          <w:color w:val="C00000"/>
        </w:rPr>
        <w:t>b) Nhóm chỉ tiêu về tuyên truyền và nhận thức:</w:t>
      </w:r>
    </w:p>
    <w:p>
      <w:r>
        <w:rPr>
          <w:color w:val="C00000"/>
        </w:rPr>
        <w:t>- Hàng năm tổ chức ≥5 hội nghị tuyên truyền/huyện có đông đồng bào DTTS; ≥80% người ĐB DTTS được khảo sát nắm được quyền lợi cơ bản của BHYT.</w:t>
      </w:r>
    </w:p>
    <w:p>
      <w:r>
        <w:rPr>
          <w:color w:val="C00000"/>
        </w:rPr>
        <w:t>- 100% thôn, làng vùng DTTS có ít nhất 1 người có uy tín được tập huấn làm tuyên truyền viên BHYT.</w:t>
      </w:r>
    </w:p>
    <w:p>
      <w:r>
        <w:rPr>
          <w:color w:val="C00000"/>
        </w:rPr>
        <w:t>c) Nhóm chỉ tiêu về chất lượng dịch vụ:</w:t>
      </w:r>
    </w:p>
    <w:p>
      <w:r>
        <w:rPr>
          <w:color w:val="C00000"/>
        </w:rPr>
        <w:t>- Tỷ lệ hài lòng của người bệnh BHYT tại cơ sở y tế tuyến xã, huyện ≥85%.</w:t>
      </w:r>
    </w:p>
    <w:p>
      <w:r>
        <w:rPr>
          <w:color w:val="C00000"/>
        </w:rPr>
        <w:t>- Giảm tỷ lệ người phàn nàn về thủ tục chờ đợi lâu từ 54,1% (2022) xuống còn ≤30% vào năm 2025.</w:t>
      </w:r>
    </w:p>
    <w:p>
      <w:r>
        <w:rPr>
          <w:color w:val="C00000"/>
        </w:rPr>
        <w:t>- 100% trạm y tế xã vùng DTTS có ứng dụng VssID và hướng dẫn người dân sử dụng thẻ CCCD gắn chip thay thế thẻ BHYT giấy.</w:t>
      </w:r>
    </w:p>
    <w:p>
      <w:r>
        <w:rPr>
          <w:color w:val="C00000"/>
        </w:rPr>
        <w:t>d) Nhóm chỉ tiêu về huy động nguồn lực:</w:t>
      </w:r>
    </w:p>
    <w:p>
      <w:r>
        <w:rPr>
          <w:color w:val="C00000"/>
        </w:rPr>
        <w:t>- Hàng năm vận động ≥5.000 thẻ BHYT từ nguồn xã hội hóa tặng cho người DTTS khó khăn.</w:t>
      </w:r>
    </w:p>
    <w:p>
      <w:r>
        <w:rPr>
          <w:color w:val="C00000"/>
        </w:rPr>
        <w:t>- 100% đối tượng chuyển tiếp từ QĐ 861 được thông báo và vận động tiếp tục tham gia BHYT với chính sách hỗ trợ 70% mức đóng.</w:t>
      </w:r>
    </w:p>
    <w:p>
      <w:pPr>
        <w:ind w:firstLine="720"/>
        <w:jc w:val="both"/>
      </w:pPr>
      <w:r>
        <w:rPr>
          <w:b/>
          <w:i/>
          <w:color w:val="000000"/>
        </w:rPr>
        <w:t xml:space="preserve">3.1.1.1. Công tác tham mưu, lãnh đạo, chỉ đạo </w:t>
      </w:r>
      <w:r>
        <w:rPr>
          <w:b/>
          <w:i/>
          <w:color w:val="000000"/>
        </w:rPr>
        <w:t xml:space="preserve">của cấp ủy, chính quyền </w:t>
      </w:r>
    </w:p>
    <w:p>
      <w:pPr>
        <w:ind w:firstLine="720"/>
        <w:jc w:val="both"/>
      </w:pPr>
      <w:r>
        <w:rPr>
          <w:color w:val="000000"/>
        </w:rPr>
        <w:t xml:space="preserve">          </w:t>
      </w:r>
      <w:r>
        <w:rPr>
          <w:color w:val="000000"/>
        </w:rPr>
        <w:t xml:space="preserve">Đảng và Nhà nước luôn quan tâm chỉ đạo xây dựng và đẩy mạnh thực hiện chính sách BHXH, BHYT, trong đó vai trò lãnh đạo, chỉ đạo của cấp ủy, chính quyền các cấp đối với công tác thực hiện chính sách BHXH, BHYT </w:t>
      </w:r>
      <w:r>
        <w:rPr>
          <w:color w:val="000000"/>
        </w:rPr>
        <w:t xml:space="preserve">được coi trọng </w:t>
      </w:r>
      <w:r>
        <w:rPr>
          <w:color w:val="000000"/>
        </w:rPr>
        <w:t>đặc biệt và đã thể hiện rõ nét trong nhiều văn kiện như Nghị quyết số 21-NQ/TW ngày 22/11/2012 của Bộ Chính trị về tăng cường sự lãnh đạo của Đảng đối với công tác BHXH, BHYT giai đoạn 2012-2020; Nghị quyết số 28-NQ/TW ngày 23/5/2018 của Ban Chấp hành Trung ương khoá XII về cải cách chính sách BHXH.</w:t>
      </w:r>
    </w:p>
    <w:p>
      <w:pPr>
        <w:ind w:firstLine="720"/>
        <w:jc w:val="both"/>
      </w:pPr>
      <w:r>
        <w:rPr>
          <w:color w:val="000000"/>
        </w:rPr>
        <w:t xml:space="preserve">        </w:t>
      </w:r>
      <w:r>
        <w:rPr>
          <w:color w:val="000000"/>
        </w:rPr>
        <w:t xml:space="preserve">Xác định sự vào cuộc của cấp ủy, chính quyền các cấp từ tỉnh đến cơ sở là một trong những yếu tố then chốt, quyết định đến hiệu quả tổ chức, thực hiện chính sách BHYT cho </w:t>
      </w:r>
      <w:r>
        <w:rPr>
          <w:color w:val="000000"/>
        </w:rPr>
        <w:t>NLĐ</w:t>
      </w:r>
      <w:r>
        <w:rPr>
          <w:color w:val="000000"/>
        </w:rPr>
        <w:t xml:space="preserve"> và Nhân dân. </w:t>
      </w:r>
    </w:p>
    <w:p>
      <w:pPr>
        <w:ind w:firstLine="720"/>
        <w:jc w:val="both"/>
      </w:pPr>
      <w:r>
        <w:rPr>
          <w:color w:val="000000"/>
        </w:rPr>
        <w:t>Các cấp ủy đảng, chính quyền, các sở, ngành, địa phương tiếp t</w:t>
      </w:r>
      <w:r>
        <w:rPr>
          <w:color w:val="000000"/>
        </w:rPr>
        <w:t>ụ</w:t>
      </w:r>
      <w:r>
        <w:rPr>
          <w:color w:val="000000"/>
        </w:rPr>
        <w:t>c lãnh đạo, chỉ đạo thực hiện nghiêm các quy định của Luật BHYT, Luật BHYT sửa đổi, bổ sung và các văn bản hướng dẫn</w:t>
      </w:r>
      <w:r>
        <w:rPr>
          <w:color w:val="000000"/>
        </w:rPr>
        <w:t>;</w:t>
      </w:r>
      <w:r>
        <w:rPr>
          <w:color w:val="000000"/>
        </w:rPr>
        <w:t xml:space="preserve"> kế hoạch tổng kết 5 năm thực hiện </w:t>
      </w:r>
      <w:r>
        <w:rPr>
          <w:color w:val="000000"/>
        </w:rPr>
        <w:t xml:space="preserve">Chương trình số 61-CTr/TU ngày 07/05/2018 của Tỉnh ủy Gia Lai về thực hiện Nghị quyết số 20-NQ/TW, ngày 25/10/2017 của Ban Chấp hành Trung ương Đảng (khóa XII) về tăng cường công tác bảo vệ, chăm sóc và nâng cao sức khỏe nhân dân trong tình hình mới và Chương trình số 29-CTr/TU ngày 20/01/2022 của Tỉnh ủy Gia Lai về Chương trình hành động thực hiện Chương tình mục tiêu quốc gia phát triển KT-XH vùng ĐB DTTS và miền núi giai đoạn </w:t>
      </w:r>
      <w:r>
        <w:rPr>
          <w:color w:val="000000"/>
        </w:rPr>
        <w:t>2021-2030, quan tâm chú trọng đến việc thực hiện chỉ tiêu người ĐB DTTS tham gia BHYT theo Nghị quyết số 88/2019/QH14 ngày 18/11/2019 của Quốc hội.</w:t>
      </w:r>
    </w:p>
    <w:p>
      <w:pPr>
        <w:ind w:firstLine="720"/>
        <w:jc w:val="both"/>
      </w:pPr>
      <w:r>
        <w:rPr>
          <w:color w:val="000000"/>
        </w:rPr>
        <w:t xml:space="preserve">       </w:t>
      </w:r>
      <w:r>
        <w:rPr>
          <w:color w:val="000000"/>
        </w:rPr>
        <w:t>Tiếp tục phát huy vai trò BCĐ thực hiện chính sách BHXH, BHYT, BHTN các cấp trên địa bàn tỉnh, thường xuyên kiểm tra đôn đốc các cơ quan, đơn vị thực hiện nghiêm túc các quy định chính sách pháp luật về BHXH, BHYT, BHTN cho NLĐ, kiểm tra giám sát thực hiện chỉ tiêu tỷ lệ bao phủ BHYT theo Quyết định 777/QĐ-UBND ngày 16/12/2022 của UBND tỉnh về việc giao chỉ tiêu thực hiện BHYT giai đoạn 2023-2025. BCĐ thực hiện chính sách BHXH, BHYT, BHTN cấp huyện kiểm tra giám sát thực hiện chỉ tiêu tỷ lệ bao phủ BHYT tại các xã, thị trấn.</w:t>
      </w:r>
    </w:p>
    <w:p>
      <w:pPr>
        <w:ind w:firstLine="720"/>
        <w:jc w:val="both"/>
      </w:pPr>
      <w:r>
        <w:rPr>
          <w:color w:val="000000"/>
        </w:rPr>
        <w:t xml:space="preserve">          </w:t>
      </w:r>
      <w:r>
        <w:rPr>
          <w:color w:val="000000"/>
        </w:rPr>
        <w:t>T</w:t>
      </w:r>
      <w:r>
        <w:rPr>
          <w:color w:val="000000"/>
        </w:rPr>
        <w:t>h</w:t>
      </w:r>
      <w:r>
        <w:rPr>
          <w:color w:val="000000"/>
        </w:rPr>
        <w:t>ực hiện</w:t>
      </w:r>
      <w:r>
        <w:rPr>
          <w:color w:val="000000"/>
        </w:rPr>
        <w:t xml:space="preserve"> nghiêm túc </w:t>
      </w:r>
      <w:r>
        <w:rPr>
          <w:color w:val="000000"/>
        </w:rPr>
        <w:t>C</w:t>
      </w:r>
      <w:r>
        <w:rPr>
          <w:color w:val="000000"/>
        </w:rPr>
        <w:t xml:space="preserve">hỉ thị số 08-CT/TU ngày 23/5/2022 của Ban Thường vụ Tỉnh ủy về tăng cường sự lãnh đạo của cấp ủy các cấp về Cuộc vận động </w:t>
      </w:r>
      <w:r>
        <w:rPr>
          <w:i/>
          <w:color w:val="000000"/>
        </w:rPr>
        <w:t xml:space="preserve">“Làm thay đổi nếp nghĩ, cách làm trong </w:t>
      </w:r>
      <w:r>
        <w:rPr>
          <w:i/>
          <w:color w:val="000000"/>
        </w:rPr>
        <w:t>ĐB</w:t>
      </w:r>
      <w:r>
        <w:rPr>
          <w:i/>
          <w:color w:val="000000"/>
        </w:rPr>
        <w:t xml:space="preserve"> DTTS để từng bước vươn lên thoát nghèo bền vững</w:t>
      </w:r>
      <w:r>
        <w:rPr>
          <w:i/>
          <w:color w:val="000000"/>
        </w:rPr>
        <w:t>”</w:t>
      </w:r>
      <w:r>
        <w:rPr>
          <w:color w:val="000000"/>
        </w:rPr>
        <w:t xml:space="preserve">, nâng cao nhận thức của cấp ủy, chính quyền các cấp về chính sách BHYT cho người ĐB DTTS, thực hiện tốt công tác KCB tạo điều kiện cho ĐB DTTS tiếp cận dịch vụ y tế, KCB ở tuyến Trung ương thông qua chính sách BHYT. </w:t>
      </w:r>
    </w:p>
    <w:p>
      <w:pPr>
        <w:ind w:firstLine="720"/>
        <w:jc w:val="both"/>
      </w:pPr>
      <w:r>
        <w:rPr>
          <w:color w:val="000000"/>
        </w:rPr>
        <w:t xml:space="preserve">         </w:t>
      </w:r>
      <w:r>
        <w:rPr>
          <w:color w:val="000000"/>
        </w:rPr>
        <w:t xml:space="preserve">Tham mưu tổ chức sơ kết, tổng kết việc thực hiện các Nghị quyết, Chương trình hành động, kế hoạch về thực hiện BHYT hàng năm và giai đoạn nhằm đánh giá, </w:t>
      </w:r>
      <w:r>
        <w:rPr>
          <w:color w:val="000000"/>
        </w:rPr>
        <w:t>rút</w:t>
      </w:r>
      <w:r>
        <w:rPr>
          <w:color w:val="000000"/>
        </w:rPr>
        <w:t xml:space="preserve"> kinh nghiệm và đề ra các giải pháp triển khai thực hiện giai đoạn tiếp theo</w:t>
      </w:r>
      <w:r>
        <w:rPr>
          <w:color w:val="000000"/>
        </w:rPr>
        <w:t xml:space="preserve">; đồng thời nghiên cứu </w:t>
      </w:r>
      <w:r>
        <w:rPr>
          <w:color w:val="000000"/>
        </w:rPr>
        <w:t xml:space="preserve">ban hành các Chỉ thị, Nghị quyết chuyên đề </w:t>
      </w:r>
      <w:r>
        <w:rPr>
          <w:color w:val="000000"/>
        </w:rPr>
        <w:t>để tiếp tục</w:t>
      </w:r>
      <w:r>
        <w:rPr>
          <w:color w:val="000000"/>
        </w:rPr>
        <w:t xml:space="preserve"> tăng cường sự lãnh đạo của cấp ủy, chính quyền địa phương; tham mưu đưa chỉ tiêu phát triển đối tượng tham gia BHYT vào chỉ tiêu phát triển </w:t>
      </w:r>
      <w:r>
        <w:rPr>
          <w:color w:val="000000"/>
        </w:rPr>
        <w:t>KT-XH</w:t>
      </w:r>
      <w:r>
        <w:rPr>
          <w:color w:val="000000"/>
        </w:rPr>
        <w:t xml:space="preserve"> hàng năm của địa phương gắng với việc thực hiện các chương trình, </w:t>
      </w:r>
      <w:r>
        <w:rPr>
          <w:color w:val="000000"/>
        </w:rPr>
        <w:t>MTQG</w:t>
      </w:r>
      <w:r>
        <w:rPr>
          <w:color w:val="000000"/>
        </w:rPr>
        <w:t xml:space="preserve"> về xây dựng </w:t>
      </w:r>
      <w:r>
        <w:rPr>
          <w:color w:val="000000"/>
        </w:rPr>
        <w:t>NTM</w:t>
      </w:r>
      <w:r>
        <w:rPr>
          <w:color w:val="000000"/>
        </w:rPr>
        <w:t xml:space="preserve">, </w:t>
      </w:r>
      <w:r>
        <w:rPr>
          <w:i w:val="0"/>
          <w:color w:val="000000"/>
        </w:rPr>
        <w:t>chương trình</w:t>
      </w:r>
      <w:r>
        <w:rPr>
          <w:i/>
          <w:color w:val="000000"/>
        </w:rPr>
        <w:t xml:space="preserve"> </w:t>
      </w:r>
      <w:r>
        <w:rPr>
          <w:i w:val="0"/>
          <w:color w:val="000000"/>
        </w:rPr>
        <w:t xml:space="preserve">phát triển </w:t>
      </w:r>
      <w:r>
        <w:rPr>
          <w:color w:val="000000"/>
        </w:rPr>
        <w:t>KT-XH</w:t>
      </w:r>
      <w:r>
        <w:rPr>
          <w:i/>
          <w:color w:val="000000"/>
        </w:rPr>
        <w:t xml:space="preserve"> </w:t>
      </w:r>
      <w:r>
        <w:rPr>
          <w:i w:val="0"/>
          <w:color w:val="000000"/>
        </w:rPr>
        <w:t>vùng ĐB DTTS và miền núi</w:t>
      </w:r>
      <w:r>
        <w:rPr>
          <w:color w:val="000000"/>
        </w:rPr>
        <w:t xml:space="preserve"> giai đoạn 2021-2030</w:t>
      </w:r>
      <w:r>
        <w:rPr>
          <w:color w:val="000000"/>
        </w:rPr>
        <w:t xml:space="preserve">; Xây dựng các quy chế phối hợp giữa </w:t>
      </w:r>
      <w:r>
        <w:rPr>
          <w:color w:val="000000"/>
        </w:rPr>
        <w:t xml:space="preserve">các sở, ban, ngành có liên quan trong việc tổ chức triển khai thực hiện chính sách BHYT. </w:t>
      </w:r>
    </w:p>
    <w:p>
      <w:pPr>
        <w:ind w:firstLine="720"/>
        <w:jc w:val="both"/>
      </w:pPr>
      <w:r>
        <w:rPr>
          <w:color w:val="000000"/>
        </w:rPr>
        <w:t xml:space="preserve">        </w:t>
      </w:r>
      <w:r>
        <w:rPr>
          <w:color w:val="000000"/>
        </w:rPr>
        <w:t>Từ t</w:t>
      </w:r>
      <w:r>
        <w:rPr>
          <w:color w:val="000000"/>
        </w:rPr>
        <w:t xml:space="preserve">hực tế cho thấy, ở đâu cấp ủy Đảng, chính quyền địa phương quan tâm, chỉ đạo quyết liệt thì công tác tổ chức, thực hiện chính sách BHYT đạt được những kết quả tích cực. Sự vào cuộc đó đã thực sự phát huy hiệu quả, nhất là trong việc tạo điều kiện, cho chủ trương, ban hành cơ chế hỗ trợ thêm mức đóng nhằm khuyến khích người dân tích cực tham gia BHYT, góp phần tăng diện bao phủ BHYT cho địa phương, đảm bảo ASXH trên địa bàn, góp phần thúc đẩy, tạo động lực để phát triển </w:t>
      </w:r>
      <w:r>
        <w:rPr>
          <w:color w:val="000000"/>
        </w:rPr>
        <w:t>KT-XH</w:t>
      </w:r>
      <w:r>
        <w:rPr>
          <w:color w:val="000000"/>
        </w:rPr>
        <w:t xml:space="preserve"> </w:t>
      </w:r>
      <w:r>
        <w:rPr>
          <w:color w:val="000000"/>
        </w:rPr>
        <w:t>của địa phương.</w:t>
      </w:r>
    </w:p>
    <w:p>
      <w:pPr>
        <w:jc w:val="both"/>
      </w:pPr>
      <w:r>
        <w:rPr>
          <w:b/>
          <w:i/>
          <w:color w:val="000000"/>
        </w:rPr>
        <w:t xml:space="preserve">         </w:t>
      </w:r>
      <w:r>
        <w:rPr>
          <w:b/>
          <w:i/>
          <w:color w:val="000000"/>
        </w:rPr>
        <w:t>3</w:t>
      </w:r>
      <w:r>
        <w:rPr>
          <w:b/>
          <w:i/>
          <w:color w:val="000000"/>
        </w:rPr>
        <w:t>.1</w:t>
      </w:r>
      <w:r>
        <w:rPr>
          <w:b/>
          <w:i/>
          <w:color w:val="000000"/>
        </w:rPr>
        <w:t>.</w:t>
      </w:r>
      <w:r>
        <w:rPr>
          <w:b/>
          <w:i/>
          <w:color w:val="000000"/>
        </w:rPr>
        <w:t>1.</w:t>
      </w:r>
      <w:r>
        <w:rPr>
          <w:b/>
          <w:i/>
          <w:color w:val="000000"/>
        </w:rPr>
        <w:t>2.</w:t>
      </w:r>
      <w:r>
        <w:rPr>
          <w:b/>
          <w:i/>
          <w:color w:val="000000"/>
        </w:rPr>
        <w:t xml:space="preserve"> </w:t>
      </w:r>
      <w:r>
        <w:rPr>
          <w:b/>
          <w:i/>
          <w:color w:val="000000"/>
        </w:rPr>
        <w:t>Giải pháp nâng cao chất lượng dịch vụ, đảm bảo đầy đủ quyền lợi cho người tham gia BHYT</w:t>
      </w:r>
    </w:p>
    <w:p>
      <w:pPr>
        <w:ind w:firstLine="720"/>
        <w:jc w:val="both"/>
      </w:pPr>
      <w:r>
        <w:rPr>
          <w:color w:val="000000"/>
        </w:rPr>
        <w:t xml:space="preserve">         </w:t>
      </w:r>
      <w:r>
        <w:rPr>
          <w:color w:val="000000"/>
        </w:rPr>
        <w:t xml:space="preserve">Đây là giải pháp quan trọng, có tính quyết định đến việc tổ chức thực </w:t>
      </w:r>
      <w:r>
        <w:rPr>
          <w:color w:val="000000"/>
        </w:rPr>
        <w:t>hiện chính sách BHYT, người dân có tích cực, thường xuyên “mua BHYT” hay không phụ thuộc rất lớn vào chất lượng KCB, thủ tục cũng như thái độ phục vụ của đội ngũ y, bác sỹ.</w:t>
      </w:r>
    </w:p>
    <w:p>
      <w:pPr>
        <w:ind w:firstLine="720"/>
        <w:jc w:val="both"/>
      </w:pPr>
      <w:r>
        <w:rPr>
          <w:color w:val="000000"/>
        </w:rPr>
        <w:t xml:space="preserve">         </w:t>
      </w:r>
      <w:r>
        <w:rPr>
          <w:color w:val="000000"/>
        </w:rPr>
        <w:t xml:space="preserve">Xây dựng và phát triển y tế cơ sở vùng </w:t>
      </w:r>
      <w:r>
        <w:rPr>
          <w:color w:val="000000"/>
        </w:rPr>
        <w:t>ĐB</w:t>
      </w:r>
      <w:r>
        <w:rPr>
          <w:color w:val="000000"/>
        </w:rPr>
        <w:t xml:space="preserve"> DTTS và miền núi, đào tạo nguồn nhân lực và đầu tư mua sắm trang thiết bi cho y tế cơ sở, cho xã khó khăn, đặc biệt khó khăn, vùng </w:t>
      </w:r>
      <w:r>
        <w:rPr>
          <w:color w:val="000000"/>
        </w:rPr>
        <w:t>ĐB</w:t>
      </w:r>
      <w:r>
        <w:rPr>
          <w:color w:val="000000"/>
        </w:rPr>
        <w:t xml:space="preserve"> DTTS và miền núi</w:t>
      </w:r>
      <w:r>
        <w:rPr>
          <w:color w:val="000000"/>
        </w:rPr>
        <w:t>.</w:t>
      </w:r>
      <w:r>
        <w:rPr>
          <w:color w:val="000000"/>
        </w:rPr>
        <w:t xml:space="preserve"> </w:t>
      </w:r>
      <w:r>
        <w:rPr>
          <w:color w:val="000000"/>
        </w:rPr>
        <w:t>Đảm bảo số lượng và chất lượng nguồn nhân lực, thực hiện chính sách thu hút cán bộ có trình độ cao</w:t>
      </w:r>
      <w:r>
        <w:rPr>
          <w:color w:val="000000"/>
        </w:rPr>
        <w:t xml:space="preserve"> về công tác </w:t>
      </w:r>
      <w:r>
        <w:rPr>
          <w:color w:val="000000"/>
        </w:rPr>
        <w:t>ở</w:t>
      </w:r>
      <w:r>
        <w:rPr>
          <w:color w:val="000000"/>
        </w:rPr>
        <w:t xml:space="preserve"> cơ sở y tế tuyến tỉnh, tuyến huyện và tuyến xã</w:t>
      </w:r>
      <w:r>
        <w:rPr>
          <w:color w:val="000000"/>
        </w:rPr>
        <w:t xml:space="preserve">. </w:t>
      </w:r>
      <w:r>
        <w:rPr>
          <w:color w:val="000000"/>
        </w:rPr>
        <w:t>T</w:t>
      </w:r>
      <w:r>
        <w:rPr>
          <w:color w:val="000000"/>
        </w:rPr>
        <w:t xml:space="preserve">ăng cường đầu tư xây dựng, nâng cấp sửa chữa các cơ sở điều trị tuyến </w:t>
      </w:r>
      <w:r>
        <w:rPr>
          <w:color w:val="000000"/>
        </w:rPr>
        <w:t xml:space="preserve">tỉnh và </w:t>
      </w:r>
      <w:r>
        <w:rPr>
          <w:color w:val="000000"/>
        </w:rPr>
        <w:t>huyện</w:t>
      </w:r>
      <w:r>
        <w:rPr>
          <w:color w:val="000000"/>
        </w:rPr>
        <w:t xml:space="preserve"> trên địa bàn</w:t>
      </w:r>
      <w:r>
        <w:rPr>
          <w:color w:val="000000"/>
        </w:rPr>
        <w:t>, triển khai thực hiện dự án mua sắm một số trang thiết bị quan trọng phục vụ điều trị và KCB.</w:t>
      </w:r>
    </w:p>
    <w:p>
      <w:pPr>
        <w:ind w:firstLine="720"/>
        <w:jc w:val="both"/>
      </w:pPr>
      <w:r>
        <w:rPr>
          <w:color w:val="000000"/>
        </w:rPr>
        <w:t xml:space="preserve">         </w:t>
      </w:r>
      <w:r>
        <w:rPr>
          <w:color w:val="000000"/>
        </w:rPr>
        <w:t>N</w:t>
      </w:r>
      <w:r>
        <w:rPr>
          <w:color w:val="000000"/>
        </w:rPr>
        <w:t xml:space="preserve">âng cao chất lượng dịch vụ KCB BHYT ngay tại tuyến y tế cơ sở, tạo sự hài lòng của người bệnh BHYT. </w:t>
      </w:r>
      <w:r>
        <w:rPr>
          <w:color w:val="000000"/>
        </w:rPr>
        <w:t>T</w:t>
      </w:r>
      <w:r>
        <w:rPr>
          <w:color w:val="000000"/>
        </w:rPr>
        <w:t xml:space="preserve">riển khai thực hiện Bộ tiêu chí chất lượng bệnh viện Việt Nam; cơ sở y tế xanh - sạch - đẹp; thực hiện nhiều giải pháp chống quá tải tại một số bệnh viện tuyến tỉnh; cải cách thủ tục hành chính; cải tiến quy trình, rút ngắn thời gian khám bệnh; tăng cường ứng dụng công </w:t>
      </w:r>
      <w:r>
        <w:rPr>
          <w:color w:val="000000"/>
        </w:rPr>
        <w:t xml:space="preserve">nghệ thông tin; thực hiện công tác chỉ đạo tuyến và chuyển giao kỹ thuật; </w:t>
      </w:r>
      <w:r>
        <w:rPr>
          <w:color w:val="000000"/>
        </w:rPr>
        <w:t xml:space="preserve">đẩy </w:t>
      </w:r>
      <w:r>
        <w:rPr>
          <w:color w:val="000000"/>
        </w:rPr>
        <w:t>mạnh triển khai Đề án 1816</w:t>
      </w:r>
      <w:r>
        <w:rPr>
          <w:color w:val="000000"/>
        </w:rPr>
        <w:t xml:space="preserve"> của Bộ Y tế</w:t>
      </w:r>
      <w:r>
        <w:rPr>
          <w:color w:val="000000"/>
        </w:rPr>
        <w:t xml:space="preserve"> </w:t>
      </w:r>
      <w:r>
        <w:rPr>
          <w:color w:val="000000"/>
        </w:rPr>
        <w:t xml:space="preserve">“Cử cán bộ chuyên môn luân phiên từ bệnh viện tuyến trên về hỗ trợ các bệnh viện tuyến dưới nhằm nâng cao chất lượng </w:t>
      </w:r>
      <w:r>
        <w:rPr>
          <w:color w:val="000000"/>
        </w:rPr>
        <w:t>KCB</w:t>
      </w:r>
      <w:r>
        <w:rPr>
          <w:color w:val="000000"/>
        </w:rPr>
        <w:t>”</w:t>
      </w:r>
      <w:r>
        <w:rPr>
          <w:color w:val="000000"/>
        </w:rPr>
        <w:t>;</w:t>
      </w:r>
      <w:r>
        <w:rPr>
          <w:color w:val="000000"/>
        </w:rPr>
        <w:t xml:space="preserve"> Đề án Bệnh viện vệ tinh; thường xuyên phát động phong trào thi đua rèn luyện, nâng cao y đức, đổi mới phong cách, thái độ phục vụ hướng tới sự hài lòng của người bệnh.</w:t>
      </w:r>
    </w:p>
    <w:p>
      <w:pPr>
        <w:ind w:firstLine="720"/>
        <w:jc w:val="both"/>
      </w:pPr>
      <w:r>
        <w:rPr>
          <w:color w:val="000000"/>
        </w:rPr>
        <w:t xml:space="preserve">       </w:t>
      </w:r>
      <w:r>
        <w:rPr>
          <w:color w:val="000000"/>
        </w:rPr>
        <w:t>Đẩy mạnh cải cách thủ tục hành chính</w:t>
      </w:r>
      <w:r>
        <w:rPr>
          <w:color w:val="000000"/>
        </w:rPr>
        <w:t xml:space="preserve"> trong KCB BHYT;</w:t>
      </w:r>
      <w:r>
        <w:rPr>
          <w:color w:val="000000"/>
        </w:rPr>
        <w:t xml:space="preserve"> triển khai các dịch vụ công trên Cổng Dịch vụ công quố</w:t>
      </w:r>
      <w:r>
        <w:rPr>
          <w:color w:val="000000"/>
        </w:rPr>
        <w:t>c gia</w:t>
      </w:r>
      <w:r>
        <w:rPr>
          <w:color w:val="000000"/>
        </w:rPr>
        <w:t>.</w:t>
      </w:r>
      <w:r>
        <w:rPr>
          <w:color w:val="000000"/>
        </w:rPr>
        <w:t xml:space="preserve"> </w:t>
      </w:r>
      <w:r>
        <w:rPr>
          <w:color w:val="000000"/>
        </w:rPr>
        <w:t xml:space="preserve">Triển </w:t>
      </w:r>
      <w:r>
        <w:rPr>
          <w:color w:val="000000"/>
        </w:rPr>
        <w:t xml:space="preserve">khai việc sử dụng thẻ căn cước công dân </w:t>
      </w:r>
      <w:r>
        <w:rPr>
          <w:color w:val="000000"/>
        </w:rPr>
        <w:t xml:space="preserve">gắn chip, ứng dụng VssID - BHXH số </w:t>
      </w:r>
      <w:r>
        <w:rPr>
          <w:color w:val="000000"/>
        </w:rPr>
        <w:t xml:space="preserve">để </w:t>
      </w:r>
      <w:r>
        <w:rPr>
          <w:color w:val="000000"/>
        </w:rPr>
        <w:t xml:space="preserve">đi </w:t>
      </w:r>
      <w:r>
        <w:rPr>
          <w:color w:val="000000"/>
        </w:rPr>
        <w:t>KCB BHYT thay cho thẻ BHYT giấy, giúp đơn giản hóa thủ tục, tiết kiệm thời gian cho ng</w:t>
      </w:r>
      <w:r>
        <w:rPr>
          <w:color w:val="000000"/>
        </w:rPr>
        <w:t xml:space="preserve">ười dân khi làm các thủ tục KCB; </w:t>
      </w:r>
      <w:r>
        <w:rPr>
          <w:color w:val="000000"/>
        </w:rPr>
        <w:t>ứng dụng sinh trắc học tại cơ sở KCB vừa đảm bảo quyền lợi cho người dân, vừa tiết kiệm chi phí và tăng cường quản lý của các cơ quan, ch</w:t>
      </w:r>
      <w:r>
        <w:rPr>
          <w:color w:val="000000"/>
        </w:rPr>
        <w:t>ống lãng phí, trục lợi quỹ</w:t>
      </w:r>
      <w:r>
        <w:rPr>
          <w:color w:val="000000"/>
        </w:rPr>
        <w:t xml:space="preserve"> BHYT. T</w:t>
      </w:r>
      <w:r>
        <w:rPr>
          <w:color w:val="000000"/>
        </w:rPr>
        <w:t>ăng cường tương tác giữa người dân, cơ sở</w:t>
      </w:r>
      <w:r>
        <w:rPr>
          <w:color w:val="000000"/>
        </w:rPr>
        <w:t xml:space="preserve"> KCB và cơ quan BHXH,</w:t>
      </w:r>
      <w:r>
        <w:rPr>
          <w:color w:val="000000"/>
        </w:rPr>
        <w:t xml:space="preserve"> </w:t>
      </w:r>
      <w:r>
        <w:rPr>
          <w:color w:val="000000"/>
        </w:rPr>
        <w:t>v</w:t>
      </w:r>
      <w:r>
        <w:rPr>
          <w:color w:val="000000"/>
        </w:rPr>
        <w:t xml:space="preserve">ới việc ứng dụng VssID, người dân có thể </w:t>
      </w:r>
      <w:r>
        <w:rPr>
          <w:color w:val="000000"/>
        </w:rPr>
        <w:t xml:space="preserve">theo dõi </w:t>
      </w:r>
      <w:r>
        <w:rPr>
          <w:color w:val="000000"/>
        </w:rPr>
        <w:t>được lịch sử KCB; tiền đề cho vi</w:t>
      </w:r>
      <w:r>
        <w:rPr>
          <w:color w:val="000000"/>
        </w:rPr>
        <w:t>ệc xây dựng sổ sức khoẻ điện tử; c</w:t>
      </w:r>
      <w:r>
        <w:rPr>
          <w:color w:val="000000"/>
        </w:rPr>
        <w:t>ung cấp, chia sẻ dữ liệu người tham gia BHYT, KCB BHYT nhằm xây dựng cơ sở dữ liệu quốc gia về sức khỏe người dân</w:t>
      </w:r>
      <w:r>
        <w:rPr>
          <w:color w:val="000000"/>
        </w:rPr>
        <w:t>.</w:t>
      </w:r>
    </w:p>
    <w:p>
      <w:pPr>
        <w:ind w:firstLine="720"/>
        <w:jc w:val="both"/>
      </w:pPr>
      <w:r>
        <w:rPr>
          <w:color w:val="000000"/>
        </w:rPr>
        <w:t>-&gt; Cần bổ sung hơn nữa ý nghĩa của tiện ích VssID về nắm bắt được tình quá trình khám, điều trị của từng lần, từng CSKCB, biết được chi phí đã thanh toán với CSKCB</w:t>
      </w:r>
    </w:p>
    <w:p>
      <w:pPr>
        <w:ind w:firstLine="720"/>
        <w:jc w:val="both"/>
      </w:pPr>
      <w:r>
        <w:rPr>
          <w:color w:val="000000"/>
        </w:rPr>
        <w:t>Cần cụ thể hơn nữa về giải pháp nâng cao chất lượng KB, cung cấp dVYT cho người dân tham gia BHYT khi đi KCB như tăng cường kiểm tra, giám định, các giảm pháp chống lạm dụng, trục lợi quỹ BHXH từ sớm, từ xa như cảnh báo tình trạng gia tăng chi phí bất thường… theo quy định tại Nghị định số 75/023; đề nghị, phối hợp với SYT nâng cao chất lượng KCB tại Y tế cơ sở, y tế thôn bản,…để người dân tiếp cận với DVYT 1 cách trực tiếp nhất như cấp phát thuốc cho các bệnh nhân mắc bệnh mạn tính như đái tháo đường, tăng huyết áp ngay từ tuyến cơ sở</w:t>
      </w:r>
    </w:p>
    <w:p>
      <w:pPr>
        <w:ind w:firstLine="720"/>
        <w:jc w:val="both"/>
      </w:pPr>
      <w:r>
        <w:rPr>
          <w:color w:val="000000"/>
        </w:rPr>
        <w:t>Ngoài việc tuyên truyền về để mở rộng đối tượng tham gia BHXH, cần tuyên truyền sâu rộng hơn về các chế đội, quyền lợi hưởng BHYT cũng như các quy định về bảo hiểm y tế như không cho người khác mượn thẻ để KCB, ko dùng thẻ BHYT của người khác</w:t>
      </w:r>
    </w:p>
    <w:p>
      <w:pPr>
        <w:ind w:firstLine="677"/>
        <w:jc w:val="both"/>
      </w:pPr>
      <w:r>
        <w:rPr>
          <w:color w:val="000000"/>
        </w:rPr>
        <w:t xml:space="preserve">       </w:t>
      </w:r>
      <w:r>
        <w:rPr>
          <w:color w:val="000000"/>
        </w:rPr>
        <w:t xml:space="preserve">Cùng với đó, cần có cơ chế tài chính linh hoạt đối với y tế cơ sở theo năng lực cung cấp dịch vụ y tế, số lượng người bệnh BHYT đến KCB. Có giải pháp hạn chế người bệnh lựa chọn các bệnh viện tuyến tỉnh, Trung ương để KCB các bệnh thông thường. Do vậy, cần đầu tư trang thiết bị, xét nghiệm cơ bản phù hợp với năng lực chuyên môn của trạm y tế xã, phường nhằm tăng tính hấp dẫn của cơ sở KCB tại xã, tăng niềm tin của người bệnh. </w:t>
      </w:r>
      <w:r>
        <w:rPr>
          <w:color w:val="000000"/>
        </w:rPr>
        <w:t>Đảm bảo hoàn thiện danh mục thuốc thiết yếu;</w:t>
      </w:r>
      <w:r>
        <w:rPr>
          <w:color w:val="000000"/>
        </w:rPr>
        <w:t xml:space="preserve"> </w:t>
      </w:r>
      <w:r>
        <w:rPr>
          <w:color w:val="000000"/>
        </w:rPr>
        <w:t>cơ sở KCB có</w:t>
      </w:r>
      <w:r>
        <w:rPr>
          <w:color w:val="000000"/>
        </w:rPr>
        <w:t xml:space="preserve"> kế hoạch dự trù thuốc đảm bảo, tránh tình trạng thiếu thuốc cục bộ vào các thời điểm giao thời chờ kết quả đấu thầu thuốc, thiếu một số thuốc bệnh nhân </w:t>
      </w:r>
      <w:r>
        <w:rPr>
          <w:color w:val="000000"/>
        </w:rPr>
        <w:t xml:space="preserve">phải </w:t>
      </w:r>
      <w:r>
        <w:rPr>
          <w:color w:val="000000"/>
        </w:rPr>
        <w:t xml:space="preserve">ra ngoài mua, không đảm bảo quyền lợi, làm mất niềm tin </w:t>
      </w:r>
      <w:r>
        <w:rPr>
          <w:color w:val="000000"/>
        </w:rPr>
        <w:t>của người tham gia BHYT</w:t>
      </w:r>
      <w:r>
        <w:rPr>
          <w:color w:val="000000"/>
        </w:rPr>
        <w:t>.</w:t>
      </w:r>
    </w:p>
    <w:p>
      <w:pPr>
        <w:ind w:firstLine="720"/>
        <w:jc w:val="both"/>
      </w:pPr>
      <w:r>
        <w:rPr>
          <w:b/>
          <w:i/>
          <w:color w:val="000000"/>
        </w:rPr>
        <w:t>3.1</w:t>
      </w:r>
      <w:r>
        <w:rPr>
          <w:b/>
          <w:i/>
          <w:color w:val="000000"/>
        </w:rPr>
        <w:t>.1.</w:t>
      </w:r>
      <w:r>
        <w:rPr>
          <w:b/>
          <w:i/>
          <w:color w:val="000000"/>
        </w:rPr>
        <w:t xml:space="preserve">3. </w:t>
      </w:r>
      <w:r>
        <w:rPr>
          <w:b/>
          <w:i/>
          <w:color w:val="000000"/>
        </w:rPr>
        <w:t xml:space="preserve">Giải pháp đổi mới </w:t>
      </w:r>
      <w:r>
        <w:rPr>
          <w:b/>
          <w:i/>
          <w:color w:val="000000"/>
        </w:rPr>
        <w:t xml:space="preserve">và nâng cao chất lượng </w:t>
      </w:r>
      <w:r>
        <w:rPr>
          <w:b/>
          <w:i/>
          <w:color w:val="000000"/>
        </w:rPr>
        <w:t xml:space="preserve">công tác tuyên truyền, vận động người </w:t>
      </w:r>
      <w:r>
        <w:rPr>
          <w:b/>
          <w:i/>
          <w:color w:val="000000"/>
        </w:rPr>
        <w:t>ĐB</w:t>
      </w:r>
      <w:r>
        <w:rPr>
          <w:b/>
          <w:i/>
          <w:color w:val="000000"/>
        </w:rPr>
        <w:t xml:space="preserve"> DTTS tham gia BHYT</w:t>
      </w:r>
    </w:p>
    <w:p>
      <w:pPr>
        <w:spacing w:before="0" w:after="0"/>
        <w:ind w:firstLine="720"/>
        <w:jc w:val="both"/>
      </w:pPr>
      <w:r>
        <w:rPr>
          <w:color w:val="000000"/>
          <w:sz w:val="28"/>
        </w:rPr>
        <w:t xml:space="preserve">            </w:t>
      </w:r>
      <w:r>
        <w:rPr>
          <w:color w:val="000000"/>
          <w:sz w:val="28"/>
        </w:rPr>
        <w:t>Đổi mới, nâng cao chất lượng, hiệu quả công tác tuyên truyền thực hiện chính sách, pháp</w:t>
      </w:r>
      <w:r>
        <w:rPr>
          <w:color w:val="000000"/>
          <w:sz w:val="28"/>
        </w:rPr>
        <w:t xml:space="preserve"> luật về BHYT </w:t>
      </w:r>
      <w:r>
        <w:rPr>
          <w:color w:val="000000"/>
          <w:sz w:val="28"/>
        </w:rPr>
        <w:t xml:space="preserve">là một nhiệm vụ quan trọng hàng đầu trong tổ chức thực hiện chính sách BHYT; phải được tiến hành một cách chủ động, tích cực, thường xuyên, liên tục, góp phần thực hiện thắng lợi nhiệm vụ chính trị được giao. </w:t>
      </w:r>
    </w:p>
    <w:p>
      <w:pPr>
        <w:ind w:firstLine="677"/>
        <w:jc w:val="both"/>
      </w:pPr>
      <w:r>
        <w:rPr>
          <w:color w:val="000000"/>
        </w:rPr>
        <w:t xml:space="preserve">         </w:t>
      </w:r>
      <w:r>
        <w:rPr>
          <w:color w:val="000000"/>
        </w:rPr>
        <w:t xml:space="preserve">Tăng cường phổ biến, tuyên truyền </w:t>
      </w:r>
      <w:r>
        <w:rPr>
          <w:color w:val="000000"/>
        </w:rPr>
        <w:t xml:space="preserve">Nghị quyết số 20-NQ/TW, ngày 25/10/2017 của Ban Chấp hành Trung ương Đảng (khóa XII) về tăng cường công tác bảo vệ, chăm sóc và nâng cao sức khỏe </w:t>
      </w:r>
      <w:r>
        <w:rPr>
          <w:color w:val="000000"/>
        </w:rPr>
        <w:t>N</w:t>
      </w:r>
      <w:r>
        <w:rPr>
          <w:color w:val="000000"/>
        </w:rPr>
        <w:t>hân dân trong tình hình mới</w:t>
      </w:r>
      <w:r>
        <w:rPr>
          <w:color w:val="000000"/>
        </w:rPr>
        <w:t xml:space="preserve">, tăng cường tuyên truyền, vận động Nhân dân tích cực tham gia thực hiện xây dựng NTM trong ĐB DTTS gắn với Chương trình MTQG phát triển KT-XH vùng ĐB DTTS và miền núi giai đoạn 2021-2030. Thực hiện tốt cuộc vận động “Làm thay đổi nếp nghĩ, cách làm trong vùng ĐB DTTS để từng bước vươn lên </w:t>
      </w:r>
      <w:r>
        <w:rPr>
          <w:color w:val="000000"/>
        </w:rPr>
        <w:t>thoát nghèo bền vững”. Tuyên truyền Nghị quyết 48/2022/NQ-HĐND ngày 09/12/2022 của HĐND tỉnh về quy định mức hỗ trợ đóng BHYT cho một số đối tượng trên địa bàn tỉnh Gia Lai giai đoạn 2023-2025; lồng ghép tuyên truyền phổ biến chính sách pháp luật về BHYT vào các Chương trình MTQG phát triển KT-XH, vùng ĐB DTTS và miền núi giai đoạn 2021-2030.</w:t>
      </w:r>
    </w:p>
    <w:p>
      <w:pPr>
        <w:ind w:firstLine="677"/>
        <w:jc w:val="both"/>
      </w:pPr>
      <w:r>
        <w:rPr>
          <w:color w:val="000000"/>
        </w:rPr>
        <w:t xml:space="preserve">           </w:t>
      </w:r>
      <w:r>
        <w:rPr>
          <w:color w:val="000000"/>
        </w:rPr>
        <w:t>Đ</w:t>
      </w:r>
      <w:r>
        <w:rPr>
          <w:color w:val="000000"/>
        </w:rPr>
        <w:t xml:space="preserve">ổi mới nội dung và hình thức tuyên truyền, nâng cao nhận thức, ý nghĩa nhân văn của chính sách BHYT, về quyền và nghĩa vụ khi tham gia BHYT trong </w:t>
      </w:r>
      <w:r>
        <w:rPr>
          <w:color w:val="000000"/>
        </w:rPr>
        <w:t>vùng</w:t>
      </w:r>
      <w:r>
        <w:rPr>
          <w:color w:val="000000"/>
        </w:rPr>
        <w:t xml:space="preserve"> ĐB DTTS; biên soạn tài liệu, ấn phẩm tuyên truyền chính sách BHYT bằng song ngữ tiếng Việt - Jrai, Việt - Bahnar, nội dung ngắn gọn, rõ ràng để người </w:t>
      </w:r>
      <w:r>
        <w:rPr>
          <w:color w:val="000000"/>
        </w:rPr>
        <w:t>ĐB</w:t>
      </w:r>
      <w:r>
        <w:rPr>
          <w:color w:val="000000"/>
        </w:rPr>
        <w:t xml:space="preserve"> DTTS hiểu được mà tích cực tham gia; lồng ghép giao lưu văn hóa theo </w:t>
      </w:r>
      <w:r>
        <w:rPr>
          <w:color w:val="000000"/>
        </w:rPr>
        <w:t>phong tục, tập quán của người ĐB DTTS</w:t>
      </w:r>
      <w:r>
        <w:rPr>
          <w:color w:val="000000"/>
        </w:rPr>
        <w:t xml:space="preserve"> với công tác tuyên truyền, tư vấn hỗ trợ</w:t>
      </w:r>
      <w:r>
        <w:rPr>
          <w:color w:val="000000"/>
        </w:rPr>
        <w:t xml:space="preserve"> chính sách BHYT</w:t>
      </w:r>
      <w:r>
        <w:rPr>
          <w:color w:val="000000"/>
        </w:rPr>
        <w:t xml:space="preserve">. </w:t>
      </w:r>
    </w:p>
    <w:p>
      <w:pPr>
        <w:spacing w:before="0" w:after="0"/>
        <w:ind w:firstLine="720"/>
        <w:jc w:val="both"/>
      </w:pPr>
      <w:r>
        <w:rPr>
          <w:color w:val="000000"/>
          <w:sz w:val="28"/>
        </w:rPr>
        <w:t xml:space="preserve">          </w:t>
      </w:r>
      <w:r>
        <w:rPr>
          <w:color w:val="000000"/>
          <w:sz w:val="28"/>
        </w:rPr>
        <w:t xml:space="preserve">Tập trung tuyên truyền chính sách BHYT theo hướng chuyên nghiệp hóa cả về nội dung và phương thức tiếp cận người tham gia; hình thức tuyên truyền phù hợp với từng nhóm đối tượng, vùng miền nhằm giúp người dân, doanh nghiệp hiểu rõ được quyền và nghĩa vụ về BHYT và tự giác tham gia. </w:t>
      </w:r>
      <w:r>
        <w:rPr>
          <w:color w:val="000000"/>
          <w:sz w:val="28"/>
        </w:rPr>
        <w:t xml:space="preserve">Tuyên truyền trên các phương tiện thông tin đại chúng, tranh thủ khai thác, đăng tải chia sẻ trên các trang mạng xã hội như zalo, </w:t>
      </w:r>
      <w:r>
        <w:rPr>
          <w:color w:val="000000"/>
          <w:sz w:val="28"/>
        </w:rPr>
        <w:t xml:space="preserve">fanpage </w:t>
      </w:r>
      <w:r>
        <w:rPr>
          <w:color w:val="000000"/>
          <w:sz w:val="28"/>
        </w:rPr>
        <w:t>facebook, tuyên truyền trực quan</w:t>
      </w:r>
      <w:r>
        <w:rPr>
          <w:color w:val="000000"/>
          <w:sz w:val="28"/>
        </w:rPr>
        <w:t>…</w:t>
      </w:r>
      <w:r>
        <w:rPr>
          <w:color w:val="000000"/>
          <w:sz w:val="28"/>
        </w:rPr>
        <w:t xml:space="preserve">; </w:t>
      </w:r>
      <w:r>
        <w:rPr>
          <w:color w:val="000000"/>
          <w:sz w:val="28"/>
        </w:rPr>
        <w:t>tuyên truyền lưu động</w:t>
      </w:r>
      <w:r>
        <w:rPr>
          <w:color w:val="000000"/>
          <w:sz w:val="28"/>
        </w:rPr>
        <w:t xml:space="preserve"> trên đường phố; </w:t>
      </w:r>
      <w:r>
        <w:rPr>
          <w:color w:val="000000"/>
          <w:sz w:val="28"/>
        </w:rPr>
        <w:t>đẩy mạnh truyền thanh qua hệ thống loa truyền thanh cơ cở</w:t>
      </w:r>
      <w:r>
        <w:rPr>
          <w:color w:val="000000"/>
          <w:sz w:val="28"/>
        </w:rPr>
        <w:t>.</w:t>
      </w:r>
    </w:p>
    <w:p>
      <w:pPr>
        <w:ind w:firstLine="677"/>
        <w:jc w:val="both"/>
      </w:pPr>
      <w:r>
        <w:rPr>
          <w:color w:val="000000"/>
        </w:rPr>
        <w:t xml:space="preserve">          </w:t>
      </w:r>
      <w:r>
        <w:rPr>
          <w:color w:val="000000"/>
        </w:rPr>
        <w:t>Thành lập các điểm truyền thông, các câu lạc bộ, các nhóm n</w:t>
      </w:r>
      <w:r>
        <w:rPr>
          <w:color w:val="000000"/>
        </w:rPr>
        <w:t>ò</w:t>
      </w:r>
      <w:r>
        <w:rPr>
          <w:color w:val="000000"/>
        </w:rPr>
        <w:t>ng cốt như người có uy tín trong cộng đồng, nhóm phụ nữ, thanh niên, người cao tuổi, hội nông dân, liên đoàn lao động; báo cáo viên, cộng tác viên, nhân viên thu tại xã, phường, Bí thư chi bộ, già làng, trưởng bản</w:t>
      </w:r>
      <w:r>
        <w:rPr>
          <w:color w:val="000000"/>
        </w:rPr>
        <w:t>..</w:t>
      </w:r>
      <w:r>
        <w:rPr>
          <w:color w:val="000000"/>
        </w:rPr>
        <w:t>.</w:t>
      </w:r>
      <w:r>
        <w:rPr>
          <w:color w:val="000000"/>
        </w:rPr>
        <w:t xml:space="preserve"> </w:t>
      </w:r>
      <w:r>
        <w:rPr>
          <w:color w:val="000000"/>
        </w:rPr>
        <w:t>T</w:t>
      </w:r>
      <w:r>
        <w:rPr>
          <w:color w:val="000000"/>
        </w:rPr>
        <w:t>ổ chức hội nghị</w:t>
      </w:r>
      <w:r>
        <w:rPr>
          <w:color w:val="000000"/>
        </w:rPr>
        <w:t xml:space="preserve"> tuyên truyền,</w:t>
      </w:r>
      <w:r>
        <w:rPr>
          <w:color w:val="000000"/>
        </w:rPr>
        <w:t xml:space="preserve"> đối thoại</w:t>
      </w:r>
      <w:r>
        <w:rPr>
          <w:color w:val="000000"/>
        </w:rPr>
        <w:t>;</w:t>
      </w:r>
      <w:r>
        <w:rPr>
          <w:color w:val="000000"/>
        </w:rPr>
        <w:t xml:space="preserve"> phối hợp với hệ thống chính trị các xã, thôn, làng tổ chức ra quân “đến từng ngõ, </w:t>
      </w:r>
      <w:r>
        <w:rPr>
          <w:color w:val="000000"/>
        </w:rPr>
        <w:t>gõ từng nhà, rà từng đối tượng”;</w:t>
      </w:r>
      <w:r>
        <w:rPr>
          <w:color w:val="000000"/>
        </w:rPr>
        <w:t xml:space="preserve"> tuyên tuyền thường xuyên, liên tục theo phương thức “mưa dầm thấm lâu</w:t>
      </w:r>
      <w:r>
        <w:rPr>
          <w:color w:val="000000"/>
        </w:rPr>
        <w:t>”</w:t>
      </w:r>
      <w:r>
        <w:rPr>
          <w:color w:val="000000"/>
        </w:rPr>
        <w:t xml:space="preserve"> để người dân hiểu, ý thức tự</w:t>
      </w:r>
      <w:r>
        <w:rPr>
          <w:color w:val="000000"/>
        </w:rPr>
        <w:t xml:space="preserve"> giác tham gia BHYT.</w:t>
      </w:r>
    </w:p>
    <w:p>
      <w:pPr>
        <w:ind w:firstLine="720"/>
        <w:jc w:val="both"/>
      </w:pPr>
      <w:r>
        <w:rPr>
          <w:color w:val="000000"/>
        </w:rPr>
        <w:t xml:space="preserve">            </w:t>
      </w:r>
      <w:r>
        <w:rPr>
          <w:color w:val="000000"/>
        </w:rPr>
        <w:t>Chuẩn hóa đội ngũ cán bộ làm công tác truyền thông</w:t>
      </w:r>
      <w:r>
        <w:rPr>
          <w:color w:val="000000"/>
        </w:rPr>
        <w:t xml:space="preserve"> từ tỉnh đến huyện đảm bảo c</w:t>
      </w:r>
      <w:r>
        <w:rPr>
          <w:color w:val="000000"/>
        </w:rPr>
        <w:t>ó đủ năng lực, trình độ nghiệp vụ, đặc biệt là cán bộ có nghiệp vụ báo chí, truyền thông</w:t>
      </w:r>
      <w:r>
        <w:rPr>
          <w:color w:val="000000"/>
        </w:rPr>
        <w:t xml:space="preserve">, ưu tiên cán bộ biết sử dụng tiếng DTTS </w:t>
      </w:r>
      <w:r>
        <w:rPr>
          <w:color w:val="000000"/>
        </w:rPr>
        <w:t>nhằm tăng cường thực hiện chuyên sâu về công tác tuyên truyền, đẩy mạnh tuyên truyền kết hợp với tư vấn giải đáp chế độ, chính sách tại BHXH các huyện, thị xã</w:t>
      </w:r>
      <w:r>
        <w:rPr>
          <w:color w:val="000000"/>
        </w:rPr>
        <w:t xml:space="preserve"> </w:t>
      </w:r>
      <w:r>
        <w:rPr>
          <w:color w:val="000000"/>
        </w:rPr>
        <w:t>đáp ứng yêu cầu nhiệm vụ trong tình hình mới, sự quan tâm đầu tư và mang tính chuyên nghiệp, bắt kịp với sự phát triển của công nghệ thông tin, truyền thông xã hộ</w:t>
      </w:r>
      <w:r>
        <w:rPr>
          <w:color w:val="000000"/>
        </w:rPr>
        <w:t>i.</w:t>
      </w:r>
    </w:p>
    <w:p>
      <w:pPr>
        <w:spacing w:before="0" w:after="0"/>
        <w:ind w:firstLine="709"/>
      </w:pPr>
      <w:r>
        <w:rPr>
          <w:color w:val="000000"/>
        </w:rPr>
        <w:t>3.1.1.</w:t>
      </w:r>
      <w:r>
        <w:rPr>
          <w:color w:val="000000"/>
        </w:rPr>
        <w:t>4.</w:t>
      </w:r>
      <w:r>
        <w:rPr>
          <w:color w:val="000000"/>
        </w:rPr>
        <w:t xml:space="preserve"> </w:t>
      </w:r>
      <w:r>
        <w:rPr>
          <w:color w:val="000000"/>
        </w:rPr>
        <w:t xml:space="preserve">Giải pháp tăng trưởng tỷ lệ người </w:t>
      </w:r>
      <w:r>
        <w:rPr>
          <w:color w:val="000000"/>
        </w:rPr>
        <w:t>ĐB</w:t>
      </w:r>
      <w:r>
        <w:rPr>
          <w:color w:val="000000"/>
        </w:rPr>
        <w:t xml:space="preserve"> DTTS tham gia BHYT</w:t>
      </w:r>
      <w:r>
        <w:rPr>
          <w:color w:val="000000"/>
        </w:rPr>
        <w:t xml:space="preserve"> </w:t>
      </w:r>
    </w:p>
    <w:p>
      <w:pPr>
        <w:ind w:firstLine="720"/>
        <w:jc w:val="both"/>
      </w:pPr>
      <w:r>
        <w:rPr>
          <w:color w:val="000000"/>
        </w:rPr>
        <w:t xml:space="preserve">          </w:t>
      </w:r>
      <w:r>
        <w:rPr>
          <w:color w:val="000000"/>
        </w:rPr>
        <w:t>T</w:t>
      </w:r>
      <w:r>
        <w:rPr>
          <w:color w:val="000000"/>
        </w:rPr>
        <w:t>ăng cường công tác rà soát, phân loại các nhóm đối tượng người ĐB DTTS chưa tham gia BHYT. Xây dựng kịch bản phát triển bền vững người ĐB DTTS tham gia BHYT theo từng nhóm đối tượng. Đảm bảo 100% cán bộ, công chức, viên chức, hợp đồng lao động là người DTTS trong các cơ quan thuộc hệ thống chính trị, các đơn vị sự nghiệp công, các đơn vị doanh nghiệp tham gia BHYT.</w:t>
      </w:r>
    </w:p>
    <w:p>
      <w:pPr>
        <w:ind w:firstLine="720"/>
        <w:jc w:val="both"/>
      </w:pPr>
      <w:r>
        <w:rPr>
          <w:color w:val="000000"/>
        </w:rPr>
        <w:t xml:space="preserve">          </w:t>
      </w:r>
      <w:r>
        <w:rPr>
          <w:color w:val="000000"/>
        </w:rPr>
        <w:t xml:space="preserve">Thường xuyên rà soát dữ liệu đối tượng được NSNN đóng 100% mức đóng BHYT, kịp thời lập danh sách tham gia BHYT cho đối tượng, đảm bảo kịp thời, đầy đủ, không </w:t>
      </w:r>
      <w:r>
        <w:rPr>
          <w:color w:val="000000"/>
        </w:rPr>
        <w:t>để</w:t>
      </w:r>
      <w:r>
        <w:rPr>
          <w:color w:val="000000"/>
        </w:rPr>
        <w:t xml:space="preserve"> sót đối tượ</w:t>
      </w:r>
      <w:r>
        <w:rPr>
          <w:color w:val="000000"/>
        </w:rPr>
        <w:t>ng.</w:t>
      </w:r>
      <w:r>
        <w:rPr>
          <w:color w:val="000000"/>
        </w:rPr>
        <w:t xml:space="preserve"> </w:t>
      </w:r>
      <w:r>
        <w:rPr>
          <w:color w:val="000000"/>
        </w:rPr>
        <w:t>X</w:t>
      </w:r>
      <w:r>
        <w:rPr>
          <w:color w:val="000000"/>
        </w:rPr>
        <w:t xml:space="preserve">ây dựng kế hoạch, giải pháp thực hiện BHYT cho </w:t>
      </w:r>
      <w:r>
        <w:rPr>
          <w:color w:val="000000"/>
        </w:rPr>
        <w:t xml:space="preserve">100% </w:t>
      </w:r>
      <w:r>
        <w:rPr>
          <w:color w:val="000000"/>
        </w:rPr>
        <w:t>HSSV;</w:t>
      </w:r>
      <w:r>
        <w:rPr>
          <w:color w:val="000000"/>
        </w:rPr>
        <w:t xml:space="preserve"> </w:t>
      </w:r>
      <w:r>
        <w:rPr>
          <w:color w:val="000000"/>
        </w:rPr>
        <w:t>p</w:t>
      </w:r>
      <w:r>
        <w:rPr>
          <w:color w:val="000000"/>
        </w:rPr>
        <w:t xml:space="preserve">hát triển bền vững tỷ lệ tham gia BHYT theo </w:t>
      </w:r>
      <w:r>
        <w:rPr>
          <w:color w:val="000000"/>
        </w:rPr>
        <w:t>HGĐ.</w:t>
      </w:r>
    </w:p>
    <w:p>
      <w:pPr>
        <w:ind w:firstLine="709"/>
        <w:jc w:val="both"/>
      </w:pPr>
      <w:r>
        <w:rPr>
          <w:color w:val="000000"/>
        </w:rPr>
        <w:t xml:space="preserve">        </w:t>
      </w:r>
      <w:r>
        <w:rPr>
          <w:color w:val="000000"/>
        </w:rPr>
        <w:t>K</w:t>
      </w:r>
      <w:r>
        <w:rPr>
          <w:color w:val="000000"/>
        </w:rPr>
        <w:t>iện toàn, mở rộng tổ chức dịch vụ thu, nhân viên thu đến thôn, làng, tổ dân phố, công khai số điện thoại, địa chỉ các điểm thu, nhân viên thu, tạo mọi điều kiện thuận lợi nhất để người dân được tham gia BHYT.</w:t>
      </w:r>
    </w:p>
    <w:p>
      <w:pPr>
        <w:ind w:firstLine="709"/>
        <w:jc w:val="both"/>
      </w:pPr>
      <w:r>
        <w:rPr>
          <w:color w:val="000000"/>
        </w:rPr>
        <w:t xml:space="preserve">       </w:t>
      </w:r>
      <w:r>
        <w:rPr>
          <w:color w:val="000000"/>
        </w:rPr>
        <w:t xml:space="preserve">Huy động </w:t>
      </w:r>
      <w:r>
        <w:rPr>
          <w:color w:val="000000"/>
        </w:rPr>
        <w:t xml:space="preserve">nguồn lực hỗ trợ cho người </w:t>
      </w:r>
      <w:r>
        <w:rPr>
          <w:color w:val="000000"/>
        </w:rPr>
        <w:t>ĐB DTTS tham gia BHYT</w:t>
      </w:r>
      <w:r>
        <w:rPr>
          <w:color w:val="000000"/>
        </w:rPr>
        <w:t xml:space="preserve"> đang</w:t>
      </w:r>
      <w:r>
        <w:rPr>
          <w:color w:val="000000"/>
        </w:rPr>
        <w:t xml:space="preserve"> sống ở vùng sâu, vùng xa, vùng </w:t>
      </w:r>
      <w:r>
        <w:rPr>
          <w:color w:val="000000"/>
        </w:rPr>
        <w:t>ĐB</w:t>
      </w:r>
      <w:r>
        <w:rPr>
          <w:color w:val="000000"/>
        </w:rPr>
        <w:t xml:space="preserve"> DT</w:t>
      </w:r>
      <w:r>
        <w:rPr>
          <w:color w:val="000000"/>
        </w:rPr>
        <w:t>TS có hoàn cảnh khó khăn, hết tuổi lao động, không có thu nhập, sống phụ thuộc vào con cháu, chưa có thẻ BHYT.</w:t>
      </w:r>
    </w:p>
    <w:p>
      <w:pPr>
        <w:spacing w:before="0" w:after="0"/>
        <w:ind w:firstLine="709"/>
      </w:pPr>
      <w:r>
        <w:rPr>
          <w:color w:val="000000"/>
        </w:rPr>
        <w:t>3.1.1.</w:t>
      </w:r>
      <w:r>
        <w:rPr>
          <w:color w:val="000000"/>
        </w:rPr>
        <w:t xml:space="preserve">5. Giải pháp tăng cường công tác kiểm tra, giám sát thực hiện BHYT cho người </w:t>
      </w:r>
      <w:r>
        <w:rPr>
          <w:color w:val="000000"/>
        </w:rPr>
        <w:t>ĐB</w:t>
      </w:r>
      <w:r>
        <w:rPr>
          <w:color w:val="000000"/>
        </w:rPr>
        <w:t xml:space="preserve"> DTTS</w:t>
      </w:r>
    </w:p>
    <w:p>
      <w:pPr>
        <w:jc w:val="both"/>
      </w:pPr>
      <w:r>
        <w:rPr>
          <w:i w:val="0"/>
          <w:color w:val="000000"/>
        </w:rPr>
        <w:tab/>
      </w:r>
      <w:r>
        <w:rPr>
          <w:i w:val="0"/>
          <w:color w:val="000000"/>
        </w:rPr>
        <w:t xml:space="preserve">          </w:t>
      </w:r>
      <w:r>
        <w:rPr>
          <w:i w:val="0"/>
          <w:color w:val="000000"/>
        </w:rPr>
        <w:t>Các cấp ủy đảng, chính quyền, Ban Chỉ đạo thực hiện chính sách</w:t>
      </w:r>
      <w:r>
        <w:rPr>
          <w:color w:val="000000"/>
        </w:rPr>
        <w:t xml:space="preserve"> </w:t>
      </w:r>
      <w:r>
        <w:rPr>
          <w:i w:val="0"/>
          <w:color w:val="000000"/>
        </w:rPr>
        <w:t xml:space="preserve">BHXH, BHYT, BHTN các cấp tăng cường công tác kiểm tra, giám sát thực hiện chính sách pháp luật BHYT cho </w:t>
      </w:r>
      <w:r>
        <w:rPr>
          <w:i w:val="0"/>
          <w:color w:val="000000"/>
        </w:rPr>
        <w:t>N</w:t>
      </w:r>
      <w:r>
        <w:rPr>
          <w:i w:val="0"/>
          <w:color w:val="000000"/>
        </w:rPr>
        <w:t>hân dân</w:t>
      </w:r>
      <w:r>
        <w:rPr>
          <w:i w:val="0"/>
          <w:color w:val="000000"/>
        </w:rPr>
        <w:t>;</w:t>
      </w:r>
      <w:r>
        <w:rPr>
          <w:i w:val="0"/>
          <w:color w:val="000000"/>
        </w:rPr>
        <w:t xml:space="preserve"> đôn đốc, kiểm tra tiến độ thực hiện chỉ tiêu bao phủ BHYT cho người </w:t>
      </w:r>
      <w:r>
        <w:rPr>
          <w:i w:val="0"/>
          <w:color w:val="000000"/>
        </w:rPr>
        <w:t>ĐB</w:t>
      </w:r>
      <w:r>
        <w:rPr>
          <w:i w:val="0"/>
          <w:color w:val="000000"/>
        </w:rPr>
        <w:t xml:space="preserve"> DTTS, quan tâm đến chỉ tiêu tỷ lệ tham gia BHYT ở các xã </w:t>
      </w:r>
      <w:r>
        <w:rPr>
          <w:i w:val="0"/>
          <w:color w:val="000000"/>
        </w:rPr>
        <w:t>NTM</w:t>
      </w:r>
      <w:r>
        <w:rPr>
          <w:i w:val="0"/>
          <w:color w:val="000000"/>
        </w:rPr>
        <w:t xml:space="preserve">, </w:t>
      </w:r>
      <w:r>
        <w:rPr>
          <w:i w:val="0"/>
          <w:color w:val="000000"/>
        </w:rPr>
        <w:t>NTM</w:t>
      </w:r>
      <w:r>
        <w:rPr>
          <w:i w:val="0"/>
          <w:color w:val="000000"/>
        </w:rPr>
        <w:t xml:space="preserve"> nâng cao. </w:t>
      </w:r>
    </w:p>
    <w:p>
      <w:pPr>
        <w:jc w:val="both"/>
      </w:pPr>
      <w:r>
        <w:rPr>
          <w:i w:val="0"/>
          <w:color w:val="000000"/>
        </w:rPr>
        <w:t xml:space="preserve">      </w:t>
      </w:r>
      <w:r>
        <w:rPr>
          <w:i w:val="0"/>
          <w:color w:val="000000"/>
        </w:rPr>
        <w:t>BHXH tỉnh tăng cường công tác thanh tra chuyên ngành đóng BHXH, BHYT, kịp thời xử lý nghiêm các đơn vị có hành vi, vi phạm pháp luật về BHXH, BHYT</w:t>
      </w:r>
      <w:r>
        <w:rPr>
          <w:i w:val="0"/>
          <w:color w:val="000000"/>
        </w:rPr>
        <w:t xml:space="preserve">. </w:t>
      </w:r>
      <w:r>
        <w:rPr>
          <w:i w:val="0"/>
          <w:color w:val="000000"/>
        </w:rPr>
        <w:t>Đồng thời</w:t>
      </w:r>
      <w:r>
        <w:rPr>
          <w:i w:val="0"/>
          <w:color w:val="000000"/>
        </w:rPr>
        <w:t>,</w:t>
      </w:r>
      <w:r>
        <w:rPr>
          <w:i w:val="0"/>
          <w:color w:val="000000"/>
        </w:rPr>
        <w:t xml:space="preserve"> cơ quan BHXH sẽ cùng với </w:t>
      </w:r>
      <w:r>
        <w:rPr>
          <w:i w:val="0"/>
          <w:color w:val="000000"/>
        </w:rPr>
        <w:t xml:space="preserve">các </w:t>
      </w:r>
      <w:r>
        <w:rPr>
          <w:i w:val="0"/>
          <w:color w:val="000000"/>
        </w:rPr>
        <w:t>n</w:t>
      </w:r>
      <w:r>
        <w:rPr>
          <w:i w:val="0"/>
          <w:color w:val="000000"/>
        </w:rPr>
        <w:t>gành</w:t>
      </w:r>
      <w:r>
        <w:rPr>
          <w:i w:val="0"/>
          <w:color w:val="000000"/>
        </w:rPr>
        <w:t>:</w:t>
      </w:r>
      <w:r>
        <w:rPr>
          <w:i w:val="0"/>
          <w:color w:val="000000"/>
        </w:rPr>
        <w:t xml:space="preserve"> Công an, Thanh tra, L</w:t>
      </w:r>
      <w:r>
        <w:rPr>
          <w:i w:val="0"/>
          <w:color w:val="000000"/>
        </w:rPr>
        <w:t xml:space="preserve">ao động </w:t>
      </w:r>
      <w:r>
        <w:rPr>
          <w:i w:val="0"/>
          <w:color w:val="000000"/>
        </w:rPr>
        <w:t xml:space="preserve">- </w:t>
      </w:r>
      <w:r>
        <w:rPr>
          <w:i w:val="0"/>
          <w:color w:val="000000"/>
        </w:rPr>
        <w:t>Thương binh và Xã hội</w:t>
      </w:r>
      <w:r>
        <w:rPr>
          <w:i w:val="0"/>
          <w:color w:val="000000"/>
        </w:rPr>
        <w:t xml:space="preserve">, Y tế tăng cường thanh tra, ngăn ngừa vi phạm và kiến nghị sửa đổi những tồn tại, vướng mắc, bất cập trong triển khai thực hiện chính sách, thực hiện có hiệu quả lộ trình tiến tới mục tiêu BHYT toàn dân. </w:t>
      </w:r>
    </w:p>
    <w:p>
      <w:pPr>
        <w:ind w:firstLine="710"/>
        <w:jc w:val="both"/>
      </w:pPr>
      <w:r>
        <w:rPr>
          <w:color w:val="000000"/>
        </w:rPr>
        <w:t xml:space="preserve">         </w:t>
      </w:r>
      <w:r>
        <w:rPr>
          <w:color w:val="000000"/>
        </w:rPr>
        <w:t>Tăng biện pháp, tăng chế tài xử phạt vi phạm hành chính trong lĩnh vực BHXH, BHYT, BHTN</w:t>
      </w:r>
      <w:r>
        <w:rPr>
          <w:color w:val="000000"/>
        </w:rPr>
        <w:t>, qua đó</w:t>
      </w:r>
      <w:r>
        <w:rPr>
          <w:color w:val="000000"/>
        </w:rPr>
        <w:t xml:space="preserve"> đủ sức răn đe các đơn vị, cơ sở KCB thực hiện không nghiêm pháp luật về BHYT, BHXH. Giao chức năng thanh tra chuyên ngành cho cơ quan BHXH đầy đủ hơn để xử lý các vi phạm trong thực hiện chi trả và quản lý thanh quyết toán chi phí </w:t>
      </w:r>
      <w:r>
        <w:rPr>
          <w:color w:val="000000"/>
        </w:rPr>
        <w:t>KCB</w:t>
      </w:r>
      <w:r>
        <w:rPr>
          <w:color w:val="000000"/>
        </w:rPr>
        <w:t xml:space="preserve"> tại các cơ sở y tế; nâng cao hiệu quả công tác khởi kiện của tổ chức Công đoàn để bảo vệ quyền lợi ích hợp pháp cho </w:t>
      </w:r>
      <w:r>
        <w:rPr>
          <w:color w:val="000000"/>
        </w:rPr>
        <w:t>NLĐ</w:t>
      </w:r>
      <w:r>
        <w:rPr>
          <w:color w:val="000000"/>
        </w:rPr>
        <w:t xml:space="preserve">. </w:t>
      </w:r>
    </w:p>
    <w:p>
      <w:pPr>
        <w:ind w:firstLine="677"/>
        <w:jc w:val="both"/>
      </w:pPr>
      <w:r>
        <w:rPr>
          <w:color w:val="000000"/>
        </w:rPr>
        <w:t xml:space="preserve">         </w:t>
      </w:r>
      <w:r>
        <w:rPr>
          <w:color w:val="000000"/>
        </w:rPr>
        <w:t>Kịp thời kiến nghị, đề xuất với HĐND các cấp xây dựng chương trình giám sát việc thực hiện chính sách pháp luật về BHYT tại các cơ quan, đơn vị, địa phương. Phối hợp với</w:t>
      </w:r>
      <w:r>
        <w:rPr>
          <w:color w:val="000000"/>
        </w:rPr>
        <w:t xml:space="preserve"> tổ chức </w:t>
      </w:r>
      <w:r>
        <w:rPr>
          <w:color w:val="000000"/>
        </w:rPr>
        <w:t xml:space="preserve">Công đoàn, </w:t>
      </w:r>
      <w:r>
        <w:rPr>
          <w:color w:val="000000"/>
        </w:rPr>
        <w:t>các tổ chức hội đoàn thể</w:t>
      </w:r>
      <w:r>
        <w:rPr>
          <w:color w:val="000000"/>
        </w:rPr>
        <w:t xml:space="preserve"> trong thực hiện giám sát việc thực hiện chính sách BHYT, cùng với đó đẩy mạnh tuyên truyền, phổ biến tới người </w:t>
      </w:r>
      <w:r>
        <w:rPr>
          <w:color w:val="000000"/>
        </w:rPr>
        <w:t>SDLĐ</w:t>
      </w:r>
      <w:r>
        <w:rPr>
          <w:color w:val="000000"/>
        </w:rPr>
        <w:t xml:space="preserve"> và </w:t>
      </w:r>
      <w:r>
        <w:rPr>
          <w:color w:val="000000"/>
        </w:rPr>
        <w:t>N</w:t>
      </w:r>
      <w:r>
        <w:rPr>
          <w:color w:val="000000"/>
        </w:rPr>
        <w:t xml:space="preserve">hân dân về lợi ích của việc tham gia BHYT tại các đơn vị </w:t>
      </w:r>
      <w:r>
        <w:rPr>
          <w:color w:val="000000"/>
        </w:rPr>
        <w:t>SDLĐ</w:t>
      </w:r>
      <w:r>
        <w:rPr>
          <w:color w:val="000000"/>
        </w:rPr>
        <w:t xml:space="preserve">. </w:t>
      </w:r>
    </w:p>
    <w:p>
      <w:pPr>
        <w:ind w:firstLine="675"/>
      </w:pPr>
      <w:r>
        <w:rPr>
          <w:b/>
          <w:color w:val="000000"/>
        </w:rPr>
        <w:t>3.1.1.</w:t>
      </w:r>
      <w:r>
        <w:rPr>
          <w:b/>
          <w:color w:val="000000"/>
        </w:rPr>
        <w:t>6. Một số giải pháp khác</w:t>
      </w:r>
    </w:p>
    <w:p>
      <w:pPr>
        <w:ind w:firstLine="425"/>
        <w:jc w:val="both"/>
      </w:pPr>
      <w:r>
        <w:rPr>
          <w:color w:val="000000"/>
        </w:rPr>
        <w:t xml:space="preserve">     </w:t>
      </w:r>
      <w:r>
        <w:rPr>
          <w:color w:val="000000"/>
        </w:rPr>
        <w:t xml:space="preserve">         </w:t>
      </w:r>
      <w:r>
        <w:rPr>
          <w:color w:val="000000"/>
        </w:rPr>
        <w:t>Phát huy vai trò của Mặt trận tổ quốc Việt Nam</w:t>
      </w:r>
      <w:r>
        <w:rPr>
          <w:color w:val="000000"/>
        </w:rPr>
        <w:t xml:space="preserve"> các cấp</w:t>
      </w:r>
      <w:r>
        <w:rPr>
          <w:color w:val="000000"/>
        </w:rPr>
        <w:t>, các tổ chức chính trị xã hội và nhân dân trong giám</w:t>
      </w:r>
      <w:r>
        <w:rPr>
          <w:color w:val="000000"/>
        </w:rPr>
        <w:t xml:space="preserve"> sát, phản biện xã hội; lồng ghép đẩy mạnh Cuộc vận động “làm thay đổi nếp nghĩ, cách làm” trong vùng ĐB DTTS; phát huy vai trò của các già làng, trưởng bản, người có uy tín trong cộng đồng để tranh thủ sự hỗ trợ phối hợp của lực lượng này trong công tác tuyên truyền</w:t>
      </w:r>
      <w:r>
        <w:rPr>
          <w:color w:val="000000"/>
        </w:rPr>
        <w:t xml:space="preserve">, vận động </w:t>
      </w:r>
      <w:r>
        <w:rPr>
          <w:color w:val="000000"/>
        </w:rPr>
        <w:t xml:space="preserve">bà con DTTS tích cực tham gia </w:t>
      </w:r>
      <w:r>
        <w:rPr>
          <w:color w:val="000000"/>
        </w:rPr>
        <w:t>BHYT.</w:t>
      </w:r>
    </w:p>
    <w:p>
      <w:pPr>
        <w:ind w:firstLine="720"/>
        <w:jc w:val="both"/>
      </w:pPr>
      <w:r>
        <w:rPr>
          <w:color w:val="000000"/>
        </w:rPr>
        <w:t xml:space="preserve">         </w:t>
      </w:r>
      <w:r>
        <w:rPr>
          <w:color w:val="000000"/>
        </w:rPr>
        <w:t>Nghiên cứu</w:t>
      </w:r>
      <w:r>
        <w:rPr>
          <w:color w:val="000000"/>
        </w:rPr>
        <w:t xml:space="preserve"> kêu gọi, </w:t>
      </w:r>
      <w:r>
        <w:rPr>
          <w:color w:val="000000"/>
        </w:rPr>
        <w:t>xã hội hóa các nguồn lực để hỗ trợ thêm mức đóng BHYT ngoài phần hỗ trợ theo quy định từ ngân sách Trung ương và của tỉnh; cấp huyện, xã, các đơn vị trường học cần nghiên cứu, huy động sự đóng góp về kinh phí của các doanh nghiệp, mạnh thường quân, nhà hảo tâm, các tổ chức từ thiện</w:t>
      </w:r>
      <w:r>
        <w:rPr>
          <w:color w:val="000000"/>
        </w:rPr>
        <w:t xml:space="preserve"> và kể cả cán bộ công chức, viên chức và </w:t>
      </w:r>
      <w:r>
        <w:rPr>
          <w:color w:val="000000"/>
        </w:rPr>
        <w:t>NLĐ</w:t>
      </w:r>
      <w:r>
        <w:rPr>
          <w:color w:val="000000"/>
        </w:rPr>
        <w:t xml:space="preserve"> trong đơn vị</w:t>
      </w:r>
      <w:r>
        <w:rPr>
          <w:color w:val="000000"/>
        </w:rPr>
        <w:t xml:space="preserve"> để hình thành một nguồn quỹ hỗ trợ mua</w:t>
      </w:r>
      <w:r>
        <w:rPr>
          <w:color w:val="000000"/>
        </w:rPr>
        <w:t xml:space="preserve"> -</w:t>
      </w:r>
      <w:r>
        <w:rPr>
          <w:color w:val="000000"/>
        </w:rPr>
        <w:t xml:space="preserve"> tặng thẻ BHYT cho các đối tượng yếu thế, khó khăn </w:t>
      </w:r>
      <w:r>
        <w:rPr>
          <w:color w:val="000000"/>
        </w:rPr>
        <w:t>ngay tại địa bàn, n</w:t>
      </w:r>
      <w:r>
        <w:rPr>
          <w:color w:val="000000"/>
        </w:rPr>
        <w:t xml:space="preserve">hằm chung tay chia sẻ bớt khó khăn khi chẳng may </w:t>
      </w:r>
      <w:r>
        <w:rPr>
          <w:color w:val="000000"/>
        </w:rPr>
        <w:t>bị ốm đau, bệnh tật.</w:t>
      </w:r>
    </w:p>
    <w:p>
      <w:pPr>
        <w:ind w:firstLine="0"/>
      </w:pPr>
      <w:r>
        <w:rPr>
          <w:color w:val="000000"/>
        </w:rPr>
        <w:t xml:space="preserve">  </w:t>
      </w:r>
      <w:r>
        <w:rPr>
          <w:i w:val="0"/>
          <w:color w:val="000000"/>
        </w:rPr>
        <w:t>3.1</w:t>
      </w:r>
      <w:r>
        <w:rPr>
          <w:i w:val="0"/>
          <w:color w:val="000000"/>
        </w:rPr>
        <w:t>.</w:t>
      </w:r>
      <w:r>
        <w:rPr>
          <w:i w:val="0"/>
          <w:color w:val="000000"/>
        </w:rPr>
        <w:t>2.</w:t>
      </w:r>
      <w:r>
        <w:rPr>
          <w:i w:val="0"/>
          <w:color w:val="000000"/>
        </w:rPr>
        <w:t xml:space="preserve"> Giải pháp cụ thể</w:t>
      </w:r>
    </w:p>
    <w:p>
      <w:pPr>
        <w:jc w:val="both"/>
      </w:pPr>
      <w:r>
        <w:rPr>
          <w:b/>
          <w:color w:val="000000"/>
        </w:rPr>
        <w:t>3.1</w:t>
      </w:r>
      <w:r>
        <w:rPr>
          <w:b/>
          <w:color w:val="000000"/>
        </w:rPr>
        <w:t>.2.1. Đối với đối tượng người lao động làm việc trong các doanh nghiệp</w:t>
      </w:r>
    </w:p>
    <w:p>
      <w:pPr>
        <w:jc w:val="both"/>
      </w:pPr>
      <w:r>
        <w:rPr>
          <w:b/>
          <w:color w:val="000000"/>
        </w:rPr>
        <w:tab/>
      </w:r>
      <w:r>
        <w:rPr>
          <w:b/>
          <w:color w:val="000000"/>
        </w:rPr>
        <w:t xml:space="preserve">        </w:t>
      </w:r>
      <w:r>
        <w:rPr>
          <w:color w:val="000000"/>
        </w:rPr>
        <w:t>Đẩy mạn</w:t>
      </w:r>
      <w:r>
        <w:rPr>
          <w:color w:val="000000"/>
        </w:rPr>
        <w:t>h</w:t>
      </w:r>
      <w:r>
        <w:rPr>
          <w:color w:val="000000"/>
        </w:rPr>
        <w:t xml:space="preserve"> t</w:t>
      </w:r>
      <w:r>
        <w:rPr>
          <w:color w:val="000000"/>
        </w:rPr>
        <w:t xml:space="preserve">uyên truyền chính sách pháp luật BHYT theo hướng tăng cường đối thoại trực tiếp tại doanh nghiệp; phát tờ rơi; thông tin trên </w:t>
      </w:r>
      <w:r>
        <w:rPr>
          <w:color w:val="000000"/>
        </w:rPr>
        <w:t xml:space="preserve">Cổng TTĐT </w:t>
      </w:r>
      <w:r>
        <w:rPr>
          <w:color w:val="000000"/>
        </w:rPr>
        <w:t xml:space="preserve">BHXH tỉnh; phối hợp với tổ chức Công đoàn để phổ biến chế độ chính sách BHYT để </w:t>
      </w:r>
      <w:r>
        <w:rPr>
          <w:color w:val="000000"/>
        </w:rPr>
        <w:t>NLĐ</w:t>
      </w:r>
      <w:r>
        <w:rPr>
          <w:color w:val="000000"/>
        </w:rPr>
        <w:t xml:space="preserve">, doanh nghiệp, </w:t>
      </w:r>
      <w:r>
        <w:rPr>
          <w:color w:val="000000"/>
        </w:rPr>
        <w:t>NSDLĐ</w:t>
      </w:r>
      <w:r>
        <w:rPr>
          <w:color w:val="000000"/>
        </w:rPr>
        <w:t xml:space="preserve"> hiểu rõ trách nhiệm, quyền lợi, chủ động tích cực tham gia BHYT cho </w:t>
      </w:r>
      <w:r>
        <w:rPr>
          <w:color w:val="000000"/>
        </w:rPr>
        <w:t>NLĐ</w:t>
      </w:r>
      <w:r>
        <w:rPr>
          <w:color w:val="000000"/>
        </w:rPr>
        <w:t xml:space="preserve"> trong đơn vị. </w:t>
      </w:r>
    </w:p>
    <w:p>
      <w:pPr>
        <w:ind w:firstLine="677"/>
        <w:jc w:val="both"/>
      </w:pPr>
      <w:r>
        <w:rPr>
          <w:color w:val="000000"/>
        </w:rPr>
        <w:tab/>
      </w:r>
      <w:r>
        <w:rPr>
          <w:color w:val="000000"/>
        </w:rPr>
        <w:t xml:space="preserve">     </w:t>
      </w:r>
      <w:r>
        <w:rPr>
          <w:color w:val="000000"/>
        </w:rPr>
        <w:t xml:space="preserve">Phối hợp với Sở Kế hoạch và Đầu tư, Cục Thuế tỉnh nắm tình hình hoạt động của các doanh nghiệp trên địa bàn có mặt hàng năm; rà soát những đơn vị đã và đang tham gia BHXH, BHYT; những doanh nghiệp đã giải thể, phá sản, phân tích tổng hợp xây dựng kế hoạch khai thác phát triển người tham gia BHYT. Thường xuyên kiểm tra, đôn đốc, hướng dẫn BHXH các huyện, thị xã triển khai thực hiện khai thác đối tượng tham gia BHXH, BHYT, BHTN. </w:t>
      </w:r>
      <w:r>
        <w:rPr>
          <w:color w:val="000000"/>
        </w:rPr>
        <w:t>Phân công cán bộ chuyên quản trực tiếp đến làm việc với các doanh nghiệp khảo sát, nắm tình hình lao động để kịp thời hướng dẫn đăng ký tham gia BHXH, BHYT.</w:t>
      </w:r>
    </w:p>
    <w:p>
      <w:pPr>
        <w:ind w:firstLine="677"/>
        <w:jc w:val="both"/>
      </w:pPr>
      <w:r>
        <w:rPr>
          <w:color w:val="000000"/>
        </w:rPr>
        <w:t xml:space="preserve">    </w:t>
      </w:r>
      <w:r>
        <w:rPr>
          <w:color w:val="000000"/>
        </w:rPr>
        <w:t xml:space="preserve">Phối hợp chặt chẽ với các cơ quan chức năng xác định số lao động thuộc diện tham gia BHXH bắt buộc, BHYT đưa vào quản lý, theo dõi. Đôn đốc, yêu cầu đơn vị, doanh nghiệp đăng ký tham gia BHXH bắt buộc, BHYT đầy đủ cho </w:t>
      </w:r>
      <w:r>
        <w:rPr>
          <w:color w:val="000000"/>
        </w:rPr>
        <w:t>NLĐ</w:t>
      </w:r>
      <w:r>
        <w:rPr>
          <w:color w:val="000000"/>
        </w:rPr>
        <w:t xml:space="preserve"> theo đúng quy định. </w:t>
      </w:r>
    </w:p>
    <w:p>
      <w:pPr>
        <w:ind w:firstLine="677"/>
        <w:jc w:val="both"/>
      </w:pPr>
      <w:r>
        <w:rPr>
          <w:color w:val="000000"/>
        </w:rPr>
        <w:t xml:space="preserve">    </w:t>
      </w:r>
      <w:r>
        <w:rPr>
          <w:color w:val="000000"/>
        </w:rPr>
        <w:t>Tăng cường công tác phối hợp với các cơ quan chức năng thanh tra, kiểm tra các đơn vị, doanh nghiệp trên địa bàn về tình hình thực hiện chính sách, pháp luật BHXH, BHYT. Thực hiện thanh tra chuyên ngành, thanh tra đột xuất các đơn vị có dấu hiệu vi phạm về trốn đóng BHXH, BHYT cho người lao động, từ đó có biện pháp đề nghị các cơ quan thẩm quyền xử lý theo quy định pháp luật.</w:t>
      </w:r>
    </w:p>
    <w:p>
      <w:pPr>
        <w:ind w:firstLine="677"/>
        <w:jc w:val="both"/>
      </w:pPr>
      <w:r>
        <w:rPr>
          <w:color w:val="000000"/>
        </w:rPr>
        <w:t xml:space="preserve">    </w:t>
      </w:r>
      <w:r>
        <w:rPr>
          <w:color w:val="000000"/>
        </w:rPr>
        <w:t>Tiếp tục</w:t>
      </w:r>
      <w:r>
        <w:rPr>
          <w:color w:val="000000"/>
        </w:rPr>
        <w:t xml:space="preserve"> triển khai có hiệu quả</w:t>
      </w:r>
      <w:r>
        <w:rPr>
          <w:color w:val="000000"/>
        </w:rPr>
        <w:t xml:space="preserve"> hơn nữa</w:t>
      </w:r>
      <w:r>
        <w:rPr>
          <w:color w:val="000000"/>
        </w:rPr>
        <w:t xml:space="preserve"> chính sách hỗ trợ tài chính cho các tổ chức, đơn vị SDLĐ là người DTTS theo Thông tư số 58/2017/TT-BTC ngày 13/6/2017 của Bộ Tài chính nhằm mở rộng người tham gia BHYT bền vững là người ĐB DTTS làm việc tại các doanh nghiệp</w:t>
      </w:r>
      <w:r>
        <w:rPr>
          <w:color w:val="000000"/>
        </w:rPr>
        <w:t>.</w:t>
      </w:r>
      <w:r>
        <w:rPr>
          <w:color w:val="000000"/>
        </w:rPr>
        <w:t xml:space="preserve"> </w:t>
      </w:r>
    </w:p>
    <w:p>
      <w:pPr/>
      <w:r>
        <w:rPr>
          <w:b/>
          <w:color w:val="000000"/>
        </w:rPr>
        <w:t>3.1.</w:t>
      </w:r>
      <w:r>
        <w:rPr>
          <w:b/>
          <w:color w:val="000000"/>
        </w:rPr>
        <w:t>2.2. Đối với nhóm đối tượng do NSNN đóng</w:t>
      </w:r>
    </w:p>
    <w:p>
      <w:pPr>
        <w:jc w:val="both"/>
      </w:pPr>
      <w:r>
        <w:rPr>
          <w:b/>
          <w:color w:val="000000"/>
        </w:rPr>
        <w:tab/>
      </w:r>
      <w:r>
        <w:rPr>
          <w:b/>
          <w:color w:val="000000"/>
        </w:rPr>
        <w:t xml:space="preserve">          </w:t>
      </w:r>
      <w:r>
        <w:rPr>
          <w:color w:val="000000"/>
        </w:rPr>
        <w:t xml:space="preserve">Phối hợp với cơ quan quản lý đối tượng tham gia BHYT, UBND các xã, phường, thị trấn rà soát, phê duyệt danh sách cấp thẻ BHYT hàng năm cho đối tượng người nghèo, người </w:t>
      </w:r>
      <w:r>
        <w:rPr>
          <w:color w:val="000000"/>
        </w:rPr>
        <w:t>DTTS</w:t>
      </w:r>
      <w:r>
        <w:rPr>
          <w:color w:val="000000"/>
        </w:rPr>
        <w:t xml:space="preserve"> sống ở các xã</w:t>
      </w:r>
      <w:r>
        <w:rPr>
          <w:color w:val="000000"/>
        </w:rPr>
        <w:t xml:space="preserve"> có điều kiện KT-XH</w:t>
      </w:r>
      <w:r>
        <w:rPr>
          <w:color w:val="000000"/>
        </w:rPr>
        <w:t xml:space="preserve"> khó khăn, </w:t>
      </w:r>
      <w:r>
        <w:rPr>
          <w:color w:val="000000"/>
        </w:rPr>
        <w:t>và</w:t>
      </w:r>
      <w:r>
        <w:rPr>
          <w:color w:val="000000"/>
        </w:rPr>
        <w:t xml:space="preserve"> đặc biệt khó khăn, cận nghèo, trẻ em dưới 6 tuổi, người có công </w:t>
      </w:r>
      <w:r>
        <w:rPr>
          <w:color w:val="000000"/>
        </w:rPr>
        <w:t xml:space="preserve">cách </w:t>
      </w:r>
      <w:r>
        <w:rPr>
          <w:color w:val="000000"/>
        </w:rPr>
        <w:t>mạng, đối tượng bảo trợ xã hội…. Đảm bảo 100% người thuộc các đối tượng này đều có thẻ BHYT đầy đủ và kịp thời.</w:t>
      </w:r>
    </w:p>
    <w:p>
      <w:pPr/>
      <w:r>
        <w:rPr>
          <w:b/>
          <w:color w:val="000000"/>
        </w:rPr>
        <w:t>3.1.</w:t>
      </w:r>
      <w:r>
        <w:rPr>
          <w:b/>
          <w:color w:val="000000"/>
        </w:rPr>
        <w:t>2.3. Đối với đối tượng</w:t>
      </w:r>
      <w:r>
        <w:rPr>
          <w:b/>
          <w:color w:val="000000"/>
        </w:rPr>
        <w:t xml:space="preserve"> được NSNN hỗ trợ đóng</w:t>
      </w:r>
    </w:p>
    <w:p>
      <w:pPr>
        <w:ind w:firstLine="720"/>
        <w:jc w:val="both"/>
      </w:pPr>
      <w:r>
        <w:rPr>
          <w:color w:val="000000"/>
        </w:rPr>
        <w:t xml:space="preserve">           </w:t>
      </w:r>
      <w:r>
        <w:rPr>
          <w:color w:val="000000"/>
        </w:rPr>
        <w:t xml:space="preserve">Tiếp tục phối hợp với các </w:t>
      </w:r>
      <w:r>
        <w:rPr>
          <w:color w:val="000000"/>
        </w:rPr>
        <w:t>B</w:t>
      </w:r>
      <w:r>
        <w:rPr>
          <w:color w:val="000000"/>
        </w:rPr>
        <w:t xml:space="preserve">an thuộc HĐND tỉnh, huyện khảo sát, đánh giá tính hiệu quả, tác động, lợi ích của việc của chính sách hỗ trợ thêm mức đóng từ nguồn ngân sách địa phương để từ đó đề xuất điều chỉnh mức hỗ </w:t>
      </w:r>
      <w:r>
        <w:rPr>
          <w:color w:val="000000"/>
        </w:rPr>
        <w:t>trợ từ nguồn ngân sách Trung ương sao cho phù hợp, nhằm đảm bảo tính bền vững để nhóm đối tượng này yên tâm tham gia BHYT, vì đây là nhóm đối tượng yếu thế, dễ bị tổn thương trước những tác động của chính sách, biến cố của gia đình, nếu không có BHYT khi chẳng may ốm đau, bệnh tật gia đình dễ rơi vào “bẫy tái nghèo”. Phối hợp với Ngành L</w:t>
      </w:r>
      <w:r>
        <w:rPr>
          <w:color w:val="000000"/>
        </w:rPr>
        <w:t>ao động</w:t>
      </w:r>
      <w:r>
        <w:rPr>
          <w:color w:val="000000"/>
        </w:rPr>
        <w:t xml:space="preserve"> -</w:t>
      </w:r>
      <w:r>
        <w:rPr>
          <w:color w:val="000000"/>
        </w:rPr>
        <w:t xml:space="preserve"> Thương binh và Xã hội</w:t>
      </w:r>
      <w:r>
        <w:rPr>
          <w:color w:val="000000"/>
        </w:rPr>
        <w:t xml:space="preserve">, UBND các huyện, thị xã, thành phố chỉ đạo UBND các xã phường rà soát đầy đủ, kịp thời, thực chất hộ </w:t>
      </w:r>
      <w:r>
        <w:rPr>
          <w:color w:val="000000"/>
        </w:rPr>
        <w:t xml:space="preserve">cận </w:t>
      </w:r>
      <w:r>
        <w:rPr>
          <w:color w:val="000000"/>
        </w:rPr>
        <w:t>nghèo để lập danh sách cấp thẻ BHYT đảm bảo đầy đủ, đúng đối tượng. Nghiên cứu cơ chế phê duyệt danh sách hộ cận nghèo cho cả giai đoạn theo lộ trình của Nghị định Chính phủ về tiêu chí hộ nghèo, cận nghèo…</w:t>
      </w:r>
      <w:r>
        <w:rPr>
          <w:color w:val="000000"/>
        </w:rPr>
        <w:t xml:space="preserve"> </w:t>
      </w:r>
      <w:r>
        <w:rPr>
          <w:color w:val="000000"/>
        </w:rPr>
        <w:t xml:space="preserve">để các địa phương chủ động trong việc thực hiện chính sách </w:t>
      </w:r>
      <w:r>
        <w:rPr>
          <w:color w:val="000000"/>
        </w:rPr>
        <w:t>ASXH</w:t>
      </w:r>
      <w:r>
        <w:rPr>
          <w:color w:val="000000"/>
        </w:rPr>
        <w:t xml:space="preserve"> cho nhóm đối tượng.</w:t>
      </w:r>
    </w:p>
    <w:p>
      <w:pPr>
        <w:ind w:firstLine="720"/>
        <w:jc w:val="both"/>
      </w:pPr>
      <w:r>
        <w:rPr>
          <w:color w:val="000000"/>
        </w:rPr>
        <w:t xml:space="preserve">          </w:t>
      </w:r>
      <w:r>
        <w:rPr>
          <w:color w:val="000000"/>
        </w:rPr>
        <w:t xml:space="preserve">Tham mưu UBND tỉnh </w:t>
      </w:r>
      <w:r>
        <w:rPr>
          <w:color w:val="000000"/>
        </w:rPr>
        <w:t xml:space="preserve">trình </w:t>
      </w:r>
      <w:r>
        <w:rPr>
          <w:color w:val="000000"/>
        </w:rPr>
        <w:t xml:space="preserve">HĐND tỉnh cho chủ trương ban hành Nghị quyết hỗ trợ mức đóng BHYT cho người </w:t>
      </w:r>
      <w:r>
        <w:rPr>
          <w:color w:val="000000"/>
        </w:rPr>
        <w:t>DTTS</w:t>
      </w:r>
      <w:r>
        <w:rPr>
          <w:color w:val="000000"/>
        </w:rPr>
        <w:t xml:space="preserve"> trên địa bàn tỉnh, góp phần thực hiện thắng lợi Nghị quyết số 20-NQ/BCH-TW của Ban Chấp hành Trương ương về đẩy mạnh công tác chăm sóc sức khỏe cho nhân dân trong tình hình </w:t>
      </w:r>
      <w:r>
        <w:rPr>
          <w:color w:val="000000"/>
        </w:rPr>
        <w:t>mới</w:t>
      </w:r>
      <w:r>
        <w:rPr>
          <w:i/>
          <w:color w:val="000000"/>
        </w:rPr>
        <w:t>.</w:t>
      </w:r>
      <w:r>
        <w:rPr>
          <w:color w:val="000000"/>
        </w:rPr>
        <w:t xml:space="preserve"> </w:t>
      </w:r>
    </w:p>
    <w:p>
      <w:pPr>
        <w:ind w:firstLine="677"/>
        <w:jc w:val="both"/>
      </w:pPr>
      <w:r>
        <w:rPr>
          <w:color w:val="000000"/>
        </w:rPr>
        <w:t xml:space="preserve">        </w:t>
      </w:r>
      <w:r>
        <w:rPr>
          <w:color w:val="000000"/>
        </w:rPr>
        <w:t xml:space="preserve">Phối hợp với Ngành </w:t>
      </w:r>
      <w:r>
        <w:rPr>
          <w:color w:val="000000"/>
        </w:rPr>
        <w:t>G</w:t>
      </w:r>
      <w:r>
        <w:rPr>
          <w:color w:val="000000"/>
        </w:rPr>
        <w:t>iáo dục</w:t>
      </w:r>
      <w:r>
        <w:rPr>
          <w:color w:val="000000"/>
        </w:rPr>
        <w:t xml:space="preserve"> </w:t>
      </w:r>
      <w:r>
        <w:rPr>
          <w:color w:val="000000"/>
        </w:rPr>
        <w:t xml:space="preserve">đưa tiêu chí tỷ lệ </w:t>
      </w:r>
      <w:r>
        <w:rPr>
          <w:color w:val="000000"/>
        </w:rPr>
        <w:t>HSSV</w:t>
      </w:r>
      <w:r>
        <w:rPr>
          <w:color w:val="000000"/>
        </w:rPr>
        <w:t xml:space="preserve"> tham gia BHYT làm một trong những tiêu chí để đánh giá, xếp loại, đề xuất khen thưởng hàng năm đối với các trường học theo đúng tinh thần chỉ đạo của Thủ tướng Chính phủ tại </w:t>
      </w:r>
      <w:r>
        <w:rPr>
          <w:i w:val="0"/>
          <w:color w:val="000000"/>
          <w:sz w:val="28"/>
        </w:rPr>
        <w:t>Quyết định số 546/QĐ-TTg</w:t>
      </w:r>
      <w:r>
        <w:rPr>
          <w:i w:val="0"/>
          <w:color w:val="000000"/>
          <w:sz w:val="28"/>
        </w:rPr>
        <w:t>; phối hợp</w:t>
      </w:r>
      <w:r>
        <w:rPr>
          <w:color w:val="000000"/>
        </w:rPr>
        <w:t xml:space="preserve"> với nhà trường lồng ghép nội dung tuyên truyền chính sách BHYT vào các buổi họp phụ huynh đầu năm học, vào các buổi học ngoại khóa; phát tờ rơi về BHYT HSSV; tổ chức sơ kết BHYT học sinh vào đầu năm học.</w:t>
      </w:r>
      <w:r>
        <w:rPr>
          <w:color w:val="000000"/>
        </w:rPr>
        <w:t xml:space="preserve"> </w:t>
      </w:r>
      <w:r>
        <w:rPr>
          <w:color w:val="000000"/>
        </w:rPr>
        <w:t xml:space="preserve">Tiếp tục phối hợp kiến nghị UBND các cấp bổ sung, kiện toàn biên chế y tế học đường, phòng y tế trường học đảm bảo đầy đủ, đúng quy cách về trường đạt chuẩn quốc gia nhằm đảm bảo tại mỗi trường học có một đầu mối phụ trách công tác BHYT HSSV; linh động triển khai nhiều phương thức </w:t>
      </w:r>
      <w:r>
        <w:rPr>
          <w:color w:val="000000"/>
        </w:rPr>
        <w:t xml:space="preserve">BHYT </w:t>
      </w:r>
      <w:r>
        <w:rPr>
          <w:color w:val="000000"/>
        </w:rPr>
        <w:t>đóng như 3 tháng, 6 tháng… nhằm giảm áp lực cho phụ huynh và học sinh ngay từ đầu năm</w:t>
      </w:r>
      <w:r>
        <w:rPr>
          <w:color w:val="000000"/>
        </w:rPr>
        <w:t>;</w:t>
      </w:r>
      <w:r>
        <w:rPr>
          <w:color w:val="000000"/>
        </w:rPr>
        <w:t xml:space="preserve"> nghiên cứu hỗ trợ thêm mức đóng BHYT </w:t>
      </w:r>
      <w:r>
        <w:rPr>
          <w:color w:val="000000"/>
        </w:rPr>
        <w:t xml:space="preserve">từ nguồn ngân sách địa phương đối với các em học sinh hộ người </w:t>
      </w:r>
      <w:r>
        <w:rPr>
          <w:color w:val="000000"/>
        </w:rPr>
        <w:t>K</w:t>
      </w:r>
      <w:r>
        <w:rPr>
          <w:color w:val="000000"/>
        </w:rPr>
        <w:t>inh để có điều kiện tham gia BHYT.</w:t>
      </w:r>
    </w:p>
    <w:p>
      <w:pPr>
        <w:ind w:firstLine="677"/>
        <w:jc w:val="both"/>
      </w:pPr>
      <w:r>
        <w:rPr>
          <w:color w:val="000000"/>
        </w:rPr>
        <w:t xml:space="preserve">         </w:t>
      </w:r>
      <w:r>
        <w:rPr>
          <w:color w:val="000000"/>
        </w:rPr>
        <w:t>Đối với Đảng ủy c</w:t>
      </w:r>
      <w:r>
        <w:rPr>
          <w:color w:val="000000"/>
        </w:rPr>
        <w:t>ấp</w:t>
      </w:r>
      <w:r>
        <w:rPr>
          <w:color w:val="000000"/>
        </w:rPr>
        <w:t xml:space="preserve"> xã tăng cường lãnh chỉ đạo việc triển khai BHYT học sinh, lấy chỉ tiêu học sinh tham gia BHYT làm cơ sở xét phân loại đảng viên, phân loại tổ chức đảng hàng năm </w:t>
      </w:r>
    </w:p>
    <w:p>
      <w:pPr/>
      <w:r>
        <w:rPr>
          <w:b/>
          <w:color w:val="000000"/>
        </w:rPr>
        <w:t>3.1.</w:t>
      </w:r>
      <w:r>
        <w:rPr>
          <w:b/>
          <w:color w:val="000000"/>
        </w:rPr>
        <w:t>2.</w:t>
      </w:r>
      <w:r>
        <w:rPr>
          <w:b/>
          <w:color w:val="000000"/>
        </w:rPr>
        <w:t>4</w:t>
      </w:r>
      <w:r>
        <w:rPr>
          <w:b/>
          <w:color w:val="000000"/>
        </w:rPr>
        <w:t xml:space="preserve">. Đối với </w:t>
      </w:r>
      <w:r>
        <w:rPr>
          <w:b/>
          <w:color w:val="000000"/>
        </w:rPr>
        <w:t>người</w:t>
      </w:r>
      <w:r>
        <w:rPr>
          <w:b/>
          <w:color w:val="000000"/>
        </w:rPr>
        <w:t xml:space="preserve"> tham gia BHYT theo HGĐ</w:t>
      </w:r>
    </w:p>
    <w:p>
      <w:pPr>
        <w:ind w:firstLine="675"/>
        <w:jc w:val="both"/>
      </w:pPr>
      <w:r>
        <w:rPr>
          <w:color w:val="000000"/>
        </w:rPr>
        <w:t xml:space="preserve">          </w:t>
      </w:r>
      <w:r>
        <w:rPr>
          <w:color w:val="000000"/>
        </w:rPr>
        <w:t>Tăng cường công tác</w:t>
      </w:r>
      <w:r>
        <w:rPr>
          <w:color w:val="000000"/>
        </w:rPr>
        <w:t xml:space="preserve"> </w:t>
      </w:r>
      <w:r>
        <w:rPr>
          <w:color w:val="000000"/>
        </w:rPr>
        <w:t>tuyên truyền đối thoại trực tiếp ở thôn, tổ dân phố về chính sách BHYT. Tuyên truyền trên hệ thống đài phát thanh</w:t>
      </w:r>
      <w:r>
        <w:rPr>
          <w:color w:val="000000"/>
        </w:rPr>
        <w:t>, hệ thống loa truyền thanh</w:t>
      </w:r>
      <w:r>
        <w:rPr>
          <w:color w:val="000000"/>
        </w:rPr>
        <w:t xml:space="preserve"> ở xã, phường. Phối hợp với cơ quan Tư pháp lồng ghép vào các cuộc hội nghị, cuộc họp dân, cuộc phổ biến chính sách pháp luật để quán triệt, phổ biến, tuyên truyền về vai trò, tầm quan trọng của chính sách BHYT, nhấn mạnh đây là chính sách lớn của Đảng, của Nhà nước, không vì mục tiêu lợi nhuận mà vì ASXH.</w:t>
      </w:r>
    </w:p>
    <w:p>
      <w:pPr>
        <w:ind w:firstLine="675"/>
        <w:jc w:val="both"/>
      </w:pPr>
      <w:r>
        <w:rPr>
          <w:color w:val="000000"/>
        </w:rPr>
        <w:t xml:space="preserve"> </w:t>
      </w:r>
      <w:r>
        <w:rPr>
          <w:color w:val="000000"/>
        </w:rPr>
        <w:t xml:space="preserve">         </w:t>
      </w:r>
      <w:r>
        <w:rPr>
          <w:color w:val="000000"/>
        </w:rPr>
        <w:t>Phối hợp hướng dẫn UBND các xã rà soát, phân bổ, giao chỉ tiêu vận động, phát triển BHYT HGĐ cho Hội Phụ nữ, Hội Nông dân, Đoàn thanh niên, các thôn, làng, tổ dân phố nhằm gắ</w:t>
      </w:r>
      <w:r>
        <w:rPr>
          <w:color w:val="000000"/>
        </w:rPr>
        <w:t>n</w:t>
      </w:r>
      <w:r>
        <w:rPr>
          <w:color w:val="000000"/>
        </w:rPr>
        <w:t xml:space="preserve"> trách nhiệm, huy động cả hệ thống chính trị cùng vào cuộc để tuyên truyền vận động Nhân dân tham gia BHYT. Chú trọng đến nội dung tuyên truyền</w:t>
      </w:r>
      <w:r>
        <w:rPr>
          <w:color w:val="000000"/>
        </w:rPr>
        <w:t>, hình thức tuyên truyền</w:t>
      </w:r>
      <w:r>
        <w:rPr>
          <w:color w:val="000000"/>
        </w:rPr>
        <w:t>; nâng cao nhận thức, niềm tin của người dân về chính sách BHYT, từ đó tích cực tham gia.</w:t>
      </w:r>
    </w:p>
    <w:p>
      <w:pPr>
        <w:ind w:firstLine="677"/>
        <w:jc w:val="both"/>
      </w:pPr>
      <w:r>
        <w:rPr>
          <w:color w:val="000000"/>
        </w:rPr>
        <w:t xml:space="preserve">         </w:t>
      </w:r>
      <w:r>
        <w:rPr>
          <w:color w:val="000000"/>
        </w:rPr>
        <w:t>Mở rộng mạng lưới Tổ chức dịch vụ thu</w:t>
      </w:r>
      <w:r>
        <w:rPr>
          <w:color w:val="000000"/>
        </w:rPr>
        <w:t>, nhân viên thu</w:t>
      </w:r>
      <w:r>
        <w:rPr>
          <w:color w:val="000000"/>
        </w:rPr>
        <w:t xml:space="preserve"> BHXH, BHYT</w:t>
      </w:r>
      <w:r>
        <w:rPr>
          <w:color w:val="000000"/>
        </w:rPr>
        <w:t>;</w:t>
      </w:r>
      <w:r>
        <w:rPr>
          <w:color w:val="000000"/>
        </w:rPr>
        <w:t xml:space="preserve"> đảm bảo mỗi thôn, làng, tổ dân phố có một điểm thu BHYT. Thường xuyên bồi dưỡng kỹ năng, khả năng</w:t>
      </w:r>
      <w:r>
        <w:rPr>
          <w:color w:val="000000"/>
        </w:rPr>
        <w:t xml:space="preserve"> tuyên truyền</w:t>
      </w:r>
      <w:r>
        <w:rPr>
          <w:color w:val="000000"/>
        </w:rPr>
        <w:t xml:space="preserve">, vận động cho đội ngũ nhân viên thu BHYT. Phối hợp </w:t>
      </w:r>
      <w:r>
        <w:rPr>
          <w:color w:val="000000"/>
        </w:rPr>
        <w:t xml:space="preserve">tổ chức </w:t>
      </w:r>
      <w:r>
        <w:rPr>
          <w:color w:val="000000"/>
        </w:rPr>
        <w:t xml:space="preserve">các hội nghị </w:t>
      </w:r>
      <w:r>
        <w:rPr>
          <w:color w:val="000000"/>
        </w:rPr>
        <w:t xml:space="preserve">tuyên truyền </w:t>
      </w:r>
      <w:r>
        <w:rPr>
          <w:color w:val="000000"/>
        </w:rPr>
        <w:t xml:space="preserve">để thu hút khai thác người dân tham gia, </w:t>
      </w:r>
      <w:r>
        <w:rPr>
          <w:color w:val="000000"/>
        </w:rPr>
        <w:t xml:space="preserve">giao chỉ tiêu phát triển đối tượng cho </w:t>
      </w:r>
      <w:r>
        <w:rPr>
          <w:color w:val="000000"/>
        </w:rPr>
        <w:t>từng nhân viên thu</w:t>
      </w:r>
      <w:r>
        <w:rPr>
          <w:color w:val="000000"/>
        </w:rPr>
        <w:t xml:space="preserve">.  </w:t>
      </w:r>
    </w:p>
    <w:p>
      <w:pPr>
        <w:ind w:firstLine="0"/>
      </w:pPr>
      <w:r>
        <w:rPr>
          <w:color w:val="000000"/>
        </w:rPr>
        <w:t>3.2</w:t>
      </w:r>
      <w:r>
        <w:rPr>
          <w:color w:val="000000"/>
        </w:rPr>
        <w:t>. Lộ trình, kế hoạch tăng độ bao phủ BHYT giai đoạn 2023-202</w:t>
      </w:r>
      <w:r>
        <w:rPr>
          <w:color w:val="000000"/>
        </w:rPr>
        <w:t>5</w:t>
      </w:r>
    </w:p>
    <w:p>
      <w:pPr>
        <w:jc w:val="both"/>
      </w:pPr>
      <w:r>
        <w:rPr>
          <w:color w:val="000000"/>
        </w:rPr>
        <w:t xml:space="preserve">     </w:t>
      </w:r>
      <w:r>
        <w:rPr>
          <w:color w:val="000000"/>
        </w:rPr>
        <w:t xml:space="preserve">Căn cứ vào tình hình phát triển </w:t>
      </w:r>
      <w:r>
        <w:rPr>
          <w:color w:val="000000"/>
        </w:rPr>
        <w:t xml:space="preserve">người </w:t>
      </w:r>
      <w:r>
        <w:rPr>
          <w:color w:val="000000"/>
        </w:rPr>
        <w:t>tham gia BHYT của những</w:t>
      </w:r>
      <w:r>
        <w:rPr>
          <w:color w:val="000000"/>
          <w:sz w:val="32"/>
        </w:rPr>
        <w:t xml:space="preserve"> </w:t>
      </w:r>
      <w:r>
        <w:rPr>
          <w:color w:val="000000"/>
        </w:rPr>
        <w:t xml:space="preserve">năm trước, những nhân tố ảnh hưởng đến sự tham gia BHYT và các giải pháp phát triển </w:t>
      </w:r>
      <w:r>
        <w:rPr>
          <w:color w:val="000000"/>
        </w:rPr>
        <w:t>bền vững</w:t>
      </w:r>
      <w:r>
        <w:rPr>
          <w:color w:val="000000"/>
        </w:rPr>
        <w:t xml:space="preserve"> người</w:t>
      </w:r>
      <w:r>
        <w:rPr>
          <w:color w:val="000000"/>
        </w:rPr>
        <w:t xml:space="preserve"> tham gia BHYT trong thời gian tới</w:t>
      </w:r>
      <w:r>
        <w:rPr>
          <w:color w:val="000000"/>
        </w:rPr>
        <w:t xml:space="preserve">. Trên cơ sở </w:t>
      </w:r>
      <w:r>
        <w:rPr>
          <w:i w:val="0"/>
          <w:color w:val="000000"/>
          <w:sz w:val="28"/>
        </w:rPr>
        <w:t>Quyết định 546/QĐ-TTg của Thủ tướng Chính phủ</w:t>
      </w:r>
      <w:r>
        <w:rPr>
          <w:i w:val="0"/>
          <w:color w:val="000000"/>
          <w:sz w:val="28"/>
        </w:rPr>
        <w:t>,</w:t>
      </w:r>
      <w:r>
        <w:rPr>
          <w:i w:val="0"/>
          <w:color w:val="000000"/>
          <w:sz w:val="28"/>
        </w:rPr>
        <w:t xml:space="preserve"> Quyết định 777/QĐ-UBND của Chủ tịch UBND tỉnh về việc giao chỉ tiêu thực hiện bao phủ BHYT giai đoạn 2022- 2025 trên địa bàn tỉnh Gia Lai.</w:t>
      </w:r>
      <w:r>
        <w:rPr>
          <w:color w:val="000000"/>
          <w:sz w:val="28"/>
        </w:rPr>
        <w:t xml:space="preserve"> </w:t>
      </w:r>
      <w:r>
        <w:rPr>
          <w:i w:val="0"/>
          <w:color w:val="000000"/>
          <w:sz w:val="28"/>
        </w:rPr>
        <w:t>N</w:t>
      </w:r>
      <w:r>
        <w:rPr>
          <w:color w:val="000000"/>
        </w:rPr>
        <w:t>hóm nghiên cứu xây dựng lộ trình, kế hoạch tăng độ bao phủ BHYT giai đoạn 2023-2025 trên địa bàn tỉnh Gia Lai, cụ thể năm 2023 có 1.509.030 người tham gia, đạt tỷ lệ bao phủ BHYT 92,75 %; năm 2024 có 1.545.302 người tham gia, đạt tỷ lệ bao phủ BHYT 93,75%; năm 2025 có 1.582.268 người tham gia, đạt tỷ lệ bao phủ BHYT 95%, đảm bảo đạt chỉ tiêu bao phủ BHYT Thủ tướng Chính phủ giao.</w:t>
      </w:r>
    </w:p>
    <w:p>
      <w:pPr/>
      <w:r>
        <w:rPr>
          <w:color w:val="000000"/>
        </w:rPr>
      </w:r>
    </w:p>
    <w:p>
      <w:pPr>
        <w:spacing w:before="0"/>
      </w:pPr>
    </w:p>
    <w:p>
      <w:pPr/>
      <w:r>
        <w:rPr>
          <w:b/>
          <w:color w:val="000000"/>
        </w:rPr>
        <w:t xml:space="preserve">Bảng </w:t>
      </w:r>
      <w:r>
        <w:rPr>
          <w:b/>
          <w:color w:val="000000"/>
        </w:rPr>
        <w:t>3</w:t>
      </w:r>
      <w:r>
        <w:rPr>
          <w:b/>
          <w:color w:val="000000"/>
        </w:rPr>
        <w:t>: Lộ trình, kế hoạch tăng độ bao phủ BHYT giai đoạn 2023-2025 trên địa bàn tỉnh Gia Lai</w:t>
      </w:r>
    </w:p>
    <w:p>
      <w:pPr>
        <w:spacing w:before="0" w:after="0"/>
        <w:ind w:firstLine="0"/>
        <w:jc w:val="right"/>
      </w:pPr>
      <w:r>
        <w:rPr>
          <w:color w:val="000000"/>
        </w:rPr>
      </w:r>
      <w:r>
        <w:rPr>
          <w:color w:val="000000"/>
          <w:sz w:val="28"/>
        </w:rPr>
        <w:t xml:space="preserve">Nguồn: Quyết định số 777/QĐ-UBND </w:t>
      </w:r>
    </w:p>
    <w:p>
      <w:pPr>
        <w:spacing w:before="0" w:after="0"/>
        <w:ind w:firstLine="0"/>
      </w:pPr>
      <w:r>
        <w:rPr>
          <w:b/>
          <w:i w:val="0"/>
          <w:color w:val="000000"/>
        </w:rPr>
        <w:t>3.3. Đề xuất, kiến nghị</w:t>
      </w:r>
    </w:p>
    <w:p>
      <w:pPr>
        <w:ind w:firstLine="284"/>
        <w:jc w:val="both"/>
      </w:pPr>
      <w:r>
        <w:rPr>
          <w:color w:val="000000"/>
        </w:rPr>
        <w:t xml:space="preserve">Nhằm mục tiêu phát triển bền vững người tham gia BHYT trên địa bàn tỉnh nói chung, </w:t>
      </w:r>
      <w:r>
        <w:rPr>
          <w:color w:val="000000"/>
        </w:rPr>
        <w:t>vùng</w:t>
      </w:r>
      <w:r>
        <w:rPr>
          <w:color w:val="000000"/>
        </w:rPr>
        <w:t xml:space="preserve"> ĐB DTTS nói riêng, </w:t>
      </w:r>
      <w:r>
        <w:rPr>
          <w:color w:val="000000"/>
        </w:rPr>
        <w:t>góp phần tăng tỷ lệ bao phủ BHYT một cách bền vững, hoàn thành chỉ tiêu kế hoạch Thủ tướng Chính phủ giao giai đoạn 2023-2025 đối với tỉnh Gia Lai, nhóm nghiên cứu xin đề xuất một số kiến nghị sau:</w:t>
      </w:r>
    </w:p>
    <w:p>
      <w:pPr>
        <w:ind w:firstLine="0"/>
      </w:pPr>
      <w:r>
        <w:rPr>
          <w:color w:val="000000"/>
        </w:rPr>
        <w:t xml:space="preserve">      </w:t>
      </w:r>
      <w:r>
        <w:rPr>
          <w:color w:val="000000"/>
        </w:rPr>
        <w:t>3.</w:t>
      </w:r>
      <w:r>
        <w:rPr>
          <w:color w:val="000000"/>
        </w:rPr>
        <w:t>3</w:t>
      </w:r>
      <w:r>
        <w:rPr>
          <w:color w:val="000000"/>
        </w:rPr>
        <w:t>.1. Với UBND tỉnh</w:t>
      </w:r>
    </w:p>
    <w:p>
      <w:pPr>
        <w:ind w:firstLine="720"/>
        <w:jc w:val="both"/>
      </w:pPr>
      <w:r>
        <w:rPr>
          <w:color w:val="000000"/>
        </w:rPr>
        <w:t xml:space="preserve">    </w:t>
      </w:r>
      <w:r>
        <w:rPr>
          <w:color w:val="000000"/>
        </w:rPr>
        <w:t>Cần quan tâm có những cơ chế đặ</w:t>
      </w:r>
      <w:r>
        <w:rPr>
          <w:color w:val="000000"/>
        </w:rPr>
        <w:t>c</w:t>
      </w:r>
      <w:r>
        <w:rPr>
          <w:color w:val="000000"/>
        </w:rPr>
        <w:t xml:space="preserve"> thù, chính sách đầu tư thông thoáng để mời gọi, thu hút các nhà đầu tư, các doanh nghiệp lớn vào đầu tư làm ăn lâu </w:t>
      </w:r>
      <w:r>
        <w:rPr>
          <w:color w:val="000000"/>
        </w:rPr>
        <w:t xml:space="preserve">dài tại địa bàn tỉnh. Rà soát nâng cấp mở rộng khu công nghiệp Trà Đa, nghiên cứu thành lập </w:t>
      </w:r>
      <w:r>
        <w:rPr>
          <w:color w:val="000000"/>
        </w:rPr>
        <w:t>mới</w:t>
      </w:r>
      <w:r>
        <w:rPr>
          <w:color w:val="000000"/>
        </w:rPr>
        <w:t xml:space="preserve"> một số khu công nghiệp khu vực Phía Nam, Đông Nam của tỉnh để tạo đòn bẩy phát triển KT-XH hai khu vực này; thành lập một số khu tiểu thủ công nghiệp, khu chế xuất ở các huyện, thị xã vùng ven nhằm tạo công ăn việc làm, đảm bảo thu hút, giữ chân người lao động tại chỗ, tăng số người tham gia BHXH, BHYT tại địa phương, góp phần tăng nguồn thu cho ngân sách tại địa phương.</w:t>
      </w:r>
    </w:p>
    <w:p>
      <w:pPr>
        <w:ind w:firstLine="720"/>
        <w:jc w:val="both"/>
      </w:pPr>
      <w:r>
        <w:rPr>
          <w:color w:val="000000"/>
        </w:rPr>
        <w:t xml:space="preserve">Tiếp tục chỉ đạo các sở, ban, ngành, các địa phương rà soát, đánh giá tác động của cơ chế, chính sách, các chương trình </w:t>
      </w:r>
      <w:r>
        <w:rPr>
          <w:color w:val="000000"/>
        </w:rPr>
        <w:t>MTQG</w:t>
      </w:r>
      <w:r>
        <w:rPr>
          <w:color w:val="000000"/>
        </w:rPr>
        <w:t xml:space="preserve"> đến việc tổ chức thực hiện chính sách BHXH, BHYT tại địa phương, để từ đó đề xuất các giải pháp sửa đổi cho phù hợ</w:t>
      </w:r>
      <w:r>
        <w:rPr>
          <w:color w:val="000000"/>
        </w:rPr>
        <w:t>p</w:t>
      </w:r>
      <w:r>
        <w:rPr>
          <w:color w:val="000000"/>
        </w:rPr>
        <w:t xml:space="preserve">. Đối với những địa phương có tỷ lệ người ĐB DTTS chiếm tỷ lệ cao, đây là nhóm đối tượng yếu thế, việc thực hiện chương trình </w:t>
      </w:r>
      <w:r>
        <w:rPr>
          <w:color w:val="000000"/>
        </w:rPr>
        <w:t>MTQG</w:t>
      </w:r>
      <w:r>
        <w:rPr>
          <w:color w:val="000000"/>
        </w:rPr>
        <w:t xml:space="preserve"> về xây dựng </w:t>
      </w:r>
      <w:r>
        <w:rPr>
          <w:color w:val="000000"/>
        </w:rPr>
        <w:t>NTM</w:t>
      </w:r>
      <w:r>
        <w:rPr>
          <w:color w:val="000000"/>
        </w:rPr>
        <w:t xml:space="preserve"> là một chủ trương đúng đắn, tuy nhiên cần tính toán, có lộ trình giảm dần từng bước chính sách hỗ trợ của Nhà nước đối với người DTTS từ 100% xuống 70%, 50% và 30% tương ứng với các năm tiếp theo sau khi xã đạt chuẩn </w:t>
      </w:r>
      <w:r>
        <w:rPr>
          <w:color w:val="000000"/>
        </w:rPr>
        <w:t>NTM</w:t>
      </w:r>
      <w:r>
        <w:rPr>
          <w:color w:val="000000"/>
        </w:rPr>
        <w:t>; tránh trường hợp chính sách ASXH cắt giảm đột ngột người dân chưa kịp thích nghi, tiếp cận dần để thay đổi thói quen, nhận thức, tâm lý trông chờ</w:t>
      </w:r>
      <w:r>
        <w:rPr>
          <w:color w:val="000000"/>
        </w:rPr>
        <w:t>,</w:t>
      </w:r>
      <w:r>
        <w:rPr>
          <w:color w:val="000000"/>
        </w:rPr>
        <w:t xml:space="preserve"> ỷ lại từ chỗ được Nhà nước bao cấp 100% BHYT nay chuyển sang tự giác cùng với mức hỗ trợ của Nhà nước để dễ dàng tham gia BHYT hơn.</w:t>
      </w:r>
    </w:p>
    <w:p>
      <w:pPr>
        <w:ind w:firstLine="720"/>
        <w:jc w:val="both"/>
      </w:pPr>
      <w:r>
        <w:rPr>
          <w:color w:val="000000"/>
        </w:rPr>
        <w:t xml:space="preserve">Nghiên cứu tính toán, cân đối ngân sách địa phương hỗ trợ mức đóng BHYT đối với nhóm đối tượng cao tuổi (từ 60 đến </w:t>
      </w:r>
      <w:r>
        <w:rPr>
          <w:color w:val="000000"/>
        </w:rPr>
        <w:t xml:space="preserve">dưới 80 </w:t>
      </w:r>
      <w:r>
        <w:rPr>
          <w:color w:val="000000"/>
        </w:rPr>
        <w:t>tuổi), vì nhóm đối tượng này đã hết tuổi lao động, không thể tạo ra nguồn thu nhập cho bản thân, sống phụ thuộc vào con cháu, thường xuyên ốm đau bệnh tật. Tăng mức hỗ trợ đóng BHYT từ ngân sách địa phương đối với nhóm học sinh nói chung và học sinh người DTTS, hộ làm nông lâm ngư nghiệp có mức sống trung bình.</w:t>
      </w:r>
    </w:p>
    <w:p>
      <w:pPr>
        <w:ind w:firstLine="720"/>
        <w:jc w:val="both"/>
      </w:pPr>
      <w:r>
        <w:rPr>
          <w:color w:val="000000"/>
        </w:rPr>
        <w:t xml:space="preserve">Tiếp tục quan tâm, dành nguồn lực để đầu tư nâng cấp các cơ sở KCB tuyến huyện, xã nhằm đáp ứng được nhu cầu KCB ngay từ tuyến cơ sở, đảm bảo thực hiện tốt công tác chăm sóc sức khỏe, KCB cho nhân dân ngay từ tuyến </w:t>
      </w:r>
      <w:r>
        <w:rPr>
          <w:color w:val="000000"/>
        </w:rPr>
        <w:t>cơ sở, để từ đó góp phần phát triển bền vững người tham gia BHYT đối với từng huyện, thị xã, thành phố.</w:t>
      </w:r>
    </w:p>
    <w:p>
      <w:pPr/>
      <w:r>
        <w:rPr>
          <w:color w:val="000000"/>
        </w:rPr>
        <w:t>3.</w:t>
      </w:r>
      <w:r>
        <w:rPr>
          <w:color w:val="000000"/>
        </w:rPr>
        <w:t>3.</w:t>
      </w:r>
      <w:r>
        <w:rPr>
          <w:color w:val="000000"/>
        </w:rPr>
        <w:t>2. Với BHXH Việt Nam</w:t>
      </w:r>
    </w:p>
    <w:p>
      <w:pPr>
        <w:ind w:firstLine="720"/>
        <w:jc w:val="both"/>
      </w:pPr>
      <w:r>
        <w:rPr>
          <w:color w:val="000000"/>
        </w:rPr>
        <w:t xml:space="preserve">          </w:t>
      </w:r>
      <w:r>
        <w:rPr>
          <w:color w:val="000000"/>
        </w:rPr>
        <w:t>Tăng cường tổ chức đào tạo, bồi dưỡng nghiệp vụ chuyên sâu cho đội ngũ viên chức làm công tác truyền thông của BHXH tỉnh, BHXH cấp huyện cũng như đội ngũ cộng tác viên, nhân viên thu của các tổ chức dịch vụ.</w:t>
      </w:r>
    </w:p>
    <w:p>
      <w:pPr/>
      <w:r>
        <w:rPr>
          <w:color w:val="000000"/>
        </w:rPr>
        <w:t>3.3.</w:t>
      </w:r>
      <w:r>
        <w:rPr>
          <w:color w:val="000000"/>
        </w:rPr>
        <w:t>3.</w:t>
      </w:r>
      <w:r>
        <w:rPr>
          <w:color w:val="000000"/>
        </w:rPr>
        <w:t xml:space="preserve"> Với các Bộ, Ngành Trung ương</w:t>
      </w:r>
    </w:p>
    <w:p>
      <w:pPr>
        <w:jc w:val="both"/>
      </w:pPr>
      <w:r>
        <w:rPr>
          <w:color w:val="000000"/>
        </w:rPr>
        <w:tab/>
      </w:r>
      <w:r>
        <w:rPr>
          <w:color w:val="000000"/>
        </w:rPr>
        <w:t xml:space="preserve">       </w:t>
      </w:r>
      <w:r>
        <w:rPr>
          <w:color w:val="000000"/>
        </w:rPr>
        <w:t>Ủy</w:t>
      </w:r>
      <w:r>
        <w:rPr>
          <w:color w:val="000000"/>
        </w:rPr>
        <w:t xml:space="preserve"> ban </w:t>
      </w:r>
      <w:r>
        <w:rPr>
          <w:color w:val="000000"/>
        </w:rPr>
        <w:t>D</w:t>
      </w:r>
      <w:r>
        <w:rPr>
          <w:color w:val="000000"/>
        </w:rPr>
        <w:t xml:space="preserve">ân tộc cần quan tâm, phối hợp với các Bộ, Ngành, UBND các tỉnh nghiên cứu tham mưu với Chính phủ báo cáo Quốc hội xem xét, bổ sung thêm nội dung, nguồn kinh phí về hỗ trợ BHYT trong Tiểu dự án về phát triển y tế thuộc </w:t>
      </w:r>
      <w:r>
        <w:rPr>
          <w:color w:val="000000"/>
        </w:rPr>
        <w:t xml:space="preserve">Chương trình </w:t>
      </w:r>
      <w:r>
        <w:rPr>
          <w:color w:val="000000"/>
        </w:rPr>
        <w:t>MTQG</w:t>
      </w:r>
      <w:r>
        <w:rPr>
          <w:color w:val="000000"/>
        </w:rPr>
        <w:t xml:space="preserve"> phát triển KT-XH vùng ĐB DTTS và miền núi giai đoạn 2021-2030.</w:t>
      </w:r>
    </w:p>
    <w:p>
      <w:pPr>
        <w:jc w:val="both"/>
      </w:pPr>
      <w:r>
        <w:rPr>
          <w:color w:val="000000"/>
        </w:rPr>
        <w:tab/>
      </w:r>
      <w:r>
        <w:rPr>
          <w:color w:val="000000"/>
        </w:rPr>
        <w:t xml:space="preserve">    </w:t>
      </w:r>
      <w:r>
        <w:rPr>
          <w:color w:val="000000"/>
        </w:rPr>
        <w:t>Trong thời gian tới, cùng</w:t>
      </w:r>
      <w:r>
        <w:rPr>
          <w:color w:val="000000"/>
        </w:rPr>
        <w:t xml:space="preserve"> </w:t>
      </w:r>
      <w:r>
        <w:rPr>
          <w:color w:val="000000"/>
        </w:rPr>
        <w:t>với việc sửa đổi Luật BHYT, cần quan tâm</w:t>
      </w:r>
      <w:r>
        <w:rPr>
          <w:color w:val="000000"/>
        </w:rPr>
        <w:t xml:space="preserve"> </w:t>
      </w:r>
      <w:r>
        <w:rPr>
          <w:color w:val="000000"/>
        </w:rPr>
        <w:t>nâng mức hỗ trợ đóng BHYT từ nguồn ngân sách Trung ương cho nhóm đối tượng HSSV từ 30% lên 50%; đối tượng HGĐ nông, lâm, ngư, diêm nghiệp có mức sống trung bình từ 30% lên 50% mức đóng BHYT. Nghiên cứu điều chỉnh giảm độ tuổi hưởng trợ cấp hưu trí xã hội từ 80 tuổi xuống còn 75 tuổi để nhóm đối tượng này có cơ hội được hưởng trợ cấp hưu trí xã hội và được chăm sóc sức khỏe bằng BHYT theo quy định của Nhà nước.</w:t>
      </w:r>
    </w:p>
    <w:p>
      <w:pPr>
        <w:jc w:val="both"/>
      </w:pPr>
    </w:p>
    <w:p>
      <w:pPr>
        <w:jc w:val="both"/>
      </w:pPr>
    </w:p>
    <w:p>
      <w:pPr>
        <w:ind w:firstLine="720"/>
        <w:jc w:val="both"/>
      </w:pPr>
    </w:p>
    <w:p>
      <w:pPr>
        <w:ind w:firstLine="677"/>
        <w:jc w:val="both"/>
      </w:pPr>
    </w:p>
    <w:p>
      <w:pPr>
        <w:ind w:firstLine="720"/>
        <w:jc w:val="center"/>
      </w:pPr>
    </w:p>
    <w:p>
      <w:pPr>
        <w:ind w:firstLine="720"/>
        <w:jc w:val="center"/>
      </w:pPr>
    </w:p>
    <w:p>
      <w:pPr>
        <w:ind w:firstLine="720"/>
        <w:jc w:val="center"/>
      </w:pPr>
    </w:p>
    <w:p>
      <w:pPr>
        <w:ind w:firstLine="720"/>
        <w:jc w:val="center"/>
      </w:pPr>
    </w:p>
    <w:p>
      <w:pPr>
        <w:jc w:val="center"/>
      </w:pPr>
      <w:r>
        <w:rPr>
          <w:color w:val="000000"/>
        </w:rPr>
        <w:t>KẾT LUẬN</w:t>
      </w:r>
    </w:p>
    <w:p>
      <w:pPr>
        <w:spacing w:before="0" w:after="0"/>
      </w:pPr>
    </w:p>
    <w:p>
      <w:pPr>
        <w:spacing w:before="0" w:after="0"/>
      </w:pPr>
      <w:r>
        <w:rPr>
          <w:i w:val="0"/>
          <w:color w:val="000000"/>
          <w:sz w:val="28"/>
        </w:rPr>
        <w:t>T</w:t>
      </w:r>
      <w:r>
        <w:rPr>
          <w:i w:val="0"/>
          <w:color w:val="000000"/>
          <w:sz w:val="28"/>
        </w:rPr>
        <w:t xml:space="preserve">hực hiện BHYT và quyết tâm hoàn thành mục tiêu BHYT toàn dân là chủ trương nhất quán, xuyên suốt của Đảng. Trong suốt gần 30 năm qua, Đảng luôn quan tâm lãnh đạo, chỉ đạo chính sách BHYT. Những quan điểm, chủ trương lãnh đạo của Đảng chỉ ra định hướng cho sự phát triển của chính sách BHYT, lộ trình thực hiện BHYT toàn dân, góp phần bảo đảm ASXH. Dưới sự lãnh đạo của Đảng, BHYT đã khẳng định tính đúng đắn của chính sách xã hội, phù hợp với tiến trình đổi mới đất nước, góp phần đảm bảo sự công bằng trong </w:t>
      </w:r>
      <w:r>
        <w:rPr>
          <w:i w:val="0"/>
          <w:color w:val="000000"/>
          <w:sz w:val="28"/>
        </w:rPr>
        <w:t>KCB</w:t>
      </w:r>
      <w:r>
        <w:rPr>
          <w:i w:val="0"/>
          <w:color w:val="000000"/>
          <w:sz w:val="28"/>
        </w:rPr>
        <w:t xml:space="preserve">, </w:t>
      </w:r>
      <w:r>
        <w:rPr>
          <w:i w:val="0"/>
          <w:color w:val="000000"/>
          <w:sz w:val="28"/>
        </w:rPr>
        <w:t>NLĐ,NSDLĐ</w:t>
      </w:r>
      <w:r>
        <w:rPr>
          <w:i w:val="0"/>
          <w:color w:val="000000"/>
          <w:sz w:val="28"/>
        </w:rPr>
        <w:t xml:space="preserve"> và người dân nói chung ngày càng nhận thức đầy đủ hơn về sự cần thiết của BHYT, cũng như trách nhiệm đối với cộng đồng xã hội. Đông đảo </w:t>
      </w:r>
      <w:r>
        <w:rPr>
          <w:i w:val="0"/>
          <w:color w:val="000000"/>
          <w:sz w:val="28"/>
        </w:rPr>
        <w:t>NLĐ</w:t>
      </w:r>
      <w:r>
        <w:rPr>
          <w:i w:val="0"/>
          <w:color w:val="000000"/>
          <w:sz w:val="28"/>
        </w:rPr>
        <w:t xml:space="preserve">, người nghỉ hưu, mất sức, đối tượng chính sách xã hội và một bộ phận người nghèo yên tâm hơn khi ốm đau đã có chỗ dựa tin cậy là BHYT. Yêu cầu xây dựng hệ thống BHYT toàn dân luôn được Đảng xác định là một trong những phương pháp quan trọng góp phần bảo đảm thực hiện </w:t>
      </w:r>
      <w:r>
        <w:rPr>
          <w:i w:val="0"/>
          <w:color w:val="000000"/>
          <w:sz w:val="28"/>
        </w:rPr>
        <w:t>ASXH</w:t>
      </w:r>
      <w:r>
        <w:rPr>
          <w:i w:val="0"/>
          <w:color w:val="000000"/>
          <w:sz w:val="28"/>
        </w:rPr>
        <w:t xml:space="preserve"> bền vững. Những nội dung này cũng là quan điểm chỉ đạo nhất quán của Cấp ủy, chính quyền các cấp tỉnh </w:t>
      </w:r>
      <w:r>
        <w:rPr>
          <w:i w:val="0"/>
          <w:color w:val="000000"/>
          <w:sz w:val="28"/>
        </w:rPr>
        <w:t>Gia Lai</w:t>
      </w:r>
      <w:r>
        <w:rPr>
          <w:i w:val="0"/>
          <w:color w:val="000000"/>
          <w:sz w:val="28"/>
        </w:rPr>
        <w:t>. Chính vì vậy</w:t>
      </w:r>
      <w:r>
        <w:rPr>
          <w:i w:val="0"/>
          <w:color w:val="000000"/>
          <w:sz w:val="28"/>
        </w:rPr>
        <w:t>,</w:t>
      </w:r>
      <w:r>
        <w:rPr>
          <w:i w:val="0"/>
          <w:color w:val="000000"/>
          <w:sz w:val="28"/>
        </w:rPr>
        <w:t xml:space="preserve"> việc tổ chức thực hiện chính sách BHYT trên địa bàn tỉnh luôn được quan tâm chỉ đạo thực hiện</w:t>
      </w:r>
      <w:r>
        <w:rPr>
          <w:i w:val="0"/>
          <w:color w:val="000000"/>
          <w:sz w:val="28"/>
        </w:rPr>
        <w:t>.</w:t>
      </w:r>
    </w:p>
    <w:p>
      <w:pPr>
        <w:spacing w:before="0" w:after="0"/>
        <w:ind w:firstLine="675"/>
        <w:jc w:val="both"/>
      </w:pPr>
      <w:r>
        <w:rPr>
          <w:color w:val="000000"/>
          <w:sz w:val="28"/>
        </w:rPr>
        <w:t>Tham gia BHYT được coi là một hình thức tiết kiệm "Đóng góp khi lành - để dành khi ốm" nhằm giảm bớt gánh nặng về kinh tế khi không may bị ốm đau, bệnh tật. Đồng thời được chia sẻ trách nhiệm với cộng đồng xã hội, cũng là thể hiện truyền thống đạo lý lá lành đùm lá rách của dân tộc Việt Nam.</w:t>
      </w:r>
    </w:p>
    <w:p>
      <w:pPr>
        <w:spacing w:before="0" w:after="0"/>
        <w:ind w:firstLine="675"/>
        <w:jc w:val="both"/>
      </w:pPr>
      <w:r>
        <w:rPr>
          <w:color w:val="000000"/>
          <w:sz w:val="28"/>
        </w:rPr>
        <w:t>Bao phủ chăm sóc sức khỏe toàn dân là khát vọng thể hiện tính ưu việt, công bằng trong chăm sóc sức khỏe nhân dân. Kinh nghiệm của các quốc gia trên thế giới cho thấy, để đạt được mục tiêu này, không có cách nào khác là phải phát triển BHYT bền vững, đảm bảo được hai yêu cầu rất cơ bản. Đó là phải bao phủ đến mọi người, hay còn gọi là BHYT toàn dân, để không ai phải đi KCB mà không có BHYT.</w:t>
      </w:r>
    </w:p>
    <w:p>
      <w:pPr>
        <w:ind w:firstLine="709"/>
        <w:jc w:val="both"/>
      </w:pPr>
      <w:r>
        <w:rPr>
          <w:color w:val="000000"/>
        </w:rPr>
        <w:t xml:space="preserve">Đặc biệt </w:t>
      </w:r>
      <w:r>
        <w:rPr>
          <w:color w:val="000000"/>
        </w:rPr>
        <w:t xml:space="preserve">phát </w:t>
      </w:r>
      <w:r>
        <w:rPr>
          <w:color w:val="000000"/>
        </w:rPr>
        <w:t xml:space="preserve">triển bền vững </w:t>
      </w:r>
      <w:r>
        <w:rPr>
          <w:color w:val="000000"/>
        </w:rPr>
        <w:t>người</w:t>
      </w:r>
      <w:r>
        <w:rPr>
          <w:color w:val="000000"/>
        </w:rPr>
        <w:t xml:space="preserve"> tham gia BHYT </w:t>
      </w:r>
      <w:r>
        <w:rPr>
          <w:color w:val="000000"/>
        </w:rPr>
        <w:t xml:space="preserve">vùng ĐB DTTS </w:t>
      </w:r>
      <w:r>
        <w:rPr>
          <w:color w:val="000000"/>
        </w:rPr>
        <w:t xml:space="preserve">đang là một trong những vấn đề cần quan tâm hiện nay </w:t>
      </w:r>
      <w:r>
        <w:rPr>
          <w:color w:val="000000"/>
        </w:rPr>
        <w:t>của Ngành BHXH Việt Nam nói chung và của BHXH tỉnh Gia Lai nói riêng</w:t>
      </w:r>
      <w:r>
        <w:rPr>
          <w:color w:val="000000"/>
        </w:rPr>
        <w:t>. Phát triển vững chắc diện bao phủ BHYT tiến tới BHYT toàn dân, bảo đảm an toàn Quỹ BHYT của cộng đồng, bảo đảm quyền lợi cho người bệnh BHYT và nâng cao chất lượng dịch vụ y tế, đáp ứng sự hài lòng của người tham gia chính là những mục tiêu mà Ngành BHXH đang hướng tới.</w:t>
      </w:r>
    </w:p>
    <w:p>
      <w:pPr>
        <w:ind w:firstLine="709"/>
        <w:jc w:val="both"/>
      </w:pPr>
      <w:r>
        <w:rPr>
          <w:color w:val="000000"/>
        </w:rPr>
        <w:t>Nhằm tiếp tục thực hiện thắng lợi Nghị quyết</w:t>
      </w:r>
      <w:r>
        <w:rPr>
          <w:color w:val="000000"/>
        </w:rPr>
        <w:t xml:space="preserve"> </w:t>
      </w:r>
      <w:r>
        <w:rPr>
          <w:color w:val="000000"/>
        </w:rPr>
        <w:t xml:space="preserve">số 20-NQ/TW ngày 25/10/2017 của Ban Chấp hành Trung ương khóa XII về tăng cường công tác bảo vệ, chăm sóc và nâng cao sức khỏe </w:t>
      </w:r>
      <w:r>
        <w:rPr>
          <w:color w:val="000000"/>
        </w:rPr>
        <w:t>N</w:t>
      </w:r>
      <w:r>
        <w:rPr>
          <w:color w:val="000000"/>
        </w:rPr>
        <w:t>hân dân trong tình hình mới với quan điểm: “Hướng tới thực hiện bao phủ chăm sóc sức khỏe và BHYT toàn dân, mọi người dân đều được quản lý, chăm sóc sức khỏe; được bảo đảm bình đẳng về quyền và nghĩa vụ trong tham gia BHYT và thụ hưởng các dịch vụ…” và Quyết định 546/QĐ-TTg của Thủ tướng Chính phủ ngày 29/4/2022 về việc giao chỉ tiêu thực hiện BHYT giai đoạn 2022-2025, mục tiêu đến năm 2025 tỷ lệ tham gia BHYT đạt 95% dân số và Nghị quyết số 88/2019/QH14 ngày 1</w:t>
      </w:r>
      <w:r>
        <w:rPr>
          <w:color w:val="000000"/>
        </w:rPr>
        <w:t>8</w:t>
      </w:r>
      <w:r>
        <w:rPr>
          <w:color w:val="000000"/>
        </w:rPr>
        <w:t xml:space="preserve">/11/2019 của Quốc hội phê duyệt đề án tổng thể phát triển </w:t>
      </w:r>
      <w:r>
        <w:rPr>
          <w:color w:val="000000"/>
        </w:rPr>
        <w:t>KT-XH</w:t>
      </w:r>
      <w:r>
        <w:rPr>
          <w:color w:val="000000"/>
        </w:rPr>
        <w:t xml:space="preserve"> vùng ĐB DTTS và miền núi giai đoạn 2021-2030 và Quyết định số 1719/QĐ-TTg ngày 14/10/2021 của Thủ tướng Chính phủ phê duyệt Chương trình </w:t>
      </w:r>
      <w:r>
        <w:rPr>
          <w:color w:val="000000"/>
        </w:rPr>
        <w:t>MTQG</w:t>
      </w:r>
      <w:r>
        <w:rPr>
          <w:color w:val="000000"/>
        </w:rPr>
        <w:t xml:space="preserve"> phát triển </w:t>
      </w:r>
      <w:r>
        <w:rPr>
          <w:color w:val="000000"/>
        </w:rPr>
        <w:t>KT-XH</w:t>
      </w:r>
      <w:r>
        <w:rPr>
          <w:color w:val="000000"/>
        </w:rPr>
        <w:t xml:space="preserve"> vùng ĐB DTTS và miền núi giai đoạn 2021-2030, giai đoạn I: từ năm 2021 đến năm 2025, trong đó đề ra mục</w:t>
      </w:r>
      <w:r>
        <w:rPr>
          <w:color w:val="000000"/>
        </w:rPr>
        <w:t xml:space="preserve"> tiêu 98% ĐB DTTS tham gia BHYT</w:t>
      </w:r>
      <w:r>
        <w:rPr>
          <w:color w:val="000000"/>
        </w:rPr>
        <w:t xml:space="preserve">, </w:t>
      </w:r>
      <w:r>
        <w:rPr>
          <w:color w:val="000000"/>
        </w:rPr>
        <w:t xml:space="preserve">đề tài </w:t>
      </w:r>
      <w:r>
        <w:rPr>
          <w:i/>
          <w:color w:val="000000"/>
        </w:rPr>
        <w:t>“</w:t>
      </w:r>
      <w:r>
        <w:rPr>
          <w:b/>
          <w:i/>
          <w:color w:val="000000"/>
        </w:rPr>
        <w:t>G</w:t>
      </w:r>
      <w:r>
        <w:rPr>
          <w:b/>
          <w:i/>
          <w:color w:val="000000"/>
        </w:rPr>
        <w:t xml:space="preserve">iải pháp phát triển bền vững </w:t>
      </w:r>
      <w:r>
        <w:rPr>
          <w:b/>
          <w:i/>
          <w:color w:val="000000"/>
        </w:rPr>
        <w:t>người</w:t>
      </w:r>
      <w:r>
        <w:rPr>
          <w:b/>
          <w:i/>
          <w:color w:val="000000"/>
        </w:rPr>
        <w:t xml:space="preserve"> tham gia BHYT </w:t>
      </w:r>
      <w:r>
        <w:rPr>
          <w:b/>
          <w:i/>
          <w:color w:val="000000"/>
        </w:rPr>
        <w:t xml:space="preserve">vùng ĐB DTTS </w:t>
      </w:r>
      <w:r>
        <w:rPr>
          <w:b/>
          <w:i/>
          <w:color w:val="000000"/>
        </w:rPr>
        <w:t xml:space="preserve">trên địa bàn tỉnh </w:t>
      </w:r>
      <w:r>
        <w:rPr>
          <w:b/>
          <w:i/>
          <w:color w:val="000000"/>
        </w:rPr>
        <w:t>Gia Lai</w:t>
      </w:r>
      <w:r>
        <w:rPr>
          <w:i/>
          <w:color w:val="000000"/>
        </w:rPr>
        <w:t>"</w:t>
      </w:r>
      <w:r>
        <w:rPr>
          <w:color w:val="000000"/>
        </w:rPr>
        <w:t xml:space="preserve"> của nhóm tác giả trong giai đoạn hiện nay có ý nghĩa quan trọng thực hiện mục tiêu Nghị quyết của Đảng đã đề ra. </w:t>
      </w:r>
    </w:p>
    <w:p>
      <w:pPr>
        <w:ind w:firstLine="709"/>
        <w:jc w:val="both"/>
      </w:pPr>
      <w:r>
        <w:rPr>
          <w:color w:val="000000"/>
        </w:rPr>
        <w:t>Đ</w:t>
      </w:r>
      <w:r>
        <w:rPr>
          <w:color w:val="000000"/>
        </w:rPr>
        <w:t xml:space="preserve">ề tài đã tiếp cận vấn đề từ lý thuyết thông qua </w:t>
      </w:r>
      <w:r>
        <w:rPr>
          <w:color w:val="000000"/>
        </w:rPr>
        <w:t>hệ thống hoá các nội dung cơ bản của BHYT</w:t>
      </w:r>
      <w:r>
        <w:rPr>
          <w:color w:val="000000"/>
        </w:rPr>
        <w:t xml:space="preserve">. Trên cơ sở </w:t>
      </w:r>
      <w:r>
        <w:rPr>
          <w:color w:val="000000"/>
        </w:rPr>
        <w:t>thực tiễn thông qua việc quan sát, điều tra khảo sát đối tượng nghiên cứu. T</w:t>
      </w:r>
      <w:r>
        <w:rPr>
          <w:color w:val="000000"/>
        </w:rPr>
        <w:t xml:space="preserve">rong nghiên cứu này, nhóm tác giả đã sử dụng phương pháp thống kê, phân tích, đánh giá, so sánh, tổng hợp, điều tra xã hội </w:t>
      </w:r>
      <w:r>
        <w:rPr>
          <w:color w:val="000000"/>
        </w:rPr>
        <w:t xml:space="preserve">học để phân tích thực trạng phát triển </w:t>
      </w:r>
      <w:r>
        <w:rPr>
          <w:color w:val="000000"/>
        </w:rPr>
        <w:t xml:space="preserve">người tham gia BHYT nói chung và người tham gia BHYT vùng ĐB DTTS </w:t>
      </w:r>
      <w:r>
        <w:rPr>
          <w:color w:val="000000"/>
        </w:rPr>
        <w:t xml:space="preserve">tại tỉnh </w:t>
      </w:r>
      <w:r>
        <w:rPr>
          <w:color w:val="000000"/>
        </w:rPr>
        <w:t>Gia Lai nói riêng</w:t>
      </w:r>
      <w:r>
        <w:rPr>
          <w:color w:val="000000"/>
        </w:rPr>
        <w:t xml:space="preserve">. </w:t>
      </w:r>
    </w:p>
    <w:p>
      <w:pPr>
        <w:ind w:firstLine="709"/>
        <w:jc w:val="both"/>
      </w:pPr>
      <w:r>
        <w:rPr>
          <w:color w:val="000000"/>
        </w:rPr>
        <w:t>Từ</w:t>
      </w:r>
      <w:r>
        <w:rPr>
          <w:color w:val="000000"/>
        </w:rPr>
        <w:t xml:space="preserve"> kết quả </w:t>
      </w:r>
      <w:r>
        <w:rPr>
          <w:color w:val="000000"/>
        </w:rPr>
        <w:t xml:space="preserve">phát triển </w:t>
      </w:r>
      <w:r>
        <w:rPr>
          <w:color w:val="000000"/>
        </w:rPr>
        <w:t>người</w:t>
      </w:r>
      <w:r>
        <w:rPr>
          <w:color w:val="000000"/>
        </w:rPr>
        <w:t xml:space="preserve"> tham gia BHYT </w:t>
      </w:r>
      <w:r>
        <w:rPr>
          <w:color w:val="000000"/>
        </w:rPr>
        <w:t xml:space="preserve">vùng ĐB DTTS </w:t>
      </w:r>
      <w:r>
        <w:rPr>
          <w:color w:val="000000"/>
        </w:rPr>
        <w:t xml:space="preserve">trên địa bàn tỉnh </w:t>
      </w:r>
      <w:r>
        <w:rPr>
          <w:color w:val="000000"/>
        </w:rPr>
        <w:t>Gia Lai</w:t>
      </w:r>
      <w:r>
        <w:rPr>
          <w:color w:val="000000"/>
        </w:rPr>
        <w:t xml:space="preserve"> cho thấy số người tham gia BHYT có tăng qua các năm nhưng tại một vài thời điểm, ở một số nhóm đối tượng chưa mang tính bền vững</w:t>
      </w:r>
      <w:r>
        <w:rPr>
          <w:color w:val="000000"/>
        </w:rPr>
        <w:t>, đặc biệt khi có sự thay đổi về chính sách có tác động đến người ĐB DTTS</w:t>
      </w:r>
      <w:r>
        <w:rPr>
          <w:color w:val="000000"/>
        </w:rPr>
        <w:t>. Công tác tuyên truyền, phổ biến chính sách BHYT</w:t>
      </w:r>
      <w:r>
        <w:rPr>
          <w:color w:val="000000"/>
        </w:rPr>
        <w:t xml:space="preserve"> vùng ĐB DTTS</w:t>
      </w:r>
      <w:r>
        <w:rPr>
          <w:color w:val="000000"/>
        </w:rPr>
        <w:t xml:space="preserve"> đã được quan tâm đẩy mạnh nhưng chưa mang lại hiệu quả cao. Công tác mở rộng mạng lưới </w:t>
      </w:r>
      <w:r>
        <w:rPr>
          <w:color w:val="000000"/>
        </w:rPr>
        <w:t>các tổ chức dịch vụ, đội ngũ nhân viên thu</w:t>
      </w:r>
      <w:r>
        <w:rPr>
          <w:color w:val="000000"/>
        </w:rPr>
        <w:t xml:space="preserve"> BHYT còn hạn chế về số lượng và kỹ năng khai thác,</w:t>
      </w:r>
      <w:r>
        <w:rPr>
          <w:color w:val="000000"/>
        </w:rPr>
        <w:t xml:space="preserve"> vận động và</w:t>
      </w:r>
      <w:r>
        <w:rPr>
          <w:color w:val="000000"/>
        </w:rPr>
        <w:t xml:space="preserve"> phát triển </w:t>
      </w:r>
      <w:r>
        <w:rPr>
          <w:color w:val="000000"/>
        </w:rPr>
        <w:t>người tham gia</w:t>
      </w:r>
      <w:r>
        <w:rPr>
          <w:color w:val="000000"/>
        </w:rPr>
        <w:t>. Đ</w:t>
      </w:r>
      <w:r>
        <w:rPr>
          <w:color w:val="000000"/>
        </w:rPr>
        <w:t xml:space="preserve">ề tài </w:t>
      </w:r>
      <w:r>
        <w:rPr>
          <w:i/>
          <w:color w:val="000000"/>
        </w:rPr>
        <w:t>“</w:t>
      </w:r>
      <w:r>
        <w:rPr>
          <w:b/>
          <w:i/>
          <w:color w:val="000000"/>
        </w:rPr>
        <w:t>G</w:t>
      </w:r>
      <w:r>
        <w:rPr>
          <w:b/>
          <w:i/>
          <w:color w:val="000000"/>
        </w:rPr>
        <w:t xml:space="preserve">iải pháp phát triển bền vững </w:t>
      </w:r>
      <w:r>
        <w:rPr>
          <w:b/>
          <w:i/>
          <w:color w:val="000000"/>
        </w:rPr>
        <w:t>người</w:t>
      </w:r>
      <w:r>
        <w:rPr>
          <w:b/>
          <w:i/>
          <w:color w:val="000000"/>
        </w:rPr>
        <w:t xml:space="preserve"> tham gia BHYT </w:t>
      </w:r>
      <w:r>
        <w:rPr>
          <w:b/>
          <w:i/>
          <w:color w:val="000000"/>
        </w:rPr>
        <w:t xml:space="preserve">vùng ĐB DTTS </w:t>
      </w:r>
      <w:r>
        <w:rPr>
          <w:b/>
          <w:i/>
          <w:color w:val="000000"/>
        </w:rPr>
        <w:t xml:space="preserve">trên địa bàn tỉnh </w:t>
      </w:r>
      <w:r>
        <w:rPr>
          <w:b/>
          <w:i/>
          <w:color w:val="000000"/>
        </w:rPr>
        <w:t>Gia Lai</w:t>
      </w:r>
      <w:r>
        <w:rPr>
          <w:i/>
          <w:color w:val="000000"/>
        </w:rPr>
        <w:t>"</w:t>
      </w:r>
      <w:r>
        <w:rPr>
          <w:i/>
          <w:color w:val="000000"/>
        </w:rPr>
        <w:t xml:space="preserve"> </w:t>
      </w:r>
      <w:r>
        <w:rPr>
          <w:color w:val="000000"/>
        </w:rPr>
        <w:t xml:space="preserve">đã hoàn thành các mục tiêu nghiên cứu đã đặt ra. </w:t>
      </w:r>
      <w:r>
        <w:rPr>
          <w:color w:val="000000"/>
        </w:rPr>
        <w:t xml:space="preserve">Tuy nhiên, do có những giới hạn về phạm vi, đối tượng, thời gian nghiên cứu của đề tài cấp cơ sở nên đề tài còn một số điểm hạn chế như thời gian thí điểm ngắn nên tác động của một số giải pháp chưa rõ rệt; </w:t>
      </w:r>
      <w:r>
        <w:rPr>
          <w:color w:val="000000"/>
        </w:rPr>
        <w:t xml:space="preserve">một số biến đưa vào mô hình chưa có ý nghĩa thống kê như kỳ vọng, còn yếu tố khác có thể ảnh hưởng đến phát triển </w:t>
      </w:r>
      <w:r>
        <w:rPr>
          <w:color w:val="000000"/>
        </w:rPr>
        <w:t>người</w:t>
      </w:r>
      <w:r>
        <w:rPr>
          <w:color w:val="000000"/>
        </w:rPr>
        <w:t xml:space="preserve"> tham gia BHYT chưa được đánh giá, phân tích,</w:t>
      </w:r>
      <w:r>
        <w:rPr>
          <w:color w:val="000000"/>
        </w:rPr>
        <w:t xml:space="preserve"> ... do đó cần tiếp tục nghiên cứu sâu hơn, rộng hơn tiếp theo.</w:t>
      </w:r>
      <w:r>
        <w:rPr>
          <w:color w:val="000000"/>
        </w:rPr>
        <w:t>/.</w:t>
      </w:r>
      <w:r>
        <w:rPr>
          <w:color w:val="000000"/>
        </w:rPr>
        <w:t xml:space="preserve"> </w:t>
      </w:r>
    </w:p>
    <w:p>
      <w:pPr>
        <w:ind w:firstLine="720"/>
        <w:jc w:val="both"/>
      </w:pPr>
    </w:p>
    <w:p>
      <w:pPr>
        <w:jc w:val="center"/>
      </w:pPr>
      <w:r>
        <w:rPr>
          <w:color w:val="000000"/>
          <w:sz w:val="32"/>
        </w:rPr>
      </w:r>
      <w:r>
        <w:rPr>
          <w:color w:val="000000"/>
          <w:sz w:val="32"/>
        </w:rPr>
        <w:t>TÀI LIỆU THAM KHẢO</w:t>
      </w:r>
    </w:p>
    <w:p>
      <w:pPr>
        <w:jc w:val="both"/>
      </w:pPr>
    </w:p>
    <w:p>
      <w:pPr>
        <w:jc w:val="both"/>
      </w:pPr>
      <w:r>
        <w:rPr>
          <w:b/>
          <w:color w:val="000000"/>
        </w:rPr>
        <w:t>Tiếng Việt</w:t>
      </w:r>
      <w:r>
        <w:rPr>
          <w:color w:val="000000"/>
        </w:rPr>
        <w:t xml:space="preserve">    </w:t>
      </w:r>
    </w:p>
    <w:p>
      <w:pPr>
        <w:spacing w:before="59" w:after="0"/>
        <w:ind w:hanging="654"/>
        <w:jc w:val="both"/>
      </w:pPr>
      <w:r>
        <w:rPr>
          <w:color w:val="000000"/>
          <w:sz w:val="28"/>
        </w:rPr>
        <w:t>Ban Dân tộc tỉnh Gia Lai (202</w:t>
      </w:r>
      <w:r>
        <w:rPr>
          <w:color w:val="000000"/>
          <w:sz w:val="28"/>
        </w:rPr>
        <w:t>3</w:t>
      </w:r>
      <w:r>
        <w:rPr>
          <w:color w:val="000000"/>
          <w:sz w:val="28"/>
        </w:rPr>
        <w:t xml:space="preserve">), </w:t>
      </w:r>
      <w:r>
        <w:rPr>
          <w:i/>
          <w:color w:val="000000"/>
          <w:sz w:val="28"/>
        </w:rPr>
        <w:t xml:space="preserve">Báo cáo số </w:t>
      </w:r>
      <w:r>
        <w:rPr>
          <w:i/>
          <w:color w:val="000000"/>
          <w:sz w:val="28"/>
        </w:rPr>
        <w:t>12</w:t>
      </w:r>
      <w:r>
        <w:rPr>
          <w:i/>
          <w:color w:val="000000"/>
          <w:sz w:val="28"/>
        </w:rPr>
        <w:t xml:space="preserve">/BC-BDT ngày </w:t>
      </w:r>
      <w:r>
        <w:rPr>
          <w:i/>
          <w:color w:val="000000"/>
          <w:sz w:val="28"/>
        </w:rPr>
        <w:t>06/01/2023</w:t>
      </w:r>
      <w:r>
        <w:rPr>
          <w:i/>
          <w:color w:val="000000"/>
          <w:sz w:val="28"/>
        </w:rPr>
        <w:t xml:space="preserve">, </w:t>
      </w:r>
      <w:r>
        <w:rPr>
          <w:color w:val="000000"/>
          <w:sz w:val="28"/>
        </w:rPr>
        <w:t xml:space="preserve">về báo cáo </w:t>
      </w:r>
      <w:r>
        <w:rPr>
          <w:color w:val="000000"/>
          <w:sz w:val="28"/>
        </w:rPr>
        <w:t xml:space="preserve">kết quả thực hiện Tiểu dự án 2, </w:t>
      </w:r>
      <w:r>
        <w:rPr>
          <w:color w:val="000000"/>
          <w:sz w:val="28"/>
        </w:rPr>
        <w:t>Dự án 9 “Giảm thiểu tình trạng tảo hôn và hôn nhân cận huyết thống trong vùng đồng bào dân tộc thiểu số trên địa bàn tỉnh” năm 2022</w:t>
      </w:r>
      <w:r>
        <w:rPr>
          <w:color w:val="000000"/>
          <w:sz w:val="28"/>
        </w:rPr>
        <w:t>.</w:t>
      </w:r>
    </w:p>
    <w:p>
      <w:pPr>
        <w:ind w:hanging="720"/>
        <w:jc w:val="both"/>
      </w:pPr>
      <w:r>
        <w:rPr>
          <w:color w:val="000000"/>
        </w:rPr>
        <w:t>Báo cáo công tác năm 20</w:t>
      </w:r>
      <w:r>
        <w:rPr>
          <w:color w:val="000000"/>
        </w:rPr>
        <w:t>20</w:t>
      </w:r>
      <w:r>
        <w:rPr>
          <w:color w:val="000000"/>
        </w:rPr>
        <w:t>, 20</w:t>
      </w:r>
      <w:r>
        <w:rPr>
          <w:color w:val="000000"/>
        </w:rPr>
        <w:t>21</w:t>
      </w:r>
      <w:r>
        <w:rPr>
          <w:color w:val="000000"/>
        </w:rPr>
        <w:t>, 20</w:t>
      </w:r>
      <w:r>
        <w:rPr>
          <w:color w:val="000000"/>
        </w:rPr>
        <w:t>22</w:t>
      </w:r>
      <w:r>
        <w:rPr>
          <w:color w:val="000000"/>
        </w:rPr>
        <w:t xml:space="preserve">, </w:t>
      </w:r>
      <w:r>
        <w:rPr>
          <w:color w:val="000000"/>
        </w:rPr>
        <w:t xml:space="preserve">9 tháng đầu năm </w:t>
      </w:r>
      <w:r>
        <w:rPr>
          <w:color w:val="000000"/>
        </w:rPr>
        <w:t>20</w:t>
      </w:r>
      <w:r>
        <w:rPr>
          <w:color w:val="000000"/>
        </w:rPr>
        <w:t xml:space="preserve">23 </w:t>
      </w:r>
      <w:r>
        <w:rPr>
          <w:color w:val="000000"/>
        </w:rPr>
        <w:t>của Bảo hiểm xã hội tỉnh Gia Lai.</w:t>
      </w:r>
    </w:p>
    <w:p>
      <w:pPr>
        <w:ind w:hanging="720"/>
        <w:jc w:val="both"/>
      </w:pPr>
      <w:r>
        <w:rPr>
          <w:color w:val="000000"/>
        </w:rPr>
        <w:t>Báo cáo công tác năm 20</w:t>
      </w:r>
      <w:r>
        <w:rPr>
          <w:color w:val="000000"/>
        </w:rPr>
        <w:t>20</w:t>
      </w:r>
      <w:r>
        <w:rPr>
          <w:color w:val="000000"/>
        </w:rPr>
        <w:t>, 20</w:t>
      </w:r>
      <w:r>
        <w:rPr>
          <w:color w:val="000000"/>
        </w:rPr>
        <w:t>21</w:t>
      </w:r>
      <w:r>
        <w:rPr>
          <w:color w:val="000000"/>
        </w:rPr>
        <w:t>, 20</w:t>
      </w:r>
      <w:r>
        <w:rPr>
          <w:color w:val="000000"/>
        </w:rPr>
        <w:t>22</w:t>
      </w:r>
      <w:r>
        <w:rPr>
          <w:color w:val="000000"/>
        </w:rPr>
        <w:t>,</w:t>
      </w:r>
      <w:r>
        <w:rPr>
          <w:color w:val="000000"/>
        </w:rPr>
        <w:t xml:space="preserve"> 6 tháng đầu năm</w:t>
      </w:r>
      <w:r>
        <w:rPr>
          <w:color w:val="000000"/>
        </w:rPr>
        <w:t xml:space="preserve"> 20</w:t>
      </w:r>
      <w:r>
        <w:rPr>
          <w:color w:val="000000"/>
        </w:rPr>
        <w:t xml:space="preserve">23 </w:t>
      </w:r>
      <w:r>
        <w:rPr>
          <w:color w:val="000000"/>
        </w:rPr>
        <w:t xml:space="preserve">của Bảo hiểm xã hội </w:t>
      </w:r>
      <w:r>
        <w:rPr>
          <w:color w:val="000000"/>
        </w:rPr>
        <w:t>Việt Nam</w:t>
      </w:r>
      <w:r>
        <w:rPr>
          <w:color w:val="000000"/>
        </w:rPr>
        <w:t>.</w:t>
      </w:r>
    </w:p>
    <w:p>
      <w:pPr>
        <w:ind w:hanging="720"/>
        <w:jc w:val="both"/>
      </w:pPr>
      <w:r>
        <w:rPr>
          <w:color w:val="000000"/>
        </w:rPr>
        <w:t>Ban Chấp hành Trung ương Đảng khóa XII</w:t>
      </w:r>
      <w:r>
        <w:rPr>
          <w:color w:val="000000"/>
        </w:rPr>
        <w:t xml:space="preserve"> (2017),</w:t>
      </w:r>
      <w:r>
        <w:rPr>
          <w:color w:val="000000"/>
        </w:rPr>
        <w:t xml:space="preserve"> </w:t>
      </w:r>
      <w:r>
        <w:rPr>
          <w:i/>
          <w:color w:val="000000"/>
        </w:rPr>
        <w:t>Nghị quyết số 20-NQ/TW ngày 25/10/2017</w:t>
      </w:r>
      <w:r>
        <w:rPr>
          <w:color w:val="000000"/>
        </w:rPr>
        <w:t>,</w:t>
      </w:r>
      <w:r>
        <w:rPr>
          <w:color w:val="000000"/>
        </w:rPr>
        <w:t xml:space="preserve"> về </w:t>
      </w:r>
      <w:r>
        <w:rPr>
          <w:color w:val="000000"/>
        </w:rPr>
        <w:t>t</w:t>
      </w:r>
      <w:r>
        <w:rPr>
          <w:color w:val="000000"/>
        </w:rPr>
        <w:t>ăng cường công tác bảo vệ, chăm sóc và nâng cao sức khỏe nhân dân trong tình hình mới</w:t>
      </w:r>
      <w:r>
        <w:rPr>
          <w:color w:val="000000"/>
        </w:rPr>
        <w:t>.</w:t>
      </w:r>
    </w:p>
    <w:p>
      <w:pPr>
        <w:spacing w:after="0"/>
        <w:ind w:hanging="654"/>
        <w:jc w:val="both"/>
      </w:pPr>
      <w:r>
        <w:rPr>
          <w:color w:val="000000"/>
          <w:sz w:val="28"/>
        </w:rPr>
        <w:t xml:space="preserve">Ban Thường vụ Tỉnh ủy Gia Lai (2018), </w:t>
      </w:r>
      <w:r>
        <w:rPr>
          <w:i/>
          <w:color w:val="000000"/>
          <w:sz w:val="28"/>
        </w:rPr>
        <w:t xml:space="preserve">Chương trình số 61-CTr/TU ngày 07/5/2018, </w:t>
      </w:r>
      <w:r>
        <w:rPr>
          <w:color w:val="000000"/>
          <w:sz w:val="28"/>
        </w:rPr>
        <w:t>về thực việc Chương trình hành động thực hiện Nghị quyết số 20-NQ-TW ngày 25 tháng 10 năm 2017 của Ban Chấp hành Trung ương Đảng (khóa XII) về tăng cường công tác bảo vệ, chăm sóc và nâng cao sức khỏe nhân dân trong tình hình mới.</w:t>
      </w:r>
    </w:p>
    <w:p>
      <w:pPr>
        <w:ind w:hanging="720"/>
        <w:jc w:val="both"/>
      </w:pPr>
      <w:r>
        <w:rPr>
          <w:color w:val="000000"/>
        </w:rPr>
        <w:t>Bộ</w:t>
      </w:r>
      <w:r>
        <w:rPr>
          <w:color w:val="000000"/>
        </w:rPr>
        <w:t xml:space="preserve"> </w:t>
      </w:r>
      <w:r>
        <w:rPr>
          <w:color w:val="000000"/>
        </w:rPr>
        <w:t>Chính</w:t>
      </w:r>
      <w:r>
        <w:rPr>
          <w:color w:val="000000"/>
        </w:rPr>
        <w:t xml:space="preserve"> </w:t>
      </w:r>
      <w:r>
        <w:rPr>
          <w:color w:val="000000"/>
        </w:rPr>
        <w:t>trị</w:t>
      </w:r>
      <w:r>
        <w:rPr>
          <w:color w:val="000000"/>
        </w:rPr>
        <w:t xml:space="preserve"> </w:t>
      </w:r>
      <w:r>
        <w:rPr>
          <w:color w:val="000000"/>
        </w:rPr>
        <w:t>(2005),</w:t>
      </w:r>
      <w:r>
        <w:rPr>
          <w:color w:val="000000"/>
        </w:rPr>
        <w:t xml:space="preserve"> </w:t>
      </w:r>
      <w:r>
        <w:rPr>
          <w:i/>
          <w:color w:val="000000"/>
        </w:rPr>
        <w:t>Nghị</w:t>
      </w:r>
      <w:r>
        <w:rPr>
          <w:i/>
          <w:color w:val="000000"/>
        </w:rPr>
        <w:t xml:space="preserve"> </w:t>
      </w:r>
      <w:r>
        <w:rPr>
          <w:i/>
          <w:color w:val="000000"/>
        </w:rPr>
        <w:t>Quyết</w:t>
      </w:r>
      <w:r>
        <w:rPr>
          <w:i/>
          <w:color w:val="000000"/>
        </w:rPr>
        <w:t xml:space="preserve"> </w:t>
      </w:r>
      <w:r>
        <w:rPr>
          <w:i/>
          <w:color w:val="000000"/>
        </w:rPr>
        <w:t>46-NQ/TW</w:t>
      </w:r>
      <w:r>
        <w:rPr>
          <w:i/>
          <w:color w:val="000000"/>
        </w:rPr>
        <w:t xml:space="preserve"> </w:t>
      </w:r>
      <w:r>
        <w:rPr>
          <w:i/>
          <w:color w:val="000000"/>
        </w:rPr>
        <w:t>ngày</w:t>
      </w:r>
      <w:r>
        <w:rPr>
          <w:i/>
          <w:color w:val="000000"/>
        </w:rPr>
        <w:t xml:space="preserve"> </w:t>
      </w:r>
      <w:r>
        <w:rPr>
          <w:i/>
          <w:color w:val="000000"/>
        </w:rPr>
        <w:t>23</w:t>
      </w:r>
      <w:r>
        <w:rPr>
          <w:i/>
          <w:color w:val="000000"/>
        </w:rPr>
        <w:t>/</w:t>
      </w:r>
      <w:r>
        <w:rPr>
          <w:i/>
          <w:color w:val="000000"/>
        </w:rPr>
        <w:t>02/2005,</w:t>
      </w:r>
      <w:r>
        <w:rPr>
          <w:i/>
          <w:color w:val="000000"/>
        </w:rPr>
        <w:t xml:space="preserve"> </w:t>
      </w:r>
      <w:r>
        <w:rPr>
          <w:color w:val="000000"/>
        </w:rPr>
        <w:t>về</w:t>
      </w:r>
      <w:r>
        <w:rPr>
          <w:color w:val="000000"/>
        </w:rPr>
        <w:t xml:space="preserve"> </w:t>
      </w:r>
      <w:r>
        <w:rPr>
          <w:color w:val="000000"/>
        </w:rPr>
        <w:t>công</w:t>
      </w:r>
      <w:r>
        <w:rPr>
          <w:color w:val="000000"/>
        </w:rPr>
        <w:t xml:space="preserve"> </w:t>
      </w:r>
      <w:r>
        <w:rPr>
          <w:color w:val="000000"/>
        </w:rPr>
        <w:t>tác</w:t>
      </w:r>
      <w:r>
        <w:rPr>
          <w:color w:val="000000"/>
        </w:rPr>
        <w:t xml:space="preserve"> </w:t>
      </w:r>
      <w:r>
        <w:rPr>
          <w:color w:val="000000"/>
        </w:rPr>
        <w:t>bảo</w:t>
      </w:r>
      <w:r>
        <w:rPr>
          <w:color w:val="000000"/>
        </w:rPr>
        <w:t xml:space="preserve"> </w:t>
      </w:r>
      <w:r>
        <w:rPr>
          <w:color w:val="000000"/>
        </w:rPr>
        <w:t>vệ,</w:t>
      </w:r>
      <w:r>
        <w:rPr>
          <w:color w:val="000000"/>
        </w:rPr>
        <w:t xml:space="preserve"> </w:t>
      </w:r>
      <w:r>
        <w:rPr>
          <w:color w:val="000000"/>
        </w:rPr>
        <w:t>chăm</w:t>
      </w:r>
      <w:r>
        <w:rPr>
          <w:color w:val="000000"/>
        </w:rPr>
        <w:t xml:space="preserve"> </w:t>
      </w:r>
      <w:r>
        <w:rPr>
          <w:color w:val="000000"/>
        </w:rPr>
        <w:t>sóc</w:t>
      </w:r>
      <w:r>
        <w:rPr>
          <w:color w:val="000000"/>
        </w:rPr>
        <w:t xml:space="preserve"> </w:t>
      </w:r>
      <w:r>
        <w:rPr>
          <w:color w:val="000000"/>
        </w:rPr>
        <w:t>và</w:t>
      </w:r>
      <w:r>
        <w:rPr>
          <w:color w:val="000000"/>
        </w:rPr>
        <w:t xml:space="preserve"> </w:t>
      </w:r>
      <w:r>
        <w:rPr>
          <w:color w:val="000000"/>
        </w:rPr>
        <w:t>nâng</w:t>
      </w:r>
      <w:r>
        <w:rPr>
          <w:color w:val="000000"/>
        </w:rPr>
        <w:t xml:space="preserve"> </w:t>
      </w:r>
      <w:r>
        <w:rPr>
          <w:color w:val="000000"/>
        </w:rPr>
        <w:t>cao</w:t>
      </w:r>
      <w:r>
        <w:rPr>
          <w:color w:val="000000"/>
        </w:rPr>
        <w:t xml:space="preserve"> </w:t>
      </w:r>
      <w:r>
        <w:rPr>
          <w:color w:val="000000"/>
        </w:rPr>
        <w:t>sức</w:t>
      </w:r>
      <w:r>
        <w:rPr>
          <w:color w:val="000000"/>
        </w:rPr>
        <w:t xml:space="preserve"> </w:t>
      </w:r>
      <w:r>
        <w:rPr>
          <w:color w:val="000000"/>
        </w:rPr>
        <w:t>khoẻ</w:t>
      </w:r>
      <w:r>
        <w:rPr>
          <w:color w:val="000000"/>
        </w:rPr>
        <w:t xml:space="preserve"> </w:t>
      </w:r>
      <w:r>
        <w:rPr>
          <w:color w:val="000000"/>
        </w:rPr>
        <w:t>nhân</w:t>
      </w:r>
      <w:r>
        <w:rPr>
          <w:color w:val="000000"/>
        </w:rPr>
        <w:t xml:space="preserve"> </w:t>
      </w:r>
      <w:r>
        <w:rPr>
          <w:color w:val="000000"/>
        </w:rPr>
        <w:t>dân</w:t>
      </w:r>
      <w:r>
        <w:rPr>
          <w:color w:val="000000"/>
        </w:rPr>
        <w:t xml:space="preserve"> </w:t>
      </w:r>
      <w:r>
        <w:rPr>
          <w:color w:val="000000"/>
        </w:rPr>
        <w:t>trong</w:t>
      </w:r>
      <w:r>
        <w:rPr>
          <w:color w:val="000000"/>
        </w:rPr>
        <w:t xml:space="preserve"> </w:t>
      </w:r>
      <w:r>
        <w:rPr>
          <w:color w:val="000000"/>
        </w:rPr>
        <w:t>tình</w:t>
      </w:r>
      <w:r>
        <w:rPr>
          <w:color w:val="000000"/>
        </w:rPr>
        <w:t xml:space="preserve"> </w:t>
      </w:r>
      <w:r>
        <w:rPr>
          <w:color w:val="000000"/>
        </w:rPr>
        <w:t>hình</w:t>
      </w:r>
      <w:r>
        <w:rPr>
          <w:color w:val="000000"/>
        </w:rPr>
        <w:t xml:space="preserve"> </w:t>
      </w:r>
      <w:r>
        <w:rPr>
          <w:color w:val="000000"/>
        </w:rPr>
        <w:t>mới.</w:t>
      </w:r>
    </w:p>
    <w:p>
      <w:pPr>
        <w:spacing w:after="0"/>
        <w:ind w:hanging="654"/>
        <w:jc w:val="both"/>
      </w:pPr>
      <w:r>
        <w:rPr>
          <w:color w:val="000000"/>
          <w:sz w:val="28"/>
        </w:rPr>
        <w:t xml:space="preserve">Hồ Diễm Chi (2014), </w:t>
      </w:r>
      <w:r>
        <w:rPr>
          <w:i/>
          <w:color w:val="000000"/>
          <w:sz w:val="28"/>
        </w:rPr>
        <w:t>Phát triển BHYT toàn dân trên địa bàn huyện Tuy Phước tỉnh Bình Định</w:t>
      </w:r>
      <w:r>
        <w:rPr>
          <w:color w:val="000000"/>
          <w:sz w:val="28"/>
        </w:rPr>
        <w:t>, Đề tài khoa học cấp cơ sở, BHXH tỉnh Bình Định.</w:t>
      </w:r>
    </w:p>
    <w:p>
      <w:pPr>
        <w:ind w:hanging="720"/>
        <w:jc w:val="both"/>
      </w:pPr>
      <w:r>
        <w:rPr>
          <w:color w:val="000000"/>
        </w:rPr>
        <w:t>Chính p</w:t>
      </w:r>
      <w:r>
        <w:rPr>
          <w:color w:val="000000"/>
        </w:rPr>
        <w:t xml:space="preserve">hủ (2011), </w:t>
      </w:r>
      <w:r>
        <w:rPr>
          <w:i/>
          <w:color w:val="000000"/>
        </w:rPr>
        <w:t xml:space="preserve">Nghị định số 05/2011/NĐ-CP ngày 14/01/2011, </w:t>
      </w:r>
      <w:r>
        <w:rPr>
          <w:color w:val="000000"/>
        </w:rPr>
        <w:t>về công tác dân tộc.</w:t>
      </w:r>
    </w:p>
    <w:p>
      <w:pPr>
        <w:ind w:hanging="720"/>
        <w:jc w:val="both"/>
      </w:pPr>
      <w:r>
        <w:rPr>
          <w:color w:val="000000"/>
        </w:rPr>
        <w:t>Chính p</w:t>
      </w:r>
      <w:r>
        <w:rPr>
          <w:color w:val="000000"/>
        </w:rPr>
        <w:t>hủ (201</w:t>
      </w:r>
      <w:r>
        <w:rPr>
          <w:color w:val="000000"/>
        </w:rPr>
        <w:t>4</w:t>
      </w:r>
      <w:r>
        <w:rPr>
          <w:color w:val="000000"/>
        </w:rPr>
        <w:t xml:space="preserve">), </w:t>
      </w:r>
      <w:r>
        <w:rPr>
          <w:i/>
          <w:color w:val="000000"/>
        </w:rPr>
        <w:t>Nghị định số 105/2014/NĐ-CP ngày 15/11/2014</w:t>
      </w:r>
      <w:r>
        <w:rPr>
          <w:color w:val="000000"/>
        </w:rPr>
        <w:t>,</w:t>
      </w:r>
      <w:r>
        <w:rPr>
          <w:color w:val="000000"/>
        </w:rPr>
        <w:t xml:space="preserve"> </w:t>
      </w:r>
      <w:r>
        <w:rPr>
          <w:color w:val="000000"/>
        </w:rPr>
        <w:t>về</w:t>
      </w:r>
      <w:r>
        <w:rPr>
          <w:color w:val="000000"/>
        </w:rPr>
        <w:t xml:space="preserve"> chi tiết và hướng dẫn thi hành một số điều của Luật BHYT.</w:t>
      </w:r>
    </w:p>
    <w:p>
      <w:pPr>
        <w:ind w:hanging="720"/>
        <w:jc w:val="both"/>
      </w:pPr>
      <w:r>
        <w:rPr>
          <w:color w:val="000000"/>
        </w:rPr>
        <w:t xml:space="preserve">Chính phủ (2018), </w:t>
      </w:r>
      <w:r>
        <w:rPr>
          <w:i/>
          <w:color w:val="000000"/>
        </w:rPr>
        <w:t>Nghị định số 146/2018/NĐ-CP ngày 17/10/2018</w:t>
      </w:r>
      <w:r>
        <w:rPr>
          <w:color w:val="000000"/>
        </w:rPr>
        <w:t>, về chi tiết và hướng dẫn biện pháp thi hành một số điều của Luật BHYT.</w:t>
      </w:r>
    </w:p>
    <w:p>
      <w:pPr>
        <w:ind w:hanging="720"/>
        <w:jc w:val="both"/>
      </w:pPr>
      <w:r>
        <w:rPr>
          <w:color w:val="000000"/>
        </w:rPr>
        <w:t xml:space="preserve">Chính phủ (2020), </w:t>
      </w:r>
      <w:r>
        <w:rPr>
          <w:i/>
          <w:color w:val="000000"/>
        </w:rPr>
        <w:t>Nghị quyết số 28/2020/NQ-CP ngày 10/3/2020</w:t>
      </w:r>
      <w:r>
        <w:rPr>
          <w:color w:val="000000"/>
        </w:rPr>
        <w:t>, nghị quyết phiên họp tháng 02 năm 2020.</w:t>
      </w:r>
    </w:p>
    <w:p>
      <w:pPr>
        <w:ind w:hanging="720"/>
        <w:jc w:val="both"/>
      </w:pPr>
      <w:r>
        <w:rPr>
          <w:color w:val="000000"/>
        </w:rPr>
        <w:t xml:space="preserve">Chính phủ (2023), </w:t>
      </w:r>
      <w:r>
        <w:rPr>
          <w:i/>
          <w:color w:val="000000"/>
        </w:rPr>
        <w:t xml:space="preserve">Nghị quyết số 01/NQ-CP ngày 06/01/2023, </w:t>
      </w:r>
      <w:r>
        <w:rPr>
          <w:color w:val="000000"/>
        </w:rPr>
        <w:t>về nhiệm vụ, giải pháp chủ yếu thực hiện Kế hoạch phát triển kinh tế - xã hội, dự toán ngân sách nhà nước và cải thiện môi trường kinh doanh, nâng cao năng lực cạnh tranh quốc gia năm 2023</w:t>
      </w:r>
      <w:r>
        <w:rPr>
          <w:i/>
          <w:color w:val="000000"/>
        </w:rPr>
        <w:t>.</w:t>
      </w:r>
    </w:p>
    <w:p>
      <w:pPr>
        <w:ind w:hanging="720"/>
        <w:jc w:val="both"/>
      </w:pPr>
      <w:r>
        <w:rPr>
          <w:color w:val="000000"/>
        </w:rPr>
        <w:t>Đảng</w:t>
      </w:r>
      <w:r>
        <w:rPr>
          <w:color w:val="000000"/>
        </w:rPr>
        <w:t xml:space="preserve"> </w:t>
      </w:r>
      <w:r>
        <w:rPr>
          <w:color w:val="000000"/>
        </w:rPr>
        <w:t>cộng</w:t>
      </w:r>
      <w:r>
        <w:rPr>
          <w:color w:val="000000"/>
        </w:rPr>
        <w:t xml:space="preserve"> </w:t>
      </w:r>
      <w:r>
        <w:rPr>
          <w:color w:val="000000"/>
        </w:rPr>
        <w:t>sản Việt</w:t>
      </w:r>
      <w:r>
        <w:rPr>
          <w:color w:val="000000"/>
        </w:rPr>
        <w:t xml:space="preserve"> </w:t>
      </w:r>
      <w:r>
        <w:rPr>
          <w:color w:val="000000"/>
        </w:rPr>
        <w:t>Nam</w:t>
      </w:r>
      <w:r>
        <w:rPr>
          <w:color w:val="000000"/>
        </w:rPr>
        <w:t xml:space="preserve"> </w:t>
      </w:r>
      <w:r>
        <w:rPr>
          <w:color w:val="000000"/>
        </w:rPr>
        <w:t>(2011),</w:t>
      </w:r>
      <w:r>
        <w:rPr>
          <w:color w:val="000000"/>
        </w:rPr>
        <w:t xml:space="preserve"> </w:t>
      </w:r>
      <w:r>
        <w:rPr>
          <w:i/>
          <w:color w:val="000000"/>
        </w:rPr>
        <w:t>Văn</w:t>
      </w:r>
      <w:r>
        <w:rPr>
          <w:i/>
          <w:color w:val="000000"/>
        </w:rPr>
        <w:t xml:space="preserve"> </w:t>
      </w:r>
      <w:r>
        <w:rPr>
          <w:i/>
          <w:color w:val="000000"/>
        </w:rPr>
        <w:t>kiện Đại hội</w:t>
      </w:r>
      <w:r>
        <w:rPr>
          <w:i/>
          <w:color w:val="000000"/>
        </w:rPr>
        <w:t xml:space="preserve"> </w:t>
      </w:r>
      <w:r>
        <w:rPr>
          <w:i/>
          <w:color w:val="000000"/>
        </w:rPr>
        <w:t xml:space="preserve">đại biểu </w:t>
      </w:r>
      <w:r>
        <w:rPr>
          <w:i/>
          <w:color w:val="000000"/>
        </w:rPr>
        <w:t>toàn</w:t>
      </w:r>
      <w:r>
        <w:rPr>
          <w:i/>
          <w:color w:val="000000"/>
        </w:rPr>
        <w:t xml:space="preserve"> </w:t>
      </w:r>
      <w:r>
        <w:rPr>
          <w:i/>
          <w:color w:val="000000"/>
        </w:rPr>
        <w:t>quốc</w:t>
      </w:r>
      <w:r>
        <w:rPr>
          <w:i/>
          <w:color w:val="000000"/>
        </w:rPr>
        <w:t xml:space="preserve"> lần</w:t>
      </w:r>
      <w:r>
        <w:rPr>
          <w:i/>
          <w:color w:val="000000"/>
        </w:rPr>
        <w:t xml:space="preserve"> </w:t>
      </w:r>
      <w:r>
        <w:rPr>
          <w:i/>
          <w:color w:val="000000"/>
        </w:rPr>
        <w:t>thứ</w:t>
      </w:r>
      <w:r>
        <w:rPr>
          <w:i/>
          <w:color w:val="000000"/>
        </w:rPr>
        <w:t xml:space="preserve"> </w:t>
      </w:r>
      <w:r>
        <w:rPr>
          <w:i/>
          <w:color w:val="000000"/>
        </w:rPr>
        <w:t>XI.</w:t>
      </w:r>
    </w:p>
    <w:p>
      <w:pPr>
        <w:ind w:hanging="720"/>
        <w:jc w:val="both"/>
      </w:pPr>
      <w:r>
        <w:rPr>
          <w:i/>
          <w:color w:val="000000"/>
        </w:rPr>
        <w:t xml:space="preserve">Giáo trình </w:t>
      </w:r>
      <w:r>
        <w:rPr>
          <w:i/>
          <w:color w:val="000000"/>
        </w:rPr>
        <w:t xml:space="preserve"> </w:t>
      </w:r>
      <w:r>
        <w:rPr>
          <w:i/>
          <w:color w:val="000000"/>
        </w:rPr>
        <w:t xml:space="preserve"> - </w:t>
      </w:r>
      <w:r>
        <w:rPr>
          <w:color w:val="000000"/>
        </w:rPr>
        <w:t xml:space="preserve">, </w:t>
      </w:r>
      <w:r>
        <w:rPr>
          <w:color w:val="000000"/>
        </w:rPr>
        <w:t xml:space="preserve">, </w:t>
      </w:r>
      <w:r>
        <w:rPr>
          <w:color w:val="000000"/>
        </w:rPr>
        <w:t xml:space="preserve">, </w:t>
      </w:r>
      <w:r>
        <w:rPr>
          <w:color w:val="000000"/>
        </w:rPr>
        <w:t xml:space="preserve">, năm </w:t>
      </w:r>
      <w:r>
        <w:rPr/>
        <w:t>.</w:t>
      </w:r>
    </w:p>
    <w:p>
      <w:pPr>
        <w:ind w:hanging="720"/>
        <w:jc w:val="both"/>
      </w:pPr>
      <w:r>
        <w:rPr>
          <w:color w:val="000000"/>
        </w:rPr>
        <w:t xml:space="preserve">HĐND tỉnh Gia Lai (2016), </w:t>
      </w:r>
      <w:r>
        <w:rPr>
          <w:i/>
          <w:color w:val="000000"/>
        </w:rPr>
        <w:t>Nghị quyết số 31/2016/NQ-HĐND ngày 08/12/2016,</w:t>
      </w:r>
      <w:r>
        <w:rPr>
          <w:color w:val="000000"/>
        </w:rPr>
        <w:t xml:space="preserve"> về mức hỗ trợ kinh phí mua BHYT năm 2017 cho một số đối tượng được NSNN hỗ trợ mức đóng</w:t>
      </w:r>
      <w:r>
        <w:rPr>
          <w:color w:val="000000"/>
        </w:rPr>
        <w:t>.</w:t>
      </w:r>
    </w:p>
    <w:p>
      <w:pPr>
        <w:ind w:hanging="720"/>
        <w:jc w:val="both"/>
      </w:pPr>
      <w:r>
        <w:rPr>
          <w:color w:val="000000"/>
        </w:rPr>
        <w:t xml:space="preserve"> </w:t>
      </w:r>
      <w:r>
        <w:rPr>
          <w:color w:val="000000"/>
        </w:rPr>
        <w:t>HĐND tỉnh Gia Lai (2017)</w:t>
      </w:r>
      <w:r>
        <w:rPr>
          <w:color w:val="000000"/>
        </w:rPr>
        <w:t>,</w:t>
      </w:r>
      <w:r>
        <w:rPr>
          <w:color w:val="000000"/>
        </w:rPr>
        <w:t xml:space="preserve"> </w:t>
      </w:r>
      <w:r>
        <w:rPr>
          <w:i/>
          <w:color w:val="000000"/>
        </w:rPr>
        <w:t>Nghị quyết số 77/2017/NQ-HĐND ngày 07/12/2017</w:t>
      </w:r>
      <w:r>
        <w:rPr>
          <w:color w:val="000000"/>
        </w:rPr>
        <w:t>,</w:t>
      </w:r>
      <w:r>
        <w:rPr>
          <w:color w:val="000000"/>
        </w:rPr>
        <w:t xml:space="preserve"> </w:t>
      </w:r>
      <w:r>
        <w:rPr>
          <w:color w:val="000000"/>
        </w:rPr>
        <w:t>về</w:t>
      </w:r>
      <w:r>
        <w:rPr>
          <w:color w:val="000000"/>
        </w:rPr>
        <w:t xml:space="preserve"> mức hỗ trợ kinh phí mua BHYT năm 2018 cho một số đối tượng được NSNN hỗ trợ mức đóng</w:t>
      </w:r>
      <w:r>
        <w:rPr>
          <w:color w:val="000000"/>
        </w:rPr>
        <w:t>.</w:t>
      </w:r>
    </w:p>
    <w:p>
      <w:pPr>
        <w:ind w:hanging="720"/>
        <w:jc w:val="both"/>
      </w:pPr>
      <w:r>
        <w:rPr>
          <w:color w:val="000000"/>
        </w:rPr>
        <w:t>HĐND tỉnh Gia Lai (2018)</w:t>
      </w:r>
      <w:r>
        <w:rPr>
          <w:color w:val="000000"/>
        </w:rPr>
        <w:t>,</w:t>
      </w:r>
      <w:r>
        <w:rPr>
          <w:color w:val="000000"/>
        </w:rPr>
        <w:t xml:space="preserve"> </w:t>
      </w:r>
      <w:r>
        <w:rPr>
          <w:i/>
          <w:color w:val="000000"/>
        </w:rPr>
        <w:t>Nghị quyết số 92/2018/NQ-HĐND ngày 06/12/2018</w:t>
      </w:r>
      <w:r>
        <w:rPr>
          <w:color w:val="000000"/>
        </w:rPr>
        <w:t>,</w:t>
      </w:r>
      <w:r>
        <w:rPr>
          <w:color w:val="000000"/>
        </w:rPr>
        <w:t xml:space="preserve"> </w:t>
      </w:r>
      <w:r>
        <w:rPr>
          <w:color w:val="000000"/>
        </w:rPr>
        <w:t>về</w:t>
      </w:r>
      <w:r>
        <w:rPr>
          <w:color w:val="000000"/>
        </w:rPr>
        <w:t xml:space="preserve"> mức hỗ trợ kinh phí mua BHYT năm 2019 cho một số đối tượng được NSNN hỗ trợ mức đóng</w:t>
      </w:r>
      <w:r>
        <w:rPr>
          <w:color w:val="000000"/>
        </w:rPr>
        <w:t>.</w:t>
      </w:r>
      <w:r>
        <w:rPr>
          <w:color w:val="000000"/>
        </w:rPr>
        <w:t xml:space="preserve"> </w:t>
      </w:r>
    </w:p>
    <w:p>
      <w:pPr>
        <w:ind w:hanging="720"/>
        <w:jc w:val="both"/>
      </w:pPr>
      <w:r>
        <w:rPr>
          <w:color w:val="000000"/>
        </w:rPr>
        <w:t>HĐND tỉnh Gia Lai (2019)</w:t>
      </w:r>
      <w:r>
        <w:rPr>
          <w:color w:val="000000"/>
        </w:rPr>
        <w:t>,</w:t>
      </w:r>
      <w:r>
        <w:rPr>
          <w:color w:val="000000"/>
        </w:rPr>
        <w:t xml:space="preserve"> </w:t>
      </w:r>
      <w:r>
        <w:rPr>
          <w:i/>
          <w:color w:val="000000"/>
        </w:rPr>
        <w:t>Nghị quyết 121/2019/NQ-HĐND ngày 11/12/2019</w:t>
      </w:r>
      <w:r>
        <w:rPr>
          <w:color w:val="000000"/>
        </w:rPr>
        <w:t>,</w:t>
      </w:r>
      <w:r>
        <w:rPr>
          <w:color w:val="000000"/>
        </w:rPr>
        <w:t xml:space="preserve"> về việc quy định mức hỗ trợ kinh phí mua BHYT cho một số nhóm đối tượng được ngân sách nhà nước đóng năm 2020</w:t>
      </w:r>
      <w:r>
        <w:rPr>
          <w:color w:val="000000"/>
        </w:rPr>
        <w:t>.</w:t>
      </w:r>
    </w:p>
    <w:p>
      <w:pPr>
        <w:ind w:hanging="720"/>
        <w:jc w:val="both"/>
      </w:pPr>
      <w:r>
        <w:rPr>
          <w:color w:val="000000"/>
        </w:rPr>
        <w:t>HĐND tỉnh Gia Lai (2020)</w:t>
      </w:r>
      <w:r>
        <w:rPr>
          <w:color w:val="000000"/>
        </w:rPr>
        <w:t>,</w:t>
      </w:r>
      <w:r>
        <w:rPr>
          <w:color w:val="000000"/>
        </w:rPr>
        <w:t xml:space="preserve"> </w:t>
      </w:r>
      <w:r>
        <w:rPr>
          <w:i/>
          <w:color w:val="000000"/>
        </w:rPr>
        <w:t>Nghị quyết số 129/2020/NQ-HĐND ngày 10/12/2020</w:t>
      </w:r>
      <w:r>
        <w:rPr>
          <w:color w:val="000000"/>
        </w:rPr>
        <w:t xml:space="preserve">, về </w:t>
      </w:r>
      <w:r>
        <w:rPr>
          <w:color w:val="000000"/>
        </w:rPr>
        <w:t>mức hỗ trợ đóng BHYT cho một số đối tượng trên địa bàn tỉnh Gia Lai năm 202</w:t>
      </w:r>
      <w:r>
        <w:rPr>
          <w:color w:val="000000"/>
        </w:rPr>
        <w:t>1.</w:t>
      </w:r>
    </w:p>
    <w:p>
      <w:pPr>
        <w:ind w:hanging="720"/>
        <w:jc w:val="both"/>
      </w:pPr>
      <w:r>
        <w:rPr>
          <w:color w:val="000000"/>
        </w:rPr>
        <w:t>HĐND tỉnh Gia Lai (2021)</w:t>
      </w:r>
      <w:r>
        <w:rPr>
          <w:color w:val="000000"/>
        </w:rPr>
        <w:t>,</w:t>
      </w:r>
      <w:r>
        <w:rPr>
          <w:color w:val="000000"/>
        </w:rPr>
        <w:t xml:space="preserve"> </w:t>
      </w:r>
      <w:r>
        <w:rPr>
          <w:i/>
          <w:color w:val="000000"/>
        </w:rPr>
        <w:t>Nghị quyết số 11/2021/NQ-HĐND ngày 10/12/2021</w:t>
      </w:r>
      <w:r>
        <w:rPr>
          <w:color w:val="000000"/>
        </w:rPr>
        <w:t>, về</w:t>
      </w:r>
      <w:r>
        <w:rPr>
          <w:color w:val="000000"/>
        </w:rPr>
        <w:t xml:space="preserve"> mức hỗ trợ đóng BHYT cho một số đối tượng trên địa bàn tỉnh Gia Lai năm 2022</w:t>
      </w:r>
      <w:r>
        <w:rPr>
          <w:color w:val="000000"/>
        </w:rPr>
        <w:t>.</w:t>
      </w:r>
    </w:p>
    <w:p>
      <w:pPr>
        <w:ind w:hanging="720"/>
        <w:jc w:val="both"/>
      </w:pPr>
      <w:r>
        <w:rPr>
          <w:color w:val="000000"/>
        </w:rPr>
        <w:t>HĐND tỉnh Gia Lai</w:t>
      </w:r>
      <w:r>
        <w:rPr>
          <w:color w:val="000000"/>
        </w:rPr>
        <w:t xml:space="preserve"> </w:t>
      </w:r>
      <w:r>
        <w:rPr>
          <w:color w:val="000000"/>
        </w:rPr>
        <w:t>(2022)</w:t>
      </w:r>
      <w:r>
        <w:rPr>
          <w:color w:val="000000"/>
        </w:rPr>
        <w:t>,</w:t>
      </w:r>
      <w:r>
        <w:rPr>
          <w:color w:val="000000"/>
        </w:rPr>
        <w:t xml:space="preserve"> </w:t>
      </w:r>
      <w:r>
        <w:rPr>
          <w:i/>
          <w:color w:val="000000"/>
        </w:rPr>
        <w:t>Nghị quyết số 48/2022/NQ-HĐND ngày 09/12/2022</w:t>
      </w:r>
      <w:r>
        <w:rPr>
          <w:color w:val="000000"/>
        </w:rPr>
        <w:t>,</w:t>
      </w:r>
      <w:r>
        <w:rPr>
          <w:color w:val="000000"/>
        </w:rPr>
        <w:t xml:space="preserve"> về việc hỗ trợ đóng BHYT cho một số đối tượng trên địa bàn tỉnh Gia Lai giai đoạn 2023-2025.</w:t>
      </w:r>
    </w:p>
    <w:p>
      <w:pPr>
        <w:ind w:hanging="720"/>
        <w:jc w:val="both"/>
      </w:pPr>
      <w:r>
        <w:rPr>
          <w:color w:val="000000"/>
        </w:rPr>
        <w:t xml:space="preserve">Trần Văn Lực (2018), </w:t>
      </w:r>
      <w:r>
        <w:rPr>
          <w:i/>
          <w:color w:val="000000"/>
        </w:rPr>
        <w:t>Nghiên cứu giải pháp phát triển bền vững đối tượng tham gia BHYT trên địa bàn tỉnh Kon Tum</w:t>
      </w:r>
      <w:r>
        <w:rPr>
          <w:i/>
          <w:color w:val="000000"/>
        </w:rPr>
        <w:t>,</w:t>
      </w:r>
      <w:r>
        <w:rPr>
          <w:color w:val="000000"/>
        </w:rPr>
        <w:t xml:space="preserve"> Đề tài khoa học cấp cơ sở, BHXH tỉnh Kon Tum.</w:t>
      </w:r>
    </w:p>
    <w:p>
      <w:pPr>
        <w:ind w:hanging="720"/>
        <w:jc w:val="both"/>
      </w:pPr>
      <w:r>
        <w:rPr>
          <w:color w:val="000000"/>
        </w:rPr>
        <w:t xml:space="preserve">Quốc hội nước Cộng hoà xã hội chủ nghĩa Việt Nam khóa 12 (2008), </w:t>
      </w:r>
      <w:r>
        <w:rPr>
          <w:i/>
          <w:color w:val="000000"/>
        </w:rPr>
        <w:t>Luật số 25/2008/QH12</w:t>
      </w:r>
      <w:r>
        <w:rPr>
          <w:color w:val="000000"/>
        </w:rPr>
        <w:t>.</w:t>
      </w:r>
    </w:p>
    <w:p>
      <w:pPr>
        <w:ind w:hanging="720"/>
        <w:jc w:val="both"/>
      </w:pPr>
      <w:r>
        <w:rPr>
          <w:color w:val="000000"/>
        </w:rPr>
        <w:t>Quốc</w:t>
      </w:r>
      <w:r>
        <w:rPr>
          <w:color w:val="000000"/>
        </w:rPr>
        <w:t xml:space="preserve"> </w:t>
      </w:r>
      <w:r>
        <w:rPr>
          <w:color w:val="000000"/>
        </w:rPr>
        <w:t>hội</w:t>
      </w:r>
      <w:r>
        <w:rPr>
          <w:color w:val="000000"/>
        </w:rPr>
        <w:t xml:space="preserve"> </w:t>
      </w:r>
      <w:r>
        <w:rPr>
          <w:color w:val="000000"/>
        </w:rPr>
        <w:t>nước</w:t>
      </w:r>
      <w:r>
        <w:rPr>
          <w:color w:val="000000"/>
        </w:rPr>
        <w:t xml:space="preserve"> </w:t>
      </w:r>
      <w:r>
        <w:rPr>
          <w:color w:val="000000"/>
        </w:rPr>
        <w:t>Cộng</w:t>
      </w:r>
      <w:r>
        <w:rPr>
          <w:color w:val="000000"/>
        </w:rPr>
        <w:t xml:space="preserve"> </w:t>
      </w:r>
      <w:r>
        <w:rPr>
          <w:color w:val="000000"/>
        </w:rPr>
        <w:t>hòa</w:t>
      </w:r>
      <w:r>
        <w:rPr>
          <w:color w:val="000000"/>
        </w:rPr>
        <w:t xml:space="preserve"> </w:t>
      </w:r>
      <w:r>
        <w:rPr>
          <w:color w:val="000000"/>
        </w:rPr>
        <w:t>xã</w:t>
      </w:r>
      <w:r>
        <w:rPr>
          <w:color w:val="000000"/>
        </w:rPr>
        <w:t xml:space="preserve"> </w:t>
      </w:r>
      <w:r>
        <w:rPr>
          <w:color w:val="000000"/>
        </w:rPr>
        <w:t>hội</w:t>
      </w:r>
      <w:r>
        <w:rPr>
          <w:color w:val="000000"/>
        </w:rPr>
        <w:t xml:space="preserve"> </w:t>
      </w:r>
      <w:r>
        <w:rPr>
          <w:color w:val="000000"/>
        </w:rPr>
        <w:t>chủ</w:t>
      </w:r>
      <w:r>
        <w:rPr>
          <w:color w:val="000000"/>
        </w:rPr>
        <w:t xml:space="preserve"> </w:t>
      </w:r>
      <w:r>
        <w:rPr>
          <w:color w:val="000000"/>
        </w:rPr>
        <w:t>nghĩa</w:t>
      </w:r>
      <w:r>
        <w:rPr>
          <w:color w:val="000000"/>
        </w:rPr>
        <w:t xml:space="preserve"> </w:t>
      </w:r>
      <w:r>
        <w:rPr>
          <w:color w:val="000000"/>
        </w:rPr>
        <w:t>Việt</w:t>
      </w:r>
      <w:r>
        <w:rPr>
          <w:color w:val="000000"/>
        </w:rPr>
        <w:t xml:space="preserve"> </w:t>
      </w:r>
      <w:r>
        <w:rPr>
          <w:color w:val="000000"/>
        </w:rPr>
        <w:t>Nam</w:t>
      </w:r>
      <w:r>
        <w:rPr>
          <w:color w:val="000000"/>
        </w:rPr>
        <w:t xml:space="preserve"> </w:t>
      </w:r>
      <w:r>
        <w:rPr>
          <w:color w:val="000000"/>
        </w:rPr>
        <w:t>(2014),</w:t>
      </w:r>
      <w:r>
        <w:rPr>
          <w:color w:val="000000"/>
        </w:rPr>
        <w:t xml:space="preserve"> </w:t>
      </w:r>
      <w:r>
        <w:rPr>
          <w:i/>
          <w:color w:val="000000"/>
        </w:rPr>
        <w:t>Luật BHYT</w:t>
      </w:r>
      <w:r>
        <w:rPr>
          <w:i/>
          <w:color w:val="000000"/>
        </w:rPr>
        <w:t xml:space="preserve"> </w:t>
      </w:r>
      <w:r>
        <w:rPr>
          <w:i/>
          <w:color w:val="000000"/>
        </w:rPr>
        <w:t>số</w:t>
      </w:r>
      <w:r>
        <w:rPr>
          <w:i/>
          <w:color w:val="000000"/>
        </w:rPr>
        <w:t xml:space="preserve"> </w:t>
      </w:r>
      <w:r>
        <w:rPr>
          <w:i/>
          <w:color w:val="000000"/>
        </w:rPr>
        <w:t>46/2014/QH13</w:t>
      </w:r>
      <w:r>
        <w:rPr>
          <w:color w:val="000000"/>
        </w:rPr>
        <w:t xml:space="preserve"> về sửa đổi, bổ sung một số điều của Luật </w:t>
      </w:r>
      <w:r>
        <w:rPr>
          <w:color w:val="000000"/>
        </w:rPr>
        <w:t>Bảo</w:t>
      </w:r>
      <w:r>
        <w:rPr>
          <w:color w:val="000000"/>
        </w:rPr>
        <w:t xml:space="preserve"> </w:t>
      </w:r>
      <w:r>
        <w:rPr>
          <w:color w:val="000000"/>
        </w:rPr>
        <w:t>hiểm</w:t>
      </w:r>
      <w:r>
        <w:rPr>
          <w:color w:val="000000"/>
        </w:rPr>
        <w:t xml:space="preserve"> </w:t>
      </w:r>
      <w:r>
        <w:rPr>
          <w:color w:val="000000"/>
        </w:rPr>
        <w:t>y</w:t>
      </w:r>
      <w:r>
        <w:rPr>
          <w:color w:val="000000"/>
        </w:rPr>
        <w:t xml:space="preserve"> </w:t>
      </w:r>
      <w:r>
        <w:rPr>
          <w:color w:val="000000"/>
        </w:rPr>
        <w:t>tế</w:t>
      </w:r>
      <w:r>
        <w:rPr>
          <w:i/>
          <w:color w:val="000000"/>
        </w:rPr>
        <w:t>.</w:t>
      </w:r>
    </w:p>
    <w:p>
      <w:pPr>
        <w:ind w:hanging="720"/>
        <w:jc w:val="both"/>
      </w:pPr>
      <w:r>
        <w:rPr>
          <w:color w:val="000000"/>
        </w:rPr>
        <w:t xml:space="preserve">Quốc hội (2019), </w:t>
      </w:r>
      <w:r>
        <w:rPr>
          <w:i/>
          <w:color w:val="000000"/>
        </w:rPr>
        <w:t xml:space="preserve">Nghị quyết số 88/2019/QH14 ngày 18/11/2019, </w:t>
      </w:r>
      <w:r>
        <w:rPr>
          <w:color w:val="000000"/>
        </w:rPr>
        <w:t>về phê duyệt Đề án tổng thể phát triển kinh tế - xã hội vùng đồng bào dân tộc thiểu số và miền núi giai đoạn 2021-2030.</w:t>
      </w:r>
    </w:p>
    <w:p>
      <w:pPr>
        <w:ind w:hanging="720"/>
        <w:jc w:val="both"/>
      </w:pPr>
      <w:r>
        <w:rPr>
          <w:color w:val="000000"/>
        </w:rPr>
        <w:t xml:space="preserve">Nông Thị Phương Thảo (2017), </w:t>
      </w:r>
      <w:r>
        <w:rPr>
          <w:i/>
          <w:color w:val="000000"/>
        </w:rPr>
        <w:t>Giải pháp đẩy nhanh tiến độ BHYT toàn dân, Đề tài khoa học cấp cơ sở</w:t>
      </w:r>
      <w:r>
        <w:rPr>
          <w:color w:val="000000"/>
        </w:rPr>
        <w:t>, BHXH tỉnh Lạng Sơn.</w:t>
      </w:r>
    </w:p>
    <w:p>
      <w:pPr>
        <w:ind w:hanging="720"/>
        <w:jc w:val="both"/>
      </w:pPr>
      <w:r>
        <w:rPr>
          <w:color w:val="000000"/>
        </w:rPr>
        <w:t>Tỉnh ủy Gia Lai (2018), Chương trình số 61-CTr/TU ngày 07/5/2018, về thực việc Chương trình hành động thực hiện Nghị quyết số 20-NQ-TW ngày 25 tháng 10 năm 2017 của Ban Chấp hành Trung ương Đảng (khóa XII) về tăng cường công tác bảo vệ, chăm sóc và nâng cao sức khỏe nhân dân trong tình hình mới.</w:t>
      </w:r>
    </w:p>
    <w:p>
      <w:pPr>
        <w:ind w:hanging="720"/>
        <w:jc w:val="both"/>
      </w:pPr>
      <w:r>
        <w:rPr>
          <w:color w:val="000000"/>
        </w:rPr>
        <w:t xml:space="preserve">Tỉnh ủy Gia Lai (2022), </w:t>
      </w:r>
      <w:r>
        <w:rPr>
          <w:i/>
          <w:color w:val="000000"/>
        </w:rPr>
        <w:t xml:space="preserve">Chương trình hành động số 29-CTr/TU ngày 20/01/2022, </w:t>
      </w:r>
      <w:r>
        <w:rPr>
          <w:color w:val="000000"/>
        </w:rPr>
        <w:t>về thực hiện chương trình mục tiêu quốc gia phát triển kinh tế - xã hội vùng ĐB DTTS và miền núi giai đoạn 2021-2030 trên địa bàn tỉnh Gia Lai.</w:t>
      </w:r>
    </w:p>
    <w:p>
      <w:pPr>
        <w:ind w:hanging="720"/>
        <w:jc w:val="both"/>
      </w:pPr>
      <w:r>
        <w:rPr>
          <w:color w:val="000000"/>
        </w:rPr>
        <w:t xml:space="preserve">Tỉnh ủy Gia Lai (2023), </w:t>
      </w:r>
      <w:r>
        <w:rPr>
          <w:i/>
          <w:color w:val="000000"/>
        </w:rPr>
        <w:t xml:space="preserve">Báo cáo số 381-BC/TU ngày 16/5/2023, </w:t>
      </w:r>
      <w:r>
        <w:rPr>
          <w:color w:val="000000"/>
        </w:rPr>
        <w:t>về tổng kết 15 năm thực hiện Nghị quyết 23-NQ/TW ngày 16 tháng 6 năm 2008 của Bộ Chính trị khóa X về tiếp tục xây dựng và phát triển văn học, nghệ thuật trong tình hình mới.</w:t>
      </w:r>
    </w:p>
    <w:p>
      <w:pPr>
        <w:ind w:hanging="720"/>
        <w:jc w:val="both"/>
      </w:pPr>
      <w:r>
        <w:rPr>
          <w:color w:val="000000"/>
        </w:rPr>
        <w:t xml:space="preserve">Thủ tướng Chính phủ (2015), </w:t>
      </w:r>
      <w:r>
        <w:rPr>
          <w:i/>
          <w:color w:val="000000"/>
        </w:rPr>
        <w:t>Chỉ thị 05/CT-TTg ngày 02/4/2015</w:t>
      </w:r>
      <w:r>
        <w:rPr>
          <w:color w:val="000000"/>
        </w:rPr>
        <w:t>, về tăng cường thực hiện chính sách BHXH và BHYT.</w:t>
      </w:r>
    </w:p>
    <w:p>
      <w:pPr>
        <w:ind w:hanging="720"/>
        <w:jc w:val="both"/>
      </w:pPr>
      <w:r>
        <w:rPr>
          <w:color w:val="000000"/>
        </w:rPr>
        <w:t xml:space="preserve">Thủ tướng Chính phủ (2020), </w:t>
      </w:r>
      <w:r>
        <w:rPr>
          <w:i/>
          <w:color w:val="000000"/>
        </w:rPr>
        <w:t xml:space="preserve">Quyết định số 33/QĐ-TTg ngày 12/11/2020, </w:t>
      </w:r>
      <w:r>
        <w:rPr>
          <w:color w:val="000000"/>
        </w:rPr>
        <w:t>về tiêu chí phân định vùng đồng bào dân tộc thiểu số và miền núi theo trình độ phát triển giai đoạn 2021-2025.</w:t>
      </w:r>
    </w:p>
    <w:p>
      <w:pPr>
        <w:ind w:hanging="720"/>
        <w:jc w:val="both"/>
      </w:pPr>
      <w:r>
        <w:rPr>
          <w:color w:val="000000"/>
        </w:rPr>
        <w:t xml:space="preserve">Thủ tướng Chính phủ (2021), </w:t>
      </w:r>
      <w:r>
        <w:rPr>
          <w:i/>
          <w:color w:val="000000"/>
        </w:rPr>
        <w:t xml:space="preserve">Quyết định số </w:t>
      </w:r>
      <w:r>
        <w:rPr>
          <w:i/>
          <w:color w:val="000000"/>
        </w:rPr>
        <w:t xml:space="preserve"> ngày 04/6/2021</w:t>
      </w:r>
      <w:r>
        <w:rPr>
          <w:color w:val="000000"/>
        </w:rPr>
        <w:t>, về danh sách các xã khu vực III, khu vực II, khu vực I thuộc vùng đồng bào dân tộc thiểu số và miền núi giai đoạn 2021-2025.</w:t>
      </w:r>
    </w:p>
    <w:p>
      <w:pPr>
        <w:ind w:hanging="720"/>
        <w:jc w:val="both"/>
      </w:pPr>
      <w:r>
        <w:rPr>
          <w:color w:val="000000"/>
        </w:rPr>
        <w:t xml:space="preserve">Thủ tướng Chính phủ (2021), </w:t>
      </w:r>
      <w:r>
        <w:rPr>
          <w:i/>
          <w:color w:val="000000"/>
        </w:rPr>
        <w:t xml:space="preserve">Quyết định số 17/QĐ-TTg ngày 14/10/2021, </w:t>
      </w:r>
      <w:r>
        <w:rPr>
          <w:color w:val="000000"/>
        </w:rPr>
        <w:t>về phê duyệt Chương trình mục tiêu quốc gia phát triển kinh tế - xã hội vùng đồng bào DTTS về miền núi giai đoạn 2021-2030, giai đoạn 1: từ năm 2021-2025.</w:t>
      </w:r>
    </w:p>
    <w:p>
      <w:pPr>
        <w:ind w:hanging="720"/>
        <w:jc w:val="both"/>
      </w:pPr>
      <w:r>
        <w:rPr>
          <w:color w:val="000000"/>
        </w:rPr>
        <w:t xml:space="preserve">Thủ tướng Chính phủ (2022), </w:t>
      </w:r>
      <w:r>
        <w:rPr>
          <w:i/>
          <w:color w:val="000000"/>
        </w:rPr>
        <w:t xml:space="preserve">Quyết định số 546/QĐ-TTg ngày 29/4/2022, </w:t>
      </w:r>
      <w:r>
        <w:rPr>
          <w:color w:val="000000"/>
        </w:rPr>
        <w:t>về việc giao chỉ tiêu thực hiện bao phủ BHYT giai đoạn 2022-2025.</w:t>
      </w:r>
    </w:p>
    <w:p>
      <w:pPr>
        <w:ind w:hanging="720"/>
        <w:jc w:val="both"/>
      </w:pPr>
      <w:r>
        <w:rPr>
          <w:color w:val="000000"/>
        </w:rPr>
        <w:t xml:space="preserve">Tỉnh ủy Gia Lai (2022), </w:t>
      </w:r>
      <w:r>
        <w:rPr>
          <w:i/>
          <w:color w:val="000000"/>
        </w:rPr>
        <w:t>Chương trình số 29-CTr/TU ngày 20/01/2022</w:t>
      </w:r>
      <w:r>
        <w:rPr>
          <w:color w:val="000000"/>
        </w:rPr>
        <w:t>, về ban hành Chương trình hành động thực hiện Chương trình MTQG phát triển KT-XH vùng ĐB DTTS và miền núi giai đoạn 2021-2030 trên địa bàn tỉnh Gia Lai.</w:t>
      </w:r>
    </w:p>
    <w:p>
      <w:pPr>
        <w:ind w:hanging="720"/>
        <w:jc w:val="both"/>
      </w:pPr>
      <w:r>
        <w:rPr>
          <w:color w:val="000000"/>
        </w:rPr>
        <w:t>Từ</w:t>
      </w:r>
      <w:r>
        <w:rPr>
          <w:color w:val="000000"/>
        </w:rPr>
        <w:t xml:space="preserve"> </w:t>
      </w:r>
      <w:r>
        <w:rPr>
          <w:color w:val="000000"/>
        </w:rPr>
        <w:t>điển</w:t>
      </w:r>
      <w:r>
        <w:rPr>
          <w:color w:val="000000"/>
        </w:rPr>
        <w:t xml:space="preserve"> </w:t>
      </w:r>
      <w:r>
        <w:rPr>
          <w:color w:val="000000"/>
        </w:rPr>
        <w:t>Bách</w:t>
      </w:r>
      <w:r>
        <w:rPr>
          <w:color w:val="000000"/>
        </w:rPr>
        <w:t xml:space="preserve"> </w:t>
      </w:r>
      <w:r>
        <w:rPr>
          <w:color w:val="000000"/>
        </w:rPr>
        <w:t>khoa</w:t>
      </w:r>
      <w:r>
        <w:rPr>
          <w:color w:val="000000"/>
        </w:rPr>
        <w:t xml:space="preserve"> </w:t>
      </w:r>
      <w:r>
        <w:rPr>
          <w:color w:val="000000"/>
        </w:rPr>
        <w:t>Việt</w:t>
      </w:r>
      <w:r>
        <w:rPr>
          <w:color w:val="000000"/>
        </w:rPr>
        <w:t xml:space="preserve"> </w:t>
      </w:r>
      <w:r>
        <w:rPr>
          <w:color w:val="000000"/>
        </w:rPr>
        <w:t>Nam</w:t>
      </w:r>
      <w:r>
        <w:rPr>
          <w:color w:val="000000"/>
        </w:rPr>
        <w:t xml:space="preserve"> </w:t>
      </w:r>
      <w:r>
        <w:rPr>
          <w:color w:val="000000"/>
        </w:rPr>
        <w:t>I</w:t>
      </w:r>
      <w:r>
        <w:rPr>
          <w:color w:val="000000"/>
        </w:rPr>
        <w:t xml:space="preserve"> </w:t>
      </w:r>
      <w:r>
        <w:rPr>
          <w:color w:val="000000"/>
        </w:rPr>
        <w:t>(1995),</w:t>
      </w:r>
      <w:r>
        <w:rPr>
          <w:color w:val="000000"/>
        </w:rPr>
        <w:t xml:space="preserve"> </w:t>
      </w:r>
      <w:r>
        <w:rPr>
          <w:color w:val="000000"/>
        </w:rPr>
        <w:t>Nhà</w:t>
      </w:r>
      <w:r>
        <w:rPr>
          <w:color w:val="000000"/>
        </w:rPr>
        <w:t xml:space="preserve"> </w:t>
      </w:r>
      <w:r>
        <w:rPr>
          <w:color w:val="000000"/>
        </w:rPr>
        <w:t>xuất</w:t>
      </w:r>
      <w:r>
        <w:rPr>
          <w:color w:val="000000"/>
        </w:rPr>
        <w:t xml:space="preserve"> </w:t>
      </w:r>
      <w:r>
        <w:rPr>
          <w:color w:val="000000"/>
        </w:rPr>
        <w:t>bản</w:t>
      </w:r>
      <w:r>
        <w:rPr>
          <w:color w:val="000000"/>
        </w:rPr>
        <w:t xml:space="preserve"> </w:t>
      </w:r>
      <w:r>
        <w:rPr>
          <w:color w:val="000000"/>
        </w:rPr>
        <w:t>từ</w:t>
      </w:r>
      <w:r>
        <w:rPr>
          <w:color w:val="000000"/>
        </w:rPr>
        <w:t xml:space="preserve"> </w:t>
      </w:r>
      <w:r>
        <w:rPr>
          <w:color w:val="000000"/>
        </w:rPr>
        <w:t>điển</w:t>
      </w:r>
      <w:r>
        <w:rPr>
          <w:color w:val="000000"/>
        </w:rPr>
        <w:t xml:space="preserve"> B</w:t>
      </w:r>
      <w:r>
        <w:rPr>
          <w:color w:val="000000"/>
        </w:rPr>
        <w:t>ách</w:t>
      </w:r>
      <w:r>
        <w:rPr>
          <w:color w:val="000000"/>
        </w:rPr>
        <w:t xml:space="preserve"> </w:t>
      </w:r>
      <w:r>
        <w:rPr>
          <w:color w:val="000000"/>
        </w:rPr>
        <w:t>khoa.</w:t>
      </w:r>
    </w:p>
    <w:p>
      <w:pPr>
        <w:ind w:hanging="720"/>
        <w:jc w:val="both"/>
      </w:pPr>
      <w:r>
        <w:rPr>
          <w:color w:val="000000"/>
        </w:rPr>
        <w:t xml:space="preserve">Ủy ban Dân tộc (2021), </w:t>
      </w:r>
      <w:r>
        <w:rPr>
          <w:i/>
          <w:color w:val="000000"/>
        </w:rPr>
        <w:t>Quyết định số 612/QĐ-UBDT ngày 16/9/2021</w:t>
      </w:r>
      <w:r>
        <w:rPr>
          <w:color w:val="000000"/>
        </w:rPr>
        <w:t>, về danh sách các thôn đặc biệt khó khăn vùng đồng bào dân tộc thiểu số và miền núi giai đoạn 2021 - 2025.</w:t>
      </w:r>
    </w:p>
    <w:p>
      <w:pPr>
        <w:ind w:hanging="720"/>
        <w:jc w:val="both"/>
      </w:pPr>
      <w:r>
        <w:rPr>
          <w:color w:val="000000"/>
        </w:rPr>
        <w:t xml:space="preserve">Ủy ban nhân dân tỉnh Gia Lai (2022), </w:t>
      </w:r>
      <w:r>
        <w:rPr>
          <w:i/>
          <w:color w:val="000000"/>
        </w:rPr>
        <w:t xml:space="preserve">Quyết định số 777/QĐ-UBND ngày 16 tháng 12 năm 2022, </w:t>
      </w:r>
      <w:r>
        <w:rPr>
          <w:color w:val="000000"/>
        </w:rPr>
        <w:t>về việc giao chỉ tiêu thực hiện bao phủ BHYT giai đoạn 2023-2025 trên địa bàn tỉnh Gia Lai.</w:t>
      </w:r>
    </w:p>
    <w:p>
      <w:pPr>
        <w:ind w:hanging="720"/>
        <w:jc w:val="both"/>
      </w:pPr>
      <w:r>
        <w:rPr>
          <w:color w:val="000000"/>
        </w:rPr>
        <w:t xml:space="preserve">Ủy ban nhân dân tỉnh Gia Lai (2022), </w:t>
      </w:r>
      <w:r>
        <w:rPr>
          <w:i/>
          <w:color w:val="000000"/>
        </w:rPr>
        <w:t xml:space="preserve">Kế hoạch số 1602/KH-UBND ngày 21/7/2022, </w:t>
      </w:r>
      <w:r>
        <w:rPr>
          <w:color w:val="000000"/>
        </w:rPr>
        <w:t>về thực hiện chương trình mục tiêu quốc gia phát triển kinh tế - xã hội vùng đồng bào DTTS và miền núi giai đoạn 2021-2030, giai đoạn 1: từ năm 2021-2025</w:t>
      </w:r>
      <w:r>
        <w:rPr>
          <w:i/>
          <w:color w:val="000000"/>
        </w:rPr>
        <w:t>.</w:t>
      </w:r>
    </w:p>
    <w:p>
      <w:pPr>
        <w:ind w:hanging="720"/>
        <w:jc w:val="both"/>
      </w:pPr>
      <w:r>
        <w:rPr>
          <w:color w:val="000000"/>
        </w:rPr>
        <w:t xml:space="preserve">Ủy ban nhân dân tỉnh Gia Lai </w:t>
      </w:r>
      <w:r>
        <w:rPr>
          <w:color w:val="000000"/>
        </w:rPr>
        <w:t>(2022),</w:t>
      </w:r>
      <w:r>
        <w:rPr>
          <w:color w:val="000000"/>
        </w:rPr>
        <w:t xml:space="preserve"> </w:t>
      </w:r>
      <w:r>
        <w:rPr>
          <w:i/>
          <w:color w:val="000000"/>
        </w:rPr>
        <w:t>Kế hoạch số 2933/KH-UBND</w:t>
      </w:r>
      <w:r>
        <w:rPr>
          <w:i/>
          <w:color w:val="000000"/>
        </w:rPr>
        <w:t xml:space="preserve"> ngày 26 tháng 12 năm 2022,</w:t>
      </w:r>
      <w:r>
        <w:rPr>
          <w:b/>
          <w:i/>
          <w:color w:val="000000"/>
        </w:rPr>
        <w:t xml:space="preserve"> </w:t>
      </w:r>
      <w:r>
        <w:rPr>
          <w:color w:val="000000"/>
        </w:rPr>
        <w:t>về việc triển khai thực hiện chỉ tiêu tỷ lệ bao phủ bảo hiểm y tế giai đoạn 2023 - 2025 trên địa bàn tỉnh.</w:t>
      </w:r>
    </w:p>
    <w:p>
      <w:pPr>
        <w:ind w:hanging="720"/>
        <w:jc w:val="both"/>
      </w:pPr>
      <w:r>
        <w:rPr>
          <w:color w:val="000000"/>
        </w:rPr>
        <w:t xml:space="preserve">Ủy ban nhân dân tỉnh Gia Lai (2023), </w:t>
      </w:r>
      <w:r>
        <w:rPr>
          <w:i/>
          <w:color w:val="000000"/>
        </w:rPr>
        <w:t xml:space="preserve">Kế hoạch số 1290/KH-UBND ngày 01/6/2023, </w:t>
      </w:r>
      <w:r>
        <w:rPr>
          <w:color w:val="000000"/>
        </w:rPr>
        <w:t>về sửa đổi, bổ sung Kế hoạch số 1602/KH-UBND ngày 21/7/2022 của UBND tỉnh thực hiện chương trình mục tiêu quốc gia phát triển kinh tế - xã hội vùng đồng bào DTTS và miền núi giai đoạn 2021-2030, giai đoạn 1: từ năm 2021-2025</w:t>
      </w:r>
      <w:r>
        <w:rPr>
          <w:i/>
          <w:color w:val="000000"/>
        </w:rPr>
        <w:t>.</w:t>
      </w:r>
    </w:p>
    <w:p>
      <w:pPr>
        <w:ind w:hanging="720"/>
        <w:jc w:val="both"/>
      </w:pPr>
      <w:r>
        <w:rPr>
          <w:color w:val="000000"/>
        </w:rPr>
        <w:t xml:space="preserve">Ủy ban nhân dân tỉnh Gia Lai (2023), </w:t>
      </w:r>
      <w:r>
        <w:rPr>
          <w:i/>
          <w:color w:val="000000"/>
        </w:rPr>
        <w:t xml:space="preserve">Công văn </w:t>
      </w:r>
      <w:r>
        <w:rPr>
          <w:i/>
          <w:color w:val="000000"/>
        </w:rPr>
        <w:t xml:space="preserve">số 1334/UBND-NL ngày 05/06/2023, </w:t>
      </w:r>
      <w:r>
        <w:rPr>
          <w:color w:val="000000"/>
        </w:rPr>
        <w:t>về việc kế hoạch chương trình mục tiêu quốc gia phát triển kinh tế xã hội vùng đồng bào dân tộc thiểu số và miền núi trên địa bàn tỉnh Gia Lai năm 2023.</w:t>
      </w:r>
    </w:p>
    <w:p>
      <w:pPr>
        <w:jc w:val="both"/>
      </w:pPr>
      <w:r>
        <w:rPr>
          <w:b/>
          <w:color w:val="000000"/>
        </w:rPr>
        <w:t>Website</w:t>
      </w:r>
    </w:p>
    <w:p>
      <w:pPr>
        <w:ind w:left="1134" w:hanging="567"/>
        <w:jc w:val="both"/>
      </w:pPr>
      <w:r>
        <w:rPr>
          <w:color w:val="000000"/>
        </w:rPr>
        <w:t>BHXH</w:t>
      </w:r>
      <w:r>
        <w:rPr>
          <w:color w:val="000000"/>
        </w:rPr>
        <w:t xml:space="preserve"> Việt Nam</w:t>
      </w:r>
      <w:r>
        <w:rPr>
          <w:color w:val="000000"/>
        </w:rPr>
        <w:t>:</w:t>
      </w:r>
      <w:r>
        <w:rPr>
          <w:color w:val="000000"/>
        </w:rPr>
        <w:t xml:space="preserve"> </w:t>
      </w:r>
    </w:p>
    <w:p>
      <w:pPr>
        <w:ind w:left="1134" w:hanging="567"/>
        <w:jc w:val="both"/>
      </w:pPr>
      <w:r>
        <w:rPr>
          <w:color w:val="000000"/>
        </w:rPr>
        <w:t>Tạp chí Bảo hiểm xã hội</w:t>
      </w:r>
      <w:r>
        <w:rPr>
          <w:color w:val="000000"/>
        </w:rPr>
        <w:t>:</w:t>
      </w:r>
      <w:r>
        <w:rPr>
          <w:color w:val="000000"/>
        </w:rPr>
        <w:t xml:space="preserve"> </w:t>
      </w:r>
    </w:p>
    <w:p>
      <w:pPr>
        <w:ind w:left="1134" w:hanging="567"/>
        <w:jc w:val="both"/>
      </w:pPr>
      <w:r>
        <w:rPr>
          <w:color w:val="000000"/>
        </w:rPr>
        <w:t>Đảng cộng sản Việt Nam</w:t>
      </w:r>
      <w:r>
        <w:rPr>
          <w:color w:val="000000"/>
        </w:rPr>
        <w:t>:</w:t>
      </w:r>
      <w:r>
        <w:rPr>
          <w:color w:val="000000"/>
        </w:rPr>
        <w:t xml:space="preserve"> </w:t>
      </w:r>
    </w:p>
    <w:p>
      <w:pPr>
        <w:ind w:left="1134" w:hanging="567"/>
        <w:jc w:val="both"/>
      </w:pPr>
      <w:r>
        <w:rPr>
          <w:color w:val="000000"/>
        </w:rPr>
        <w:t>BHXH tỉnh Gia Lai</w:t>
      </w:r>
      <w:r>
        <w:rPr>
          <w:color w:val="000000"/>
        </w:rPr>
        <w:t>:</w:t>
      </w:r>
      <w:r>
        <w:rPr>
          <w:color w:val="000000"/>
        </w:rPr>
        <w:t xml:space="preserve"> </w:t>
      </w: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jc w:val="center"/>
      </w:pPr>
      <w:r>
        <w:rPr>
          <w:b/>
          <w:color w:val="000000"/>
          <w:sz w:val="32"/>
        </w:rPr>
        <w:t>PHỤ LỤC</w:t>
      </w:r>
    </w:p>
    <w:p>
      <w:pPr>
        <w:jc w:val="both"/>
      </w:pPr>
      <w:r>
        <w:rPr>
          <w:b/>
          <w:color w:val="000000"/>
        </w:rPr>
        <w:t>Phụ lục 1:</w:t>
      </w:r>
      <w:r>
        <w:rPr>
          <w:b/>
          <w:color w:val="000000"/>
        </w:rPr>
        <w:t xml:space="preserve"> Phiếu khảo sát</w:t>
      </w:r>
    </w:p>
    <w:p>
      <w:pPr>
        <w:spacing w:before="60" w:after="60"/>
        <w:ind w:firstLine="647"/>
        <w:jc w:val="both"/>
      </w:pPr>
      <w:r>
        <w:rPr>
          <w:color w:val="000000"/>
          <w:sz w:val="26"/>
        </w:rPr>
        <w:t xml:space="preserve">Hiện nay chúng tôi đang triển khai nghiên cứu đề tài khoa học </w:t>
      </w:r>
      <w:r>
        <w:rPr>
          <w:b/>
          <w:i/>
          <w:color w:val="000000"/>
          <w:sz w:val="26"/>
        </w:rPr>
        <w:t>“Giải pháp phát triển bền vững người tham gia bảo hiểm y tế vùng đồng bào dân tộc thiểu số trên địa bàn tỉnh Gia Lai"</w:t>
      </w:r>
      <w:r>
        <w:rPr>
          <w:color w:val="000000"/>
          <w:sz w:val="26"/>
        </w:rPr>
        <w:t>, để có được kết quả nghiên cứu tốt, từ đó đề ra các giải pháp phù hợp để phát triển bền vững về số lượng và tỷ lệ người tham gia bảo hiểm y tế (BHYT) tại vùng đồng bào dân tộc thiểu số (ĐB DTTS), hướng đến mục tiêu BHYT toàn dân, góp phần đảm bảo cho mọi người dân trên địa bàn tỉnh Gia Lai đều được khám chữa bệnh theo chế độ BHYT của nhà nước. Chúng tôi rất mong nhận được sự giúp đỡ từ Ông/Bà thông qua việc trả lời các câu hỏi trong phiếu khảo sát dưới dây. Những thông tin Ông/Bà cung cấp, chúng tôi chỉ sử dụng vào mục đích nghiên cứu khoa học và được bảo mật theo quy định.</w:t>
      </w:r>
    </w:p>
    <w:p>
      <w:pPr>
        <w:spacing w:before="60" w:after="60"/>
        <w:ind w:firstLine="720"/>
        <w:jc w:val="both"/>
      </w:pPr>
      <w:r>
        <w:rPr>
          <w:color w:val="000000"/>
          <w:sz w:val="26"/>
        </w:rPr>
        <w:t>Ông/Bà vui lòng cho biết các thông tin dưới đây, bằng cách đánh dấu (</w:t>
      </w:r>
      <w:r>
        <w:rPr>
          <w:b/>
          <w:color w:val="000000"/>
          <w:sz w:val="26"/>
        </w:rPr>
        <w:t>X</w:t>
      </w:r>
      <w:r>
        <w:rPr>
          <w:color w:val="000000"/>
          <w:sz w:val="26"/>
        </w:rPr>
        <w:t xml:space="preserve">) vào những ô </w:t>
      </w:r>
      <w:r>
        <w:rPr>
          <w:color w:val="000000"/>
          <w:sz w:val="26"/>
        </w:rPr>
      </w:r>
      <w:r>
        <w:rPr>
          <w:color w:val="000000"/>
          <w:sz w:val="26"/>
        </w:rPr>
        <w:t xml:space="preserve"> lựa chọn tương ứng</w:t>
      </w:r>
      <w:r>
        <w:rPr>
          <w:b/>
          <w:i/>
          <w:color w:val="000000"/>
          <w:sz w:val="26"/>
        </w:rPr>
        <w:t>.</w:t>
      </w:r>
    </w:p>
    <w:p>
      <w:pPr>
        <w:spacing w:before="60" w:after="60"/>
        <w:ind w:firstLine="647"/>
        <w:jc w:val="both"/>
      </w:pPr>
      <w:r>
        <w:rPr>
          <w:color w:val="000000"/>
          <w:sz w:val="26"/>
        </w:rPr>
        <w:t>Xin trân trọng cảm ơn Ông/Bà đã tham gia cuộc khảo sát này của chúng tôi!</w:t>
      </w:r>
    </w:p>
    <w:p>
      <w:pPr>
        <w:jc w:val="both"/>
      </w:pPr>
      <w:r>
        <w:rPr>
          <w:b/>
          <w:color w:val="000000"/>
          <w:sz w:val="26"/>
        </w:rPr>
        <w:t>PHẦN I. THÔNG TIN CHUNG VỀ NGƯỜI ĐƯỢC KHẢO SÁT</w:t>
      </w:r>
    </w:p>
    <w:p>
      <w:pPr>
        <w:jc w:val="both"/>
      </w:pPr>
      <w:r>
        <w:rPr>
          <w:b/>
          <w:color w:val="000000"/>
          <w:sz w:val="26"/>
        </w:rPr>
        <w:tab/>
        <w:t>- Độ tuổi</w:t>
      </w:r>
    </w:p>
    <w:p>
      <w:pPr>
        <w:jc w:val="both"/>
      </w:pPr>
      <w:r>
        <w:rPr>
          <w:color w:val="000000"/>
          <w:sz w:val="26"/>
        </w:rPr>
        <w:tab/>
      </w:r>
      <w:r>
        <w:rPr>
          <w:color w:val="000000"/>
          <w:sz w:val="26"/>
        </w:rPr>
        <w:tab/>
        <w:t>Dưới 25 tuổi</w:t>
      </w:r>
      <w:r>
        <w:rPr>
          <w:color w:val="000000"/>
          <w:sz w:val="26"/>
        </w:rPr>
        <w:tab/>
      </w:r>
      <w:r>
        <w:rPr>
          <w:color w:val="000000"/>
          <w:sz w:val="26"/>
        </w:rPr>
        <w:tab/>
      </w:r>
      <w:r>
        <w:rPr>
          <w:color w:val="000000"/>
          <w:sz w:val="26"/>
        </w:rPr>
      </w:r>
      <w:r>
        <w:rPr>
          <w:color w:val="000000"/>
          <w:sz w:val="26"/>
        </w:rPr>
        <w:tab/>
      </w:r>
      <w:r>
        <w:rPr>
          <w:color w:val="000000"/>
          <w:sz w:val="26"/>
        </w:rPr>
        <w:tab/>
        <w:t>Từ 50 đến 60 tuổi</w:t>
      </w:r>
      <w:r>
        <w:rPr>
          <w:color w:val="000000"/>
          <w:sz w:val="26"/>
        </w:rPr>
        <w:tab/>
      </w:r>
      <w:r>
        <w:rPr>
          <w:color w:val="000000"/>
          <w:sz w:val="26"/>
        </w:rPr>
      </w:r>
    </w:p>
    <w:p>
      <w:pPr>
        <w:jc w:val="both"/>
      </w:pPr>
      <w:r>
        <w:rPr>
          <w:color w:val="000000"/>
          <w:sz w:val="26"/>
        </w:rPr>
        <w:tab/>
      </w:r>
      <w:r>
        <w:rPr>
          <w:color w:val="000000"/>
          <w:sz w:val="26"/>
        </w:rPr>
        <w:tab/>
        <w:t>Từ 25 đến 34 tuổi</w:t>
      </w:r>
      <w:r>
        <w:rPr>
          <w:color w:val="000000"/>
          <w:sz w:val="26"/>
        </w:rPr>
        <w:tab/>
      </w:r>
      <w:r>
        <w:rPr>
          <w:color w:val="000000"/>
          <w:sz w:val="26"/>
        </w:rPr>
      </w:r>
      <w:r>
        <w:rPr>
          <w:color w:val="000000"/>
          <w:sz w:val="26"/>
        </w:rPr>
        <w:tab/>
      </w:r>
      <w:r>
        <w:rPr>
          <w:color w:val="000000"/>
          <w:sz w:val="26"/>
        </w:rPr>
        <w:tab/>
        <w:t>Trên 60 tuổi</w:t>
      </w:r>
      <w:r>
        <w:rPr>
          <w:color w:val="000000"/>
          <w:sz w:val="26"/>
        </w:rPr>
        <w:tab/>
      </w:r>
      <w:r>
        <w:rPr>
          <w:color w:val="000000"/>
          <w:sz w:val="26"/>
        </w:rPr>
        <w:tab/>
      </w:r>
      <w:r>
        <w:rPr>
          <w:color w:val="000000"/>
          <w:sz w:val="26"/>
        </w:rPr>
      </w:r>
    </w:p>
    <w:p>
      <w:pPr>
        <w:jc w:val="both"/>
      </w:pPr>
      <w:r>
        <w:rPr>
          <w:color w:val="000000"/>
          <w:sz w:val="26"/>
        </w:rPr>
        <w:tab/>
      </w:r>
      <w:r>
        <w:rPr>
          <w:color w:val="000000"/>
          <w:sz w:val="26"/>
        </w:rPr>
        <w:tab/>
        <w:t>Từ 35 đến 49 tuổi</w:t>
      </w:r>
      <w:r>
        <w:rPr>
          <w:color w:val="000000"/>
          <w:sz w:val="26"/>
        </w:rPr>
        <w:tab/>
      </w:r>
      <w:r>
        <w:rPr>
          <w:color w:val="000000"/>
          <w:sz w:val="26"/>
        </w:rPr>
      </w:r>
    </w:p>
    <w:p>
      <w:pPr>
        <w:jc w:val="both"/>
      </w:pPr>
      <w:r>
        <w:rPr>
          <w:b/>
          <w:color w:val="000000"/>
          <w:sz w:val="26"/>
        </w:rPr>
        <w:tab/>
        <w:t xml:space="preserve">- Giới tính: </w:t>
      </w:r>
      <w:r>
        <w:rPr>
          <w:color w:val="000000"/>
          <w:sz w:val="26"/>
        </w:rPr>
        <w:t xml:space="preserve">Nam                </w:t>
      </w:r>
      <w:r>
        <w:rPr>
          <w:color w:val="000000"/>
          <w:sz w:val="26"/>
        </w:rPr>
      </w:r>
      <w:r>
        <w:rPr>
          <w:color w:val="000000"/>
          <w:sz w:val="26"/>
        </w:rPr>
        <w:tab/>
      </w:r>
      <w:r>
        <w:rPr>
          <w:color w:val="000000"/>
          <w:sz w:val="26"/>
        </w:rPr>
        <w:tab/>
      </w:r>
      <w:r>
        <w:rPr>
          <w:color w:val="000000"/>
          <w:sz w:val="26"/>
        </w:rPr>
        <w:tab/>
      </w:r>
      <w:r>
        <w:rPr>
          <w:color w:val="000000"/>
          <w:sz w:val="26"/>
        </w:rPr>
        <w:tab/>
        <w:t xml:space="preserve">Nữ      </w:t>
      </w:r>
      <w:r>
        <w:rPr>
          <w:color w:val="000000"/>
          <w:sz w:val="26"/>
        </w:rPr>
      </w:r>
    </w:p>
    <w:p>
      <w:pPr>
        <w:jc w:val="both"/>
      </w:pPr>
      <w:r>
        <w:rPr>
          <w:b/>
          <w:color w:val="000000"/>
          <w:sz w:val="26"/>
        </w:rPr>
        <w:tab/>
        <w:t xml:space="preserve">- Dân tộc: </w:t>
      </w:r>
      <w:r>
        <w:rPr>
          <w:color w:val="000000"/>
          <w:sz w:val="26"/>
        </w:rPr>
        <w:t xml:space="preserve">Kinh                  </w:t>
      </w:r>
      <w:r>
        <w:rPr>
          <w:color w:val="000000"/>
          <w:sz w:val="26"/>
        </w:rPr>
      </w:r>
      <w:r>
        <w:rPr>
          <w:color w:val="000000"/>
          <w:sz w:val="26"/>
        </w:rPr>
        <w:t xml:space="preserve"> </w:t>
      </w:r>
      <w:r>
        <w:rPr>
          <w:color w:val="000000"/>
          <w:sz w:val="26"/>
        </w:rPr>
        <w:tab/>
        <w:t xml:space="preserve"> Khác </w:t>
      </w:r>
      <w:r>
        <w:rPr>
          <w:i/>
          <w:color w:val="000000"/>
          <w:sz w:val="26"/>
        </w:rPr>
        <w:t>(ghi rõ):</w:t>
      </w:r>
      <w:r>
        <w:rPr>
          <w:color w:val="000000"/>
          <w:sz w:val="26"/>
        </w:rPr>
        <w:t>…………</w:t>
      </w:r>
    </w:p>
    <w:p>
      <w:pPr>
        <w:jc w:val="both"/>
      </w:pPr>
      <w:r>
        <w:rPr>
          <w:color w:val="000000"/>
          <w:sz w:val="26"/>
        </w:rPr>
        <w:tab/>
      </w:r>
      <w:r>
        <w:rPr>
          <w:b/>
          <w:color w:val="000000"/>
          <w:sz w:val="26"/>
        </w:rPr>
        <w:t>- Trình độ học vấn cao nhất của Ông/Bà</w:t>
      </w:r>
    </w:p>
    <w:p>
      <w:pPr>
        <w:spacing w:before="60" w:after="60"/>
        <w:ind w:left="360" w:firstLine="491"/>
        <w:jc w:val="both"/>
      </w:pPr>
      <w:r>
        <w:rPr>
          <w:color w:val="000000"/>
          <w:sz w:val="26"/>
        </w:rPr>
        <w:t xml:space="preserve">       Từ Trung học phổ thông trở xuống</w:t>
      </w:r>
      <w:r>
        <w:rPr>
          <w:color w:val="000000"/>
          <w:sz w:val="26"/>
        </w:rPr>
        <w:tab/>
      </w:r>
      <w:r>
        <w:rPr>
          <w:color w:val="000000"/>
          <w:sz w:val="26"/>
        </w:rPr>
        <w:tab/>
      </w:r>
      <w:r>
        <w:rPr>
          <w:color w:val="000000"/>
          <w:sz w:val="26"/>
        </w:rPr>
        <w:tab/>
      </w:r>
      <w:r>
        <w:rPr>
          <w:color w:val="000000"/>
          <w:sz w:val="26"/>
        </w:rPr>
      </w:r>
    </w:p>
    <w:p>
      <w:pPr>
        <w:spacing w:before="60" w:after="60"/>
        <w:ind w:left="360" w:firstLine="491"/>
        <w:jc w:val="both"/>
      </w:pPr>
      <w:r>
        <w:rPr>
          <w:color w:val="000000"/>
          <w:sz w:val="26"/>
        </w:rPr>
        <w:t xml:space="preserve">       Sơ cấp, trung cấp, trung học chuyên nghiệp</w:t>
      </w:r>
      <w:r>
        <w:rPr>
          <w:color w:val="000000"/>
          <w:sz w:val="26"/>
        </w:rPr>
        <w:tab/>
      </w:r>
      <w:r>
        <w:rPr>
          <w:color w:val="000000"/>
          <w:sz w:val="26"/>
        </w:rPr>
      </w:r>
    </w:p>
    <w:p>
      <w:pPr>
        <w:spacing w:before="60" w:after="60"/>
        <w:ind w:left="360" w:firstLine="491"/>
        <w:jc w:val="both"/>
      </w:pPr>
      <w:r>
        <w:rPr>
          <w:color w:val="000000"/>
          <w:sz w:val="26"/>
        </w:rPr>
        <w:t xml:space="preserve">       Từ Cao đẳng, Đại học trở lên</w:t>
      </w:r>
      <w:r>
        <w:rPr>
          <w:color w:val="000000"/>
          <w:sz w:val="26"/>
        </w:rPr>
        <w:tab/>
      </w:r>
      <w:r>
        <w:rPr>
          <w:color w:val="000000"/>
          <w:sz w:val="26"/>
        </w:rPr>
        <w:tab/>
      </w:r>
      <w:r>
        <w:rPr>
          <w:color w:val="000000"/>
          <w:sz w:val="26"/>
        </w:rPr>
        <w:tab/>
      </w:r>
      <w:r>
        <w:rPr>
          <w:color w:val="000000"/>
          <w:sz w:val="26"/>
        </w:rPr>
      </w:r>
    </w:p>
    <w:p>
      <w:pPr>
        <w:spacing w:before="60" w:after="60"/>
        <w:jc w:val="both"/>
      </w:pPr>
      <w:r>
        <w:rPr>
          <w:b/>
          <w:color w:val="000000"/>
          <w:sz w:val="26"/>
        </w:rPr>
        <w:tab/>
        <w:t>- Tổng số người trong hộ khẩu gia đình Ông/Bà hiện nay?</w:t>
      </w:r>
    </w:p>
    <w:p>
      <w:pPr>
        <w:jc w:val="center"/>
      </w:pPr>
      <w:r>
        <w:rPr>
          <w:b/>
          <w:color w:val="000000"/>
          <w:sz w:val="26"/>
        </w:rPr>
        <w:t>PHẦN II. NỘI DUNG ĐIỀU TRA, KHẢO SÁT</w:t>
      </w:r>
    </w:p>
    <w:p>
      <w:pPr/>
    </w:p>
    <w:p>
      <w:pPr>
        <w:spacing w:before="60" w:after="60"/>
        <w:jc w:val="both"/>
      </w:pPr>
      <w:r>
        <w:rPr>
          <w:b/>
          <w:color w:val="000000"/>
          <w:sz w:val="26"/>
        </w:rPr>
        <w:t>Câu 1. Ông/Bà có</w:t>
      </w:r>
      <w:r>
        <w:rPr>
          <w:b/>
          <w:color w:val="000000"/>
          <w:sz w:val="26"/>
        </w:rPr>
        <w:t xml:space="preserve"> đang</w:t>
      </w:r>
      <w:r>
        <w:rPr>
          <w:b/>
          <w:color w:val="000000"/>
          <w:sz w:val="26"/>
        </w:rPr>
        <w:t xml:space="preserve"> tham gia BHYT?</w:t>
      </w:r>
    </w:p>
    <w:p>
      <w:pPr>
        <w:spacing w:before="60" w:after="60"/>
        <w:ind w:firstLine="80"/>
      </w:pPr>
      <w:r>
        <w:rPr>
          <w:color w:val="000000"/>
          <w:sz w:val="26"/>
        </w:rPr>
        <w:t xml:space="preserve">      </w:t>
      </w:r>
      <w:r>
        <w:rPr>
          <w:color w:val="000000"/>
          <w:sz w:val="26"/>
        </w:rPr>
        <w:t>1. Có</w:t>
      </w:r>
      <w:r>
        <w:rPr>
          <w:color w:val="000000"/>
          <w:sz w:val="26"/>
        </w:rPr>
        <w:tab/>
        <w:t xml:space="preserve"> </w:t>
      </w:r>
      <w:r>
        <w:rPr>
          <w:color w:val="000000"/>
          <w:sz w:val="26"/>
        </w:rPr>
      </w:r>
      <w:r>
        <w:rPr>
          <w:color w:val="000000"/>
          <w:sz w:val="26"/>
        </w:rPr>
        <w:t xml:space="preserve"> (chuyển sang </w:t>
      </w:r>
      <w:r>
        <w:rPr>
          <w:b/>
          <w:i/>
          <w:color w:val="000000"/>
          <w:sz w:val="26"/>
        </w:rPr>
        <w:t>Mục 1:</w:t>
      </w:r>
      <w:r>
        <w:rPr>
          <w:color w:val="000000"/>
          <w:sz w:val="26"/>
        </w:rPr>
        <w:t xml:space="preserve"> </w:t>
      </w:r>
      <w:r>
        <w:rPr>
          <w:b/>
          <w:i/>
          <w:color w:val="000000"/>
          <w:sz w:val="26"/>
        </w:rPr>
        <w:t>Dành cho người đang tham gia BHYT</w:t>
      </w:r>
      <w:r>
        <w:rPr>
          <w:color w:val="000000"/>
          <w:sz w:val="26"/>
        </w:rPr>
        <w:t>)</w:t>
      </w:r>
    </w:p>
    <w:p>
      <w:pPr>
        <w:spacing w:before="60" w:after="60"/>
        <w:ind w:firstLine="80"/>
      </w:pPr>
      <w:r>
        <w:rPr>
          <w:color w:val="000000"/>
          <w:sz w:val="26"/>
        </w:rPr>
        <w:t xml:space="preserve">      </w:t>
      </w:r>
      <w:r>
        <w:rPr>
          <w:color w:val="000000"/>
          <w:sz w:val="26"/>
        </w:rPr>
        <w:t xml:space="preserve">2. Không       </w:t>
      </w:r>
      <w:r>
        <w:rPr>
          <w:color w:val="000000"/>
          <w:sz w:val="26"/>
        </w:rPr>
      </w:r>
      <w:r>
        <w:rPr>
          <w:color w:val="000000"/>
          <w:sz w:val="26"/>
        </w:rPr>
        <w:t xml:space="preserve"> (chuyển sang </w:t>
      </w:r>
      <w:r>
        <w:rPr>
          <w:b/>
          <w:i/>
          <w:color w:val="000000"/>
          <w:sz w:val="26"/>
        </w:rPr>
        <w:t>Mục 2:</w:t>
      </w:r>
      <w:r>
        <w:rPr>
          <w:color w:val="000000"/>
          <w:sz w:val="26"/>
        </w:rPr>
        <w:t xml:space="preserve"> </w:t>
      </w:r>
      <w:r>
        <w:rPr>
          <w:b/>
          <w:i/>
          <w:color w:val="000000"/>
          <w:sz w:val="26"/>
        </w:rPr>
        <w:t>Dành cho người chưa tham gia BHYT</w:t>
      </w:r>
      <w:r>
        <w:rPr>
          <w:color w:val="000000"/>
          <w:sz w:val="26"/>
        </w:rPr>
        <w:t>)</w:t>
      </w:r>
    </w:p>
    <w:p>
      <w:pPr>
        <w:spacing w:before="60" w:after="60"/>
        <w:jc w:val="center"/>
      </w:pPr>
    </w:p>
    <w:p>
      <w:pPr>
        <w:spacing w:before="60" w:after="60"/>
        <w:jc w:val="center"/>
      </w:pPr>
      <w:r>
        <w:rPr>
          <w:b/>
          <w:color w:val="000000"/>
          <w:sz w:val="26"/>
        </w:rPr>
        <w:t>MỤC 1: DÀNH CHO NGƯỜI ĐANG THAM GIA BHYT</w:t>
      </w:r>
    </w:p>
    <w:p>
      <w:pPr>
        <w:spacing w:before="60" w:after="60"/>
      </w:pPr>
      <w:r>
        <w:rPr>
          <w:b/>
          <w:color w:val="000000"/>
          <w:sz w:val="26"/>
        </w:rPr>
        <w:t>Câu 2. Ông/Bà đã tham gia BHYT bao lâu rồi?</w:t>
      </w:r>
    </w:p>
    <w:p>
      <w:pPr>
        <w:spacing w:before="60" w:after="60"/>
        <w:jc w:val="both"/>
      </w:pPr>
      <w:r>
        <w:rPr>
          <w:b/>
          <w:color w:val="000000"/>
          <w:sz w:val="26"/>
        </w:rPr>
        <w:t>Câu 3. Ông/Bà đang tham gia BHYT theo đối tượng nào?</w:t>
      </w:r>
      <w:r>
        <w:rPr>
          <w:i/>
          <w:color w:val="000000"/>
          <w:sz w:val="26"/>
        </w:rPr>
        <w:t xml:space="preserve"> </w:t>
      </w:r>
      <w:r>
        <w:rPr>
          <w:i/>
          <w:color w:val="000000"/>
          <w:sz w:val="26"/>
        </w:rPr>
        <w:t>(</w:t>
      </w:r>
      <w:r>
        <w:rPr>
          <w:i/>
          <w:color w:val="000000"/>
          <w:sz w:val="26"/>
        </w:rPr>
        <w:t>C</w:t>
      </w:r>
      <w:r>
        <w:rPr>
          <w:i/>
          <w:color w:val="000000"/>
          <w:sz w:val="26"/>
        </w:rPr>
        <w:t xml:space="preserve">hỉ </w:t>
      </w:r>
      <w:r>
        <w:rPr>
          <w:i/>
          <w:color w:val="000000"/>
          <w:sz w:val="26"/>
        </w:rPr>
        <w:t>chọn một phương án để trả lời)</w:t>
      </w:r>
    </w:p>
    <w:p>
      <w:pPr>
        <w:spacing w:before="60" w:after="60"/>
      </w:pPr>
      <w:r>
        <w:rPr>
          <w:color w:val="000000"/>
          <w:sz w:val="26"/>
        </w:rPr>
        <w:tab/>
        <w:t xml:space="preserve">1. Được </w:t>
      </w:r>
      <w:r>
        <w:rPr>
          <w:color w:val="000000"/>
          <w:sz w:val="26"/>
        </w:rPr>
        <w:t>Ngân</w:t>
      </w:r>
      <w:r>
        <w:rPr>
          <w:color w:val="000000"/>
          <w:sz w:val="26"/>
        </w:rPr>
        <w:t xml:space="preserve"> sách Nhà nước cấp miễn phí</w:t>
      </w:r>
      <w:r>
        <w:rPr>
          <w:color w:val="000000"/>
          <w:sz w:val="26"/>
        </w:rPr>
        <w:tab/>
      </w:r>
      <w:r>
        <w:rPr>
          <w:color w:val="000000"/>
          <w:sz w:val="26"/>
        </w:rPr>
        <w:tab/>
      </w:r>
      <w:r>
        <w:rPr>
          <w:color w:val="000000"/>
          <w:sz w:val="26"/>
        </w:rPr>
        <w:tab/>
      </w:r>
      <w:r>
        <w:rPr>
          <w:color w:val="000000"/>
          <w:sz w:val="26"/>
        </w:rPr>
        <w:tab/>
      </w:r>
      <w:r>
        <w:rPr>
          <w:color w:val="000000"/>
          <w:sz w:val="26"/>
        </w:rPr>
      </w:r>
    </w:p>
    <w:p>
      <w:pPr>
        <w:spacing w:before="60" w:after="60"/>
      </w:pPr>
      <w:r>
        <w:rPr>
          <w:color w:val="000000"/>
          <w:sz w:val="26"/>
        </w:rPr>
        <w:tab/>
        <w:t>2. M</w:t>
      </w:r>
      <w:r>
        <w:rPr>
          <w:color w:val="000000"/>
          <w:sz w:val="26"/>
        </w:rPr>
        <w:t>ua với mức tiền thấp vì đã được hỗ trợ 1 phần</w:t>
      </w:r>
      <w:r>
        <w:rPr>
          <w:color w:val="000000"/>
          <w:sz w:val="26"/>
        </w:rPr>
        <w:tab/>
      </w:r>
      <w:r>
        <w:rPr>
          <w:color w:val="000000"/>
          <w:sz w:val="26"/>
        </w:rPr>
        <w:tab/>
      </w:r>
      <w:r>
        <w:rPr>
          <w:color w:val="000000"/>
          <w:sz w:val="26"/>
        </w:rPr>
        <w:tab/>
      </w:r>
      <w:r>
        <w:rPr>
          <w:color w:val="000000"/>
          <w:sz w:val="26"/>
        </w:rPr>
      </w:r>
    </w:p>
    <w:p>
      <w:pPr>
        <w:spacing w:before="60" w:after="60"/>
      </w:pPr>
      <w:r>
        <w:rPr>
          <w:color w:val="000000"/>
          <w:sz w:val="26"/>
        </w:rPr>
        <w:tab/>
        <w:t>3. Tự bỏ</w:t>
      </w:r>
      <w:r>
        <w:rPr>
          <w:color w:val="000000"/>
          <w:sz w:val="26"/>
        </w:rPr>
        <w:t xml:space="preserve"> tiền mua với mức tiền theo quy định của Nhà nước</w:t>
      </w:r>
      <w:r>
        <w:rPr>
          <w:color w:val="000000"/>
          <w:sz w:val="26"/>
        </w:rPr>
        <w:tab/>
      </w:r>
      <w:r>
        <w:rPr>
          <w:color w:val="000000"/>
          <w:sz w:val="26"/>
        </w:rPr>
        <w:tab/>
      </w:r>
      <w:r>
        <w:rPr>
          <w:color w:val="000000"/>
          <w:sz w:val="26"/>
        </w:rPr>
      </w:r>
    </w:p>
    <w:p>
      <w:pPr>
        <w:jc w:val="both"/>
      </w:pPr>
      <w:r>
        <w:rPr>
          <w:b/>
          <w:color w:val="000000"/>
          <w:sz w:val="26"/>
        </w:rPr>
        <w:t>Câu 4. Khi đăng ký tham gia BHYT, Ông/Bà có gặp khó khăn, vướng mắc gì không?</w:t>
      </w:r>
    </w:p>
    <w:p>
      <w:pPr/>
      <w:r>
        <w:rPr>
          <w:color w:val="000000"/>
          <w:sz w:val="26"/>
        </w:rPr>
        <w:tab/>
        <w:t>1. Có</w:t>
      </w:r>
      <w:r>
        <w:rPr>
          <w:color w:val="000000"/>
          <w:sz w:val="26"/>
        </w:rPr>
        <w:tab/>
      </w:r>
      <w:r>
        <w:rPr>
          <w:color w:val="000000"/>
          <w:sz w:val="26"/>
        </w:rPr>
        <w:tab/>
        <w:t xml:space="preserve"> </w:t>
      </w:r>
      <w:r>
        <w:rPr>
          <w:color w:val="000000"/>
          <w:sz w:val="26"/>
        </w:rPr>
      </w:r>
      <w:r>
        <w:rPr>
          <w:color w:val="000000"/>
          <w:sz w:val="26"/>
        </w:rPr>
        <w:tab/>
      </w:r>
      <w:r>
        <w:rPr>
          <w:color w:val="000000"/>
          <w:sz w:val="26"/>
        </w:rPr>
        <w:tab/>
      </w:r>
      <w:r>
        <w:rPr>
          <w:color w:val="000000"/>
          <w:sz w:val="26"/>
        </w:rPr>
        <w:tab/>
      </w:r>
      <w:r>
        <w:rPr>
          <w:color w:val="000000"/>
          <w:sz w:val="26"/>
        </w:rPr>
        <w:tab/>
        <w:t xml:space="preserve">2. Không </w:t>
      </w:r>
      <w:r>
        <w:rPr>
          <w:color w:val="000000"/>
          <w:sz w:val="26"/>
        </w:rPr>
        <w:tab/>
      </w:r>
      <w:r>
        <w:rPr>
          <w:color w:val="000000"/>
          <w:sz w:val="26"/>
        </w:rPr>
        <w:tab/>
        <w:t xml:space="preserve"> </w:t>
      </w:r>
      <w:r>
        <w:rPr>
          <w:color w:val="000000"/>
          <w:sz w:val="26"/>
        </w:rPr>
      </w:r>
    </w:p>
    <w:p>
      <w:pPr>
        <w:ind w:firstLine="720"/>
      </w:pPr>
      <w:r>
        <w:rPr>
          <w:i/>
          <w:color w:val="000000"/>
          <w:sz w:val="26"/>
        </w:rPr>
        <w:t xml:space="preserve">(Nếu </w:t>
      </w:r>
      <w:r>
        <w:rPr>
          <w:b/>
          <w:i/>
          <w:color w:val="000000"/>
          <w:sz w:val="26"/>
        </w:rPr>
        <w:t>Có</w:t>
      </w:r>
      <w:r>
        <w:rPr>
          <w:i/>
          <w:color w:val="000000"/>
          <w:sz w:val="26"/>
        </w:rPr>
        <w:t>,</w:t>
      </w:r>
      <w:r>
        <w:rPr>
          <w:b/>
          <w:color w:val="000000"/>
          <w:sz w:val="26"/>
        </w:rPr>
        <w:t xml:space="preserve"> </w:t>
      </w:r>
      <w:r>
        <w:rPr>
          <w:i/>
          <w:color w:val="000000"/>
          <w:sz w:val="26"/>
        </w:rPr>
        <w:t xml:space="preserve">vui lòng </w:t>
      </w:r>
      <w:r>
        <w:rPr>
          <w:i/>
          <w:color w:val="000000"/>
          <w:sz w:val="26"/>
        </w:rPr>
        <w:t xml:space="preserve">trả lời tiếp </w:t>
      </w:r>
      <w:r>
        <w:rPr>
          <w:b/>
          <w:i/>
          <w:color w:val="000000"/>
          <w:sz w:val="26"/>
        </w:rPr>
        <w:t>câu 5</w:t>
      </w:r>
      <w:r>
        <w:rPr>
          <w:i/>
          <w:color w:val="000000"/>
          <w:sz w:val="26"/>
        </w:rPr>
        <w:t xml:space="preserve">, nếu </w:t>
      </w:r>
      <w:r>
        <w:rPr>
          <w:b/>
          <w:i/>
          <w:color w:val="000000"/>
          <w:sz w:val="26"/>
        </w:rPr>
        <w:t>Không</w:t>
      </w:r>
      <w:r>
        <w:rPr>
          <w:i/>
          <w:color w:val="000000"/>
          <w:sz w:val="26"/>
        </w:rPr>
        <w:t xml:space="preserve"> vui lòng chuyển </w:t>
      </w:r>
      <w:r>
        <w:rPr>
          <w:b/>
          <w:i/>
          <w:color w:val="000000"/>
          <w:sz w:val="26"/>
        </w:rPr>
        <w:t>câu 6</w:t>
      </w:r>
      <w:r>
        <w:rPr>
          <w:i/>
          <w:color w:val="000000"/>
          <w:sz w:val="26"/>
        </w:rPr>
        <w:t>)</w:t>
      </w:r>
    </w:p>
    <w:p>
      <w:pPr/>
      <w:r>
        <w:rPr>
          <w:b/>
          <w:color w:val="000000"/>
          <w:sz w:val="26"/>
        </w:rPr>
        <w:t xml:space="preserve">Câu 5. Khó khăn, vướng mắc khi đăng ký tham gia BHYT của Ông/Bà là gì? </w:t>
      </w:r>
      <w:r>
        <w:rPr>
          <w:i/>
          <w:color w:val="000000"/>
          <w:sz w:val="26"/>
        </w:rPr>
        <w:t>(</w:t>
      </w:r>
      <w:r>
        <w:rPr>
          <w:i/>
          <w:color w:val="000000"/>
          <w:sz w:val="26"/>
        </w:rPr>
        <w:t>Có thể chọn một hoặc nhiều phương án để trả lời)</w:t>
      </w:r>
    </w:p>
    <w:p>
      <w:pPr>
        <w:spacing w:before="60" w:after="60"/>
      </w:pPr>
      <w:r>
        <w:rPr>
          <w:b/>
          <w:color w:val="000000"/>
          <w:sz w:val="26"/>
        </w:rPr>
        <w:t>Câu 6. Ông/Bà có sử dụng thẻ BHYT để đi KCB không?</w:t>
      </w:r>
    </w:p>
    <w:p>
      <w:pPr/>
      <w:r>
        <w:rPr>
          <w:color w:val="000000"/>
          <w:sz w:val="26"/>
        </w:rPr>
        <w:tab/>
        <w:t>1. Có</w:t>
      </w:r>
      <w:r>
        <w:rPr>
          <w:color w:val="000000"/>
          <w:sz w:val="26"/>
        </w:rPr>
        <w:tab/>
      </w:r>
      <w:r>
        <w:rPr>
          <w:color w:val="000000"/>
          <w:sz w:val="26"/>
        </w:rPr>
        <w:tab/>
        <w:t xml:space="preserve"> </w:t>
      </w:r>
      <w:r>
        <w:rPr>
          <w:color w:val="000000"/>
          <w:sz w:val="26"/>
        </w:rPr>
      </w:r>
      <w:r>
        <w:rPr>
          <w:color w:val="000000"/>
          <w:sz w:val="26"/>
        </w:rPr>
        <w:tab/>
      </w:r>
      <w:r>
        <w:rPr>
          <w:color w:val="000000"/>
          <w:sz w:val="26"/>
        </w:rPr>
        <w:tab/>
      </w:r>
      <w:r>
        <w:rPr>
          <w:color w:val="000000"/>
          <w:sz w:val="26"/>
        </w:rPr>
        <w:tab/>
      </w:r>
      <w:r>
        <w:rPr>
          <w:color w:val="000000"/>
          <w:sz w:val="26"/>
        </w:rPr>
        <w:tab/>
        <w:t xml:space="preserve">2. Không </w:t>
      </w:r>
      <w:r>
        <w:rPr>
          <w:color w:val="000000"/>
          <w:sz w:val="26"/>
        </w:rPr>
        <w:tab/>
      </w:r>
      <w:r>
        <w:rPr>
          <w:color w:val="000000"/>
          <w:sz w:val="26"/>
        </w:rPr>
        <w:tab/>
        <w:t xml:space="preserve"> </w:t>
      </w:r>
      <w:r>
        <w:rPr>
          <w:color w:val="000000"/>
          <w:sz w:val="26"/>
        </w:rPr>
      </w:r>
    </w:p>
    <w:p>
      <w:pPr>
        <w:ind w:hanging="62"/>
        <w:jc w:val="both"/>
      </w:pPr>
      <w:r>
        <w:rPr>
          <w:b/>
          <w:color w:val="000000"/>
          <w:sz w:val="26"/>
        </w:rPr>
        <w:t>Câu 7. Nếu đã từng đi KCB BHYT, Ông/Bà có hài lòng về chất lượng KCB BHYT hay không?</w:t>
      </w:r>
      <w:r>
        <w:rPr>
          <w:b/>
          <w:color w:val="000000"/>
          <w:sz w:val="26"/>
        </w:rPr>
        <w:t xml:space="preserve"> </w:t>
      </w:r>
    </w:p>
    <w:p>
      <w:pPr/>
      <w:r>
        <w:rPr>
          <w:color w:val="000000"/>
          <w:sz w:val="26"/>
        </w:rPr>
        <w:tab/>
        <w:t>1. Có</w:t>
      </w:r>
      <w:r>
        <w:rPr>
          <w:color w:val="000000"/>
          <w:sz w:val="26"/>
        </w:rPr>
        <w:tab/>
      </w:r>
      <w:r>
        <w:rPr>
          <w:color w:val="000000"/>
          <w:sz w:val="26"/>
        </w:rPr>
        <w:tab/>
        <w:t xml:space="preserve"> </w:t>
      </w:r>
      <w:r>
        <w:rPr>
          <w:color w:val="000000"/>
          <w:sz w:val="26"/>
        </w:rPr>
      </w:r>
      <w:r>
        <w:rPr>
          <w:color w:val="000000"/>
          <w:sz w:val="26"/>
        </w:rPr>
        <w:tab/>
      </w:r>
      <w:r>
        <w:rPr>
          <w:color w:val="000000"/>
          <w:sz w:val="26"/>
        </w:rPr>
        <w:tab/>
      </w:r>
      <w:r>
        <w:rPr>
          <w:color w:val="000000"/>
          <w:sz w:val="26"/>
        </w:rPr>
        <w:tab/>
      </w:r>
      <w:r>
        <w:rPr>
          <w:color w:val="000000"/>
          <w:sz w:val="26"/>
        </w:rPr>
        <w:tab/>
        <w:t xml:space="preserve">2. Không </w:t>
      </w:r>
      <w:r>
        <w:rPr>
          <w:color w:val="000000"/>
          <w:sz w:val="26"/>
        </w:rPr>
        <w:tab/>
      </w:r>
      <w:r>
        <w:rPr>
          <w:color w:val="000000"/>
          <w:sz w:val="26"/>
        </w:rPr>
        <w:tab/>
        <w:t xml:space="preserve"> </w:t>
      </w:r>
      <w:r>
        <w:rPr>
          <w:color w:val="000000"/>
          <w:sz w:val="26"/>
        </w:rPr>
      </w:r>
    </w:p>
    <w:p>
      <w:pPr>
        <w:ind w:firstLine="720"/>
      </w:pPr>
      <w:r>
        <w:rPr>
          <w:i/>
          <w:color w:val="000000"/>
          <w:sz w:val="26"/>
        </w:rPr>
        <w:t xml:space="preserve">(Nếu </w:t>
      </w:r>
      <w:r>
        <w:rPr>
          <w:b/>
          <w:i/>
          <w:color w:val="000000"/>
          <w:sz w:val="26"/>
        </w:rPr>
        <w:t>Có</w:t>
      </w:r>
      <w:r>
        <w:rPr>
          <w:i/>
          <w:color w:val="000000"/>
          <w:sz w:val="26"/>
        </w:rPr>
        <w:t>,</w:t>
      </w:r>
      <w:r>
        <w:rPr>
          <w:b/>
          <w:color w:val="000000"/>
          <w:sz w:val="26"/>
        </w:rPr>
        <w:t xml:space="preserve"> </w:t>
      </w:r>
      <w:r>
        <w:rPr>
          <w:i/>
          <w:color w:val="000000"/>
          <w:sz w:val="26"/>
        </w:rPr>
        <w:t xml:space="preserve">vui lòng </w:t>
      </w:r>
      <w:r>
        <w:rPr>
          <w:i/>
          <w:color w:val="000000"/>
          <w:sz w:val="26"/>
        </w:rPr>
        <w:t>chuyển</w:t>
      </w:r>
      <w:r>
        <w:rPr>
          <w:i/>
          <w:color w:val="000000"/>
          <w:sz w:val="26"/>
        </w:rPr>
        <w:t xml:space="preserve"> </w:t>
      </w:r>
      <w:r>
        <w:rPr>
          <w:b/>
          <w:i/>
          <w:color w:val="000000"/>
          <w:sz w:val="26"/>
        </w:rPr>
        <w:t xml:space="preserve">câu </w:t>
      </w:r>
      <w:r>
        <w:rPr>
          <w:b/>
          <w:i/>
          <w:color w:val="000000"/>
          <w:sz w:val="26"/>
        </w:rPr>
        <w:t>8</w:t>
      </w:r>
      <w:r>
        <w:rPr>
          <w:i/>
          <w:color w:val="000000"/>
          <w:sz w:val="26"/>
        </w:rPr>
        <w:t xml:space="preserve">, nếu </w:t>
      </w:r>
      <w:r>
        <w:rPr>
          <w:b/>
          <w:i/>
          <w:color w:val="000000"/>
          <w:sz w:val="26"/>
        </w:rPr>
        <w:t>Không</w:t>
      </w:r>
      <w:r>
        <w:rPr>
          <w:i/>
          <w:color w:val="000000"/>
          <w:sz w:val="26"/>
        </w:rPr>
        <w:t xml:space="preserve"> vui lòng </w:t>
      </w:r>
      <w:r>
        <w:rPr>
          <w:i/>
          <w:color w:val="000000"/>
          <w:sz w:val="26"/>
        </w:rPr>
        <w:t>trả lời tiếp</w:t>
      </w:r>
      <w:r>
        <w:rPr>
          <w:i/>
          <w:color w:val="000000"/>
          <w:sz w:val="26"/>
        </w:rPr>
        <w:t xml:space="preserve"> </w:t>
      </w:r>
      <w:r>
        <w:rPr>
          <w:b/>
          <w:i/>
          <w:color w:val="000000"/>
          <w:sz w:val="26"/>
        </w:rPr>
        <w:t xml:space="preserve">câu </w:t>
      </w:r>
      <w:r>
        <w:rPr>
          <w:b/>
          <w:i/>
          <w:color w:val="000000"/>
          <w:sz w:val="26"/>
        </w:rPr>
        <w:t>9</w:t>
      </w:r>
      <w:r>
        <w:rPr>
          <w:i/>
          <w:color w:val="000000"/>
          <w:sz w:val="26"/>
        </w:rPr>
        <w:t>)</w:t>
      </w:r>
    </w:p>
    <w:p>
      <w:pPr>
        <w:spacing w:before="60" w:after="60"/>
        <w:jc w:val="both"/>
      </w:pPr>
      <w:r>
        <w:rPr>
          <w:b/>
          <w:color w:val="000000"/>
          <w:sz w:val="26"/>
        </w:rPr>
        <w:t>Câu 8. Ông/Bà có biết số tiền được quỹ BHYT thanh toán nhiều nhất khi đi KCB BHYT là bao nhiêu không?</w:t>
      </w:r>
    </w:p>
    <w:p>
      <w:pPr>
        <w:jc w:val="both"/>
      </w:pPr>
      <w:r>
        <w:rPr>
          <w:b/>
          <w:color w:val="000000"/>
          <w:sz w:val="26"/>
        </w:rPr>
        <w:t xml:space="preserve">Câu </w:t>
      </w:r>
      <w:r>
        <w:rPr>
          <w:b/>
          <w:color w:val="000000"/>
          <w:sz w:val="26"/>
        </w:rPr>
        <w:t>9</w:t>
      </w:r>
      <w:r>
        <w:rPr>
          <w:b/>
          <w:color w:val="000000"/>
          <w:sz w:val="26"/>
        </w:rPr>
        <w:t xml:space="preserve">. Lý do làm cho Ông/Bà không hài lòng khi đi KCB BHYT? </w:t>
      </w:r>
      <w:r>
        <w:rPr>
          <w:i/>
          <w:color w:val="000000"/>
          <w:sz w:val="26"/>
        </w:rPr>
        <w:t>(</w:t>
      </w:r>
      <w:r>
        <w:rPr>
          <w:i/>
          <w:color w:val="000000"/>
          <w:sz w:val="26"/>
        </w:rPr>
        <w:t>Có thể chọn một hoặc nhiều phương án để trả lời)</w:t>
      </w:r>
    </w:p>
    <w:p>
      <w:pPr>
        <w:spacing w:before="60" w:after="60"/>
        <w:ind w:left="0"/>
      </w:pPr>
      <w:r>
        <w:rPr>
          <w:b/>
          <w:color w:val="000000"/>
          <w:sz w:val="26"/>
        </w:rPr>
        <w:t xml:space="preserve">Câu 10. Ông/Bà có biết về quyền lợi được thanh toán 100% chi phí KCB khi tham gia BHYT 5 năm liên tục? </w:t>
      </w:r>
    </w:p>
    <w:p>
      <w:pPr/>
      <w:r>
        <w:rPr>
          <w:color w:val="000000"/>
          <w:sz w:val="26"/>
        </w:rPr>
        <w:tab/>
        <w:t>1. Có</w:t>
      </w:r>
      <w:r>
        <w:rPr>
          <w:color w:val="000000"/>
          <w:sz w:val="26"/>
        </w:rPr>
        <w:tab/>
      </w:r>
      <w:r>
        <w:rPr>
          <w:color w:val="000000"/>
          <w:sz w:val="26"/>
        </w:rPr>
        <w:tab/>
        <w:t xml:space="preserve"> </w:t>
      </w:r>
      <w:r>
        <w:rPr>
          <w:color w:val="000000"/>
          <w:sz w:val="26"/>
        </w:rPr>
      </w:r>
      <w:r>
        <w:rPr>
          <w:color w:val="000000"/>
          <w:sz w:val="26"/>
        </w:rPr>
        <w:tab/>
      </w:r>
      <w:r>
        <w:rPr>
          <w:color w:val="000000"/>
          <w:sz w:val="26"/>
        </w:rPr>
        <w:tab/>
      </w:r>
      <w:r>
        <w:rPr>
          <w:color w:val="000000"/>
          <w:sz w:val="26"/>
        </w:rPr>
        <w:tab/>
      </w:r>
      <w:r>
        <w:rPr>
          <w:color w:val="000000"/>
          <w:sz w:val="26"/>
        </w:rPr>
        <w:tab/>
        <w:t xml:space="preserve">2. Không </w:t>
      </w:r>
      <w:r>
        <w:rPr>
          <w:color w:val="000000"/>
          <w:sz w:val="26"/>
        </w:rPr>
        <w:tab/>
      </w:r>
      <w:r>
        <w:rPr>
          <w:color w:val="000000"/>
          <w:sz w:val="26"/>
        </w:rPr>
        <w:tab/>
        <w:t xml:space="preserve"> </w:t>
      </w:r>
      <w:r>
        <w:rPr>
          <w:color w:val="000000"/>
          <w:sz w:val="26"/>
        </w:rPr>
      </w:r>
    </w:p>
    <w:p>
      <w:pPr/>
      <w:r>
        <w:rPr>
          <w:b/>
          <w:color w:val="000000"/>
          <w:sz w:val="26"/>
        </w:rPr>
        <w:t>Câu 1</w:t>
      </w:r>
      <w:r>
        <w:rPr>
          <w:b/>
          <w:color w:val="000000"/>
          <w:sz w:val="26"/>
        </w:rPr>
        <w:t>1</w:t>
      </w:r>
      <w:r>
        <w:rPr>
          <w:b/>
          <w:color w:val="000000"/>
          <w:sz w:val="26"/>
        </w:rPr>
        <w:t xml:space="preserve">: Ông/Bà </w:t>
      </w:r>
      <w:r>
        <w:rPr>
          <w:b/>
          <w:color w:val="000000"/>
          <w:sz w:val="26"/>
        </w:rPr>
        <w:t xml:space="preserve">thường </w:t>
      </w:r>
      <w:r>
        <w:rPr>
          <w:b/>
          <w:color w:val="000000"/>
          <w:sz w:val="26"/>
        </w:rPr>
        <w:t xml:space="preserve">tham gia BHYT qua </w:t>
      </w:r>
      <w:r>
        <w:rPr>
          <w:b/>
          <w:color w:val="000000"/>
          <w:sz w:val="26"/>
        </w:rPr>
        <w:t xml:space="preserve">hình thức </w:t>
      </w:r>
      <w:r>
        <w:rPr>
          <w:b/>
          <w:color w:val="000000"/>
          <w:sz w:val="26"/>
        </w:rPr>
        <w:t>nào?</w:t>
      </w:r>
      <w:r>
        <w:rPr>
          <w:color w:val="000000"/>
          <w:sz w:val="26"/>
        </w:rPr>
        <w:t xml:space="preserve"> (</w:t>
      </w:r>
      <w:r>
        <w:rPr>
          <w:i/>
          <w:color w:val="000000"/>
          <w:sz w:val="26"/>
        </w:rPr>
        <w:t>Có thể chọn một hoặc nhiều phương án để trả lời)</w:t>
      </w:r>
    </w:p>
    <w:p>
      <w:pPr>
        <w:spacing w:before="60" w:after="60"/>
        <w:jc w:val="both"/>
      </w:pPr>
      <w:r>
        <w:rPr>
          <w:b/>
          <w:color w:val="000000"/>
          <w:sz w:val="26"/>
        </w:rPr>
        <w:t>Câu 1</w:t>
      </w:r>
      <w:r>
        <w:rPr>
          <w:b/>
          <w:color w:val="000000"/>
          <w:sz w:val="26"/>
        </w:rPr>
        <w:t>2</w:t>
      </w:r>
      <w:r>
        <w:rPr>
          <w:b/>
          <w:color w:val="000000"/>
          <w:sz w:val="26"/>
        </w:rPr>
        <w:t>. Ông/Bà có hài lòng về thái độ phục vụ của nhân viên thu BHXH, BHYT khi đăng ký tham gia BHYT không?</w:t>
      </w:r>
    </w:p>
    <w:p>
      <w:pPr>
        <w:spacing w:before="60" w:after="60"/>
      </w:pPr>
      <w:r>
        <w:rPr>
          <w:color w:val="000000"/>
          <w:sz w:val="26"/>
        </w:rPr>
        <w:tab/>
        <w:t xml:space="preserve">1. Có </w:t>
      </w:r>
      <w:r>
        <w:rPr>
          <w:color w:val="000000"/>
          <w:sz w:val="26"/>
        </w:rPr>
        <w:tab/>
      </w:r>
      <w:r>
        <w:rPr>
          <w:color w:val="000000"/>
          <w:sz w:val="26"/>
        </w:rPr>
        <w:tab/>
      </w:r>
      <w:r>
        <w:rPr>
          <w:color w:val="000000"/>
          <w:sz w:val="26"/>
        </w:rPr>
      </w:r>
      <w:r>
        <w:rPr>
          <w:color w:val="000000"/>
          <w:sz w:val="26"/>
        </w:rPr>
        <w:tab/>
      </w:r>
      <w:r>
        <w:rPr>
          <w:color w:val="000000"/>
          <w:sz w:val="26"/>
        </w:rPr>
        <w:tab/>
      </w:r>
      <w:r>
        <w:rPr>
          <w:color w:val="000000"/>
          <w:sz w:val="26"/>
        </w:rPr>
        <w:tab/>
      </w:r>
      <w:r>
        <w:rPr>
          <w:color w:val="000000"/>
          <w:sz w:val="26"/>
        </w:rPr>
        <w:tab/>
        <w:t>2. Không</w:t>
      </w:r>
      <w:r>
        <w:rPr>
          <w:color w:val="000000"/>
          <w:sz w:val="26"/>
        </w:rPr>
        <w:tab/>
      </w:r>
      <w:r>
        <w:rPr>
          <w:color w:val="000000"/>
          <w:sz w:val="26"/>
        </w:rPr>
        <w:tab/>
      </w:r>
      <w:r>
        <w:rPr>
          <w:color w:val="000000"/>
          <w:sz w:val="26"/>
        </w:rPr>
      </w:r>
      <w:r>
        <w:rPr>
          <w:i/>
          <w:color w:val="000000"/>
          <w:sz w:val="26"/>
        </w:rPr>
        <w:t xml:space="preserve"> </w:t>
      </w:r>
    </w:p>
    <w:p>
      <w:pPr>
        <w:ind w:firstLine="720"/>
      </w:pPr>
      <w:r>
        <w:rPr>
          <w:i/>
          <w:color w:val="000000"/>
          <w:sz w:val="26"/>
        </w:rPr>
        <w:t xml:space="preserve">(Nếu </w:t>
      </w:r>
      <w:r>
        <w:rPr>
          <w:b/>
          <w:i/>
          <w:color w:val="000000"/>
          <w:sz w:val="26"/>
        </w:rPr>
        <w:t>Có</w:t>
      </w:r>
      <w:r>
        <w:rPr>
          <w:i/>
          <w:color w:val="000000"/>
          <w:sz w:val="26"/>
        </w:rPr>
        <w:t>,</w:t>
      </w:r>
      <w:r>
        <w:rPr>
          <w:b/>
          <w:color w:val="000000"/>
          <w:sz w:val="26"/>
        </w:rPr>
        <w:t xml:space="preserve"> </w:t>
      </w:r>
      <w:r>
        <w:rPr>
          <w:i/>
          <w:color w:val="000000"/>
          <w:sz w:val="26"/>
        </w:rPr>
        <w:t xml:space="preserve">vui lòng </w:t>
      </w:r>
      <w:r>
        <w:rPr>
          <w:i/>
          <w:color w:val="000000"/>
          <w:sz w:val="26"/>
        </w:rPr>
        <w:t>chuyển</w:t>
      </w:r>
      <w:r>
        <w:rPr>
          <w:i/>
          <w:color w:val="000000"/>
          <w:sz w:val="26"/>
        </w:rPr>
        <w:t xml:space="preserve"> </w:t>
      </w:r>
      <w:r>
        <w:rPr>
          <w:b/>
          <w:i/>
          <w:color w:val="000000"/>
          <w:sz w:val="26"/>
        </w:rPr>
        <w:t xml:space="preserve">câu </w:t>
      </w:r>
      <w:r>
        <w:rPr>
          <w:b/>
          <w:i/>
          <w:color w:val="000000"/>
          <w:sz w:val="26"/>
        </w:rPr>
        <w:t>14</w:t>
      </w:r>
      <w:r>
        <w:rPr>
          <w:i/>
          <w:color w:val="000000"/>
          <w:sz w:val="26"/>
        </w:rPr>
        <w:t xml:space="preserve">, nếu </w:t>
      </w:r>
      <w:r>
        <w:rPr>
          <w:b/>
          <w:i/>
          <w:color w:val="000000"/>
          <w:sz w:val="26"/>
        </w:rPr>
        <w:t>Không</w:t>
      </w:r>
      <w:r>
        <w:rPr>
          <w:i/>
          <w:color w:val="000000"/>
          <w:sz w:val="26"/>
        </w:rPr>
        <w:t xml:space="preserve"> vui lòng </w:t>
      </w:r>
      <w:r>
        <w:rPr>
          <w:i/>
          <w:color w:val="000000"/>
          <w:sz w:val="26"/>
        </w:rPr>
        <w:t>trả lời tiếp</w:t>
      </w:r>
      <w:r>
        <w:rPr>
          <w:i/>
          <w:color w:val="000000"/>
          <w:sz w:val="26"/>
        </w:rPr>
        <w:t xml:space="preserve"> </w:t>
      </w:r>
      <w:r>
        <w:rPr>
          <w:b/>
          <w:i/>
          <w:color w:val="000000"/>
          <w:sz w:val="26"/>
        </w:rPr>
        <w:t xml:space="preserve">câu </w:t>
      </w:r>
      <w:r>
        <w:rPr>
          <w:b/>
          <w:i/>
          <w:color w:val="000000"/>
          <w:sz w:val="26"/>
        </w:rPr>
        <w:t>13</w:t>
      </w:r>
      <w:r>
        <w:rPr>
          <w:i/>
          <w:color w:val="000000"/>
          <w:sz w:val="26"/>
        </w:rPr>
        <w:t>)</w:t>
      </w:r>
    </w:p>
    <w:p>
      <w:pPr>
        <w:spacing w:before="60" w:after="60"/>
        <w:jc w:val="both"/>
      </w:pPr>
      <w:r>
        <w:rPr>
          <w:b/>
          <w:color w:val="000000"/>
          <w:sz w:val="26"/>
        </w:rPr>
        <w:t>Câu 1</w:t>
      </w:r>
      <w:r>
        <w:rPr>
          <w:b/>
          <w:color w:val="000000"/>
          <w:sz w:val="26"/>
        </w:rPr>
        <w:t>3</w:t>
      </w:r>
      <w:r>
        <w:rPr>
          <w:b/>
          <w:color w:val="000000"/>
          <w:sz w:val="26"/>
        </w:rPr>
        <w:t>. Ông/Bà vui lòng cho biết lý do không hài lòng khi đăng ký tham gia</w:t>
      </w:r>
      <w:r>
        <w:rPr>
          <w:b/>
          <w:color w:val="000000"/>
          <w:sz w:val="26"/>
        </w:rPr>
        <w:t xml:space="preserve"> </w:t>
      </w:r>
      <w:r>
        <w:rPr>
          <w:b/>
          <w:color w:val="000000"/>
          <w:sz w:val="26"/>
        </w:rPr>
        <w:t xml:space="preserve">BHYT? </w:t>
      </w:r>
      <w:r>
        <w:rPr>
          <w:color w:val="000000"/>
          <w:sz w:val="26"/>
        </w:rPr>
        <w:t>(</w:t>
      </w:r>
      <w:r>
        <w:rPr>
          <w:i/>
          <w:color w:val="000000"/>
          <w:sz w:val="26"/>
        </w:rPr>
        <w:t>Có thể chọn một hoặc nhiều phương án để trả lời)</w:t>
      </w:r>
      <w:r>
        <w:rPr>
          <w:color w:val="000000"/>
          <w:sz w:val="26"/>
        </w:rPr>
        <w:tab/>
      </w:r>
    </w:p>
    <w:p>
      <w:pPr>
        <w:spacing w:before="60" w:after="60"/>
      </w:pPr>
      <w:r>
        <w:rPr>
          <w:b/>
          <w:color w:val="000000"/>
          <w:sz w:val="26"/>
        </w:rPr>
        <w:t>Câu 1</w:t>
      </w:r>
      <w:r>
        <w:rPr>
          <w:b/>
          <w:color w:val="000000"/>
          <w:sz w:val="26"/>
        </w:rPr>
        <w:t>4</w:t>
      </w:r>
      <w:r>
        <w:rPr>
          <w:b/>
          <w:color w:val="000000"/>
          <w:sz w:val="26"/>
        </w:rPr>
        <w:t xml:space="preserve">. Lý do </w:t>
      </w:r>
      <w:r>
        <w:rPr>
          <w:b/>
          <w:color w:val="000000"/>
          <w:sz w:val="26"/>
        </w:rPr>
        <w:t xml:space="preserve">Ông/Bà tham gia BHYT liên tục thời gian qua? </w:t>
      </w:r>
      <w:r>
        <w:rPr>
          <w:color w:val="000000"/>
          <w:sz w:val="26"/>
        </w:rPr>
        <w:t>(</w:t>
      </w:r>
      <w:r>
        <w:rPr>
          <w:i/>
          <w:color w:val="000000"/>
          <w:sz w:val="26"/>
        </w:rPr>
        <w:t>Có thể chọn một hoặc nhiều phương án để trả lời)</w:t>
      </w:r>
    </w:p>
    <w:p>
      <w:pPr>
        <w:spacing w:before="60" w:after="60"/>
      </w:pPr>
      <w:r>
        <w:rPr>
          <w:b/>
          <w:color w:val="000000"/>
          <w:sz w:val="26"/>
        </w:rPr>
        <w:t>Câu 15. Nếu không thuộc đối tượng được Ngân sách Nhà nước cấp và hỗ trợ kinh phí mua thẻ BHYT, Ông/Bà có tiếp tục tham gia BHYT trong thời gian tới hay không?</w:t>
      </w:r>
    </w:p>
    <w:p>
      <w:pPr>
        <w:spacing w:before="60" w:after="60"/>
        <w:ind w:left="360"/>
      </w:pPr>
      <w:r>
        <w:rPr>
          <w:color w:val="000000"/>
          <w:sz w:val="26"/>
        </w:rPr>
        <w:t xml:space="preserve">         1. Có</w:t>
      </w:r>
      <w:r>
        <w:rPr>
          <w:color w:val="000000"/>
          <w:sz w:val="26"/>
        </w:rPr>
        <w:tab/>
      </w:r>
      <w:r>
        <w:rPr>
          <w:color w:val="000000"/>
          <w:sz w:val="26"/>
        </w:rPr>
      </w:r>
      <w:r>
        <w:rPr>
          <w:color w:val="000000"/>
          <w:sz w:val="26"/>
        </w:rPr>
        <w:tab/>
      </w:r>
      <w:r>
        <w:rPr>
          <w:color w:val="000000"/>
          <w:sz w:val="26"/>
        </w:rPr>
        <w:tab/>
      </w:r>
      <w:r>
        <w:rPr>
          <w:color w:val="000000"/>
          <w:sz w:val="26"/>
        </w:rPr>
        <w:tab/>
      </w:r>
      <w:r>
        <w:rPr>
          <w:color w:val="000000"/>
          <w:sz w:val="26"/>
        </w:rPr>
        <w:tab/>
        <w:t xml:space="preserve">2. Không </w:t>
      </w:r>
      <w:r>
        <w:rPr>
          <w:color w:val="000000"/>
          <w:sz w:val="26"/>
        </w:rPr>
        <w:tab/>
      </w:r>
      <w:r>
        <w:rPr>
          <w:color w:val="000000"/>
          <w:sz w:val="26"/>
        </w:rPr>
        <w:tab/>
        <w:t xml:space="preserve"> </w:t>
      </w:r>
      <w:r>
        <w:rPr>
          <w:color w:val="000000"/>
          <w:sz w:val="26"/>
        </w:rPr>
      </w:r>
    </w:p>
    <w:p>
      <w:pPr>
        <w:spacing w:before="60" w:after="60"/>
        <w:ind w:left="360"/>
        <w:jc w:val="center"/>
      </w:pPr>
      <w:r>
        <w:rPr>
          <w:b/>
          <w:color w:val="000000"/>
          <w:sz w:val="26"/>
        </w:rPr>
        <w:t>MỤC 2: DÀNH CHO NGƯỜI CHƯA THAM GIA BHYT</w:t>
      </w:r>
    </w:p>
    <w:p>
      <w:pPr>
        <w:spacing w:after="0"/>
        <w:ind w:left="0"/>
      </w:pPr>
    </w:p>
    <w:p>
      <w:pPr>
        <w:spacing w:before="60" w:after="60"/>
        <w:ind w:left="0"/>
      </w:pPr>
      <w:r>
        <w:rPr>
          <w:b/>
          <w:color w:val="000000"/>
          <w:sz w:val="26"/>
        </w:rPr>
        <w:t>Câu 16. Thời gian qua, Ông/Bà hoặc các thành viên gia đình có phải đi KCB không?</w:t>
      </w:r>
    </w:p>
    <w:p>
      <w:pPr>
        <w:spacing w:before="60" w:after="60"/>
        <w:ind w:left="360"/>
      </w:pPr>
      <w:r>
        <w:rPr>
          <w:color w:val="000000"/>
          <w:sz w:val="26"/>
        </w:rPr>
        <w:t xml:space="preserve">         1. Có              </w:t>
      </w:r>
      <w:r>
        <w:rPr>
          <w:color w:val="000000"/>
          <w:sz w:val="26"/>
        </w:rPr>
      </w:r>
      <w:r>
        <w:rPr>
          <w:color w:val="000000"/>
          <w:sz w:val="26"/>
        </w:rPr>
        <w:t xml:space="preserve">                     </w:t>
      </w:r>
      <w:r>
        <w:rPr>
          <w:color w:val="000000"/>
          <w:sz w:val="26"/>
        </w:rPr>
        <w:tab/>
      </w:r>
      <w:r>
        <w:rPr>
          <w:color w:val="000000"/>
          <w:sz w:val="26"/>
        </w:rPr>
        <w:tab/>
      </w:r>
      <w:r>
        <w:rPr>
          <w:color w:val="000000"/>
          <w:sz w:val="26"/>
        </w:rPr>
        <w:tab/>
        <w:t xml:space="preserve">2. Không           </w:t>
      </w:r>
      <w:r>
        <w:rPr>
          <w:color w:val="000000"/>
          <w:sz w:val="26"/>
        </w:rPr>
      </w:r>
    </w:p>
    <w:p>
      <w:pPr>
        <w:spacing w:before="60" w:after="60"/>
        <w:ind w:left="360"/>
      </w:pPr>
      <w:r>
        <w:rPr>
          <w:i/>
          <w:color w:val="000000"/>
          <w:sz w:val="26"/>
        </w:rPr>
        <w:t xml:space="preserve">(Nếu </w:t>
      </w:r>
      <w:r>
        <w:rPr>
          <w:b/>
          <w:i/>
          <w:color w:val="000000"/>
          <w:sz w:val="26"/>
        </w:rPr>
        <w:t>Có</w:t>
      </w:r>
      <w:r>
        <w:rPr>
          <w:i/>
          <w:color w:val="000000"/>
          <w:sz w:val="26"/>
        </w:rPr>
        <w:t>,</w:t>
      </w:r>
      <w:r>
        <w:rPr>
          <w:b/>
          <w:color w:val="000000"/>
          <w:sz w:val="26"/>
        </w:rPr>
        <w:t xml:space="preserve"> </w:t>
      </w:r>
      <w:r>
        <w:rPr>
          <w:i/>
          <w:color w:val="000000"/>
          <w:sz w:val="26"/>
        </w:rPr>
        <w:t xml:space="preserve">vui lòng </w:t>
      </w:r>
      <w:r>
        <w:rPr>
          <w:i/>
          <w:color w:val="000000"/>
          <w:sz w:val="26"/>
        </w:rPr>
        <w:t xml:space="preserve">trả lời các câu hỏi tiếp theo, nếu </w:t>
      </w:r>
      <w:r>
        <w:rPr>
          <w:b/>
          <w:i/>
          <w:color w:val="000000"/>
          <w:sz w:val="26"/>
        </w:rPr>
        <w:t>Không</w:t>
      </w:r>
      <w:r>
        <w:rPr>
          <w:i/>
          <w:color w:val="000000"/>
          <w:sz w:val="26"/>
        </w:rPr>
        <w:t xml:space="preserve"> vui lòng chuyển </w:t>
      </w:r>
      <w:r>
        <w:rPr>
          <w:b/>
          <w:i/>
          <w:color w:val="000000"/>
          <w:sz w:val="26"/>
        </w:rPr>
        <w:t>câu 19</w:t>
      </w:r>
      <w:r>
        <w:rPr>
          <w:i/>
          <w:color w:val="000000"/>
          <w:sz w:val="26"/>
        </w:rPr>
        <w:t>)</w:t>
      </w:r>
    </w:p>
    <w:p>
      <w:pPr>
        <w:spacing w:before="60" w:after="60"/>
        <w:ind w:left="0"/>
      </w:pPr>
      <w:r>
        <w:rPr>
          <w:b/>
          <w:color w:val="000000"/>
          <w:sz w:val="26"/>
        </w:rPr>
        <w:t>Câu 17. Mức độ thường xuyên đi KCB của Ông/Bà hoặc các thành viên gia đình?</w:t>
      </w:r>
    </w:p>
    <w:p>
      <w:pPr>
        <w:spacing w:after="60"/>
        <w:ind w:left="0"/>
      </w:pPr>
      <w:r>
        <w:rPr>
          <w:b/>
          <w:color w:val="000000"/>
          <w:sz w:val="26"/>
        </w:rPr>
        <w:t>Câu 18. Trung bình mỗi lần đi KCB, Ông/Bà phải chi phí là bao nhiêu?</w:t>
      </w:r>
    </w:p>
    <w:p>
      <w:pPr/>
      <w:r>
        <w:rPr>
          <w:b/>
          <w:color w:val="000000"/>
          <w:sz w:val="26"/>
        </w:rPr>
        <w:t>Câu 19. Ông/Bà có biết về chính sách BHYT hay không?</w:t>
      </w:r>
    </w:p>
    <w:p>
      <w:pPr>
        <w:spacing w:before="60" w:after="60"/>
      </w:pPr>
      <w:r>
        <w:rPr>
          <w:b/>
          <w:color w:val="000000"/>
          <w:sz w:val="26"/>
        </w:rPr>
        <w:tab/>
      </w:r>
      <w:r>
        <w:rPr>
          <w:color w:val="000000"/>
          <w:sz w:val="26"/>
        </w:rPr>
        <w:t>1. Biết đầy đủ</w:t>
      </w:r>
      <w:r>
        <w:rPr>
          <w:color w:val="000000"/>
          <w:sz w:val="26"/>
        </w:rPr>
        <w:tab/>
      </w:r>
      <w:r>
        <w:rPr>
          <w:color w:val="000000"/>
          <w:sz w:val="26"/>
        </w:rPr>
        <w:tab/>
        <w:t xml:space="preserve">    </w:t>
      </w:r>
      <w:r>
        <w:rPr>
          <w:color w:val="000000"/>
          <w:sz w:val="26"/>
        </w:rPr>
      </w:r>
    </w:p>
    <w:p>
      <w:pPr>
        <w:spacing w:before="60" w:after="60"/>
      </w:pPr>
      <w:r>
        <w:rPr>
          <w:color w:val="000000"/>
          <w:sz w:val="26"/>
        </w:rPr>
        <w:tab/>
        <w:t xml:space="preserve">2. Biết chưa đầy đủ    </w:t>
      </w:r>
      <w:r>
        <w:rPr>
          <w:color w:val="000000"/>
          <w:sz w:val="26"/>
        </w:rPr>
        <w:tab/>
        <w:t xml:space="preserve">    </w:t>
      </w:r>
      <w:r>
        <w:rPr>
          <w:color w:val="000000"/>
          <w:sz w:val="26"/>
        </w:rPr>
      </w:r>
    </w:p>
    <w:p>
      <w:pPr>
        <w:spacing w:before="60" w:after="60"/>
      </w:pPr>
      <w:r>
        <w:rPr>
          <w:color w:val="000000"/>
          <w:sz w:val="26"/>
        </w:rPr>
        <w:tab/>
        <w:t>3. Không biết</w:t>
      </w:r>
      <w:r>
        <w:rPr>
          <w:color w:val="000000"/>
          <w:sz w:val="26"/>
        </w:rPr>
        <w:tab/>
      </w:r>
      <w:r>
        <w:rPr>
          <w:color w:val="000000"/>
          <w:sz w:val="26"/>
        </w:rPr>
        <w:tab/>
        <w:t xml:space="preserve">               </w:t>
      </w:r>
      <w:r>
        <w:rPr>
          <w:color w:val="000000"/>
          <w:sz w:val="26"/>
        </w:rPr>
      </w:r>
    </w:p>
    <w:p>
      <w:pPr/>
      <w:r>
        <w:rPr>
          <w:b/>
          <w:color w:val="000000"/>
          <w:sz w:val="26"/>
        </w:rPr>
        <w:t xml:space="preserve">Câu </w:t>
      </w:r>
      <w:r>
        <w:rPr>
          <w:b/>
          <w:color w:val="000000"/>
          <w:sz w:val="26"/>
        </w:rPr>
        <w:t>20</w:t>
      </w:r>
      <w:r>
        <w:rPr>
          <w:b/>
          <w:color w:val="000000"/>
          <w:sz w:val="26"/>
        </w:rPr>
        <w:t>.</w:t>
      </w:r>
      <w:r>
        <w:rPr>
          <w:b/>
          <w:color w:val="000000"/>
          <w:sz w:val="26"/>
        </w:rPr>
        <w:t xml:space="preserve"> </w:t>
      </w:r>
      <w:r>
        <w:rPr>
          <w:b/>
          <w:color w:val="000000"/>
          <w:sz w:val="26"/>
        </w:rPr>
        <w:t>L</w:t>
      </w:r>
      <w:r>
        <w:rPr>
          <w:b/>
          <w:color w:val="000000"/>
          <w:sz w:val="26"/>
        </w:rPr>
        <w:t xml:space="preserve">ý do nào dưới đây hộ gia đình Ông/Bà chưa tham gia BHYT? </w:t>
      </w:r>
      <w:r>
        <w:rPr>
          <w:color w:val="000000"/>
          <w:sz w:val="26"/>
        </w:rPr>
        <w:t>(</w:t>
      </w:r>
      <w:r>
        <w:rPr>
          <w:i/>
          <w:color w:val="000000"/>
          <w:sz w:val="26"/>
        </w:rPr>
        <w:t>Có thể chọn một hoặc nhiều phương án để trả lời)</w:t>
      </w:r>
    </w:p>
    <w:p>
      <w:pPr>
        <w:spacing w:before="60" w:after="60"/>
        <w:ind w:left="0"/>
      </w:pPr>
      <w:r>
        <w:rPr>
          <w:b/>
          <w:color w:val="000000"/>
          <w:sz w:val="26"/>
        </w:rPr>
        <w:t>Câu 21. Ông/Bà có nghe thông tin tuyên truyền về chính sách BHYT không?</w:t>
      </w:r>
    </w:p>
    <w:p>
      <w:pPr>
        <w:spacing w:before="60" w:after="60"/>
        <w:ind w:left="360"/>
      </w:pPr>
      <w:r>
        <w:rPr>
          <w:color w:val="000000"/>
          <w:sz w:val="26"/>
        </w:rPr>
        <w:t xml:space="preserve">     1. Có   </w:t>
      </w:r>
      <w:r>
        <w:rPr>
          <w:color w:val="000000"/>
          <w:sz w:val="26"/>
        </w:rPr>
      </w:r>
      <w:r>
        <w:rPr>
          <w:color w:val="000000"/>
          <w:sz w:val="26"/>
        </w:rPr>
        <w:t xml:space="preserve">                     </w:t>
      </w:r>
      <w:r>
        <w:rPr>
          <w:color w:val="000000"/>
          <w:sz w:val="26"/>
        </w:rPr>
        <w:tab/>
      </w:r>
      <w:r>
        <w:rPr>
          <w:color w:val="000000"/>
          <w:sz w:val="26"/>
        </w:rPr>
        <w:tab/>
      </w:r>
      <w:r>
        <w:rPr>
          <w:color w:val="000000"/>
          <w:sz w:val="26"/>
        </w:rPr>
        <w:tab/>
        <w:t xml:space="preserve">     2. Không   </w:t>
      </w:r>
      <w:r>
        <w:rPr>
          <w:color w:val="000000"/>
          <w:sz w:val="26"/>
        </w:rPr>
      </w:r>
    </w:p>
    <w:p>
      <w:pPr/>
      <w:r>
        <w:rPr>
          <w:b/>
          <w:color w:val="000000"/>
          <w:sz w:val="26"/>
        </w:rPr>
        <w:t xml:space="preserve">Câu 22. </w:t>
      </w:r>
      <w:r>
        <w:rPr>
          <w:b/>
          <w:color w:val="000000"/>
          <w:sz w:val="26"/>
        </w:rPr>
        <w:t>Ông/</w:t>
      </w:r>
      <w:r>
        <w:rPr>
          <w:b/>
          <w:color w:val="000000"/>
          <w:sz w:val="26"/>
        </w:rPr>
        <w:t>B</w:t>
      </w:r>
      <w:r>
        <w:rPr>
          <w:b/>
          <w:color w:val="000000"/>
          <w:sz w:val="26"/>
        </w:rPr>
        <w:t>à</w:t>
      </w:r>
      <w:r>
        <w:rPr>
          <w:b/>
          <w:color w:val="000000"/>
          <w:sz w:val="26"/>
        </w:rPr>
        <w:t xml:space="preserve"> biết đến </w:t>
      </w:r>
      <w:r>
        <w:rPr>
          <w:b/>
          <w:color w:val="000000"/>
          <w:sz w:val="26"/>
        </w:rPr>
        <w:t xml:space="preserve">chính sách BHYT qua </w:t>
      </w:r>
      <w:r>
        <w:rPr>
          <w:b/>
          <w:color w:val="000000"/>
          <w:sz w:val="26"/>
        </w:rPr>
        <w:t>nguồn</w:t>
      </w:r>
      <w:r>
        <w:rPr>
          <w:b/>
          <w:color w:val="000000"/>
          <w:sz w:val="26"/>
        </w:rPr>
        <w:t xml:space="preserve"> thông tin nào?</w:t>
      </w:r>
      <w:r>
        <w:rPr>
          <w:color w:val="000000"/>
          <w:sz w:val="26"/>
        </w:rPr>
        <w:t xml:space="preserve"> (</w:t>
      </w:r>
      <w:r>
        <w:rPr>
          <w:i/>
          <w:color w:val="000000"/>
          <w:sz w:val="26"/>
        </w:rPr>
        <w:t>Có thể chọn một hoặc nhiều phương án để trả lời</w:t>
      </w:r>
      <w:r>
        <w:rPr>
          <w:i/>
          <w:color w:val="000000"/>
          <w:sz w:val="26"/>
        </w:rPr>
        <w:t>)</w:t>
      </w:r>
    </w:p>
    <w:p>
      <w:pPr>
        <w:ind w:left="0"/>
      </w:pPr>
      <w:r>
        <w:rPr>
          <w:b/>
          <w:color w:val="000000"/>
          <w:sz w:val="26"/>
        </w:rPr>
        <w:t>Câu 23: Ông/Bà có gặp khó khăn gì khi tìm hiểu về chính sách BHYT không?</w:t>
      </w:r>
    </w:p>
    <w:p>
      <w:pPr/>
      <w:r>
        <w:rPr>
          <w:b/>
          <w:color w:val="000000"/>
          <w:sz w:val="26"/>
        </w:rPr>
        <w:t xml:space="preserve">Câu </w:t>
      </w:r>
      <w:r>
        <w:rPr>
          <w:b/>
          <w:color w:val="000000"/>
          <w:sz w:val="26"/>
        </w:rPr>
        <w:t>2</w:t>
      </w:r>
      <w:r>
        <w:rPr>
          <w:b/>
          <w:color w:val="000000"/>
          <w:sz w:val="26"/>
        </w:rPr>
        <w:t>4</w:t>
      </w:r>
      <w:r>
        <w:rPr>
          <w:b/>
          <w:color w:val="000000"/>
          <w:sz w:val="26"/>
        </w:rPr>
        <w:t>.</w:t>
      </w:r>
      <w:r>
        <w:rPr>
          <w:b/>
          <w:color w:val="000000"/>
          <w:sz w:val="26"/>
        </w:rPr>
        <w:t xml:space="preserve"> </w:t>
      </w:r>
      <w:r>
        <w:rPr>
          <w:b/>
          <w:color w:val="000000"/>
          <w:sz w:val="26"/>
        </w:rPr>
        <w:t>Ô</w:t>
      </w:r>
      <w:r>
        <w:rPr>
          <w:b/>
          <w:color w:val="000000"/>
          <w:sz w:val="26"/>
        </w:rPr>
        <w:t>ng/</w:t>
      </w:r>
      <w:r>
        <w:rPr>
          <w:b/>
          <w:color w:val="000000"/>
          <w:sz w:val="26"/>
        </w:rPr>
        <w:t>B</w:t>
      </w:r>
      <w:r>
        <w:rPr>
          <w:b/>
          <w:color w:val="000000"/>
          <w:sz w:val="26"/>
        </w:rPr>
        <w:t xml:space="preserve">à đánh giá </w:t>
      </w:r>
      <w:r>
        <w:rPr>
          <w:b/>
          <w:color w:val="000000"/>
          <w:sz w:val="26"/>
        </w:rPr>
        <w:t xml:space="preserve">như thế nào </w:t>
      </w:r>
      <w:r>
        <w:rPr>
          <w:b/>
          <w:color w:val="000000"/>
          <w:sz w:val="26"/>
        </w:rPr>
        <w:t xml:space="preserve">về công tác </w:t>
      </w:r>
      <w:r>
        <w:rPr>
          <w:b/>
          <w:color w:val="000000"/>
          <w:sz w:val="26"/>
        </w:rPr>
        <w:t xml:space="preserve">tuyên </w:t>
      </w:r>
      <w:r>
        <w:rPr>
          <w:b/>
          <w:color w:val="000000"/>
          <w:sz w:val="26"/>
        </w:rPr>
        <w:t>truyền chính sách BHYT</w:t>
      </w:r>
      <w:r>
        <w:rPr>
          <w:b/>
          <w:color w:val="000000"/>
          <w:sz w:val="26"/>
        </w:rPr>
        <w:t xml:space="preserve"> hiện nay</w:t>
      </w:r>
      <w:r>
        <w:rPr>
          <w:b/>
          <w:color w:val="000000"/>
          <w:sz w:val="26"/>
        </w:rPr>
        <w:t>?</w:t>
      </w:r>
      <w:r>
        <w:rPr>
          <w:color w:val="000000"/>
          <w:sz w:val="26"/>
        </w:rPr>
        <w:t xml:space="preserve"> </w:t>
      </w:r>
      <w:r>
        <w:rPr>
          <w:i/>
          <w:color w:val="000000"/>
          <w:sz w:val="26"/>
        </w:rPr>
        <w:t>(Chỉ chọn một phương án để trả lời)</w:t>
      </w:r>
    </w:p>
    <w:p>
      <w:pPr>
        <w:spacing w:before="60" w:after="60"/>
      </w:pPr>
      <w:r>
        <w:rPr>
          <w:b/>
          <w:color w:val="000000"/>
          <w:sz w:val="26"/>
        </w:rPr>
        <w:t xml:space="preserve">Câu 25. </w:t>
      </w:r>
      <w:r>
        <w:rPr>
          <w:b/>
          <w:color w:val="000000"/>
          <w:sz w:val="26"/>
        </w:rPr>
        <w:t>Thời gian tới Ông/Bà có muốn tham gia BHYT hay không?</w:t>
      </w:r>
      <w:r>
        <w:rPr>
          <w:b/>
          <w:i/>
          <w:color w:val="000000"/>
          <w:sz w:val="26"/>
        </w:rPr>
        <w:t xml:space="preserve"> </w:t>
      </w:r>
    </w:p>
    <w:p>
      <w:pPr>
        <w:spacing w:before="60" w:after="60"/>
        <w:ind w:left="360"/>
      </w:pPr>
      <w:r>
        <w:rPr>
          <w:color w:val="000000"/>
          <w:sz w:val="26"/>
        </w:rPr>
        <w:tab/>
        <w:t xml:space="preserve">1. Có   </w:t>
      </w:r>
      <w:r>
        <w:rPr>
          <w:color w:val="FFFFFF"/>
          <w:sz w:val="20"/>
        </w:rPr>
        <w:t>x</w:t>
      </w:r>
      <w:r>
        <w:rPr>
          <w:color w:val="FFFFFF"/>
          <w:sz w:val="8"/>
        </w:rPr>
        <w:t>x</w:t>
      </w:r>
      <w:r>
        <w:rPr>
          <w:color w:val="FFFFFF"/>
          <w:sz w:val="20"/>
        </w:rPr>
        <w:t>x</w:t>
      </w:r>
      <w:r>
        <w:rPr>
          <w:color w:val="000000"/>
          <w:sz w:val="26"/>
        </w:rPr>
        <w:t xml:space="preserve">                     </w:t>
      </w:r>
      <w:r>
        <w:rPr>
          <w:color w:val="000000"/>
          <w:sz w:val="26"/>
        </w:rPr>
        <w:tab/>
      </w:r>
      <w:r>
        <w:rPr>
          <w:color w:val="000000"/>
          <w:sz w:val="26"/>
        </w:rPr>
        <w:tab/>
      </w:r>
      <w:r>
        <w:rPr>
          <w:color w:val="000000"/>
          <w:sz w:val="26"/>
        </w:rPr>
        <w:tab/>
      </w:r>
      <w:r>
        <w:rPr>
          <w:color w:val="000000"/>
          <w:sz w:val="26"/>
        </w:rPr>
        <w:tab/>
        <w:t xml:space="preserve">2. Không   </w:t>
      </w:r>
      <w:r>
        <w:rPr>
          <w:color w:val="FFFFFF"/>
          <w:sz w:val="20"/>
        </w:rPr>
        <w:t>x</w:t>
      </w:r>
      <w:r>
        <w:rPr>
          <w:color w:val="FFFFFF"/>
          <w:sz w:val="8"/>
        </w:rPr>
        <w:t>x</w:t>
      </w:r>
      <w:r>
        <w:rPr>
          <w:color w:val="FFFFFF"/>
          <w:sz w:val="20"/>
        </w:rPr>
        <w:t>x</w:t>
      </w:r>
    </w:p>
    <w:p>
      <w:pPr/>
      <w:r>
        <w:rPr>
          <w:b/>
          <w:color w:val="000000"/>
          <w:sz w:val="26"/>
        </w:rPr>
        <w:t>Câu 2</w:t>
      </w:r>
      <w:r>
        <w:rPr>
          <w:b/>
          <w:color w:val="000000"/>
          <w:sz w:val="26"/>
        </w:rPr>
        <w:t>6.</w:t>
      </w:r>
      <w:r>
        <w:rPr>
          <w:b/>
          <w:color w:val="000000"/>
          <w:sz w:val="26"/>
        </w:rPr>
        <w:t xml:space="preserve"> Ông/bà có đề xuất, kiến nghị gì nhằm hoàn thiện chính sách BHYT ở nước ta hiện nay </w:t>
      </w:r>
      <w:r>
        <w:rPr>
          <w:i/>
          <w:color w:val="000000"/>
          <w:sz w:val="26"/>
        </w:rPr>
        <w:t>(xin ghi ý kiến cụ thể).</w:t>
      </w:r>
    </w:p>
    <w:p>
      <w:pPr/>
      <w:r>
        <w:rPr>
          <w:i/>
          <w:color w:val="000000"/>
          <w:sz w:val="26"/>
        </w:rPr>
        <w:t>..............................................................................................................................................................................................................................................................................................................................................................................................................................................................................................................................................................................................................................................................................................................................................................................................................</w:t>
      </w:r>
      <w:r>
        <w:rPr>
          <w:i/>
          <w:color w:val="000000"/>
          <w:sz w:val="26"/>
        </w:rPr>
        <w:t>..................................................................</w:t>
      </w:r>
      <w:r>
        <w:rPr>
          <w:i/>
          <w:color w:val="000000"/>
          <w:sz w:val="26"/>
        </w:rPr>
        <w:t>..................................</w:t>
      </w:r>
    </w:p>
    <w:p>
      <w:pPr/>
      <w:r>
        <w:rPr>
          <w:i/>
          <w:color w:val="000000"/>
          <w:sz w:val="26"/>
        </w:rPr>
        <w:t>.......................................................................................................................................................................................................................................................................................................................................................................................................................</w:t>
      </w:r>
      <w:r>
        <w:rPr>
          <w:i/>
          <w:color w:val="000000"/>
          <w:sz w:val="26"/>
        </w:rPr>
        <w:t>.................................</w:t>
      </w:r>
      <w:r>
        <w:rPr>
          <w:i/>
          <w:color w:val="000000"/>
          <w:sz w:val="26"/>
        </w:rPr>
        <w:t>.</w:t>
      </w:r>
    </w:p>
    <w:p>
      <w:pPr>
        <w:jc w:val="center"/>
      </w:pPr>
      <w:r>
        <w:rPr>
          <w:b/>
          <w:i/>
          <w:color w:val="000000"/>
          <w:sz w:val="26"/>
        </w:rPr>
        <w:t>X</w:t>
      </w:r>
      <w:r>
        <w:rPr>
          <w:b/>
          <w:i/>
          <w:color w:val="000000"/>
          <w:sz w:val="26"/>
        </w:rPr>
        <w:t xml:space="preserve">in </w:t>
      </w:r>
      <w:r>
        <w:rPr>
          <w:b/>
          <w:i/>
          <w:color w:val="000000"/>
          <w:sz w:val="26"/>
        </w:rPr>
        <w:t>trân trọng cảm ơn sự cộng tác của Ông/Bà!</w:t>
      </w:r>
    </w:p>
    <w:p>
      <w:pPr>
        <w:jc w:val="both"/>
      </w:pPr>
    </w:p>
    <w:sectPr w:rsidR="00FC693F" w:rsidRPr="0006063C" w:rsidSect="00034616">
      <w:pgSz w:w="12240" w:h="15840"/>
      <w:pgMar w:top="1701" w:right="1134" w:bottom="170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