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ĐỐI CHIẾU ĐỊA CHỈ PHƯỜNG CŨ - PHƯỜNG MỚI</w:t>
      </w:r>
    </w:p>
    <w:p>
      <w:pPr>
        <w:spacing w:after="160"/>
        <w:jc w:val="center"/>
      </w:pPr>
      <w:r>
        <w:rPr>
          <w:i/>
          <w:sz w:val="22"/>
        </w:rPr>
        <w:t>Sau sắp xếp đơn vị hành chính cấp xã thành phố Hà Nội (từ ngày 01/7/2025)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369"/>
        </w:trPr>
        <w:tc>
          <w:tcPr>
            <w:tcW w:type="dxa" w:w="6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Quận (cũ)</w:t>
            </w:r>
          </w:p>
        </w:tc>
        <w:tc>
          <w:tcPr>
            <w:tcW w:type="dxa" w:w="243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Phường cũ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Phường mới</w:t>
              <w:br/>
              <w:t>(từ 01/7/2025)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84"/>
            <w:vMerge w:val="restart"/>
            <w:shd w:val="clear" w:color="auto" w:fill="DDEEFF"/>
            <w:vAlign w:val="center"/>
            <w:shd w:val="clear" w:color="auto" w:fill="DDEE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Hoàn Kiếm</w:t>
            </w:r>
            <w:r>
              <w:rPr>
                <w:b/>
                <w:i w:val="0"/>
                <w:color w:val="000064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Hoàn Kiếm</w:t>
            </w:r>
          </w:p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Bạc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Bồ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Buồm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Đào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Gai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Mã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Lý Thái Tổ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Hoàn Kiếm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Cửa Đông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Ba Đình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Đồng Xuân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Ba Đình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Bông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Cửa Nam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Trống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Cửa Nam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Tràng Tiền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Cửa Nam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Cửa Nam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Hoàn Kiếm (một phần), Cửa Nam (một phần), Ba Đình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Bài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Cửa Nam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Phan Chu Trinh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Cửa Nam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Trần Hưng Đạo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Cửa Nam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Chương Dương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Hồng Hà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EE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409"/>
            <w:vMerge/>
            <w:shd w:val="clear" w:color="auto" w:fill="DDEEFF"/>
            <w:vAlign w:val="center"/>
          </w:tcPr>
          <w:p/>
        </w:tc>
        <w:tc>
          <w:tcPr>
            <w:tcW w:type="dxa" w:w="2438"/>
            <w:shd w:val="clear" w:color="auto" w:fill="DDEE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Phúc Tân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Hồng Hà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984"/>
            <w:vMerge w:val="restart"/>
            <w:shd w:val="clear" w:color="auto" w:fill="DDFFDD"/>
            <w:vAlign w:val="center"/>
            <w:shd w:val="clear" w:color="auto" w:fill="DDFFDD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Ba Đình</w:t>
            </w:r>
            <w:r>
              <w:rPr>
                <w:b/>
                <w:i w:val="0"/>
                <w:color w:val="000064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Ba Đình</w:t>
            </w:r>
          </w:p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Quán Thánh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Ba Đình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Trúc Bạch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Ba Đình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Điện Biên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Ba Đình (phần lớn), Ô Chợ Dừa +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Ngọc Hà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Ba Đình (phần lớn), Ngọc Hà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Đội Cấn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Ba Đình (một phần), Ngọc Hà (phần lớn)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Kim Mã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Ba Đình (một phần), Ngọc Hà (phần lớn), Giảng Võ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Phúc Xá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Hồng Hà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Liễu Giai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Ngọc Hà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Vĩnh Phúc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Ngọc Hà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Cống Vị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Ngọc Hà (phần lớn), Giảng Võ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Ngọc Khánh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Ngọc Hà (một phần), Giảng Võ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Giảng Võ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Giảng Võ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Thành Công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Giảng Võ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DDFFD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2409"/>
            <w:vMerge/>
            <w:shd w:val="clear" w:color="auto" w:fill="DDFFDD"/>
            <w:vAlign w:val="center"/>
          </w:tcPr>
          <w:p/>
        </w:tc>
        <w:tc>
          <w:tcPr>
            <w:tcW w:type="dxa" w:w="2438"/>
            <w:shd w:val="clear" w:color="auto" w:fill="DDFFD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Láng Hạ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Giảng Võ (một phần), Đống Đa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1984"/>
            <w:vMerge w:val="restart"/>
            <w:shd w:val="clear" w:color="auto" w:fill="FFF0CC"/>
            <w:vAlign w:val="center"/>
            <w:shd w:val="clear" w:color="auto" w:fill="FFF0CC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Đống Đa</w:t>
            </w:r>
            <w:r>
              <w:rPr>
                <w:b/>
                <w:i w:val="0"/>
                <w:color w:val="000064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Đống Đa</w:t>
            </w:r>
          </w:p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Thịnh Quang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Đống Đa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Quang Trung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Đống Đa (một phần), Kim Liên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Nam Đồng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Đống Đa (một phần), Kim Liên (một phần),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Ô Chợ Dừa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Đống Đa (một phần), Ô Chợ Dừa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Trung Liệt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Đống Đa (một phần), Kim Liên (một phần), Ô Chợ Dừa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Kim Liên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Kim Liên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Khương Thượng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Kim Liên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Phương Liên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Kim Liên (một phần), Văn Miếu-QTG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Phương Mai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Kim Liên (một phần), Bạch Mai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Trung Tự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Kim Liên (một phần),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Láng Thượng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Láng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Cát Linh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Ô Chợ Dừa (một phần), Láng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Hàng Bột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Ô Chợ Dừa (một phần),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Khâm Thiên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Văn Miếu - Quốc Tử Giám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Thổ Quan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Văn Miếu - Quốc Tử Giám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Văn Chương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Văn Miếu - Quốc Tử Giám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0CC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2409"/>
            <w:vMerge/>
            <w:shd w:val="clear" w:color="auto" w:fill="FFF0CC"/>
            <w:vAlign w:val="center"/>
          </w:tcPr>
          <w:p/>
        </w:tc>
        <w:tc>
          <w:tcPr>
            <w:tcW w:type="dxa" w:w="2438"/>
            <w:shd w:val="clear" w:color="auto" w:fill="FFF0CC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Văn Miếu-QTG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Văn Miếu - Quốc Tử Giám (một phần), Ô Chợ Dừa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984"/>
            <w:vMerge w:val="restart"/>
            <w:shd w:val="clear" w:color="auto" w:fill="FFE4E4"/>
            <w:vAlign w:val="center"/>
            <w:shd w:val="clear" w:color="auto" w:fill="FFE4E4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Hai Bà Trưng</w:t>
            </w:r>
            <w:r>
              <w:rPr>
                <w:b/>
                <w:i w:val="0"/>
                <w:color w:val="000064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Hai Bà Trưng</w:t>
            </w:r>
          </w:p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Đồng Nhân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Hai Bà Trưng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Phố Huế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Hai Bà Trưng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Bạch Đằng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Hai Bà Trưng (một phần), Hồng Hà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Lê Đại Hành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Hai Bà Trưng (một phần), Bạch Mai (một phần),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Nguyễn Du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Hai Bà Trưng (một phần), Văn Miếu-QTG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Thanh Nhàn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Hai Bà Trưng (một phần), Bạch Mai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Phạm Đình Hổ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Hai Bà Trưng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Bạch Mai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Bạch Mai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Bách Khoa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Bạch Mai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Quỳnh Mai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Bạch Mai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Minh Khai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Bạch Mai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Đồng Tâm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Bạch Mai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Trương Định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Bạch Mai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Phương Mai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Bạch Mai (một phần), Kim Liên/Đống Đa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Mai Động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Vĩnh Tuy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Thanh Lương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Vĩnh Tuy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Vĩnh Hưng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Vĩnh Tuy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E4E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2409"/>
            <w:vMerge/>
            <w:shd w:val="clear" w:color="auto" w:fill="FFE4E4"/>
            <w:vAlign w:val="center"/>
          </w:tcPr>
          <w:p/>
        </w:tc>
        <w:tc>
          <w:tcPr>
            <w:tcW w:type="dxa" w:w="2438"/>
            <w:shd w:val="clear" w:color="auto" w:fill="FFE4E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Vĩnh Tuy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Vĩnh Tuy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1984"/>
            <w:vMerge w:val="restart"/>
            <w:shd w:val="clear" w:color="auto" w:fill="F0E6FF"/>
            <w:vAlign w:val="center"/>
            <w:shd w:val="clear" w:color="auto" w:fill="F0E6F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Thanh Xuân</w:t>
            </w:r>
            <w:r>
              <w:rPr>
                <w:b/>
                <w:i w:val="0"/>
                <w:color w:val="000064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Thanh Xuân</w:t>
            </w:r>
          </w:p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Thanh Xuân Bắc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Thanh Xuân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Thanh Xuân Trung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Thanh Xuân (một phần), Khương Đình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Thượng Đình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Thanh Xuân (một phần), Khương Đình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Nhân Chính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Thanh Xuân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Thanh Xuân Nam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Thanh Xuân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Hạ Đình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Khương Đình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Khương Đình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Khương Đình (một phần), Phương Liệt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Khương Trung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Khương Đình (một phần), Phương Liệt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Khương Mai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Phương Liệt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0E6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2409"/>
            <w:vMerge/>
            <w:shd w:val="clear" w:color="auto" w:fill="F0E6FF"/>
            <w:vAlign w:val="center"/>
          </w:tcPr>
          <w:p/>
        </w:tc>
        <w:tc>
          <w:tcPr>
            <w:tcW w:type="dxa" w:w="2438"/>
            <w:shd w:val="clear" w:color="auto" w:fill="F0E6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Phương Liệt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Phương Liệt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984"/>
            <w:vMerge w:val="restart"/>
            <w:shd w:val="clear" w:color="auto" w:fill="E6FFF5"/>
            <w:vAlign w:val="center"/>
            <w:shd w:val="clear" w:color="auto" w:fill="E6FFF5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Nam Từ Liêm</w:t>
            </w:r>
            <w:r>
              <w:rPr>
                <w:b/>
                <w:i w:val="0"/>
                <w:color w:val="000064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Nam Từ Liêm</w:t>
            </w:r>
          </w:p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Cầu Diễn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Từ Liêm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Mễ Trì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Từ Liêm (một phần), Đại Mỗ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Mỹ Đình 1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Từ Liêm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Mỹ Đình 2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Từ Liêm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Phú Đô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Từ Liêm (một phần), Đại Mỗ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Phương Canh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Xuân Phương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Xuân Phương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Xuân Phương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Đại Mỗ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Xuân Phương (một phần), Tây Mỗ (một phần), Đại Mỗ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Tây Mỗ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Xuân Phương (một phần), Tây Mỗ (phần còn lại)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E6FFF5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2409"/>
            <w:vMerge/>
            <w:shd w:val="clear" w:color="auto" w:fill="E6FFF5"/>
            <w:vAlign w:val="center"/>
          </w:tcPr>
          <w:p/>
        </w:tc>
        <w:tc>
          <w:tcPr>
            <w:tcW w:type="dxa" w:w="2438"/>
            <w:shd w:val="clear" w:color="auto" w:fill="E6FFF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Trung Văn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Đại Mỗ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984"/>
            <w:vMerge w:val="restart"/>
            <w:shd w:val="clear" w:color="auto" w:fill="FFF5E6"/>
            <w:vAlign w:val="center"/>
            <w:shd w:val="clear" w:color="auto" w:fill="FFF5E6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20"/>
              </w:rPr>
              <w:t>Bắc Từ Liêm</w:t>
            </w:r>
            <w:r>
              <w:rPr>
                <w:b/>
                <w:i w:val="0"/>
                <w:color w:val="000064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sz w:val="20"/>
              </w:rPr>
              <w:t>Bắc Từ Liêm</w:t>
            </w:r>
          </w:p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Minh Khai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Tây Tựu (phần lớn), Đông Ngạc (một phần), Thượng Cát (một phần), Xuân Phương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Tây Tựu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Tây Tựu (phần lớn), Thượng Cát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Cổ Nhuế 1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Phú Diễn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Phúc Diễn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Phú Diễn (phần lớn), Xuân Phương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Xuân Tảo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Xuân Đỉnh (phần lớn)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Xuân Đỉnh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Xuân Đỉnh (phần lớn), Đông Ngạc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Đức Thắng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Đông Ngạc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Đông Ngạc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Đông Ngạc (phần lớn)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Cổ Nhuế 2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Đông Ngạc (phần lớn), Thượng Cát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Thụy Phương</w:t>
            </w:r>
          </w:p>
        </w:tc>
        <w:tc>
          <w:tcPr>
            <w:tcW w:type="dxa" w:w="4252"/>
            <w:shd w:val="clear" w:color="auto" w:fill="F8F4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643CA0"/>
                <w:sz w:val="19"/>
              </w:rPr>
              <w:t>Thượng Cát (phần lớn), Đông Ngạc (một phần)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Thượng Cát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Thượng Cát</w:t>
            </w:r>
          </w:p>
        </w:tc>
      </w:tr>
      <w:tr>
        <w:trPr>
          <w:trHeight w:val="369"/>
        </w:trPr>
        <w:tc>
          <w:tcPr>
            <w:tcW w:type="dxa" w:w="680"/>
            <w:shd w:val="clear" w:color="auto" w:fill="FFF5E6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2409"/>
            <w:vMerge/>
            <w:shd w:val="clear" w:color="auto" w:fill="FFF5E6"/>
            <w:vAlign w:val="center"/>
          </w:tcPr>
          <w:p/>
        </w:tc>
        <w:tc>
          <w:tcPr>
            <w:tcW w:type="dxa" w:w="2438"/>
            <w:shd w:val="clear" w:color="auto" w:fill="FFF5E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20"/>
              </w:rPr>
              <w:t>Liên Mạc</w:t>
            </w:r>
          </w:p>
        </w:tc>
        <w:tc>
          <w:tcPr>
            <w:tcW w:type="dxa" w:w="4252"/>
            <w:shd w:val="clear" w:color="auto" w:fill="F0FFF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6400"/>
                <w:sz w:val="19"/>
              </w:rPr>
              <w:t>Thượng Cát</w:t>
            </w:r>
          </w:p>
        </w:tc>
      </w:tr>
    </w:tbl>
    <w:p>
      <w:pPr>
        <w:spacing w:before="160"/>
      </w:pPr>
      <w:r>
        <w:rPr>
          <w:i/>
          <w:color w:val="505050"/>
          <w:sz w:val="17"/>
        </w:rPr>
        <w:t>Ghi chú: Các ô nền xanh lá = phường mới đơn (toàn bộ địa bàn về 1 phường mới). Chữ nghiêng nền tím = phường cũ bị chia tách sang nhiều phường mới. Nguồn: Nghị quyết sắp xếp ĐVHC cấp xã TP. Hà Nội, hiệu lực từ 01/7/2025.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