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0926" w14:textId="451A74AD" w:rsidR="004A5464" w:rsidRDefault="004A5464" w:rsidP="004A5464">
      <w:pPr>
        <w:jc w:val="center"/>
        <w:rPr>
          <w:b/>
          <w:bCs/>
          <w:u w:val="single"/>
        </w:rPr>
      </w:pPr>
      <w:r w:rsidRPr="004A2557">
        <w:rPr>
          <w:b/>
          <w:bCs/>
          <w:u w:val="single"/>
        </w:rPr>
        <w:t>Design Tradeoffs for SSD Performance</w:t>
      </w:r>
    </w:p>
    <w:p w14:paraId="1BF6C14E" w14:textId="77777777" w:rsidR="009B17A9" w:rsidRPr="004A2557" w:rsidRDefault="009B17A9" w:rsidP="004A5464">
      <w:pPr>
        <w:jc w:val="center"/>
        <w:rPr>
          <w:b/>
          <w:bCs/>
          <w:u w:val="single"/>
        </w:rPr>
      </w:pPr>
    </w:p>
    <w:p w14:paraId="39B82821" w14:textId="124AC16C" w:rsidR="00732075" w:rsidRPr="004A2557" w:rsidRDefault="004A5464" w:rsidP="004A5464">
      <w:pPr>
        <w:jc w:val="center"/>
        <w:rPr>
          <w:b/>
          <w:bCs/>
        </w:rPr>
      </w:pPr>
      <w:r w:rsidRPr="004A2557">
        <w:rPr>
          <w:rFonts w:hint="eastAsia"/>
          <w:b/>
          <w:bCs/>
        </w:rPr>
        <w:t>內容摘要</w:t>
      </w:r>
    </w:p>
    <w:p w14:paraId="5BBD9004" w14:textId="232D94F0" w:rsidR="004A5464" w:rsidRDefault="004A5464" w:rsidP="004A2557">
      <w:pPr>
        <w:ind w:firstLine="480"/>
      </w:pPr>
      <w:r w:rsidRPr="004A2557">
        <w:rPr>
          <w:rFonts w:hint="eastAsia"/>
        </w:rPr>
        <w:t>作者指出，固態硬碟具備非常高的效能與可靠性，正在改變當前的儲存系統架構，</w:t>
      </w:r>
      <w:r w:rsidR="004A2557" w:rsidRPr="004A2557">
        <w:rPr>
          <w:rFonts w:hint="eastAsia"/>
        </w:rPr>
        <w:t>但關於</w:t>
      </w:r>
      <w:r w:rsidR="004A2557" w:rsidRPr="004A2557">
        <w:t>SSD</w:t>
      </w:r>
      <w:r w:rsidR="004A2557" w:rsidRPr="004A2557">
        <w:rPr>
          <w:rFonts w:hint="eastAsia"/>
        </w:rPr>
        <w:t>內部架構或它的</w:t>
      </w:r>
      <w:r w:rsidR="004A2557" w:rsidRPr="004A2557">
        <w:t>trade off</w:t>
      </w:r>
      <w:r w:rsidR="004A2557">
        <w:rPr>
          <w:rFonts w:hint="eastAsia"/>
        </w:rPr>
        <w:t>的文獻卻非常稀少，而這些設計抉擇乃是</w:t>
      </w:r>
      <w:r w:rsidR="004A2557">
        <w:rPr>
          <w:rFonts w:hint="eastAsia"/>
        </w:rPr>
        <w:t>SSD</w:t>
      </w:r>
      <w:r w:rsidR="004A2557">
        <w:rPr>
          <w:rFonts w:hint="eastAsia"/>
        </w:rPr>
        <w:t>製造商為追求最佳效能所必須面對的重要課題，因此這篇論文提出了</w:t>
      </w:r>
      <w:r w:rsidR="004A2557">
        <w:rPr>
          <w:rFonts w:hint="eastAsia"/>
        </w:rPr>
        <w:t>SSD</w:t>
      </w:r>
      <w:r w:rsidR="004A2557">
        <w:rPr>
          <w:rFonts w:hint="eastAsia"/>
        </w:rPr>
        <w:t>設計中的關鍵取捨，並且使用模擬器進行深入分析。</w:t>
      </w:r>
    </w:p>
    <w:p w14:paraId="65FDA2DA" w14:textId="6EA509A8" w:rsidR="004A2557" w:rsidRDefault="004A2557">
      <w:r>
        <w:tab/>
      </w:r>
      <w:r w:rsidR="00316B97">
        <w:rPr>
          <w:rFonts w:hint="eastAsia"/>
        </w:rPr>
        <w:t>首先，</w:t>
      </w:r>
      <w:r w:rsidR="00D400E6" w:rsidRPr="00D400E6">
        <w:t>作者從系統層級出發，列出影響</w:t>
      </w:r>
      <w:r w:rsidR="00D400E6" w:rsidRPr="00D400E6">
        <w:t xml:space="preserve"> SSD </w:t>
      </w:r>
      <w:r w:rsidR="00D400E6" w:rsidRPr="00D400E6">
        <w:t>效能的幾個重要議題</w:t>
      </w:r>
      <w:r w:rsidR="00316B97">
        <w:rPr>
          <w:rFonts w:hint="eastAsia"/>
        </w:rPr>
        <w:t>，包含</w:t>
      </w:r>
      <w:r w:rsidR="00316B97">
        <w:rPr>
          <w:rFonts w:hint="eastAsia"/>
        </w:rPr>
        <w:t>:</w:t>
      </w:r>
    </w:p>
    <w:p w14:paraId="765A343A" w14:textId="38246159" w:rsidR="00316B97" w:rsidRDefault="00316B97" w:rsidP="00316B97">
      <w:pPr>
        <w:pStyle w:val="a9"/>
        <w:numPr>
          <w:ilvl w:val="0"/>
          <w:numId w:val="1"/>
        </w:numPr>
      </w:pPr>
      <w:r w:rsidRPr="00014962">
        <w:rPr>
          <w:rFonts w:hint="eastAsia"/>
          <w:b/>
          <w:bCs/>
        </w:rPr>
        <w:t>資料放置</w:t>
      </w:r>
      <w:r w:rsidRPr="00014962">
        <w:rPr>
          <w:rFonts w:hint="eastAsia"/>
          <w:b/>
          <w:bCs/>
        </w:rPr>
        <w:t>(data placement):</w:t>
      </w:r>
      <w:r w:rsidR="00014962">
        <w:rPr>
          <w:rFonts w:hint="eastAsia"/>
        </w:rPr>
        <w:t>因為資料在</w:t>
      </w:r>
      <w:r w:rsidR="00014962">
        <w:rPr>
          <w:rFonts w:hint="eastAsia"/>
        </w:rPr>
        <w:t>SSD</w:t>
      </w:r>
      <w:proofErr w:type="gramStart"/>
      <w:r w:rsidR="00014962">
        <w:rPr>
          <w:rFonts w:hint="eastAsia"/>
        </w:rPr>
        <w:t>晶片間的精確</w:t>
      </w:r>
      <w:proofErr w:type="gramEnd"/>
      <w:r w:rsidR="00014962">
        <w:rPr>
          <w:rFonts w:hint="eastAsia"/>
        </w:rPr>
        <w:t>配置，不僅有助於附載平衡，也對實現</w:t>
      </w:r>
      <w:r w:rsidR="00014962">
        <w:t>w</w:t>
      </w:r>
      <w:r w:rsidR="00014962">
        <w:rPr>
          <w:rFonts w:hint="eastAsia"/>
        </w:rPr>
        <w:t>ear-leveling</w:t>
      </w:r>
      <w:r w:rsidR="00014962">
        <w:rPr>
          <w:rFonts w:hint="eastAsia"/>
        </w:rPr>
        <w:t>是至關重要的。</w:t>
      </w:r>
    </w:p>
    <w:p w14:paraId="22E1A551" w14:textId="41972402" w:rsidR="00014962" w:rsidRDefault="00014962" w:rsidP="00316B97">
      <w:pPr>
        <w:pStyle w:val="a9"/>
        <w:numPr>
          <w:ilvl w:val="0"/>
          <w:numId w:val="1"/>
        </w:numPr>
      </w:pPr>
      <w:r>
        <w:rPr>
          <w:rFonts w:hint="eastAsia"/>
          <w:b/>
          <w:bCs/>
        </w:rPr>
        <w:t>平行性</w:t>
      </w:r>
      <w:r>
        <w:rPr>
          <w:rFonts w:hint="eastAsia"/>
          <w:b/>
          <w:bCs/>
        </w:rPr>
        <w:t>(parallelism):</w:t>
      </w:r>
      <w:r w:rsidRPr="00014962">
        <w:rPr>
          <w:rFonts w:hint="eastAsia"/>
        </w:rPr>
        <w:t>因</w:t>
      </w:r>
      <w:r>
        <w:rPr>
          <w:rFonts w:hint="eastAsia"/>
        </w:rPr>
        <w:t>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flash</w:t>
      </w:r>
      <w:r>
        <w:rPr>
          <w:rFonts w:hint="eastAsia"/>
        </w:rPr>
        <w:t>晶片的頻寬和操作速率都不足以達到最佳效能，因此必須協同運作來達到平行處理。</w:t>
      </w:r>
    </w:p>
    <w:p w14:paraId="54E371CD" w14:textId="4EE63A55" w:rsidR="00014962" w:rsidRDefault="00014962" w:rsidP="00316B97">
      <w:pPr>
        <w:pStyle w:val="a9"/>
        <w:numPr>
          <w:ilvl w:val="0"/>
          <w:numId w:val="1"/>
        </w:numPr>
      </w:pPr>
      <w:r>
        <w:rPr>
          <w:rFonts w:hint="eastAsia"/>
          <w:b/>
          <w:bCs/>
        </w:rPr>
        <w:t>寫入順</w:t>
      </w:r>
      <w:r w:rsidR="00D400E6">
        <w:rPr>
          <w:rFonts w:hint="eastAsia"/>
          <w:b/>
          <w:bCs/>
        </w:rPr>
        <w:t>序</w:t>
      </w:r>
      <w:r>
        <w:rPr>
          <w:rFonts w:hint="eastAsia"/>
          <w:b/>
          <w:bCs/>
        </w:rPr>
        <w:t>(write ordering):</w:t>
      </w:r>
      <w:r>
        <w:rPr>
          <w:rFonts w:hint="eastAsia"/>
        </w:rPr>
        <w:t>因為</w:t>
      </w:r>
      <w:r>
        <w:rPr>
          <w:rFonts w:hint="eastAsia"/>
        </w:rPr>
        <w:t>NAND flash</w:t>
      </w:r>
      <w:r>
        <w:rPr>
          <w:rFonts w:hint="eastAsia"/>
        </w:rPr>
        <w:t>的特性對</w:t>
      </w:r>
      <w:r>
        <w:rPr>
          <w:rFonts w:hint="eastAsia"/>
        </w:rPr>
        <w:t>SSD</w:t>
      </w:r>
      <w:r>
        <w:rPr>
          <w:rFonts w:hint="eastAsia"/>
        </w:rPr>
        <w:t>設計者造成極大挑戰，特別是對於小型、隨機順序的寫入操作，更是難以處理。</w:t>
      </w:r>
    </w:p>
    <w:p w14:paraId="0765B977" w14:textId="7340B7A0" w:rsidR="00014962" w:rsidRDefault="00014962" w:rsidP="00316B97">
      <w:pPr>
        <w:pStyle w:val="a9"/>
        <w:numPr>
          <w:ilvl w:val="0"/>
          <w:numId w:val="1"/>
        </w:numPr>
      </w:pPr>
      <w:r>
        <w:rPr>
          <w:rFonts w:hint="eastAsia"/>
          <w:b/>
          <w:bCs/>
        </w:rPr>
        <w:t>工作負載管理</w:t>
      </w:r>
      <w:r>
        <w:rPr>
          <w:rFonts w:hint="eastAsia"/>
          <w:b/>
          <w:bCs/>
        </w:rPr>
        <w:t>(workload management):</w:t>
      </w:r>
      <w:r w:rsidRPr="00014962">
        <w:rPr>
          <w:rFonts w:hint="eastAsia"/>
        </w:rPr>
        <w:t>因為</w:t>
      </w:r>
      <w:r>
        <w:rPr>
          <w:rFonts w:hint="eastAsia"/>
        </w:rPr>
        <w:t>效能</w:t>
      </w:r>
      <w:r w:rsidR="006F53BB">
        <w:rPr>
          <w:rFonts w:hint="eastAsia"/>
        </w:rPr>
        <w:t>是</w:t>
      </w:r>
      <w:r>
        <w:rPr>
          <w:rFonts w:hint="eastAsia"/>
        </w:rPr>
        <w:t>高度依賴工作負載的特性</w:t>
      </w:r>
      <w:r w:rsidR="006F53BB">
        <w:rPr>
          <w:rFonts w:hint="eastAsia"/>
        </w:rPr>
        <w:t>的</w:t>
      </w:r>
      <w:r>
        <w:rPr>
          <w:rFonts w:hint="eastAsia"/>
        </w:rPr>
        <w:t>，像是針對</w:t>
      </w:r>
      <w:r>
        <w:t>s</w:t>
      </w:r>
      <w:r>
        <w:rPr>
          <w:rFonts w:hint="eastAsia"/>
        </w:rPr>
        <w:t>equential workload</w:t>
      </w:r>
      <w:r>
        <w:rPr>
          <w:rFonts w:hint="eastAsia"/>
        </w:rPr>
        <w:t>所做出的設計優化，可能會對</w:t>
      </w:r>
      <w:r>
        <w:t>n</w:t>
      </w:r>
      <w:r>
        <w:rPr>
          <w:rFonts w:hint="eastAsia"/>
        </w:rPr>
        <w:t>ot</w:t>
      </w:r>
      <w:r w:rsidR="006F53BB">
        <w:rPr>
          <w:rFonts w:hint="eastAsia"/>
        </w:rPr>
        <w:t xml:space="preserve"> </w:t>
      </w:r>
      <w:r>
        <w:rPr>
          <w:rFonts w:hint="eastAsia"/>
        </w:rPr>
        <w:t>sequential</w:t>
      </w:r>
      <w:r w:rsidR="006F53BB">
        <w:rPr>
          <w:rFonts w:hint="eastAsia"/>
        </w:rPr>
        <w:t>的</w:t>
      </w:r>
      <w:r w:rsidR="006F53BB">
        <w:rPr>
          <w:rFonts w:hint="eastAsia"/>
        </w:rPr>
        <w:t>workload</w:t>
      </w:r>
      <w:r w:rsidR="006F53BB">
        <w:rPr>
          <w:rFonts w:hint="eastAsia"/>
        </w:rPr>
        <w:t>無效，反之也是。</w:t>
      </w:r>
    </w:p>
    <w:p w14:paraId="0233414C" w14:textId="1264C2D8" w:rsidR="00491242" w:rsidRDefault="006F53BB" w:rsidP="006F53BB">
      <w:pPr>
        <w:ind w:firstLine="480"/>
      </w:pPr>
      <w:r>
        <w:rPr>
          <w:rFonts w:hint="eastAsia"/>
        </w:rPr>
        <w:t>接著，作者介紹了快閃記憶體的一些基本</w:t>
      </w:r>
      <w:r w:rsidR="00D400E6">
        <w:rPr>
          <w:rFonts w:hint="eastAsia"/>
        </w:rPr>
        <w:t>背景</w:t>
      </w:r>
      <w:r>
        <w:rPr>
          <w:rFonts w:hint="eastAsia"/>
        </w:rPr>
        <w:t>知識，</w:t>
      </w:r>
      <w:r w:rsidR="00D400E6">
        <w:rPr>
          <w:rFonts w:hint="eastAsia"/>
        </w:rPr>
        <w:t>作為後續模擬與設計探討的基礎，內容涵蓋了</w:t>
      </w:r>
      <w:r w:rsidR="00D400E6" w:rsidRPr="00D400E6">
        <w:t xml:space="preserve">NAND flash </w:t>
      </w:r>
      <w:r w:rsidR="00D400E6" w:rsidRPr="00D400E6">
        <w:t>的基本結構（如</w:t>
      </w:r>
      <w:r w:rsidR="00D400E6" w:rsidRPr="00D400E6">
        <w:t xml:space="preserve"> die</w:t>
      </w:r>
      <w:r w:rsidR="00D400E6" w:rsidRPr="00D400E6">
        <w:t>、</w:t>
      </w:r>
      <w:r w:rsidR="00D400E6" w:rsidRPr="00D400E6">
        <w:t>plane</w:t>
      </w:r>
      <w:r w:rsidR="00D400E6" w:rsidRPr="00D400E6">
        <w:t>、</w:t>
      </w:r>
      <w:r w:rsidR="00D400E6" w:rsidRPr="00D400E6">
        <w:t>block</w:t>
      </w:r>
      <w:r w:rsidR="00D400E6" w:rsidRPr="00D400E6">
        <w:t>、</w:t>
      </w:r>
      <w:r w:rsidR="00D400E6" w:rsidRPr="00D400E6">
        <w:t xml:space="preserve">page </w:t>
      </w:r>
      <w:r w:rsidR="00D400E6" w:rsidRPr="00D400E6">
        <w:t>等）、讀寫與</w:t>
      </w:r>
      <w:r w:rsidR="00D400E6">
        <w:rPr>
          <w:rFonts w:hint="eastAsia"/>
        </w:rPr>
        <w:t>erase</w:t>
      </w:r>
      <w:r w:rsidR="00D400E6" w:rsidRPr="00D400E6">
        <w:t>的延遲特性、壽命限制，以及常見的</w:t>
      </w:r>
      <w:r w:rsidR="00D400E6">
        <w:rPr>
          <w:rFonts w:hint="eastAsia"/>
        </w:rPr>
        <w:t>效能</w:t>
      </w:r>
      <w:r w:rsidR="00D400E6" w:rsidRPr="00D400E6">
        <w:t>優化機制如</w:t>
      </w:r>
      <w:r w:rsidR="00D400E6" w:rsidRPr="00D400E6">
        <w:t xml:space="preserve"> interleaving </w:t>
      </w:r>
      <w:r w:rsidR="00D400E6" w:rsidRPr="00D400E6">
        <w:t>和</w:t>
      </w:r>
      <w:r w:rsidR="00D400E6" w:rsidRPr="00D400E6">
        <w:t xml:space="preserve"> copy-back </w:t>
      </w:r>
      <w:r w:rsidR="00D400E6" w:rsidRPr="00D400E6">
        <w:t>操作。</w:t>
      </w:r>
      <w:proofErr w:type="gramStart"/>
      <w:r w:rsidR="00D400E6">
        <w:rPr>
          <w:rFonts w:hint="eastAsia"/>
        </w:rPr>
        <w:t>此外，</w:t>
      </w:r>
      <w:proofErr w:type="gramEnd"/>
      <w:r w:rsidR="00D400E6" w:rsidRPr="00D400E6">
        <w:t>作者</w:t>
      </w:r>
      <w:r w:rsidR="00D400E6">
        <w:rPr>
          <w:rFonts w:hint="eastAsia"/>
        </w:rPr>
        <w:t>還</w:t>
      </w:r>
      <w:r w:rsidR="00D400E6" w:rsidRPr="00D400E6">
        <w:t>說明了不同封裝架構（如</w:t>
      </w:r>
      <w:r w:rsidR="00D400E6" w:rsidRPr="00D400E6">
        <w:t xml:space="preserve"> shared-bus </w:t>
      </w:r>
      <w:r w:rsidR="00D400E6" w:rsidRPr="00D400E6">
        <w:t>與</w:t>
      </w:r>
      <w:r w:rsidR="00D400E6" w:rsidRPr="00D400E6">
        <w:t xml:space="preserve"> shared-control</w:t>
      </w:r>
      <w:r w:rsidR="00D400E6" w:rsidRPr="00D400E6">
        <w:t>）對平行性與控制訊號配置的影響，為後續探討</w:t>
      </w:r>
      <w:r w:rsidR="00D400E6" w:rsidRPr="00D400E6">
        <w:t xml:space="preserve"> SSD </w:t>
      </w:r>
      <w:r w:rsidR="00D400E6" w:rsidRPr="00D400E6">
        <w:t>內部設計取捨提供技術背景。</w:t>
      </w:r>
    </w:p>
    <w:p w14:paraId="40A86F57" w14:textId="0D940546" w:rsidR="00D400E6" w:rsidRDefault="00D400E6" w:rsidP="006F53BB">
      <w:pPr>
        <w:ind w:firstLine="480"/>
      </w:pPr>
      <w:r>
        <w:rPr>
          <w:rFonts w:hint="eastAsia"/>
        </w:rPr>
        <w:t>再來，</w:t>
      </w:r>
      <w:r w:rsidRPr="00D400E6">
        <w:t>作者探討</w:t>
      </w:r>
      <w:r w:rsidRPr="00D400E6">
        <w:t xml:space="preserve"> SSD </w:t>
      </w:r>
      <w:r w:rsidRPr="00D400E6">
        <w:t>的內部設計結構，特別是</w:t>
      </w:r>
      <w:r w:rsidRPr="00D400E6">
        <w:t xml:space="preserve"> logical block mapping</w:t>
      </w:r>
      <w:r w:rsidR="00A43B1A">
        <w:rPr>
          <w:rFonts w:hint="eastAsia"/>
        </w:rPr>
        <w:t>、</w:t>
      </w:r>
      <w:r w:rsidRPr="00D400E6">
        <w:t>cleaning</w:t>
      </w:r>
      <w:r w:rsidRPr="00D400E6">
        <w:t>、平行處理與</w:t>
      </w:r>
      <w:r w:rsidR="00A43B1A" w:rsidRPr="00D400E6">
        <w:t>interconnect</w:t>
      </w:r>
      <w:r w:rsidRPr="00D400E6">
        <w:t xml:space="preserve"> density</w:t>
      </w:r>
      <w:r w:rsidRPr="00D400E6">
        <w:t>等方面。在</w:t>
      </w:r>
      <w:r w:rsidRPr="00D400E6">
        <w:t xml:space="preserve"> SSD </w:t>
      </w:r>
      <w:r w:rsidRPr="00D400E6">
        <w:t>中，由於無法</w:t>
      </w:r>
      <w:proofErr w:type="gramStart"/>
      <w:r w:rsidRPr="00D400E6">
        <w:t>直接覆</w:t>
      </w:r>
      <w:proofErr w:type="gramEnd"/>
      <w:r w:rsidRPr="00D400E6">
        <w:t>寫資料，因此必須透過清除與重寫的方式來管理寫入，這使得</w:t>
      </w:r>
      <w:r w:rsidRPr="00D400E6">
        <w:t xml:space="preserve"> logical-to-physical mapping </w:t>
      </w:r>
      <w:r w:rsidRPr="00D400E6">
        <w:t>成為不可或缺的元件。為了提升效能，系統會將可寫入的</w:t>
      </w:r>
      <w:r w:rsidRPr="00D400E6">
        <w:t xml:space="preserve"> flash </w:t>
      </w:r>
      <w:r w:rsidRPr="00D400E6">
        <w:t>區塊分為</w:t>
      </w:r>
      <w:r w:rsidRPr="00D400E6">
        <w:t xml:space="preserve"> allocation pool</w:t>
      </w:r>
      <w:r w:rsidRPr="00D400E6">
        <w:t>，並針對資料大小、位置與寫入模式進行分配與清除操作。為了模擬真實運作，作者也提出了平行排程與</w:t>
      </w:r>
      <w:r w:rsidRPr="00D400E6">
        <w:t xml:space="preserve"> interleaving</w:t>
      </w:r>
      <w:r w:rsidRPr="00D400E6">
        <w:t>、多個</w:t>
      </w:r>
      <w:r w:rsidRPr="00D400E6">
        <w:t xml:space="preserve"> flash dies </w:t>
      </w:r>
      <w:r w:rsidRPr="00D400E6">
        <w:t>的</w:t>
      </w:r>
      <w:r w:rsidRPr="00D400E6">
        <w:t xml:space="preserve"> ganging </w:t>
      </w:r>
      <w:r w:rsidRPr="00D400E6">
        <w:t>組態，以及控制與資料線共享的設計權衡。</w:t>
      </w:r>
      <w:proofErr w:type="gramStart"/>
      <w:r w:rsidRPr="00D400E6">
        <w:t>此外，</w:t>
      </w:r>
      <w:proofErr w:type="gramEnd"/>
      <w:r w:rsidRPr="00D400E6">
        <w:t>為了確</w:t>
      </w:r>
      <w:r w:rsidRPr="00D400E6">
        <w:lastRenderedPageBreak/>
        <w:t>保資料在電源中斷後不遺失，系統需設計持久化機制來記錄對應表資訊，並使用</w:t>
      </w:r>
      <w:r w:rsidRPr="00D400E6">
        <w:t xml:space="preserve"> metadata</w:t>
      </w:r>
      <w:r w:rsidRPr="00D400E6">
        <w:t>、錯誤修正碼（</w:t>
      </w:r>
      <w:r w:rsidRPr="00D400E6">
        <w:t>ECC</w:t>
      </w:r>
      <w:r w:rsidRPr="00D400E6">
        <w:t>）、或進階</w:t>
      </w:r>
      <w:r w:rsidRPr="00D400E6">
        <w:t xml:space="preserve"> NVM </w:t>
      </w:r>
      <w:r w:rsidRPr="00D400E6">
        <w:t>技術（如</w:t>
      </w:r>
      <w:r w:rsidRPr="00D400E6">
        <w:t xml:space="preserve"> PRAM</w:t>
      </w:r>
      <w:r w:rsidRPr="00D400E6">
        <w:t>）來輔助重建狀態。</w:t>
      </w:r>
    </w:p>
    <w:p w14:paraId="0EAADE35" w14:textId="0F4BAEA7" w:rsidR="00A43B1A" w:rsidRDefault="00A43B1A" w:rsidP="006F53BB">
      <w:pPr>
        <w:ind w:firstLine="480"/>
      </w:pPr>
      <w:r>
        <w:rPr>
          <w:rFonts w:hint="eastAsia"/>
        </w:rPr>
        <w:t>在論文最後的篇幅，作者針對</w:t>
      </w:r>
      <w:r>
        <w:rPr>
          <w:rFonts w:hint="eastAsia"/>
        </w:rPr>
        <w:t>SSD</w:t>
      </w:r>
      <w:r>
        <w:rPr>
          <w:rFonts w:hint="eastAsia"/>
        </w:rPr>
        <w:t>使用壽命有限的問題，提出了一套結合清除效率和壽命平均使用的</w:t>
      </w:r>
      <w:r>
        <w:rPr>
          <w:rFonts w:hint="eastAsia"/>
        </w:rPr>
        <w:t>wear-leveling</w:t>
      </w:r>
      <w:r>
        <w:rPr>
          <w:rFonts w:hint="eastAsia"/>
        </w:rPr>
        <w:t>機制。因為</w:t>
      </w:r>
      <w:r w:rsidR="00D16870">
        <w:rPr>
          <w:rFonts w:hint="eastAsia"/>
        </w:rPr>
        <w:t>傳統的</w:t>
      </w:r>
      <w:r w:rsidR="00D16870">
        <w:rPr>
          <w:rFonts w:hint="eastAsia"/>
        </w:rPr>
        <w:t>greedy</w:t>
      </w:r>
      <w:r w:rsidR="00D16870">
        <w:rPr>
          <w:rFonts w:hint="eastAsia"/>
        </w:rPr>
        <w:t>策略雖然能提升清除效率，但可能會讓某些</w:t>
      </w:r>
      <w:r w:rsidR="00D16870">
        <w:t>h</w:t>
      </w:r>
      <w:r w:rsidR="00D16870">
        <w:rPr>
          <w:rFonts w:hint="eastAsia"/>
        </w:rPr>
        <w:t>ot block</w:t>
      </w:r>
      <w:r w:rsidR="00D16870">
        <w:rPr>
          <w:rFonts w:hint="eastAsia"/>
        </w:rPr>
        <w:t>反覆的被</w:t>
      </w:r>
      <w:proofErr w:type="gramStart"/>
      <w:r w:rsidR="00D16870">
        <w:rPr>
          <w:rFonts w:hint="eastAsia"/>
        </w:rPr>
        <w:t>擦寫而</w:t>
      </w:r>
      <w:proofErr w:type="gramEnd"/>
      <w:r w:rsidR="00D16870">
        <w:rPr>
          <w:rFonts w:hint="eastAsia"/>
        </w:rPr>
        <w:t>提前損壞，導致整體</w:t>
      </w:r>
      <w:r w:rsidR="00D16870">
        <w:rPr>
          <w:rFonts w:hint="eastAsia"/>
        </w:rPr>
        <w:t>SSD</w:t>
      </w:r>
      <w:r w:rsidR="00D16870">
        <w:rPr>
          <w:rFonts w:hint="eastAsia"/>
        </w:rPr>
        <w:t>的壽命浪費，所以，作者提出了兩項改良策略，第一個是</w:t>
      </w:r>
      <w:r w:rsidR="00D16870">
        <w:t>r</w:t>
      </w:r>
      <w:r w:rsidR="00D16870">
        <w:rPr>
          <w:rFonts w:hint="eastAsia"/>
        </w:rPr>
        <w:t>ate-</w:t>
      </w:r>
      <w:r w:rsidR="00D16870">
        <w:t>limiting</w:t>
      </w:r>
      <w:r w:rsidR="00D16870">
        <w:rPr>
          <w:rFonts w:hint="eastAsia"/>
        </w:rPr>
        <w:t>，這種方式可以讓壽命快到的</w:t>
      </w:r>
      <w:r w:rsidR="00D16870">
        <w:rPr>
          <w:rFonts w:hint="eastAsia"/>
        </w:rPr>
        <w:t>block</w:t>
      </w:r>
      <w:r w:rsidR="00D16870">
        <w:rPr>
          <w:rFonts w:hint="eastAsia"/>
        </w:rPr>
        <w:t>降低被清除的機率；第二</w:t>
      </w:r>
      <w:proofErr w:type="gramStart"/>
      <w:r w:rsidR="00D16870">
        <w:rPr>
          <w:rFonts w:hint="eastAsia"/>
        </w:rPr>
        <w:t>個</w:t>
      </w:r>
      <w:proofErr w:type="gramEnd"/>
      <w:r w:rsidR="00D16870">
        <w:rPr>
          <w:rFonts w:hint="eastAsia"/>
        </w:rPr>
        <w:t>是</w:t>
      </w:r>
      <w:r w:rsidR="00D16870">
        <w:rPr>
          <w:rFonts w:hint="eastAsia"/>
        </w:rPr>
        <w:t>cold data migration</w:t>
      </w:r>
      <w:r w:rsidR="00675A2D">
        <w:rPr>
          <w:rFonts w:hint="eastAsia"/>
        </w:rPr>
        <w:t>，透過將</w:t>
      </w:r>
      <w:r w:rsidR="00675A2D">
        <w:rPr>
          <w:rFonts w:hint="eastAsia"/>
        </w:rPr>
        <w:t>cold data</w:t>
      </w:r>
      <w:r w:rsidR="00675A2D">
        <w:rPr>
          <w:rFonts w:hint="eastAsia"/>
        </w:rPr>
        <w:t>主動搬移到剩餘壽命較少的</w:t>
      </w:r>
      <w:r w:rsidR="00675A2D">
        <w:rPr>
          <w:rFonts w:hint="eastAsia"/>
        </w:rPr>
        <w:t>block</w:t>
      </w:r>
      <w:r w:rsidR="00675A2D">
        <w:rPr>
          <w:rFonts w:hint="eastAsia"/>
        </w:rPr>
        <w:t>中，藉此達到平衡耗損分布來延長</w:t>
      </w:r>
      <w:r w:rsidR="00675A2D">
        <w:rPr>
          <w:rFonts w:hint="eastAsia"/>
        </w:rPr>
        <w:t>SSD</w:t>
      </w:r>
      <w:r w:rsidR="00675A2D">
        <w:rPr>
          <w:rFonts w:hint="eastAsia"/>
        </w:rPr>
        <w:t>的使用時間的效果。</w:t>
      </w:r>
    </w:p>
    <w:p w14:paraId="50BB39FB" w14:textId="77777777" w:rsidR="009B17A9" w:rsidRDefault="009B17A9" w:rsidP="009B17A9">
      <w:pPr>
        <w:rPr>
          <w:rFonts w:hint="eastAsia"/>
        </w:rPr>
      </w:pPr>
    </w:p>
    <w:p w14:paraId="44365945" w14:textId="18D023E5" w:rsidR="00675A2D" w:rsidRDefault="00675A2D" w:rsidP="00675A2D">
      <w:pPr>
        <w:ind w:firstLine="480"/>
        <w:jc w:val="center"/>
        <w:rPr>
          <w:b/>
          <w:bCs/>
        </w:rPr>
      </w:pPr>
      <w:r>
        <w:rPr>
          <w:rFonts w:hint="eastAsia"/>
          <w:b/>
          <w:bCs/>
        </w:rPr>
        <w:t>設計細節和模擬評估</w:t>
      </w:r>
    </w:p>
    <w:p w14:paraId="38B379AE" w14:textId="7930FF9F" w:rsidR="00675A2D" w:rsidRPr="007D18F4" w:rsidRDefault="00675A2D" w:rsidP="00675A2D">
      <w:pPr>
        <w:pStyle w:val="a9"/>
        <w:numPr>
          <w:ilvl w:val="0"/>
          <w:numId w:val="2"/>
        </w:numPr>
        <w:rPr>
          <w:b/>
          <w:bCs/>
        </w:rPr>
      </w:pPr>
      <w:r w:rsidRPr="007D18F4">
        <w:rPr>
          <w:rFonts w:hint="eastAsia"/>
          <w:b/>
          <w:bCs/>
        </w:rPr>
        <w:t>SSD</w:t>
      </w:r>
      <w:r w:rsidRPr="007D18F4">
        <w:rPr>
          <w:rFonts w:hint="eastAsia"/>
          <w:b/>
          <w:bCs/>
        </w:rPr>
        <w:t>設計細節的模擬評估</w:t>
      </w:r>
    </w:p>
    <w:p w14:paraId="68BA9BB8" w14:textId="7AD29F6E" w:rsidR="007D18F4" w:rsidRDefault="007D18F4" w:rsidP="007D18F4">
      <w:pPr>
        <w:pStyle w:val="a9"/>
        <w:ind w:left="960" w:firstLine="480"/>
      </w:pPr>
      <w:r>
        <w:rPr>
          <w:rFonts w:hint="eastAsia"/>
        </w:rPr>
        <w:t>這部分作者使用改良版的</w:t>
      </w:r>
      <w:proofErr w:type="spellStart"/>
      <w:r>
        <w:rPr>
          <w:rFonts w:hint="eastAsia"/>
        </w:rPr>
        <w:t>DiskSim</w:t>
      </w:r>
      <w:proofErr w:type="spellEnd"/>
      <w:r>
        <w:rPr>
          <w:rFonts w:hint="eastAsia"/>
        </w:rPr>
        <w:t>建立</w:t>
      </w:r>
      <w:r>
        <w:rPr>
          <w:rFonts w:hint="eastAsia"/>
        </w:rPr>
        <w:t>SSD</w:t>
      </w:r>
      <w:r>
        <w:rPr>
          <w:rFonts w:hint="eastAsia"/>
        </w:rPr>
        <w:t>模擬器，來模擬各元件的延遲與行為，並支援</w:t>
      </w:r>
      <w:r>
        <w:rPr>
          <w:rFonts w:hint="eastAsia"/>
        </w:rPr>
        <w:t>background cleaning</w:t>
      </w:r>
      <w:r>
        <w:rPr>
          <w:rFonts w:hint="eastAsia"/>
        </w:rPr>
        <w:t>、</w:t>
      </w:r>
      <w:r w:rsidR="00853974" w:rsidRPr="00853974">
        <w:t>flash ganging</w:t>
      </w:r>
      <w:r>
        <w:rPr>
          <w:rFonts w:hint="eastAsia"/>
        </w:rPr>
        <w:t>、</w:t>
      </w:r>
      <w:r>
        <w:t>i</w:t>
      </w:r>
      <w:r>
        <w:rPr>
          <w:rFonts w:hint="eastAsia"/>
        </w:rPr>
        <w:t>nterleaving</w:t>
      </w:r>
      <w:r>
        <w:rPr>
          <w:rFonts w:hint="eastAsia"/>
        </w:rPr>
        <w:t>、</w:t>
      </w:r>
      <w:r>
        <w:t>o</w:t>
      </w:r>
      <w:r>
        <w:rPr>
          <w:rFonts w:hint="eastAsia"/>
        </w:rPr>
        <w:t>verprovisioning</w:t>
      </w:r>
      <w:r>
        <w:rPr>
          <w:rFonts w:hint="eastAsia"/>
        </w:rPr>
        <w:t>等</w:t>
      </w:r>
      <w:r w:rsidR="00853974">
        <w:rPr>
          <w:rFonts w:hint="eastAsia"/>
        </w:rPr>
        <w:t>多種</w:t>
      </w:r>
      <w:r>
        <w:rPr>
          <w:rFonts w:hint="eastAsia"/>
        </w:rPr>
        <w:t>配置；在</w:t>
      </w:r>
      <w:r>
        <w:rPr>
          <w:rFonts w:hint="eastAsia"/>
        </w:rPr>
        <w:t>workload</w:t>
      </w:r>
      <w:r w:rsidR="00853974">
        <w:rPr>
          <w:rFonts w:hint="eastAsia"/>
        </w:rPr>
        <w:t>方面</w:t>
      </w:r>
      <w:r>
        <w:rPr>
          <w:rFonts w:hint="eastAsia"/>
        </w:rPr>
        <w:t>，作者使用了四種</w:t>
      </w:r>
      <w:r>
        <w:t>t</w:t>
      </w:r>
      <w:r>
        <w:rPr>
          <w:rFonts w:hint="eastAsia"/>
        </w:rPr>
        <w:t>race: TPC-C</w:t>
      </w:r>
      <w:r>
        <w:rPr>
          <w:rFonts w:hint="eastAsia"/>
        </w:rPr>
        <w:t>、</w:t>
      </w:r>
      <w:r>
        <w:t>E</w:t>
      </w:r>
      <w:r>
        <w:rPr>
          <w:rFonts w:hint="eastAsia"/>
        </w:rPr>
        <w:t>xchange</w:t>
      </w:r>
      <w:r>
        <w:rPr>
          <w:rFonts w:hint="eastAsia"/>
        </w:rPr>
        <w:t>、</w:t>
      </w:r>
      <w:proofErr w:type="spellStart"/>
      <w:r>
        <w:t>I</w:t>
      </w:r>
      <w:r>
        <w:rPr>
          <w:rFonts w:hint="eastAsia"/>
        </w:rPr>
        <w:t>Ozone</w:t>
      </w:r>
      <w:proofErr w:type="spellEnd"/>
      <w:r>
        <w:rPr>
          <w:rFonts w:hint="eastAsia"/>
        </w:rPr>
        <w:t>、</w:t>
      </w:r>
      <w:r>
        <w:t>P</w:t>
      </w:r>
      <w:r>
        <w:rPr>
          <w:rFonts w:hint="eastAsia"/>
        </w:rPr>
        <w:t>ostmark</w:t>
      </w:r>
      <w:r>
        <w:rPr>
          <w:rFonts w:hint="eastAsia"/>
        </w:rPr>
        <w:t>，</w:t>
      </w:r>
      <w:r w:rsidR="00853974">
        <w:rPr>
          <w:rFonts w:hint="eastAsia"/>
        </w:rPr>
        <w:t>涵蓋</w:t>
      </w:r>
      <w:r>
        <w:rPr>
          <w:rFonts w:hint="eastAsia"/>
        </w:rPr>
        <w:t>順序與隨機讀寫行為，評估</w:t>
      </w:r>
      <w:r>
        <w:rPr>
          <w:rFonts w:hint="eastAsia"/>
        </w:rPr>
        <w:t>SSD</w:t>
      </w:r>
      <w:r>
        <w:rPr>
          <w:rFonts w:hint="eastAsia"/>
        </w:rPr>
        <w:t>對不同應用</w:t>
      </w:r>
      <w:r w:rsidR="00853974">
        <w:rPr>
          <w:rFonts w:hint="eastAsia"/>
        </w:rPr>
        <w:t>場景</w:t>
      </w:r>
      <w:r>
        <w:rPr>
          <w:rFonts w:hint="eastAsia"/>
        </w:rPr>
        <w:t>的</w:t>
      </w:r>
      <w:r w:rsidR="00853974">
        <w:rPr>
          <w:rFonts w:hint="eastAsia"/>
        </w:rPr>
        <w:t>效能</w:t>
      </w:r>
      <w:r>
        <w:rPr>
          <w:rFonts w:hint="eastAsia"/>
        </w:rPr>
        <w:t>回應能力。</w:t>
      </w:r>
    </w:p>
    <w:p w14:paraId="25CA43AA" w14:textId="2573CCC9" w:rsidR="006140D4" w:rsidRDefault="006140D4" w:rsidP="007D18F4">
      <w:pPr>
        <w:pStyle w:val="a9"/>
        <w:ind w:left="960" w:firstLine="480"/>
      </w:pPr>
      <w:r>
        <w:rPr>
          <w:rFonts w:hint="eastAsia"/>
        </w:rPr>
        <w:t>模擬結果有以下幾點</w:t>
      </w:r>
      <w:r>
        <w:rPr>
          <w:rFonts w:hint="eastAsia"/>
        </w:rPr>
        <w:t>:</w:t>
      </w:r>
    </w:p>
    <w:p w14:paraId="51BB83F8" w14:textId="71ACE5F6" w:rsidR="006140D4" w:rsidRDefault="006140D4" w:rsidP="006140D4">
      <w:pPr>
        <w:pStyle w:val="a9"/>
        <w:numPr>
          <w:ilvl w:val="0"/>
          <w:numId w:val="3"/>
        </w:numPr>
      </w:pPr>
      <w:r>
        <w:rPr>
          <w:rFonts w:hint="eastAsia"/>
        </w:rPr>
        <w:t>不同</w:t>
      </w:r>
      <w:r>
        <w:rPr>
          <w:rFonts w:hint="eastAsia"/>
        </w:rPr>
        <w:t>Interleaving</w:t>
      </w:r>
      <w:r>
        <w:rPr>
          <w:rFonts w:hint="eastAsia"/>
        </w:rPr>
        <w:t>策略對效能的提升程度，</w:t>
      </w:r>
      <w:proofErr w:type="spellStart"/>
      <w:r>
        <w:rPr>
          <w:rFonts w:hint="eastAsia"/>
        </w:rPr>
        <w:t>IO</w:t>
      </w:r>
      <w:r>
        <w:t>z</w:t>
      </w:r>
      <w:r>
        <w:rPr>
          <w:rFonts w:hint="eastAsia"/>
        </w:rPr>
        <w:t>one</w:t>
      </w:r>
      <w:proofErr w:type="spellEnd"/>
      <w:r>
        <w:rPr>
          <w:rFonts w:hint="eastAsia"/>
        </w:rPr>
        <w:t>和</w:t>
      </w:r>
      <w:r>
        <w:t>P</w:t>
      </w:r>
      <w:r>
        <w:rPr>
          <w:rFonts w:hint="eastAsia"/>
        </w:rPr>
        <w:t>ostmark</w:t>
      </w:r>
      <w:r>
        <w:rPr>
          <w:rFonts w:hint="eastAsia"/>
        </w:rPr>
        <w:t>有所提升，另外兩個</w:t>
      </w:r>
      <w:r>
        <w:rPr>
          <w:rFonts w:hint="eastAsia"/>
        </w:rPr>
        <w:t>workload</w:t>
      </w:r>
      <w:r w:rsidR="00853974" w:rsidRPr="00853974">
        <w:t>則因請求排隊深度不足，幾乎無法觸發</w:t>
      </w:r>
      <w:r w:rsidR="00853974" w:rsidRPr="00853974">
        <w:t xml:space="preserve"> interleaving </w:t>
      </w:r>
      <w:r w:rsidR="00853974" w:rsidRPr="00853974">
        <w:t>效果，因而效能改善有限</w:t>
      </w:r>
      <w:r>
        <w:rPr>
          <w:rFonts w:hint="eastAsia"/>
        </w:rPr>
        <w:t>。</w:t>
      </w:r>
    </w:p>
    <w:p w14:paraId="7B843789" w14:textId="35A004A9" w:rsidR="006140D4" w:rsidRDefault="006140D4" w:rsidP="006140D4">
      <w:pPr>
        <w:pStyle w:val="a9"/>
        <w:ind w:left="1442"/>
        <w:jc w:val="center"/>
        <w:rPr>
          <w:rFonts w:hint="eastAsia"/>
        </w:rPr>
      </w:pPr>
      <w:r w:rsidRPr="006140D4">
        <w:drawing>
          <wp:inline distT="0" distB="0" distL="0" distR="0" wp14:anchorId="56DFAAD3" wp14:editId="4FFC4F10">
            <wp:extent cx="1597937" cy="1124481"/>
            <wp:effectExtent l="0" t="0" r="2540" b="0"/>
            <wp:docPr id="14054112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112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6058" cy="113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E8F8" w14:textId="1DB9898A" w:rsidR="006140D4" w:rsidRDefault="005D2A9D" w:rsidP="006140D4">
      <w:pPr>
        <w:pStyle w:val="a9"/>
        <w:numPr>
          <w:ilvl w:val="0"/>
          <w:numId w:val="3"/>
        </w:numPr>
      </w:pPr>
      <w:r>
        <w:rPr>
          <w:rFonts w:hint="eastAsia"/>
        </w:rPr>
        <w:t>比較了同步和非同步</w:t>
      </w:r>
      <w:r>
        <w:rPr>
          <w:rFonts w:hint="eastAsia"/>
        </w:rPr>
        <w:t>shared-control gang</w:t>
      </w:r>
      <w:r>
        <w:rPr>
          <w:rFonts w:hint="eastAsia"/>
        </w:rPr>
        <w:t>組態的</w:t>
      </w:r>
      <w:r w:rsidRPr="005D2A9D">
        <w:t>normalized response time</w:t>
      </w:r>
      <w:r>
        <w:rPr>
          <w:rFonts w:hint="eastAsia"/>
        </w:rPr>
        <w:t>，可以看到因為同步</w:t>
      </w:r>
      <w:r>
        <w:t>g</w:t>
      </w:r>
      <w:r>
        <w:rPr>
          <w:rFonts w:hint="eastAsia"/>
        </w:rPr>
        <w:t>ang</w:t>
      </w:r>
      <w:r>
        <w:rPr>
          <w:rFonts w:hint="eastAsia"/>
        </w:rPr>
        <w:t>的</w:t>
      </w:r>
      <w:r>
        <w:rPr>
          <w:rFonts w:hint="eastAsia"/>
        </w:rPr>
        <w:t>logical page size</w:t>
      </w:r>
      <w:r>
        <w:rPr>
          <w:rFonts w:hint="eastAsia"/>
        </w:rPr>
        <w:t>較大，限制了每次可並行的操作數量，所以效能總體上低於非同步</w:t>
      </w:r>
      <w:r>
        <w:t>g</w:t>
      </w:r>
      <w:r>
        <w:rPr>
          <w:rFonts w:hint="eastAsia"/>
        </w:rPr>
        <w:t>ang</w:t>
      </w:r>
      <w:r>
        <w:rPr>
          <w:rFonts w:hint="eastAsia"/>
        </w:rPr>
        <w:t>。</w:t>
      </w:r>
    </w:p>
    <w:p w14:paraId="0C1FF142" w14:textId="5AFEFB6F" w:rsidR="005D2A9D" w:rsidRDefault="005D2A9D" w:rsidP="005D2A9D">
      <w:pPr>
        <w:pStyle w:val="a9"/>
        <w:ind w:left="1442"/>
        <w:jc w:val="center"/>
        <w:rPr>
          <w:rFonts w:hint="eastAsia"/>
        </w:rPr>
      </w:pPr>
      <w:r w:rsidRPr="005D2A9D">
        <w:lastRenderedPageBreak/>
        <w:drawing>
          <wp:inline distT="0" distB="0" distL="0" distR="0" wp14:anchorId="0300B4C2" wp14:editId="23768C95">
            <wp:extent cx="1611517" cy="1138306"/>
            <wp:effectExtent l="0" t="0" r="8255" b="5080"/>
            <wp:docPr id="1686995445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95445" name="圖片 1" descr="一張含有 文字, 螢幕擷取畫面, 圖表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3996" cy="11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1D5E" w14:textId="66685831" w:rsidR="005D2A9D" w:rsidRDefault="004F039A" w:rsidP="006140D4">
      <w:pPr>
        <w:pStyle w:val="a9"/>
        <w:numPr>
          <w:ilvl w:val="0"/>
          <w:numId w:val="3"/>
        </w:numPr>
      </w:pPr>
      <w:r>
        <w:rPr>
          <w:rFonts w:hint="eastAsia"/>
        </w:rPr>
        <w:t>探討了不同</w:t>
      </w:r>
      <w:r>
        <w:rPr>
          <w:rFonts w:hint="eastAsia"/>
        </w:rPr>
        <w:t>workload</w:t>
      </w:r>
      <w:r>
        <w:rPr>
          <w:rFonts w:hint="eastAsia"/>
        </w:rPr>
        <w:t>對於不同</w:t>
      </w:r>
      <w:r>
        <w:rPr>
          <w:rFonts w:hint="eastAsia"/>
        </w:rPr>
        <w:t>free block threshold</w:t>
      </w:r>
      <w:r>
        <w:rPr>
          <w:rFonts w:hint="eastAsia"/>
        </w:rPr>
        <w:t>下的平均延遲，由下</w:t>
      </w:r>
      <w:proofErr w:type="gramStart"/>
      <w:r>
        <w:rPr>
          <w:rFonts w:hint="eastAsia"/>
        </w:rPr>
        <w:t>圖左可觀察</w:t>
      </w:r>
      <w:proofErr w:type="gramEnd"/>
      <w:r>
        <w:rPr>
          <w:rFonts w:hint="eastAsia"/>
        </w:rPr>
        <w:t>到，</w:t>
      </w:r>
      <w:r>
        <w:rPr>
          <w:rFonts w:hint="eastAsia"/>
        </w:rPr>
        <w:t>TPC</w:t>
      </w:r>
      <w:r>
        <w:t>-</w:t>
      </w:r>
      <w:r>
        <w:rPr>
          <w:rFonts w:hint="eastAsia"/>
        </w:rPr>
        <w:t>C</w:t>
      </w:r>
      <w:r>
        <w:rPr>
          <w:rFonts w:hint="eastAsia"/>
        </w:rPr>
        <w:t>的延遲隨</w:t>
      </w:r>
      <w:r>
        <w:rPr>
          <w:rFonts w:hint="eastAsia"/>
        </w:rPr>
        <w:t>threshold</w:t>
      </w:r>
      <w:r>
        <w:rPr>
          <w:rFonts w:hint="eastAsia"/>
        </w:rPr>
        <w:t>增加而增高，其他則無太大影響，其原因可由下圖右得到</w:t>
      </w:r>
      <w:r>
        <w:rPr>
          <w:rFonts w:hint="eastAsia"/>
        </w:rPr>
        <w:t>:TPC</w:t>
      </w:r>
      <w:r>
        <w:t>-</w:t>
      </w:r>
      <w:r>
        <w:rPr>
          <w:rFonts w:hint="eastAsia"/>
        </w:rPr>
        <w:t>C</w:t>
      </w:r>
      <w:r>
        <w:rPr>
          <w:rFonts w:hint="eastAsia"/>
        </w:rPr>
        <w:t>每次清除時搬移的</w:t>
      </w:r>
      <w:r>
        <w:rPr>
          <w:rFonts w:hint="eastAsia"/>
        </w:rPr>
        <w:t>page</w:t>
      </w:r>
      <w:r>
        <w:rPr>
          <w:rFonts w:hint="eastAsia"/>
        </w:rPr>
        <w:t>數量隨</w:t>
      </w:r>
      <w:r>
        <w:rPr>
          <w:rFonts w:hint="eastAsia"/>
        </w:rPr>
        <w:t>threshold</w:t>
      </w:r>
      <w:r>
        <w:rPr>
          <w:rFonts w:hint="eastAsia"/>
        </w:rPr>
        <w:t>增加而增高</w:t>
      </w:r>
      <w:r>
        <w:rPr>
          <w:rFonts w:hint="eastAsia"/>
        </w:rPr>
        <w:t>。</w:t>
      </w:r>
    </w:p>
    <w:p w14:paraId="1574C491" w14:textId="6926444A" w:rsidR="004F039A" w:rsidRPr="007D18F4" w:rsidRDefault="004F039A" w:rsidP="00853974">
      <w:pPr>
        <w:jc w:val="center"/>
        <w:rPr>
          <w:rFonts w:hint="eastAsia"/>
        </w:rPr>
      </w:pPr>
      <w:r w:rsidRPr="004F039A">
        <w:drawing>
          <wp:inline distT="0" distB="0" distL="0" distR="0" wp14:anchorId="17331C9B" wp14:editId="1A86D0AA">
            <wp:extent cx="2518689" cy="1195058"/>
            <wp:effectExtent l="0" t="0" r="0" b="5715"/>
            <wp:docPr id="1058057231" name="圖片 1" descr="一張含有 文字, 行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7231" name="圖片 1" descr="一張含有 文字, 行, 圖表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2324" cy="120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974" w:rsidRPr="00853974">
        <w:drawing>
          <wp:inline distT="0" distB="0" distL="0" distR="0" wp14:anchorId="7C16BFD8" wp14:editId="2BA86CBF">
            <wp:extent cx="2544024" cy="1144596"/>
            <wp:effectExtent l="0" t="0" r="8890" b="0"/>
            <wp:docPr id="944458126" name="圖片 1" descr="一張含有 文字, 行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8126" name="圖片 1" descr="一張含有 文字, 行, 圖表, 繪圖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4747" cy="1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404D" w14:textId="6B72846A" w:rsidR="007D18F4" w:rsidRDefault="007D18F4" w:rsidP="00853974">
      <w:pPr>
        <w:pStyle w:val="a9"/>
        <w:numPr>
          <w:ilvl w:val="0"/>
          <w:numId w:val="2"/>
        </w:numPr>
        <w:rPr>
          <w:b/>
          <w:bCs/>
        </w:rPr>
      </w:pPr>
      <w:r w:rsidRPr="007D18F4">
        <w:rPr>
          <w:b/>
          <w:bCs/>
        </w:rPr>
        <w:t>W</w:t>
      </w:r>
      <w:r w:rsidRPr="007D18F4">
        <w:rPr>
          <w:rFonts w:hint="eastAsia"/>
          <w:b/>
          <w:bCs/>
        </w:rPr>
        <w:t>ear-leveling</w:t>
      </w:r>
      <w:r w:rsidRPr="007D18F4">
        <w:rPr>
          <w:rFonts w:hint="eastAsia"/>
          <w:b/>
          <w:bCs/>
        </w:rPr>
        <w:t>的模擬評估</w:t>
      </w:r>
    </w:p>
    <w:p w14:paraId="17D71771" w14:textId="2C2FE451" w:rsidR="009B17A9" w:rsidRPr="009B17A9" w:rsidRDefault="00853974" w:rsidP="000263E4">
      <w:pPr>
        <w:pStyle w:val="a9"/>
        <w:ind w:left="960" w:firstLine="480"/>
      </w:pPr>
      <w:r w:rsidRPr="00853974">
        <w:rPr>
          <w:rFonts w:hint="eastAsia"/>
        </w:rPr>
        <w:t>由於</w:t>
      </w:r>
      <w:proofErr w:type="spellStart"/>
      <w:r>
        <w:rPr>
          <w:rFonts w:hint="eastAsia"/>
        </w:rPr>
        <w:t>IOzone</w:t>
      </w:r>
      <w:proofErr w:type="spellEnd"/>
      <w:r>
        <w:rPr>
          <w:rFonts w:hint="eastAsia"/>
        </w:rPr>
        <w:t>的</w:t>
      </w:r>
      <w:r>
        <w:rPr>
          <w:rFonts w:hint="eastAsia"/>
        </w:rPr>
        <w:t>cleaning rate</w:t>
      </w:r>
      <w:r>
        <w:rPr>
          <w:rFonts w:hint="eastAsia"/>
        </w:rPr>
        <w:t>非常高，有利於觀察</w:t>
      </w:r>
      <w:r>
        <w:rPr>
          <w:rFonts w:hint="eastAsia"/>
        </w:rPr>
        <w:t>wear-leveling</w:t>
      </w:r>
      <w:r>
        <w:rPr>
          <w:rFonts w:hint="eastAsia"/>
        </w:rPr>
        <w:t>演算法的結果，故作者採用此</w:t>
      </w:r>
      <w:r>
        <w:rPr>
          <w:rFonts w:hint="eastAsia"/>
        </w:rPr>
        <w:t>workload</w:t>
      </w:r>
      <w:r>
        <w:rPr>
          <w:rFonts w:hint="eastAsia"/>
        </w:rPr>
        <w:t>來進行模擬，針對三種策略做實驗比較</w:t>
      </w:r>
      <w:r>
        <w:rPr>
          <w:rFonts w:hint="eastAsia"/>
        </w:rPr>
        <w:t>:</w:t>
      </w:r>
      <w:r w:rsidR="009B17A9" w:rsidRPr="009B17A9">
        <w:rPr>
          <w:rFonts w:ascii="Cambria Math" w:hAnsi="Cambria Math" w:cs="Cambria Math"/>
        </w:rPr>
        <w:t xml:space="preserve"> </w:t>
      </w:r>
      <w:r w:rsidR="009B17A9" w:rsidRPr="009B17A9">
        <w:rPr>
          <w:rFonts w:ascii="Cambria Math" w:hAnsi="Cambria Math" w:cs="Cambria Math"/>
        </w:rPr>
        <w:t>①</w:t>
      </w:r>
      <w:r>
        <w:rPr>
          <w:rFonts w:hint="eastAsia"/>
        </w:rPr>
        <w:t>只使用</w:t>
      </w:r>
      <w:r>
        <w:t>g</w:t>
      </w:r>
      <w:r>
        <w:rPr>
          <w:rFonts w:hint="eastAsia"/>
        </w:rPr>
        <w:t>reedy</w:t>
      </w:r>
      <w:r>
        <w:rPr>
          <w:rFonts w:hint="eastAsia"/>
        </w:rPr>
        <w:t>、</w:t>
      </w:r>
      <w:r w:rsidR="009B17A9" w:rsidRPr="009B17A9">
        <w:rPr>
          <w:rFonts w:ascii="Cambria Math" w:hAnsi="Cambria Math" w:cs="Cambria Math"/>
        </w:rPr>
        <w:t>②</w:t>
      </w:r>
      <w:r w:rsidR="009B17A9" w:rsidRPr="009B17A9">
        <w:t xml:space="preserve"> </w:t>
      </w:r>
      <w:r>
        <w:t>g</w:t>
      </w:r>
      <w:r>
        <w:rPr>
          <w:rFonts w:hint="eastAsia"/>
        </w:rPr>
        <w:t>reedy + rate-limiting</w:t>
      </w:r>
      <w:r>
        <w:rPr>
          <w:rFonts w:hint="eastAsia"/>
        </w:rPr>
        <w:t>、</w:t>
      </w:r>
      <w:r w:rsidR="009B17A9" w:rsidRPr="009B17A9">
        <w:rPr>
          <w:rFonts w:ascii="Cambria Math" w:hAnsi="Cambria Math" w:cs="Cambria Math"/>
        </w:rPr>
        <w:t>③</w:t>
      </w:r>
      <w:r w:rsidR="009B17A9">
        <w:rPr>
          <w:rFonts w:hint="eastAsia"/>
        </w:rPr>
        <w:t xml:space="preserve"> </w:t>
      </w:r>
      <w:r>
        <w:t>g</w:t>
      </w:r>
      <w:r>
        <w:rPr>
          <w:rFonts w:hint="eastAsia"/>
        </w:rPr>
        <w:t xml:space="preserve">reedy </w:t>
      </w:r>
      <w:r>
        <w:rPr>
          <w:rFonts w:hint="eastAsia"/>
        </w:rPr>
        <w:t>+ rate-limiting</w:t>
      </w:r>
      <w:r>
        <w:rPr>
          <w:rFonts w:hint="eastAsia"/>
        </w:rPr>
        <w:t xml:space="preserve"> + cold data migration</w:t>
      </w:r>
      <w:r>
        <w:rPr>
          <w:rFonts w:hint="eastAsia"/>
        </w:rPr>
        <w:t>，下圖為實驗結果，由左圖可以觀察到，雖然三種策略的平均</w:t>
      </w:r>
      <w:r>
        <w:rPr>
          <w:rFonts w:hint="eastAsia"/>
        </w:rPr>
        <w:t>block</w:t>
      </w:r>
      <w:r w:rsidR="009B17A9">
        <w:rPr>
          <w:rFonts w:hint="eastAsia"/>
        </w:rPr>
        <w:t xml:space="preserve"> lifetime</w:t>
      </w:r>
      <w:r w:rsidR="009B17A9">
        <w:rPr>
          <w:rFonts w:hint="eastAsia"/>
        </w:rPr>
        <w:t>相近，但啟用</w:t>
      </w:r>
      <w:r w:rsidR="009B17A9">
        <w:rPr>
          <w:rFonts w:hint="eastAsia"/>
        </w:rPr>
        <w:t>cold data migration</w:t>
      </w:r>
      <w:r w:rsidR="009B17A9">
        <w:rPr>
          <w:rFonts w:hint="eastAsia"/>
        </w:rPr>
        <w:t>後的壽命標準差更小，表示其壽命分布更平均；右圖則是</w:t>
      </w:r>
      <w:r w:rsidR="009B17A9">
        <w:t>f</w:t>
      </w:r>
      <w:r w:rsidR="009B17A9">
        <w:rPr>
          <w:rFonts w:hint="eastAsia"/>
        </w:rPr>
        <w:t>lash block</w:t>
      </w:r>
      <w:r w:rsidR="009B17A9">
        <w:rPr>
          <w:rFonts w:hint="eastAsia"/>
        </w:rPr>
        <w:t>壽命分布統計，可以注意到，相比其他策略</w:t>
      </w:r>
      <w:r w:rsidR="009B17A9">
        <w:rPr>
          <w:rFonts w:hint="eastAsia"/>
        </w:rPr>
        <w:t>cold data migration</w:t>
      </w:r>
      <w:r w:rsidR="009B17A9" w:rsidRPr="009B17A9">
        <w:t>能讓</w:t>
      </w:r>
      <w:r w:rsidR="009B17A9" w:rsidRPr="009B17A9">
        <w:t xml:space="preserve"> block </w:t>
      </w:r>
      <w:r w:rsidR="009B17A9" w:rsidRPr="009B17A9">
        <w:t>壽命更集中地聚集在平均值附近</w:t>
      </w:r>
      <w:r w:rsidR="009B17A9">
        <w:rPr>
          <w:rFonts w:hint="eastAsia"/>
        </w:rPr>
        <w:t>，代表</w:t>
      </w:r>
      <w:r w:rsidR="009B17A9" w:rsidRPr="009B17A9">
        <w:t>它讓</w:t>
      </w:r>
      <w:r w:rsidR="009B17A9" w:rsidRPr="009B17A9">
        <w:t xml:space="preserve"> SSD </w:t>
      </w:r>
      <w:r w:rsidR="009B17A9" w:rsidRPr="009B17A9">
        <w:t>的整體壽命分布更健康、更穩定</w:t>
      </w:r>
      <w:r w:rsidR="009B17A9">
        <w:rPr>
          <w:rFonts w:hint="eastAsia"/>
        </w:rPr>
        <w:t>。</w:t>
      </w:r>
    </w:p>
    <w:p w14:paraId="2179027C" w14:textId="6DD93954" w:rsidR="00853974" w:rsidRDefault="009B17A9" w:rsidP="009B17A9">
      <w:pPr>
        <w:jc w:val="center"/>
      </w:pPr>
      <w:r w:rsidRPr="009B17A9">
        <w:drawing>
          <wp:inline distT="0" distB="0" distL="0" distR="0" wp14:anchorId="05700CA8" wp14:editId="49171C57">
            <wp:extent cx="2588788" cy="665430"/>
            <wp:effectExtent l="0" t="0" r="2540" b="1905"/>
            <wp:docPr id="1164071800" name="圖片 1" descr="一張含有 文字, 字型, 螢幕擷取畫面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1800" name="圖片 1" descr="一張含有 文字, 字型, 螢幕擷取畫面, 收據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008" cy="6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7A9">
        <w:drawing>
          <wp:inline distT="0" distB="0" distL="0" distR="0" wp14:anchorId="41793D55" wp14:editId="4A54F4ED">
            <wp:extent cx="2444436" cy="680122"/>
            <wp:effectExtent l="0" t="0" r="0" b="5715"/>
            <wp:docPr id="381115619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5619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840" cy="68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32A1" w14:textId="77777777" w:rsidR="009B17A9" w:rsidRPr="009B17A9" w:rsidRDefault="009B17A9" w:rsidP="009B17A9">
      <w:pPr>
        <w:jc w:val="center"/>
        <w:rPr>
          <w:rFonts w:hint="eastAsia"/>
        </w:rPr>
      </w:pPr>
    </w:p>
    <w:p w14:paraId="75600CAF" w14:textId="67EA9FD0" w:rsidR="009B17A9" w:rsidRDefault="009B17A9" w:rsidP="009B17A9">
      <w:pPr>
        <w:ind w:firstLine="48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結論</w:t>
      </w:r>
    </w:p>
    <w:p w14:paraId="39B2D528" w14:textId="36DA67A8" w:rsidR="000263E4" w:rsidRDefault="009B17A9" w:rsidP="000263E4">
      <w:pPr>
        <w:ind w:firstLine="480"/>
      </w:pPr>
      <w:r>
        <w:rPr>
          <w:rFonts w:hint="eastAsia"/>
        </w:rPr>
        <w:t>這篇論文展示了</w:t>
      </w:r>
      <w:r>
        <w:rPr>
          <w:rFonts w:hint="eastAsia"/>
        </w:rPr>
        <w:t>SSD</w:t>
      </w:r>
      <w:r>
        <w:rPr>
          <w:rFonts w:hint="eastAsia"/>
        </w:rPr>
        <w:t>的效能設計涉及了</w:t>
      </w:r>
      <w:r w:rsidR="001828DC">
        <w:rPr>
          <w:rFonts w:hint="eastAsia"/>
        </w:rPr>
        <w:t>許多</w:t>
      </w:r>
      <w:r w:rsidR="001828DC">
        <w:rPr>
          <w:rFonts w:hint="eastAsia"/>
        </w:rPr>
        <w:t>trade-off</w:t>
      </w:r>
      <w:r w:rsidR="001828DC">
        <w:rPr>
          <w:rFonts w:hint="eastAsia"/>
        </w:rPr>
        <w:t>，讓我們知道這些設計不僅與硬體本身，也與軟體架構和實際的</w:t>
      </w:r>
      <w:r w:rsidR="001828DC">
        <w:t>w</w:t>
      </w:r>
      <w:r w:rsidR="001828DC">
        <w:rPr>
          <w:rFonts w:hint="eastAsia"/>
        </w:rPr>
        <w:t>orkload</w:t>
      </w:r>
      <w:r w:rsidR="001828DC">
        <w:rPr>
          <w:rFonts w:hint="eastAsia"/>
        </w:rPr>
        <w:t>特性密切相關，</w:t>
      </w:r>
      <w:proofErr w:type="gramStart"/>
      <w:r w:rsidR="001828DC">
        <w:rPr>
          <w:rFonts w:hint="eastAsia"/>
        </w:rPr>
        <w:t>此外，</w:t>
      </w:r>
      <w:proofErr w:type="gramEnd"/>
      <w:r w:rsidR="001828DC">
        <w:rPr>
          <w:rFonts w:hint="eastAsia"/>
        </w:rPr>
        <w:t>作者也透過模擬，來分析不同</w:t>
      </w:r>
      <w:r w:rsidR="001828DC">
        <w:rPr>
          <w:rFonts w:hint="eastAsia"/>
        </w:rPr>
        <w:t>SSD</w:t>
      </w:r>
      <w:r w:rsidR="001828DC">
        <w:rPr>
          <w:rFonts w:hint="eastAsia"/>
        </w:rPr>
        <w:t>配置在真實情境的</w:t>
      </w:r>
      <w:r w:rsidR="001828DC">
        <w:t>w</w:t>
      </w:r>
      <w:r w:rsidR="001828DC">
        <w:rPr>
          <w:rFonts w:hint="eastAsia"/>
        </w:rPr>
        <w:t>orkload</w:t>
      </w:r>
      <w:r w:rsidR="001828DC">
        <w:rPr>
          <w:rFonts w:hint="eastAsia"/>
        </w:rPr>
        <w:t>下的效能表現，</w:t>
      </w:r>
      <w:r w:rsidR="001828DC">
        <w:rPr>
          <w:rFonts w:hint="eastAsia"/>
        </w:rPr>
        <w:lastRenderedPageBreak/>
        <w:t>並且在最後提出了一種</w:t>
      </w:r>
      <w:proofErr w:type="gramStart"/>
      <w:r w:rsidR="001828DC" w:rsidRPr="001828DC">
        <w:t>改良式的</w:t>
      </w:r>
      <w:proofErr w:type="gramEnd"/>
      <w:r w:rsidR="001828DC">
        <w:t>w</w:t>
      </w:r>
      <w:r w:rsidR="001828DC">
        <w:rPr>
          <w:rFonts w:hint="eastAsia"/>
        </w:rPr>
        <w:t>ear-leveling</w:t>
      </w:r>
      <w:r w:rsidR="001828DC">
        <w:rPr>
          <w:rFonts w:hint="eastAsia"/>
        </w:rPr>
        <w:t>演算法，</w:t>
      </w:r>
      <w:r w:rsidR="001828DC" w:rsidRPr="001828DC">
        <w:t>能有效提升</w:t>
      </w:r>
      <w:r w:rsidR="001828DC" w:rsidRPr="001828DC">
        <w:t xml:space="preserve"> block </w:t>
      </w:r>
      <w:r w:rsidR="001828DC" w:rsidRPr="001828DC">
        <w:t>間耗損的均衡性，顯著延長</w:t>
      </w:r>
      <w:r w:rsidR="001828DC" w:rsidRPr="001828DC">
        <w:t xml:space="preserve"> SSD </w:t>
      </w:r>
      <w:r w:rsidR="001828DC" w:rsidRPr="001828DC">
        <w:t>的整體使用壽命。</w:t>
      </w:r>
    </w:p>
    <w:p w14:paraId="66DD363E" w14:textId="77777777" w:rsidR="000263E4" w:rsidRPr="009B17A9" w:rsidRDefault="000263E4" w:rsidP="000263E4">
      <w:pPr>
        <w:jc w:val="center"/>
        <w:rPr>
          <w:rFonts w:hint="eastAsia"/>
        </w:rPr>
      </w:pPr>
    </w:p>
    <w:p w14:paraId="4F76C390" w14:textId="78A4773F" w:rsidR="000263E4" w:rsidRDefault="000263E4" w:rsidP="000263E4">
      <w:pPr>
        <w:ind w:firstLine="48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個人心得</w:t>
      </w:r>
    </w:p>
    <w:p w14:paraId="43FE19FB" w14:textId="591490CE" w:rsidR="000263E4" w:rsidRPr="00A744F3" w:rsidRDefault="000263E4" w:rsidP="000263E4">
      <w:pPr>
        <w:ind w:firstLine="480"/>
        <w:rPr>
          <w:rFonts w:hint="eastAsia"/>
        </w:rPr>
      </w:pPr>
      <w:r>
        <w:rPr>
          <w:rFonts w:hint="eastAsia"/>
        </w:rPr>
        <w:t>我覺得這篇論文的總體編排相當不錯，從</w:t>
      </w:r>
      <w:r>
        <w:rPr>
          <w:rFonts w:hint="eastAsia"/>
        </w:rPr>
        <w:t>SSD</w:t>
      </w:r>
      <w:r>
        <w:rPr>
          <w:rFonts w:hint="eastAsia"/>
        </w:rPr>
        <w:t>的架構基礎開始，</w:t>
      </w:r>
      <w:r w:rsidR="00A744F3" w:rsidRPr="00A744F3">
        <w:t>循序漸進地帶出</w:t>
      </w:r>
      <w:r w:rsidR="00A744F3">
        <w:rPr>
          <w:rFonts w:hint="eastAsia"/>
        </w:rPr>
        <w:t>設計上的</w:t>
      </w:r>
      <w:r w:rsidR="00A744F3">
        <w:rPr>
          <w:rFonts w:hint="eastAsia"/>
        </w:rPr>
        <w:t>trade-off</w:t>
      </w:r>
      <w:r w:rsidR="00A744F3">
        <w:rPr>
          <w:rFonts w:hint="eastAsia"/>
        </w:rPr>
        <w:t>，最後再詳細說明他們所改良的</w:t>
      </w:r>
      <w:r w:rsidR="00A744F3">
        <w:t>w</w:t>
      </w:r>
      <w:r w:rsidR="00A744F3">
        <w:rPr>
          <w:rFonts w:hint="eastAsia"/>
        </w:rPr>
        <w:t>ear-leveling</w:t>
      </w:r>
      <w:r w:rsidR="00A744F3">
        <w:rPr>
          <w:rFonts w:hint="eastAsia"/>
        </w:rPr>
        <w:t>機制。</w:t>
      </w:r>
      <w:r w:rsidR="00A744F3" w:rsidRPr="00A744F3">
        <w:t>對於我</w:t>
      </w:r>
      <w:proofErr w:type="gramStart"/>
      <w:r w:rsidR="00A744F3" w:rsidRPr="00A744F3">
        <w:t>這種剛接觸</w:t>
      </w:r>
      <w:proofErr w:type="gramEnd"/>
      <w:r w:rsidR="00A744F3" w:rsidRPr="00A744F3">
        <w:t>這個領域的新手來說，這篇文章不僅讓我建立了對</w:t>
      </w:r>
      <w:r w:rsidR="00A744F3" w:rsidRPr="00A744F3">
        <w:t xml:space="preserve"> SSD </w:t>
      </w:r>
      <w:r w:rsidR="00A744F3" w:rsidRPr="00A744F3">
        <w:t>架構的整體認識，也讓我理解了</w:t>
      </w:r>
      <w:r w:rsidR="00A744F3" w:rsidRPr="00A744F3">
        <w:t xml:space="preserve"> SSD </w:t>
      </w:r>
      <w:r w:rsidR="00A744F3" w:rsidRPr="00A744F3">
        <w:t>設計背後的複雜考量與實務挑戰。</w:t>
      </w:r>
    </w:p>
    <w:sectPr w:rsidR="000263E4" w:rsidRPr="00A744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F3C91"/>
    <w:multiLevelType w:val="hybridMultilevel"/>
    <w:tmpl w:val="84FE7B80"/>
    <w:lvl w:ilvl="0" w:tplc="04090011">
      <w:start w:val="1"/>
      <w:numFmt w:val="upperLetter"/>
      <w:lvlText w:val="%1."/>
      <w:lvlJc w:val="left"/>
      <w:pPr>
        <w:ind w:left="144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" w15:restartNumberingAfterBreak="0">
    <w:nsid w:val="68723460"/>
    <w:multiLevelType w:val="hybridMultilevel"/>
    <w:tmpl w:val="EB8C03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D605387"/>
    <w:multiLevelType w:val="hybridMultilevel"/>
    <w:tmpl w:val="6CBCC08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006934436">
    <w:abstractNumId w:val="1"/>
  </w:num>
  <w:num w:numId="2" w16cid:durableId="946498629">
    <w:abstractNumId w:val="2"/>
  </w:num>
  <w:num w:numId="3" w16cid:durableId="211007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autoHyphenation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32"/>
    <w:rsid w:val="00014962"/>
    <w:rsid w:val="000263E4"/>
    <w:rsid w:val="001828DC"/>
    <w:rsid w:val="001F10DF"/>
    <w:rsid w:val="00316B97"/>
    <w:rsid w:val="00491242"/>
    <w:rsid w:val="004A2557"/>
    <w:rsid w:val="004A5464"/>
    <w:rsid w:val="004F039A"/>
    <w:rsid w:val="005D2A9D"/>
    <w:rsid w:val="006140D4"/>
    <w:rsid w:val="00675A2D"/>
    <w:rsid w:val="006F53BB"/>
    <w:rsid w:val="00732075"/>
    <w:rsid w:val="007D18F4"/>
    <w:rsid w:val="007F2AD0"/>
    <w:rsid w:val="00853974"/>
    <w:rsid w:val="009B17A9"/>
    <w:rsid w:val="00A43B1A"/>
    <w:rsid w:val="00A744F3"/>
    <w:rsid w:val="00AC78E4"/>
    <w:rsid w:val="00B272E3"/>
    <w:rsid w:val="00D16870"/>
    <w:rsid w:val="00D400E6"/>
    <w:rsid w:val="00E7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A1B0"/>
  <w15:chartTrackingRefBased/>
  <w15:docId w15:val="{91B38B00-4F5B-486F-A14A-480F44A6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1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13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13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13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13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13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13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31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3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313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3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313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313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313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313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31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1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1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3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3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1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1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31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13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B1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洪茂菘 HUNG, MAO-SONG</cp:lastModifiedBy>
  <cp:revision>4</cp:revision>
  <cp:lastPrinted>2025-09-12T05:02:00Z</cp:lastPrinted>
  <dcterms:created xsi:type="dcterms:W3CDTF">2025-09-11T11:16:00Z</dcterms:created>
  <dcterms:modified xsi:type="dcterms:W3CDTF">2025-09-12T05:02:00Z</dcterms:modified>
</cp:coreProperties>
</file>