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10F9" w14:textId="2F2E3C87" w:rsidR="00732075" w:rsidRPr="00EE3479" w:rsidRDefault="00EE3479" w:rsidP="00EE3479">
      <w:pPr>
        <w:jc w:val="center"/>
        <w:rPr>
          <w:u w:val="single"/>
        </w:rPr>
      </w:pPr>
      <w:r w:rsidRPr="00EE3479">
        <w:rPr>
          <w:u w:val="single"/>
        </w:rPr>
        <w:t xml:space="preserve">Recent Progress on 3D </w:t>
      </w:r>
      <w:proofErr w:type="spellStart"/>
      <w:r w:rsidRPr="00EE3479">
        <w:rPr>
          <w:u w:val="single"/>
        </w:rPr>
        <w:t>NANDFlash</w:t>
      </w:r>
      <w:proofErr w:type="spellEnd"/>
      <w:r w:rsidRPr="00EE3479">
        <w:rPr>
          <w:u w:val="single"/>
        </w:rPr>
        <w:t xml:space="preserve"> Technologies</w:t>
      </w:r>
    </w:p>
    <w:p w14:paraId="69E57ABD" w14:textId="77777777" w:rsidR="00EE3479" w:rsidRDefault="00EE3479"/>
    <w:p w14:paraId="31146A09" w14:textId="118A9935" w:rsidR="00EE3479" w:rsidRPr="00EE3479" w:rsidRDefault="00EE3479" w:rsidP="00EE3479">
      <w:pPr>
        <w:jc w:val="center"/>
        <w:rPr>
          <w:b/>
          <w:bCs/>
        </w:rPr>
      </w:pPr>
      <w:r w:rsidRPr="00EE3479">
        <w:rPr>
          <w:rFonts w:hint="eastAsia"/>
          <w:b/>
          <w:bCs/>
        </w:rPr>
        <w:t>內容摘要</w:t>
      </w:r>
    </w:p>
    <w:p w14:paraId="458D6127" w14:textId="5410AF66" w:rsidR="00EE3479" w:rsidRDefault="000922E6" w:rsidP="000922E6">
      <w:pPr>
        <w:ind w:firstLine="480"/>
      </w:pPr>
      <w:r w:rsidRPr="000922E6">
        <w:t>作者指出，</w:t>
      </w:r>
      <w:r w:rsidRPr="000922E6">
        <w:t xml:space="preserve">3D NAND </w:t>
      </w:r>
      <w:r w:rsidRPr="000922E6">
        <w:t>技術在</w:t>
      </w:r>
      <w:r w:rsidRPr="000922E6">
        <w:t xml:space="preserve"> 2D NAND </w:t>
      </w:r>
      <w:r w:rsidRPr="000922E6">
        <w:t>遇到微縮</w:t>
      </w:r>
      <w:r w:rsidR="00830A30">
        <w:rPr>
          <w:rFonts w:hint="eastAsia"/>
        </w:rPr>
        <w:t>瓶頸</w:t>
      </w:r>
      <w:r w:rsidRPr="000922E6">
        <w:t>後迅速</w:t>
      </w:r>
      <w:r>
        <w:rPr>
          <w:rFonts w:hint="eastAsia"/>
        </w:rPr>
        <w:t>發展</w:t>
      </w:r>
      <w:r w:rsidRPr="000922E6">
        <w:t>，透過在垂直方向上堆疊記憶體層數，大幅提高儲存密度並持續推動快閃記憶體的技術演進。</w:t>
      </w:r>
      <w:r>
        <w:rPr>
          <w:rFonts w:hint="eastAsia"/>
        </w:rPr>
        <w:t>這篇論</w:t>
      </w:r>
      <w:r w:rsidRPr="000922E6">
        <w:t>文回顧了自</w:t>
      </w:r>
      <w:r w:rsidRPr="000922E6">
        <w:t xml:space="preserve"> 3D NAND </w:t>
      </w:r>
      <w:r w:rsidRPr="000922E6">
        <w:t>問世以來的重要發展，尤其聚焦於物理結構的堆疊、位元數增加（如</w:t>
      </w:r>
      <w:r w:rsidRPr="000922E6">
        <w:t>TLC</w:t>
      </w:r>
      <w:r w:rsidRPr="000922E6">
        <w:t>、</w:t>
      </w:r>
      <w:r w:rsidRPr="000922E6">
        <w:t>QLC</w:t>
      </w:r>
      <w:r w:rsidRPr="000922E6">
        <w:t>、</w:t>
      </w:r>
      <w:r w:rsidRPr="000922E6">
        <w:t>PLC</w:t>
      </w:r>
      <w:r w:rsidRPr="000922E6">
        <w:t>）、以及性能優化設計等核心議題，並整理近年在</w:t>
      </w:r>
      <w:r w:rsidRPr="000922E6">
        <w:t xml:space="preserve"> ISSCC </w:t>
      </w:r>
      <w:r w:rsidRPr="000922E6">
        <w:t>等國際會議中所發表的研究成果。</w:t>
      </w:r>
    </w:p>
    <w:p w14:paraId="5E169A68" w14:textId="77777777" w:rsidR="000922E6" w:rsidRDefault="000922E6" w:rsidP="000922E6">
      <w:pPr>
        <w:ind w:firstLine="480"/>
      </w:pPr>
      <w:r w:rsidRPr="000922E6">
        <w:t>首先，作者介紹了</w:t>
      </w:r>
      <w:r w:rsidRPr="000922E6">
        <w:t xml:space="preserve"> 3D NAND </w:t>
      </w:r>
      <w:r w:rsidRPr="000922E6">
        <w:t>的基本架構與操作原理，包含：</w:t>
      </w:r>
    </w:p>
    <w:p w14:paraId="7AB4C4E1" w14:textId="6E0CD6AE" w:rsidR="000922E6" w:rsidRDefault="000922E6" w:rsidP="000922E6">
      <w:pPr>
        <w:pStyle w:val="a9"/>
        <w:numPr>
          <w:ilvl w:val="0"/>
          <w:numId w:val="1"/>
        </w:numPr>
      </w:pPr>
      <w:r w:rsidRPr="000922E6">
        <w:t>垂直堆疊的</w:t>
      </w:r>
      <w:r w:rsidRPr="000922E6">
        <w:t xml:space="preserve"> NAND string </w:t>
      </w:r>
      <w:r w:rsidRPr="000922E6">
        <w:t>架構：</w:t>
      </w:r>
      <w:proofErr w:type="gramStart"/>
      <w:r w:rsidRPr="000922E6">
        <w:t>以柱狀</w:t>
      </w:r>
      <w:proofErr w:type="gramEnd"/>
      <w:r w:rsidRPr="000922E6">
        <w:t>通道搭配</w:t>
      </w:r>
      <w:r w:rsidRPr="000922E6">
        <w:t xml:space="preserve"> plate-like word lines</w:t>
      </w:r>
      <w:r w:rsidRPr="000922E6">
        <w:t>，形成三維記憶陣列。</w:t>
      </w:r>
    </w:p>
    <w:p w14:paraId="08B1AEC5" w14:textId="732CC6D7" w:rsidR="000922E6" w:rsidRDefault="00830A30" w:rsidP="000922E6">
      <w:pPr>
        <w:pStyle w:val="a9"/>
        <w:numPr>
          <w:ilvl w:val="0"/>
          <w:numId w:val="1"/>
        </w:numPr>
      </w:pPr>
      <w:r>
        <w:rPr>
          <w:rFonts w:hint="eastAsia"/>
        </w:rPr>
        <w:t>erase</w:t>
      </w:r>
      <w:r w:rsidR="000922E6" w:rsidRPr="000922E6">
        <w:t>方式：包括連接</w:t>
      </w:r>
      <w:proofErr w:type="gramStart"/>
      <w:r w:rsidR="000922E6" w:rsidRPr="000922E6">
        <w:t>至矽基</w:t>
      </w:r>
      <w:proofErr w:type="gramEnd"/>
      <w:r w:rsidR="000922E6" w:rsidRPr="000922E6">
        <w:t>板供電洞的</w:t>
      </w:r>
      <w:r w:rsidR="000922E6" w:rsidRPr="000922E6">
        <w:t xml:space="preserve"> body erase</w:t>
      </w:r>
      <w:r w:rsidR="000922E6" w:rsidRPr="000922E6">
        <w:t>，以及利用</w:t>
      </w:r>
      <w:r w:rsidR="000922E6" w:rsidRPr="000922E6">
        <w:t xml:space="preserve"> GIDL </w:t>
      </w:r>
      <w:r w:rsidR="000922E6" w:rsidRPr="000922E6">
        <w:t>效應產生電子</w:t>
      </w:r>
      <w:proofErr w:type="gramStart"/>
      <w:r w:rsidR="000922E6" w:rsidRPr="000922E6">
        <w:t>電洞對</w:t>
      </w:r>
      <w:proofErr w:type="gramEnd"/>
      <w:r w:rsidR="000922E6" w:rsidRPr="000922E6">
        <w:t>的</w:t>
      </w:r>
      <w:r w:rsidR="000922E6" w:rsidRPr="000922E6">
        <w:t xml:space="preserve"> GIDL erase</w:t>
      </w:r>
      <w:r w:rsidR="000922E6" w:rsidRPr="000922E6">
        <w:t>，其中後者支援</w:t>
      </w:r>
      <w:r w:rsidR="000922E6" w:rsidRPr="000922E6">
        <w:t xml:space="preserve"> CMOS under Array</w:t>
      </w:r>
      <w:r w:rsidRPr="00830A30">
        <w:t>（</w:t>
      </w:r>
      <w:proofErr w:type="spellStart"/>
      <w:r w:rsidRPr="00830A30">
        <w:t>CuA</w:t>
      </w:r>
      <w:proofErr w:type="spellEnd"/>
      <w:r w:rsidRPr="00830A30">
        <w:t>）</w:t>
      </w:r>
      <w:r w:rsidR="000922E6" w:rsidRPr="000922E6">
        <w:t>技術。</w:t>
      </w:r>
    </w:p>
    <w:p w14:paraId="524705FC" w14:textId="47C26BE3" w:rsidR="000922E6" w:rsidRPr="000922E6" w:rsidRDefault="000922E6" w:rsidP="000922E6">
      <w:pPr>
        <w:pStyle w:val="a9"/>
        <w:numPr>
          <w:ilvl w:val="0"/>
          <w:numId w:val="1"/>
        </w:numPr>
        <w:rPr>
          <w:rFonts w:ascii="Segoe UI Emoji" w:hAnsi="Segoe UI Emoji" w:cs="Segoe UI Emoji"/>
        </w:rPr>
      </w:pPr>
      <w:r w:rsidRPr="000922E6">
        <w:t>快閃記憶體類型：目前業界主流採用</w:t>
      </w:r>
      <w:r w:rsidRPr="000922E6">
        <w:t xml:space="preserve"> charge-trap cell </w:t>
      </w:r>
      <w:r w:rsidRPr="000922E6">
        <w:t>技術（</w:t>
      </w:r>
      <w:r w:rsidRPr="000922E6">
        <w:t>RG NAND</w:t>
      </w:r>
      <w:r w:rsidRPr="000922E6">
        <w:t>），並搭配更佳蝕刻製程以提高垂直層數。</w:t>
      </w:r>
    </w:p>
    <w:p w14:paraId="0C72CA5F" w14:textId="77777777" w:rsidR="000922E6" w:rsidRDefault="000922E6" w:rsidP="000922E6">
      <w:pPr>
        <w:ind w:firstLine="480"/>
      </w:pPr>
      <w:r w:rsidRPr="000922E6">
        <w:t>接著，作者比較了兩種主要的儲存技術：</w:t>
      </w:r>
    </w:p>
    <w:p w14:paraId="17A186A4" w14:textId="77777777" w:rsidR="000922E6" w:rsidRDefault="000922E6" w:rsidP="000922E6">
      <w:pPr>
        <w:pStyle w:val="a9"/>
        <w:numPr>
          <w:ilvl w:val="0"/>
          <w:numId w:val="2"/>
        </w:numPr>
      </w:pPr>
      <w:r w:rsidRPr="000922E6">
        <w:t>Floating Gate NAND</w:t>
      </w:r>
      <w:r w:rsidRPr="000922E6">
        <w:t>（</w:t>
      </w:r>
      <w:r w:rsidRPr="000922E6">
        <w:t>FG NAND</w:t>
      </w:r>
      <w:r w:rsidRPr="000922E6">
        <w:t>）：延續自</w:t>
      </w:r>
      <w:r w:rsidRPr="000922E6">
        <w:t xml:space="preserve"> 2D NAND</w:t>
      </w:r>
      <w:r w:rsidRPr="000922E6">
        <w:t>，需更精密的隔離設計。</w:t>
      </w:r>
    </w:p>
    <w:p w14:paraId="00F490DF" w14:textId="77777777" w:rsidR="000922E6" w:rsidRDefault="000922E6" w:rsidP="000922E6">
      <w:pPr>
        <w:pStyle w:val="a9"/>
        <w:numPr>
          <w:ilvl w:val="0"/>
          <w:numId w:val="2"/>
        </w:numPr>
      </w:pPr>
      <w:r w:rsidRPr="000922E6">
        <w:t>Replacement Gate NAND</w:t>
      </w:r>
      <w:r w:rsidRPr="000922E6">
        <w:t>（</w:t>
      </w:r>
      <w:r w:rsidRPr="000922E6">
        <w:t>RG NAND</w:t>
      </w:r>
      <w:r w:rsidRPr="000922E6">
        <w:t>）：利用共用</w:t>
      </w:r>
      <w:r w:rsidRPr="000922E6">
        <w:t xml:space="preserve"> </w:t>
      </w:r>
      <w:proofErr w:type="spellStart"/>
      <w:r w:rsidRPr="000922E6">
        <w:t>SiN</w:t>
      </w:r>
      <w:proofErr w:type="spellEnd"/>
      <w:r w:rsidRPr="000922E6">
        <w:t xml:space="preserve"> </w:t>
      </w:r>
      <w:r w:rsidRPr="000922E6">
        <w:t>儲存層、較大孔徑、更容易製作高柱子，有利堆疊更多層</w:t>
      </w:r>
      <w:r>
        <w:rPr>
          <w:rFonts w:hint="eastAsia"/>
        </w:rPr>
        <w:t>。</w:t>
      </w:r>
    </w:p>
    <w:p w14:paraId="09BD6F83" w14:textId="1E6417DF" w:rsidR="000922E6" w:rsidRPr="000922E6" w:rsidRDefault="000922E6" w:rsidP="000922E6">
      <w:pPr>
        <w:ind w:firstLine="480"/>
      </w:pPr>
      <w:proofErr w:type="gramStart"/>
      <w:r w:rsidRPr="000922E6">
        <w:t>此外，</w:t>
      </w:r>
      <w:proofErr w:type="gramEnd"/>
      <w:r w:rsidRPr="000922E6">
        <w:t>為了解決</w:t>
      </w:r>
      <w:r w:rsidRPr="000922E6">
        <w:t xml:space="preserve"> charge-trap cell </w:t>
      </w:r>
      <w:r w:rsidRPr="000922E6">
        <w:t>在短期資料保留上的問題，作者提出了</w:t>
      </w:r>
      <w:r w:rsidRPr="000922E6">
        <w:t xml:space="preserve"> band-engineered </w:t>
      </w:r>
      <w:r w:rsidRPr="000922E6">
        <w:t>隧道層、</w:t>
      </w:r>
      <w:r w:rsidRPr="000922E6">
        <w:t xml:space="preserve">High-k </w:t>
      </w:r>
      <w:proofErr w:type="gramStart"/>
      <w:r w:rsidRPr="000922E6">
        <w:t>金屬閘極等</w:t>
      </w:r>
      <w:proofErr w:type="gramEnd"/>
      <w:r w:rsidRPr="000922E6">
        <w:t>設計來提升資料穩定性。</w:t>
      </w:r>
    </w:p>
    <w:p w14:paraId="1DB82E65" w14:textId="77777777" w:rsidR="000922E6" w:rsidRDefault="000922E6" w:rsidP="000922E6">
      <w:pPr>
        <w:ind w:firstLine="480"/>
      </w:pPr>
      <w:r w:rsidRPr="000922E6">
        <w:t>在物理微縮（</w:t>
      </w:r>
      <w:r w:rsidRPr="000922E6">
        <w:t>scaling</w:t>
      </w:r>
      <w:r w:rsidRPr="000922E6">
        <w:t>）部分，作者提出了</w:t>
      </w:r>
      <w:r w:rsidRPr="000922E6">
        <w:t xml:space="preserve"> XYZ </w:t>
      </w:r>
      <w:r w:rsidRPr="000922E6">
        <w:t>縮放模型：</w:t>
      </w:r>
    </w:p>
    <w:p w14:paraId="2B69AEF6" w14:textId="77777777" w:rsidR="000922E6" w:rsidRDefault="000922E6" w:rsidP="000922E6">
      <w:pPr>
        <w:pStyle w:val="a9"/>
        <w:numPr>
          <w:ilvl w:val="0"/>
          <w:numId w:val="3"/>
        </w:numPr>
      </w:pPr>
      <w:r w:rsidRPr="000922E6">
        <w:t>X/Y</w:t>
      </w:r>
      <w:r w:rsidRPr="000922E6">
        <w:t>：透過優化</w:t>
      </w:r>
      <w:r w:rsidRPr="000922E6">
        <w:t xml:space="preserve"> pillar </w:t>
      </w:r>
      <w:r w:rsidRPr="000922E6">
        <w:t>佈局</w:t>
      </w:r>
      <w:proofErr w:type="gramStart"/>
      <w:r w:rsidRPr="000922E6">
        <w:t>使排布更</w:t>
      </w:r>
      <w:proofErr w:type="gramEnd"/>
      <w:r w:rsidRPr="000922E6">
        <w:t>接近六角緊密堆疊（</w:t>
      </w:r>
      <w:r w:rsidRPr="000922E6">
        <w:t>HCP</w:t>
      </w:r>
      <w:r w:rsidRPr="000922E6">
        <w:t>）來減少面積。</w:t>
      </w:r>
    </w:p>
    <w:p w14:paraId="436BBBB2" w14:textId="5AC03C22" w:rsidR="000922E6" w:rsidRPr="000922E6" w:rsidRDefault="000922E6" w:rsidP="000922E6">
      <w:pPr>
        <w:pStyle w:val="a9"/>
        <w:numPr>
          <w:ilvl w:val="0"/>
          <w:numId w:val="3"/>
        </w:numPr>
      </w:pPr>
      <w:r w:rsidRPr="000922E6">
        <w:t>Z</w:t>
      </w:r>
      <w:r w:rsidRPr="000922E6">
        <w:t>：堆疊更多層、並縮短</w:t>
      </w:r>
      <w:proofErr w:type="gramStart"/>
      <w:r w:rsidRPr="000922E6">
        <w:t>層距以</w:t>
      </w:r>
      <w:proofErr w:type="gramEnd"/>
      <w:r w:rsidRPr="000922E6">
        <w:t>降低柱子高度。另外，也介紹了</w:t>
      </w:r>
      <w:r w:rsidRPr="000922E6">
        <w:t xml:space="preserve"> disruptive </w:t>
      </w:r>
      <w:r w:rsidRPr="000922E6">
        <w:t>技術如</w:t>
      </w:r>
      <w:r w:rsidRPr="000922E6">
        <w:t xml:space="preserve"> split cells </w:t>
      </w:r>
      <w:r w:rsidRPr="000922E6">
        <w:t>與</w:t>
      </w:r>
      <w:r w:rsidRPr="000922E6">
        <w:t xml:space="preserve"> confined </w:t>
      </w:r>
      <w:proofErr w:type="spellStart"/>
      <w:r w:rsidRPr="000922E6">
        <w:t>SiN</w:t>
      </w:r>
      <w:proofErr w:type="spellEnd"/>
      <w:r w:rsidRPr="000922E6">
        <w:t xml:space="preserve"> </w:t>
      </w:r>
      <w:r w:rsidRPr="000922E6">
        <w:t>儲存層，進一步突破密度極限。</w:t>
      </w:r>
    </w:p>
    <w:p w14:paraId="015751A7" w14:textId="428FFBA6" w:rsidR="000922E6" w:rsidRDefault="000922E6" w:rsidP="000922E6">
      <w:pPr>
        <w:ind w:firstLine="480"/>
      </w:pPr>
      <w:r w:rsidRPr="000922E6">
        <w:lastRenderedPageBreak/>
        <w:t>隨後，作者探討了邏輯位元擴展：</w:t>
      </w:r>
    </w:p>
    <w:p w14:paraId="2A6A0500" w14:textId="77777777" w:rsidR="000922E6" w:rsidRDefault="000922E6" w:rsidP="000922E6">
      <w:pPr>
        <w:pStyle w:val="a9"/>
        <w:numPr>
          <w:ilvl w:val="0"/>
          <w:numId w:val="4"/>
        </w:numPr>
      </w:pPr>
      <w:r w:rsidRPr="000922E6">
        <w:t>從早期的</w:t>
      </w:r>
      <w:r w:rsidRPr="000922E6">
        <w:t xml:space="preserve"> MLC </w:t>
      </w:r>
      <w:r w:rsidRPr="000922E6">
        <w:t>演進至目前主流的</w:t>
      </w:r>
      <w:r w:rsidRPr="000922E6">
        <w:t xml:space="preserve"> TLC</w:t>
      </w:r>
      <w:r w:rsidRPr="000922E6">
        <w:t>，以及已大量量產的</w:t>
      </w:r>
      <w:r w:rsidRPr="000922E6">
        <w:t xml:space="preserve"> QLC</w:t>
      </w:r>
    </w:p>
    <w:p w14:paraId="170C83F8" w14:textId="6EA0D075" w:rsidR="000922E6" w:rsidRPr="000922E6" w:rsidRDefault="000922E6" w:rsidP="000922E6">
      <w:pPr>
        <w:pStyle w:val="a9"/>
        <w:numPr>
          <w:ilvl w:val="0"/>
          <w:numId w:val="4"/>
        </w:numPr>
      </w:pPr>
      <w:r w:rsidRPr="000922E6">
        <w:t>PLC</w:t>
      </w:r>
      <w:r w:rsidRPr="000922E6">
        <w:t>（</w:t>
      </w:r>
      <w:r w:rsidRPr="000922E6">
        <w:t>5 bits/cell</w:t>
      </w:r>
      <w:r w:rsidRPr="000922E6">
        <w:t>）與</w:t>
      </w:r>
      <w:r w:rsidRPr="000922E6">
        <w:t xml:space="preserve"> HLC</w:t>
      </w:r>
      <w:r w:rsidRPr="000922E6">
        <w:t>（</w:t>
      </w:r>
      <w:r w:rsidRPr="000922E6">
        <w:t>6 bits/cell</w:t>
      </w:r>
      <w:r w:rsidRPr="000922E6">
        <w:t>）也在實驗階段中展現潛力，特別是在低溫下可減少隨機電報雜訊（</w:t>
      </w:r>
      <w:r w:rsidRPr="000922E6">
        <w:t>RTN</w:t>
      </w:r>
      <w:r w:rsidRPr="000922E6">
        <w:t>）進一步提高可靠性。</w:t>
      </w:r>
    </w:p>
    <w:p w14:paraId="6AB1042D" w14:textId="77777777" w:rsidR="000922E6" w:rsidRDefault="000922E6" w:rsidP="000922E6">
      <w:pPr>
        <w:ind w:firstLine="480"/>
      </w:pPr>
      <w:r w:rsidRPr="000922E6">
        <w:t>在效能提升方面，論文提出了多項關鍵設計：</w:t>
      </w:r>
    </w:p>
    <w:p w14:paraId="76C04BEB" w14:textId="77777777" w:rsidR="000922E6" w:rsidRDefault="000922E6" w:rsidP="000922E6">
      <w:pPr>
        <w:pStyle w:val="a9"/>
        <w:numPr>
          <w:ilvl w:val="0"/>
          <w:numId w:val="5"/>
        </w:numPr>
      </w:pPr>
      <w:r w:rsidRPr="000922E6">
        <w:t>提高寫入頻寬：透過減少</w:t>
      </w:r>
      <w:r w:rsidRPr="000922E6">
        <w:t xml:space="preserve"> </w:t>
      </w:r>
      <w:proofErr w:type="spellStart"/>
      <w:r w:rsidRPr="000922E6">
        <w:t>tProg</w:t>
      </w:r>
      <w:proofErr w:type="spellEnd"/>
      <w:r w:rsidRPr="000922E6">
        <w:t>（程式時間）與提高平行度（多平面寫入），加速資料寫入。</w:t>
      </w:r>
    </w:p>
    <w:p w14:paraId="6993A1DE" w14:textId="77777777" w:rsidR="000922E6" w:rsidRDefault="000922E6" w:rsidP="000922E6">
      <w:pPr>
        <w:pStyle w:val="a9"/>
        <w:numPr>
          <w:ilvl w:val="0"/>
          <w:numId w:val="5"/>
        </w:numPr>
      </w:pPr>
      <w:r w:rsidRPr="000922E6">
        <w:t>採用</w:t>
      </w:r>
      <w:r w:rsidRPr="000922E6">
        <w:t xml:space="preserve"> CMOS under Array</w:t>
      </w:r>
      <w:r w:rsidRPr="000922E6">
        <w:t>（</w:t>
      </w:r>
      <w:proofErr w:type="spellStart"/>
      <w:r w:rsidRPr="000922E6">
        <w:t>CuA</w:t>
      </w:r>
      <w:proofErr w:type="spellEnd"/>
      <w:r w:rsidRPr="000922E6">
        <w:t>）：將控制電路置於陣列下方，提升平行性與晶片密度，逐漸取代傳統的</w:t>
      </w:r>
      <w:r w:rsidRPr="000922E6">
        <w:t xml:space="preserve"> CMOS outside array</w:t>
      </w:r>
      <w:r w:rsidRPr="000922E6">
        <w:t>（</w:t>
      </w:r>
      <w:r w:rsidRPr="000922E6">
        <w:t>CoA</w:t>
      </w:r>
      <w:r w:rsidRPr="000922E6">
        <w:t>）。</w:t>
      </w:r>
    </w:p>
    <w:p w14:paraId="1965B41F" w14:textId="77777777" w:rsidR="000922E6" w:rsidRDefault="000922E6" w:rsidP="000922E6">
      <w:pPr>
        <w:pStyle w:val="a9"/>
        <w:numPr>
          <w:ilvl w:val="0"/>
          <w:numId w:val="5"/>
        </w:numPr>
      </w:pPr>
      <w:r w:rsidRPr="000922E6">
        <w:t xml:space="preserve">QLC </w:t>
      </w:r>
      <w:r w:rsidRPr="000922E6">
        <w:t>專屬寫入機制：導入</w:t>
      </w:r>
      <w:r w:rsidRPr="000922E6">
        <w:t xml:space="preserve"> coarse</w:t>
      </w:r>
      <w:proofErr w:type="gramStart"/>
      <w:r w:rsidRPr="000922E6">
        <w:t>–</w:t>
      </w:r>
      <w:proofErr w:type="gramEnd"/>
      <w:r w:rsidRPr="000922E6">
        <w:t>fine programming</w:t>
      </w:r>
      <w:r w:rsidRPr="000922E6">
        <w:t>（</w:t>
      </w:r>
      <w:r w:rsidRPr="000922E6">
        <w:t xml:space="preserve">16-16 </w:t>
      </w:r>
      <w:r w:rsidRPr="000922E6">
        <w:t>或</w:t>
      </w:r>
      <w:r w:rsidRPr="000922E6">
        <w:t xml:space="preserve"> 8-16 scheme</w:t>
      </w:r>
      <w:r w:rsidRPr="000922E6">
        <w:t>）以抑制短期資料漂移問題，確保電壓</w:t>
      </w:r>
      <w:proofErr w:type="gramStart"/>
      <w:r w:rsidRPr="000922E6">
        <w:t>閾</w:t>
      </w:r>
      <w:proofErr w:type="gramEnd"/>
      <w:r w:rsidRPr="000922E6">
        <w:t>值分布穩定。</w:t>
      </w:r>
    </w:p>
    <w:p w14:paraId="562F6E93" w14:textId="46F87480" w:rsidR="000922E6" w:rsidRPr="000922E6" w:rsidRDefault="000922E6" w:rsidP="000922E6">
      <w:pPr>
        <w:pStyle w:val="a9"/>
        <w:numPr>
          <w:ilvl w:val="0"/>
          <w:numId w:val="5"/>
        </w:numPr>
      </w:pPr>
      <w:r w:rsidRPr="000922E6">
        <w:t xml:space="preserve">Block-by-deck </w:t>
      </w:r>
      <w:r w:rsidR="00830A30">
        <w:rPr>
          <w:rFonts w:hint="eastAsia"/>
        </w:rPr>
        <w:t>erase</w:t>
      </w:r>
      <w:r w:rsidRPr="000922E6">
        <w:t>：將一根</w:t>
      </w:r>
      <w:r w:rsidR="005A248D">
        <w:rPr>
          <w:rFonts w:hint="eastAsia"/>
        </w:rPr>
        <w:t>NAND</w:t>
      </w:r>
      <w:r w:rsidRPr="000922E6">
        <w:t>柱子劃分為多個邏輯區塊，降低最小</w:t>
      </w:r>
      <w:r w:rsidR="00830A30">
        <w:rPr>
          <w:rFonts w:hint="eastAsia"/>
        </w:rPr>
        <w:t>erase</w:t>
      </w:r>
      <w:r w:rsidRPr="000922E6">
        <w:t>單位，改善大</w:t>
      </w:r>
      <w:r w:rsidRPr="000922E6">
        <w:t xml:space="preserve"> block size </w:t>
      </w:r>
      <w:r w:rsidRPr="000922E6">
        <w:t>對系統效能的負面影響。</w:t>
      </w:r>
    </w:p>
    <w:p w14:paraId="74B1E10E" w14:textId="77777777" w:rsidR="000922E6" w:rsidRPr="000922E6" w:rsidRDefault="000922E6" w:rsidP="000922E6">
      <w:pPr>
        <w:ind w:firstLine="480"/>
      </w:pPr>
      <w:r w:rsidRPr="000922E6">
        <w:t>最後，作者總結指出，</w:t>
      </w:r>
      <w:r w:rsidRPr="000922E6">
        <w:t xml:space="preserve">3D NAND </w:t>
      </w:r>
      <w:r w:rsidRPr="000922E6">
        <w:t>已成功實現</w:t>
      </w:r>
      <w:r w:rsidRPr="000922E6">
        <w:t xml:space="preserve"> 176 </w:t>
      </w:r>
      <w:r w:rsidRPr="000922E6">
        <w:t>層堆疊，並逐步推進多位元儲存與高效能架構的發展。未來仍將持續面對可靠度與製程整合的挑戰，尤其在進一步提升位元密度（如</w:t>
      </w:r>
      <w:r w:rsidRPr="000922E6">
        <w:t>PLC/HLC</w:t>
      </w:r>
      <w:r w:rsidRPr="000922E6">
        <w:t>）與改善寫入效能方面，將有更多</w:t>
      </w:r>
      <w:r w:rsidRPr="000922E6">
        <w:t xml:space="preserve"> disruptive </w:t>
      </w:r>
      <w:r w:rsidRPr="000922E6">
        <w:t>技術需要實驗與導入。</w:t>
      </w:r>
    </w:p>
    <w:p w14:paraId="248E090C" w14:textId="77777777" w:rsidR="00056B8E" w:rsidRDefault="00056B8E" w:rsidP="00056B8E"/>
    <w:p w14:paraId="5E890AFF" w14:textId="523F21F1" w:rsidR="00056B8E" w:rsidRPr="00056B8E" w:rsidRDefault="00056B8E" w:rsidP="00056B8E">
      <w:pPr>
        <w:jc w:val="center"/>
        <w:rPr>
          <w:b/>
          <w:bCs/>
        </w:rPr>
      </w:pPr>
      <w:r w:rsidRPr="00056B8E">
        <w:rPr>
          <w:b/>
          <w:bCs/>
        </w:rPr>
        <w:t>設計細節</w:t>
      </w:r>
    </w:p>
    <w:p w14:paraId="0DE89679" w14:textId="77777777" w:rsidR="00056B8E" w:rsidRPr="00056B8E" w:rsidRDefault="00056B8E" w:rsidP="00056B8E">
      <w:pPr>
        <w:pStyle w:val="a9"/>
        <w:numPr>
          <w:ilvl w:val="0"/>
          <w:numId w:val="6"/>
        </w:numPr>
        <w:rPr>
          <w:b/>
          <w:bCs/>
        </w:rPr>
      </w:pPr>
      <w:r w:rsidRPr="00056B8E">
        <w:rPr>
          <w:b/>
          <w:bCs/>
        </w:rPr>
        <w:t>E</w:t>
      </w:r>
      <w:r w:rsidRPr="00056B8E">
        <w:rPr>
          <w:rFonts w:hint="eastAsia"/>
          <w:b/>
          <w:bCs/>
        </w:rPr>
        <w:t>rase method</w:t>
      </w:r>
    </w:p>
    <w:p w14:paraId="473D566B" w14:textId="792881B5" w:rsidR="00056B8E" w:rsidRDefault="00056B8E" w:rsidP="009B6A80">
      <w:pPr>
        <w:pStyle w:val="a9"/>
        <w:ind w:left="480" w:firstLine="480"/>
      </w:pPr>
      <w:r w:rsidRPr="00056B8E">
        <w:t>在</w:t>
      </w:r>
      <w:r w:rsidRPr="00056B8E">
        <w:t xml:space="preserve"> 3D NAND </w:t>
      </w:r>
      <w:r w:rsidRPr="00056B8E">
        <w:t>中，</w:t>
      </w:r>
      <w:r w:rsidRPr="00056B8E">
        <w:rPr>
          <w:color w:val="EE0000"/>
        </w:rPr>
        <w:t>一個</w:t>
      </w:r>
      <w:r w:rsidRPr="00056B8E">
        <w:rPr>
          <w:color w:val="EE0000"/>
        </w:rPr>
        <w:t xml:space="preserve"> block </w:t>
      </w:r>
      <w:r w:rsidRPr="00056B8E">
        <w:rPr>
          <w:color w:val="EE0000"/>
        </w:rPr>
        <w:t>是進行</w:t>
      </w:r>
      <w:r w:rsidRPr="00056B8E">
        <w:rPr>
          <w:rFonts w:hint="eastAsia"/>
          <w:color w:val="EE0000"/>
        </w:rPr>
        <w:t>erase</w:t>
      </w:r>
      <w:r w:rsidRPr="00056B8E">
        <w:rPr>
          <w:color w:val="EE0000"/>
        </w:rPr>
        <w:t>操作的基本單位</w:t>
      </w:r>
      <w:r w:rsidRPr="00056B8E">
        <w:t>。</w:t>
      </w:r>
      <w:r w:rsidRPr="00056B8E">
        <w:t xml:space="preserve">3D NAND </w:t>
      </w:r>
      <w:r w:rsidRPr="00056B8E">
        <w:t>中常見的</w:t>
      </w:r>
      <w:r>
        <w:rPr>
          <w:rFonts w:hint="eastAsia"/>
        </w:rPr>
        <w:t>erase</w:t>
      </w:r>
      <w:r w:rsidRPr="00056B8E">
        <w:t>方法有兩種：</w:t>
      </w:r>
    </w:p>
    <w:p w14:paraId="70120BD5" w14:textId="0D7DBB6E" w:rsidR="00056B8E" w:rsidRPr="00056B8E" w:rsidRDefault="00056B8E" w:rsidP="00056B8E">
      <w:pPr>
        <w:pStyle w:val="a9"/>
        <w:numPr>
          <w:ilvl w:val="0"/>
          <w:numId w:val="7"/>
        </w:numPr>
      </w:pPr>
      <w:r w:rsidRPr="00056B8E">
        <w:rPr>
          <w:b/>
          <w:bCs/>
        </w:rPr>
        <w:t>Body Erase</w:t>
      </w:r>
      <w:r w:rsidRPr="00056B8E">
        <w:t>：</w:t>
      </w:r>
      <w:r w:rsidRPr="00056B8E">
        <w:t xml:space="preserve">NAND string </w:t>
      </w:r>
      <w:r w:rsidRPr="00056B8E">
        <w:t>是</w:t>
      </w:r>
      <w:proofErr w:type="gramStart"/>
      <w:r w:rsidRPr="00056B8E">
        <w:t>與矽基板</w:t>
      </w:r>
      <w:proofErr w:type="gramEnd"/>
      <w:r w:rsidRPr="00056B8E">
        <w:t>直接連接的，所需的正向電位</w:t>
      </w:r>
      <w:proofErr w:type="gramStart"/>
      <w:r w:rsidRPr="00056B8E">
        <w:t>由矽基板提供電洞至</w:t>
      </w:r>
      <w:proofErr w:type="gramEnd"/>
      <w:r w:rsidRPr="00056B8E">
        <w:t>記憶體串列中，使其能達到</w:t>
      </w:r>
      <w:r>
        <w:rPr>
          <w:rFonts w:hint="eastAsia"/>
        </w:rPr>
        <w:t>erase</w:t>
      </w:r>
      <w:r w:rsidRPr="00056B8E">
        <w:t>所需的電壓。</w:t>
      </w:r>
    </w:p>
    <w:p w14:paraId="33D39B7A" w14:textId="7D46CC91" w:rsidR="00056B8E" w:rsidRDefault="00056B8E" w:rsidP="00056B8E">
      <w:pPr>
        <w:pStyle w:val="a9"/>
        <w:numPr>
          <w:ilvl w:val="0"/>
          <w:numId w:val="7"/>
        </w:numPr>
      </w:pPr>
      <w:r w:rsidRPr="00056B8E">
        <w:rPr>
          <w:b/>
          <w:bCs/>
        </w:rPr>
        <w:t>GIDL Erase</w:t>
      </w:r>
      <w:r w:rsidRPr="00056B8E">
        <w:t>：</w:t>
      </w:r>
      <w:r w:rsidRPr="00056B8E">
        <w:t xml:space="preserve">NAND string </w:t>
      </w:r>
      <w:r w:rsidRPr="00056B8E">
        <w:t>並非直接</w:t>
      </w:r>
      <w:proofErr w:type="gramStart"/>
      <w:r w:rsidRPr="00056B8E">
        <w:t>接在矽基板</w:t>
      </w:r>
      <w:proofErr w:type="gramEnd"/>
      <w:r w:rsidRPr="00056B8E">
        <w:t>上，而是建構於</w:t>
      </w:r>
      <w:r w:rsidRPr="00056B8E">
        <w:t xml:space="preserve"> N+ </w:t>
      </w:r>
      <w:r w:rsidRPr="00056B8E">
        <w:t>型源</w:t>
      </w:r>
      <w:proofErr w:type="gramStart"/>
      <w:r w:rsidRPr="00056B8E">
        <w:t>極</w:t>
      </w:r>
      <w:proofErr w:type="gramEnd"/>
      <w:r w:rsidRPr="00056B8E">
        <w:t>層上。在</w:t>
      </w:r>
      <w:r>
        <w:rPr>
          <w:rFonts w:hint="eastAsia"/>
        </w:rPr>
        <w:t>erase</w:t>
      </w:r>
      <w:proofErr w:type="gramStart"/>
      <w:r w:rsidRPr="00056B8E">
        <w:t>期間，</w:t>
      </w:r>
      <w:proofErr w:type="gramEnd"/>
      <w:r w:rsidRPr="00056B8E">
        <w:t>透過</w:t>
      </w:r>
      <w:r w:rsidRPr="00056B8E">
        <w:t xml:space="preserve"> GIDL</w:t>
      </w:r>
      <w:r w:rsidRPr="00056B8E">
        <w:t>機制，在</w:t>
      </w:r>
      <w:r w:rsidRPr="00056B8E">
        <w:t xml:space="preserve"> source </w:t>
      </w:r>
      <w:r w:rsidRPr="00056B8E">
        <w:t>與</w:t>
      </w:r>
      <w:r w:rsidRPr="00056B8E">
        <w:t xml:space="preserve"> drain </w:t>
      </w:r>
      <w:r w:rsidRPr="00056B8E">
        <w:t>的</w:t>
      </w:r>
      <w:r w:rsidRPr="00056B8E">
        <w:t xml:space="preserve"> N+ </w:t>
      </w:r>
      <w:proofErr w:type="gramStart"/>
      <w:r w:rsidRPr="00056B8E">
        <w:t>接面處產生</w:t>
      </w:r>
      <w:proofErr w:type="gramEnd"/>
      <w:r w:rsidRPr="00056B8E">
        <w:t>電子</w:t>
      </w:r>
      <w:r w:rsidRPr="00056B8E">
        <w:t>-</w:t>
      </w:r>
      <w:proofErr w:type="gramStart"/>
      <w:r w:rsidRPr="00056B8E">
        <w:t>電洞對</w:t>
      </w:r>
      <w:proofErr w:type="gramEnd"/>
      <w:r w:rsidRPr="00056B8E">
        <w:t>，並</w:t>
      </w:r>
      <w:proofErr w:type="gramStart"/>
      <w:r w:rsidRPr="00056B8E">
        <w:t>將電洞注入</w:t>
      </w:r>
      <w:proofErr w:type="gramEnd"/>
      <w:r w:rsidRPr="00056B8E">
        <w:t xml:space="preserve"> NAND string</w:t>
      </w:r>
      <w:r w:rsidRPr="00056B8E">
        <w:t>，以達到</w:t>
      </w:r>
      <w:r>
        <w:rPr>
          <w:rFonts w:hint="eastAsia"/>
        </w:rPr>
        <w:t>erase</w:t>
      </w:r>
      <w:r w:rsidRPr="00056B8E">
        <w:t>效果。</w:t>
      </w:r>
    </w:p>
    <w:p w14:paraId="2367BBC5" w14:textId="75CC5BB8" w:rsidR="00056B8E" w:rsidRPr="001E0A31" w:rsidRDefault="001E0A31" w:rsidP="001E0A31">
      <w:pPr>
        <w:pStyle w:val="a9"/>
        <w:numPr>
          <w:ilvl w:val="0"/>
          <w:numId w:val="6"/>
        </w:numPr>
        <w:rPr>
          <w:b/>
          <w:bCs/>
        </w:rPr>
      </w:pPr>
      <w:r w:rsidRPr="001E0A31">
        <w:rPr>
          <w:b/>
          <w:bCs/>
        </w:rPr>
        <w:t>Floating Gate NAND and Replacement Gate NAND</w:t>
      </w:r>
    </w:p>
    <w:p w14:paraId="2F42602F" w14:textId="1CF0BD8E" w:rsidR="001E0A31" w:rsidRDefault="001E0A31" w:rsidP="009B6A80">
      <w:pPr>
        <w:pStyle w:val="a9"/>
        <w:ind w:left="480" w:firstLine="480"/>
      </w:pPr>
      <w:r w:rsidRPr="001E0A31">
        <w:t>FG</w:t>
      </w:r>
      <w:r w:rsidRPr="001E0A31">
        <w:t>儲存單元技術原先被用於</w:t>
      </w:r>
      <w:r w:rsidRPr="001E0A31">
        <w:t xml:space="preserve"> 2D NAND</w:t>
      </w:r>
      <w:r>
        <w:rPr>
          <w:rFonts w:hint="eastAsia"/>
        </w:rPr>
        <w:t>，而</w:t>
      </w:r>
      <w:r w:rsidRPr="001E0A31">
        <w:t>在</w:t>
      </w:r>
      <w:r w:rsidRPr="001E0A31">
        <w:t xml:space="preserve"> 3D NAND </w:t>
      </w:r>
      <w:r w:rsidRPr="001E0A31">
        <w:t>中，除了</w:t>
      </w:r>
      <w:r w:rsidRPr="001E0A31">
        <w:lastRenderedPageBreak/>
        <w:t>延續使用</w:t>
      </w:r>
      <w:r w:rsidRPr="001E0A31">
        <w:t>FG NAND</w:t>
      </w:r>
      <w:r w:rsidRPr="001E0A31">
        <w:t>之外，產業界也導入了</w:t>
      </w:r>
      <w:r w:rsidRPr="001E0A31">
        <w:t>RG NAND</w:t>
      </w:r>
      <w:r w:rsidRPr="001E0A31">
        <w:t>技術</w:t>
      </w:r>
      <w:r>
        <w:rPr>
          <w:rFonts w:hint="eastAsia"/>
        </w:rPr>
        <w:t>，下圖展示了</w:t>
      </w:r>
      <w:proofErr w:type="gramStart"/>
      <w:r>
        <w:rPr>
          <w:rFonts w:hint="eastAsia"/>
        </w:rPr>
        <w:t>兩者間的差異</w:t>
      </w:r>
      <w:proofErr w:type="gramEnd"/>
      <w:r>
        <w:rPr>
          <w:rFonts w:hint="eastAsia"/>
        </w:rPr>
        <w:t>。</w:t>
      </w:r>
    </w:p>
    <w:p w14:paraId="7A7B9CDE" w14:textId="13A97B2A" w:rsidR="001E0A31" w:rsidRDefault="001E0A31" w:rsidP="001E0A31">
      <w:pPr>
        <w:pStyle w:val="a9"/>
        <w:ind w:left="480"/>
        <w:jc w:val="center"/>
      </w:pPr>
      <w:r w:rsidRPr="001E0A31">
        <w:drawing>
          <wp:inline distT="0" distB="0" distL="0" distR="0" wp14:anchorId="73E9571B" wp14:editId="4C02BE73">
            <wp:extent cx="1864120" cy="1058639"/>
            <wp:effectExtent l="0" t="0" r="3175" b="8255"/>
            <wp:docPr id="1502044764" name="圖片 1" descr="一張含有 文字, 圖表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4764" name="圖片 1" descr="一張含有 文字, 圖表, 螢幕擷取畫面, 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1488" cy="106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19D17DE2" w14:textId="51CC080F" w:rsidR="001E0A31" w:rsidRPr="007F0C6E" w:rsidRDefault="007F0C6E" w:rsidP="007F0C6E">
      <w:pPr>
        <w:pStyle w:val="a9"/>
        <w:numPr>
          <w:ilvl w:val="0"/>
          <w:numId w:val="6"/>
        </w:numPr>
        <w:rPr>
          <w:b/>
          <w:bCs/>
        </w:rPr>
      </w:pPr>
      <w:r w:rsidRPr="007F0C6E">
        <w:rPr>
          <w:b/>
          <w:bCs/>
        </w:rPr>
        <w:t>3D NAND</w:t>
      </w:r>
      <w:r w:rsidRPr="007F0C6E">
        <w:rPr>
          <w:rFonts w:hint="eastAsia"/>
          <w:b/>
          <w:bCs/>
        </w:rPr>
        <w:t xml:space="preserve"> </w:t>
      </w:r>
      <w:r w:rsidRPr="007F0C6E">
        <w:rPr>
          <w:b/>
          <w:bCs/>
        </w:rPr>
        <w:t>Array</w:t>
      </w:r>
      <w:r w:rsidRPr="007F0C6E">
        <w:rPr>
          <w:rFonts w:hint="eastAsia"/>
          <w:b/>
          <w:bCs/>
        </w:rPr>
        <w:t xml:space="preserve"> </w:t>
      </w:r>
      <w:r w:rsidRPr="007F0C6E">
        <w:rPr>
          <w:b/>
          <w:bCs/>
        </w:rPr>
        <w:t>Physical Scaling</w:t>
      </w:r>
    </w:p>
    <w:p w14:paraId="019AB797" w14:textId="6BFD9218" w:rsidR="007F0C6E" w:rsidRDefault="007F0C6E" w:rsidP="009B6A80">
      <w:pPr>
        <w:pStyle w:val="a9"/>
        <w:ind w:left="480" w:firstLine="480"/>
      </w:pPr>
      <w:r>
        <w:rPr>
          <w:rFonts w:hint="eastAsia"/>
        </w:rPr>
        <w:t xml:space="preserve">3D NAND </w:t>
      </w:r>
      <w:r>
        <w:rPr>
          <w:rFonts w:hint="eastAsia"/>
        </w:rPr>
        <w:t>陣列的物理微縮可以用</w:t>
      </w:r>
      <w:r>
        <w:rPr>
          <w:rFonts w:hint="eastAsia"/>
        </w:rPr>
        <w:t xml:space="preserve"> XYZ </w:t>
      </w:r>
      <w:r>
        <w:rPr>
          <w:rFonts w:hint="eastAsia"/>
        </w:rPr>
        <w:t>微縮模型來描述，</w:t>
      </w:r>
      <w:r>
        <w:rPr>
          <w:rFonts w:hint="eastAsia"/>
        </w:rPr>
        <w:t>其中</w:t>
      </w:r>
      <w:r>
        <w:rPr>
          <w:rFonts w:hint="eastAsia"/>
        </w:rPr>
        <w:t xml:space="preserve">XY </w:t>
      </w:r>
      <w:r>
        <w:rPr>
          <w:rFonts w:hint="eastAsia"/>
        </w:rPr>
        <w:t>縮放指的是減少儲存單元的面積</w:t>
      </w:r>
      <w:r>
        <w:rPr>
          <w:rFonts w:hint="eastAsia"/>
        </w:rPr>
        <w:t>；</w:t>
      </w:r>
      <w:r>
        <w:rPr>
          <w:rFonts w:hint="eastAsia"/>
        </w:rPr>
        <w:t xml:space="preserve">Z </w:t>
      </w:r>
      <w:r>
        <w:rPr>
          <w:rFonts w:hint="eastAsia"/>
        </w:rPr>
        <w:t>縮放</w:t>
      </w:r>
      <w:r>
        <w:rPr>
          <w:rFonts w:hint="eastAsia"/>
        </w:rPr>
        <w:t>則</w:t>
      </w:r>
      <w:r>
        <w:rPr>
          <w:rFonts w:hint="eastAsia"/>
        </w:rPr>
        <w:t>指的是增加垂直堆疊的層數，通常會搭配層與層之</w:t>
      </w:r>
      <w:r>
        <w:rPr>
          <w:rFonts w:hint="eastAsia"/>
        </w:rPr>
        <w:t>layer pitch</w:t>
      </w:r>
      <w:r>
        <w:rPr>
          <w:rFonts w:hint="eastAsia"/>
        </w:rPr>
        <w:t>的縮減，以避免過度增加整體結構高度。迄今為止，</w:t>
      </w:r>
      <w:r>
        <w:rPr>
          <w:rFonts w:hint="eastAsia"/>
        </w:rPr>
        <w:t xml:space="preserve">Z </w:t>
      </w:r>
      <w:r>
        <w:rPr>
          <w:rFonts w:hint="eastAsia"/>
        </w:rPr>
        <w:t>向堆疊是推動</w:t>
      </w:r>
      <w:r>
        <w:rPr>
          <w:rFonts w:hint="eastAsia"/>
        </w:rPr>
        <w:t xml:space="preserve"> 3D NAND </w:t>
      </w:r>
      <w:r>
        <w:rPr>
          <w:rFonts w:hint="eastAsia"/>
        </w:rPr>
        <w:t>微縮最主要的技術手段</w:t>
      </w:r>
      <w:r>
        <w:rPr>
          <w:rFonts w:hint="eastAsia"/>
        </w:rPr>
        <w:t>，已</w:t>
      </w:r>
      <w:r w:rsidRPr="007F0C6E">
        <w:t>從</w:t>
      </w:r>
      <w:r w:rsidRPr="007F0C6E">
        <w:t>2014</w:t>
      </w:r>
      <w:r w:rsidRPr="007F0C6E">
        <w:t>年</w:t>
      </w:r>
      <w:r w:rsidRPr="007F0C6E">
        <w:t xml:space="preserve"> </w:t>
      </w:r>
      <w:r w:rsidRPr="007F0C6E">
        <w:t>的</w:t>
      </w:r>
      <w:r w:rsidRPr="007F0C6E">
        <w:t xml:space="preserve">24 layers </w:t>
      </w:r>
      <w:r w:rsidRPr="007F0C6E">
        <w:t>進步到當時</w:t>
      </w:r>
      <w:r w:rsidRPr="007F0C6E">
        <w:t>2021</w:t>
      </w:r>
      <w:r w:rsidRPr="007F0C6E">
        <w:t>年最新的</w:t>
      </w:r>
      <w:r w:rsidRPr="007F0C6E">
        <w:t xml:space="preserve"> 176 layers</w:t>
      </w:r>
      <w:r w:rsidRPr="007F0C6E">
        <w:t>，</w:t>
      </w:r>
      <w:r w:rsidR="00570A56" w:rsidRPr="00570A56">
        <w:t>然而，</w:t>
      </w:r>
      <w:r w:rsidR="00570A56">
        <w:rPr>
          <w:rFonts w:hint="eastAsia"/>
        </w:rPr>
        <w:t>當</w:t>
      </w:r>
      <w:r w:rsidR="00570A56" w:rsidRPr="00570A56">
        <w:t>XYZ</w:t>
      </w:r>
      <w:r w:rsidR="00570A56" w:rsidRPr="00570A56">
        <w:t>軸上的間距</w:t>
      </w:r>
      <w:proofErr w:type="gramStart"/>
      <w:r w:rsidR="00570A56" w:rsidRPr="00570A56">
        <w:t>越縮越</w:t>
      </w:r>
      <w:proofErr w:type="gramEnd"/>
      <w:r w:rsidR="00570A56" w:rsidRPr="00570A56">
        <w:t>小後，</w:t>
      </w:r>
      <w:r w:rsidR="00570A56" w:rsidRPr="00570A56">
        <w:t>NAND flash</w:t>
      </w:r>
      <w:r w:rsidR="00570A56">
        <w:rPr>
          <w:rFonts w:hint="eastAsia"/>
        </w:rPr>
        <w:t>會</w:t>
      </w:r>
      <w:r w:rsidR="00570A56" w:rsidRPr="00570A56">
        <w:t>出現一些可靠性問題，因為</w:t>
      </w:r>
      <w:r w:rsidR="00570A56" w:rsidRPr="00570A56">
        <w:t>cell</w:t>
      </w:r>
      <w:r w:rsidR="00570A56" w:rsidRPr="00570A56">
        <w:t>之間互相干擾的狀況</w:t>
      </w:r>
      <w:r w:rsidR="009B6A80">
        <w:rPr>
          <w:rFonts w:hint="eastAsia"/>
        </w:rPr>
        <w:t>加劇</w:t>
      </w:r>
      <w:r w:rsidR="00570A56" w:rsidRPr="00570A56">
        <w:t>，因此目前已</w:t>
      </w:r>
      <w:r w:rsidR="00570A56">
        <w:rPr>
          <w:rFonts w:hint="eastAsia"/>
        </w:rPr>
        <w:t>發展出</w:t>
      </w:r>
      <w:proofErr w:type="spellStart"/>
      <w:r w:rsidR="00570A56" w:rsidRPr="00570A56">
        <w:t>SiN</w:t>
      </w:r>
      <w:proofErr w:type="spellEnd"/>
      <w:r w:rsidR="00570A56" w:rsidRPr="00570A56">
        <w:t xml:space="preserve"> </w:t>
      </w:r>
      <w:r w:rsidR="00570A56" w:rsidRPr="00570A56">
        <w:t>儲存層隔離技術</w:t>
      </w:r>
      <w:r w:rsidR="00570A56">
        <w:rPr>
          <w:rFonts w:hint="eastAsia"/>
        </w:rPr>
        <w:t>來解決此問題。</w:t>
      </w:r>
    </w:p>
    <w:p w14:paraId="5BC2D706" w14:textId="4BA57176" w:rsidR="007F0C6E" w:rsidRPr="006579AC" w:rsidRDefault="006579AC" w:rsidP="006579AC">
      <w:pPr>
        <w:pStyle w:val="a9"/>
        <w:numPr>
          <w:ilvl w:val="0"/>
          <w:numId w:val="6"/>
        </w:numPr>
        <w:rPr>
          <w:b/>
          <w:bCs/>
        </w:rPr>
      </w:pPr>
      <w:r w:rsidRPr="006579AC">
        <w:rPr>
          <w:b/>
          <w:bCs/>
        </w:rPr>
        <w:t>3D NAND Array Logical Scaling</w:t>
      </w:r>
    </w:p>
    <w:p w14:paraId="0C8AD5EB" w14:textId="5866D1C4" w:rsidR="006579AC" w:rsidRDefault="00177757" w:rsidP="009B6A80">
      <w:pPr>
        <w:pStyle w:val="a9"/>
        <w:ind w:left="480" w:firstLine="480"/>
      </w:pPr>
      <w:r w:rsidRPr="00177757">
        <w:t>除了在物理儲存單元密度上的</w:t>
      </w:r>
      <w:proofErr w:type="gramStart"/>
      <w:r w:rsidRPr="00177757">
        <w:t>微縮外</w:t>
      </w:r>
      <w:proofErr w:type="gramEnd"/>
      <w:r w:rsidRPr="00177757">
        <w:t>，</w:t>
      </w:r>
      <w:r w:rsidRPr="00177757">
        <w:t xml:space="preserve">3D NAND </w:t>
      </w:r>
      <w:r w:rsidRPr="00177757">
        <w:t>技術也積極推動邏輯密度的縮放，也就是每</w:t>
      </w:r>
      <w:proofErr w:type="gramStart"/>
      <w:r w:rsidRPr="00177757">
        <w:t>個</w:t>
      </w:r>
      <w:proofErr w:type="gramEnd"/>
      <w:r w:rsidRPr="00177757">
        <w:t>儲存單元可儲存的位元數增加</w:t>
      </w:r>
      <w:r>
        <w:rPr>
          <w:rFonts w:hint="eastAsia"/>
        </w:rPr>
        <w:t>，隨著技術進步，</w:t>
      </w:r>
      <w:r w:rsidRPr="00177757">
        <w:t xml:space="preserve">TLC </w:t>
      </w:r>
      <w:r>
        <w:rPr>
          <w:rFonts w:hint="eastAsia"/>
        </w:rPr>
        <w:t>目前仍</w:t>
      </w:r>
      <w:r w:rsidRPr="00177757">
        <w:t>是高效能與高耐用性應用的主流技術</w:t>
      </w:r>
      <w:r>
        <w:rPr>
          <w:rFonts w:hint="eastAsia"/>
        </w:rPr>
        <w:t>，</w:t>
      </w:r>
      <w:r w:rsidRPr="00177757">
        <w:t xml:space="preserve">QLC </w:t>
      </w:r>
      <w:r w:rsidRPr="00177757">
        <w:t>則逐漸成為高密度、低成本應用的首選</w:t>
      </w:r>
      <w:r>
        <w:rPr>
          <w:rFonts w:hint="eastAsia"/>
        </w:rPr>
        <w:t>，更高位元的</w:t>
      </w:r>
      <w:r>
        <w:rPr>
          <w:rFonts w:hint="eastAsia"/>
        </w:rPr>
        <w:t>PLC</w:t>
      </w:r>
      <w:r>
        <w:rPr>
          <w:rFonts w:hint="eastAsia"/>
        </w:rPr>
        <w:t>與</w:t>
      </w:r>
      <w:r>
        <w:rPr>
          <w:rFonts w:hint="eastAsia"/>
        </w:rPr>
        <w:t>HLC</w:t>
      </w:r>
      <w:r>
        <w:rPr>
          <w:rFonts w:hint="eastAsia"/>
        </w:rPr>
        <w:t>則尚在研發階段。</w:t>
      </w:r>
    </w:p>
    <w:p w14:paraId="7E7D7EAE" w14:textId="5C263799" w:rsidR="00177757" w:rsidRPr="005A248D" w:rsidRDefault="005A248D" w:rsidP="005A248D">
      <w:pPr>
        <w:pStyle w:val="a9"/>
        <w:numPr>
          <w:ilvl w:val="0"/>
          <w:numId w:val="6"/>
        </w:numPr>
        <w:rPr>
          <w:b/>
          <w:bCs/>
        </w:rPr>
      </w:pPr>
      <w:r w:rsidRPr="005A248D">
        <w:rPr>
          <w:b/>
          <w:bCs/>
        </w:rPr>
        <w:t>3D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NAND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Performance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Scaling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by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Design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and</w:t>
      </w:r>
      <w:r w:rsidRPr="005A248D">
        <w:rPr>
          <w:rFonts w:hint="eastAsia"/>
          <w:b/>
          <w:bCs/>
        </w:rPr>
        <w:t xml:space="preserve"> </w:t>
      </w:r>
      <w:r w:rsidRPr="005A248D">
        <w:rPr>
          <w:b/>
          <w:bCs/>
        </w:rPr>
        <w:t>Algorithms</w:t>
      </w:r>
    </w:p>
    <w:p w14:paraId="3FB50596" w14:textId="71DB9283" w:rsidR="005A248D" w:rsidRPr="005A248D" w:rsidRDefault="005A248D" w:rsidP="009B6A80">
      <w:pPr>
        <w:pStyle w:val="a9"/>
        <w:ind w:left="480" w:firstLine="480"/>
      </w:pPr>
      <w:r w:rsidRPr="005A248D">
        <w:rPr>
          <w:rFonts w:hint="eastAsia"/>
        </w:rPr>
        <w:t>T</w:t>
      </w:r>
      <w:r w:rsidRPr="005A248D">
        <w:t xml:space="preserve">LC NAND </w:t>
      </w:r>
      <w:r w:rsidRPr="005A248D">
        <w:t>的寫入頻寬可以用以下公式表示：</w:t>
      </w:r>
    </w:p>
    <w:p w14:paraId="1EA41839" w14:textId="3CB01E3F" w:rsidR="005A248D" w:rsidRPr="005A248D" w:rsidRDefault="005A248D" w:rsidP="005A248D">
      <w:pPr>
        <w:pStyle w:val="a9"/>
        <w:ind w:left="480"/>
        <w:jc w:val="center"/>
        <w:rPr>
          <w:b/>
          <w:bCs/>
          <w:color w:val="EE0000"/>
        </w:rPr>
      </w:pPr>
      <w:r w:rsidRPr="005A248D">
        <w:rPr>
          <w:b/>
          <w:bCs/>
          <w:color w:val="EE0000"/>
        </w:rPr>
        <w:t>Write Bandwidth = Page Size ×</w:t>
      </w:r>
      <w:r>
        <w:rPr>
          <w:rFonts w:hint="eastAsia"/>
          <w:b/>
          <w:bCs/>
          <w:color w:val="EE0000"/>
        </w:rPr>
        <w:t xml:space="preserve"> # of </w:t>
      </w:r>
      <w:r w:rsidRPr="005A248D">
        <w:rPr>
          <w:b/>
          <w:bCs/>
          <w:color w:val="EE0000"/>
        </w:rPr>
        <w:t xml:space="preserve">Planes / </w:t>
      </w:r>
      <w:proofErr w:type="spellStart"/>
      <w:r w:rsidRPr="005A248D">
        <w:rPr>
          <w:b/>
          <w:bCs/>
          <w:color w:val="EE0000"/>
        </w:rPr>
        <w:t>tProg</w:t>
      </w:r>
      <w:proofErr w:type="spellEnd"/>
    </w:p>
    <w:p w14:paraId="1841F62F" w14:textId="77777777" w:rsidR="005A248D" w:rsidRPr="005A248D" w:rsidRDefault="005A248D" w:rsidP="005A248D">
      <w:pPr>
        <w:pStyle w:val="a9"/>
        <w:ind w:left="480"/>
      </w:pPr>
      <w:r w:rsidRPr="005A248D">
        <w:t>因此，要達到高寫入頻寬，關鍵在於：</w:t>
      </w:r>
    </w:p>
    <w:p w14:paraId="358E3ABF" w14:textId="77777777" w:rsidR="005A248D" w:rsidRPr="005A248D" w:rsidRDefault="005A248D" w:rsidP="005A248D">
      <w:pPr>
        <w:pStyle w:val="a9"/>
        <w:numPr>
          <w:ilvl w:val="0"/>
          <w:numId w:val="9"/>
        </w:numPr>
      </w:pPr>
      <w:r w:rsidRPr="005A248D">
        <w:t>提高寫入的平行度（即頁面大小</w:t>
      </w:r>
      <w:r w:rsidRPr="005A248D">
        <w:t xml:space="preserve"> × </w:t>
      </w:r>
      <w:r w:rsidRPr="005A248D">
        <w:t>平面數）</w:t>
      </w:r>
    </w:p>
    <w:p w14:paraId="2C708AC7" w14:textId="22656D3F" w:rsidR="005A248D" w:rsidRPr="005A248D" w:rsidRDefault="005A248D" w:rsidP="005A248D">
      <w:pPr>
        <w:pStyle w:val="a9"/>
        <w:numPr>
          <w:ilvl w:val="0"/>
          <w:numId w:val="9"/>
        </w:numPr>
      </w:pPr>
      <w:r w:rsidRPr="005A248D">
        <w:t>縮短</w:t>
      </w:r>
      <w:r w:rsidRPr="005A248D">
        <w:t xml:space="preserve"> </w:t>
      </w:r>
      <w:proofErr w:type="spellStart"/>
      <w:r w:rsidRPr="005A248D">
        <w:t>tProg</w:t>
      </w:r>
      <w:proofErr w:type="spellEnd"/>
      <w:r w:rsidRPr="005A248D">
        <w:t>（寫入時間）</w:t>
      </w:r>
    </w:p>
    <w:p w14:paraId="63FCCFF8" w14:textId="1F811A88" w:rsidR="005A248D" w:rsidRDefault="005A248D" w:rsidP="005A248D">
      <w:pPr>
        <w:pStyle w:val="a9"/>
        <w:ind w:left="480"/>
      </w:pPr>
      <w:r w:rsidRPr="005A248D">
        <w:t>為此，設計上透過優化偏壓時序、電壓調整與減少驗證操作來改善</w:t>
      </w:r>
      <w:r w:rsidRPr="005A248D">
        <w:t xml:space="preserve"> </w:t>
      </w:r>
      <w:proofErr w:type="spellStart"/>
      <w:r w:rsidRPr="005A248D">
        <w:t>tProg</w:t>
      </w:r>
      <w:proofErr w:type="spellEnd"/>
      <w:r w:rsidRPr="005A248D">
        <w:t>，並採用</w:t>
      </w:r>
      <w:r w:rsidRPr="005A248D">
        <w:t xml:space="preserve"> CMOS under Array </w:t>
      </w:r>
      <w:r w:rsidRPr="005A248D">
        <w:t>架構提升平行性。對</w:t>
      </w:r>
      <w:r w:rsidRPr="005A248D">
        <w:t xml:space="preserve"> QLC </w:t>
      </w:r>
      <w:r w:rsidRPr="005A248D">
        <w:t>而言，因資料儲存位元數更多，需更緊密的</w:t>
      </w:r>
      <w:proofErr w:type="gramStart"/>
      <w:r w:rsidRPr="005A248D">
        <w:t>閾</w:t>
      </w:r>
      <w:proofErr w:type="gramEnd"/>
      <w:r w:rsidRPr="005A248D">
        <w:t>值電壓分布，</w:t>
      </w:r>
      <w:proofErr w:type="spellStart"/>
      <w:r w:rsidRPr="005A248D">
        <w:t>tProg</w:t>
      </w:r>
      <w:proofErr w:type="spellEnd"/>
      <w:r w:rsidRPr="005A248D">
        <w:t>相對較長，</w:t>
      </w:r>
      <w:r>
        <w:rPr>
          <w:rFonts w:hint="eastAsia"/>
        </w:rPr>
        <w:t>所以</w:t>
      </w:r>
      <w:r w:rsidRPr="005A248D">
        <w:t>導入</w:t>
      </w:r>
      <w:r w:rsidRPr="005A248D">
        <w:t xml:space="preserve"> coarse</w:t>
      </w:r>
      <w:proofErr w:type="gramStart"/>
      <w:r w:rsidRPr="005A248D">
        <w:t>–</w:t>
      </w:r>
      <w:proofErr w:type="gramEnd"/>
      <w:r w:rsidRPr="005A248D">
        <w:t xml:space="preserve">fine </w:t>
      </w:r>
      <w:r w:rsidRPr="005A248D">
        <w:t>寫入策略（如</w:t>
      </w:r>
      <w:r w:rsidRPr="005A248D">
        <w:t xml:space="preserve"> 16</w:t>
      </w:r>
      <w:proofErr w:type="gramStart"/>
      <w:r w:rsidRPr="005A248D">
        <w:t>–</w:t>
      </w:r>
      <w:proofErr w:type="gramEnd"/>
      <w:r w:rsidRPr="005A248D">
        <w:t xml:space="preserve">16 </w:t>
      </w:r>
      <w:r w:rsidRPr="005A248D">
        <w:t>或</w:t>
      </w:r>
      <w:r w:rsidRPr="005A248D">
        <w:t xml:space="preserve"> 8</w:t>
      </w:r>
      <w:proofErr w:type="gramStart"/>
      <w:r w:rsidRPr="005A248D">
        <w:t>–</w:t>
      </w:r>
      <w:proofErr w:type="gramEnd"/>
      <w:r w:rsidRPr="005A248D">
        <w:t>16 scheme</w:t>
      </w:r>
      <w:r w:rsidRPr="005A248D">
        <w:t>）以降低短期資料保留造成的誤差。最後，隨著堆疊層數提升，</w:t>
      </w:r>
      <w:r w:rsidRPr="005A248D">
        <w:t xml:space="preserve">block </w:t>
      </w:r>
      <w:r w:rsidRPr="005A248D">
        <w:t>大小也變大，為避免影響系統效能，</w:t>
      </w:r>
      <w:r>
        <w:rPr>
          <w:rFonts w:hint="eastAsia"/>
        </w:rPr>
        <w:t>研究人員</w:t>
      </w:r>
      <w:r w:rsidRPr="005A248D">
        <w:t>提</w:t>
      </w:r>
      <w:r>
        <w:rPr>
          <w:rFonts w:hint="eastAsia"/>
        </w:rPr>
        <w:t>出了</w:t>
      </w:r>
      <w:r w:rsidRPr="005A248D">
        <w:t xml:space="preserve">block-by-deck </w:t>
      </w:r>
      <w:r w:rsidRPr="005A248D">
        <w:t>技術，</w:t>
      </w:r>
      <w:proofErr w:type="gramStart"/>
      <w:r w:rsidRPr="005A248D">
        <w:t>將柱狀</w:t>
      </w:r>
      <w:proofErr w:type="gramEnd"/>
      <w:r w:rsidRPr="005A248D">
        <w:t>儲存結構切分為多個邏輯區塊，減少抹除單位粒度。</w:t>
      </w:r>
    </w:p>
    <w:p w14:paraId="51BA74C7" w14:textId="77777777" w:rsidR="005A248D" w:rsidRDefault="005A248D" w:rsidP="005A248D">
      <w:pPr>
        <w:pStyle w:val="a9"/>
        <w:ind w:left="480"/>
      </w:pPr>
    </w:p>
    <w:p w14:paraId="2CB66A73" w14:textId="15756FA5" w:rsidR="005A248D" w:rsidRPr="005A248D" w:rsidRDefault="005A248D" w:rsidP="005A248D">
      <w:pPr>
        <w:pStyle w:val="a9"/>
        <w:ind w:left="480"/>
        <w:jc w:val="center"/>
        <w:rPr>
          <w:b/>
          <w:bCs/>
        </w:rPr>
      </w:pPr>
      <w:r w:rsidRPr="005A248D">
        <w:rPr>
          <w:rFonts w:hint="eastAsia"/>
          <w:b/>
          <w:bCs/>
        </w:rPr>
        <w:t>結論</w:t>
      </w:r>
    </w:p>
    <w:p w14:paraId="660CF7E2" w14:textId="1F5D3469" w:rsidR="005A248D" w:rsidRDefault="00355D36" w:rsidP="00355D36">
      <w:pPr>
        <w:pStyle w:val="a9"/>
        <w:ind w:left="480" w:firstLine="480"/>
      </w:pPr>
      <w:r>
        <w:rPr>
          <w:rFonts w:hint="eastAsia"/>
        </w:rPr>
        <w:t>這篇</w:t>
      </w:r>
      <w:r w:rsidRPr="00355D36">
        <w:t>論文回顧了近年</w:t>
      </w:r>
      <w:r w:rsidRPr="00355D36">
        <w:t xml:space="preserve"> 3D NAND </w:t>
      </w:r>
      <w:r w:rsidRPr="00355D36">
        <w:t>技術在物理、邏輯與效能設計上的重大進展。</w:t>
      </w:r>
      <w:proofErr w:type="gramStart"/>
      <w:r w:rsidRPr="00355D36">
        <w:t>從層數</w:t>
      </w:r>
      <w:proofErr w:type="gramEnd"/>
      <w:r w:rsidRPr="00355D36">
        <w:t>堆疊（已達</w:t>
      </w:r>
      <w:r w:rsidRPr="00355D36">
        <w:t xml:space="preserve"> 176 </w:t>
      </w:r>
      <w:r w:rsidRPr="00355D36">
        <w:t>層）、單元微縮、位元數擴展（從</w:t>
      </w:r>
      <w:r w:rsidRPr="00355D36">
        <w:t xml:space="preserve"> TLC </w:t>
      </w:r>
      <w:r w:rsidRPr="00355D36">
        <w:t>至</w:t>
      </w:r>
      <w:r w:rsidRPr="00355D36">
        <w:t xml:space="preserve"> QLC</w:t>
      </w:r>
      <w:r w:rsidRPr="00355D36">
        <w:t>、</w:t>
      </w:r>
      <w:r w:rsidRPr="00355D36">
        <w:t>PLC</w:t>
      </w:r>
      <w:r w:rsidRPr="00355D36">
        <w:t>）到</w:t>
      </w:r>
      <w:r w:rsidRPr="00355D36">
        <w:t xml:space="preserve"> CMOS under Array </w:t>
      </w:r>
      <w:r w:rsidRPr="00355D36">
        <w:t>架構的導入，皆顯示</w:t>
      </w:r>
      <w:r w:rsidRPr="00355D36">
        <w:t xml:space="preserve"> 3D NAND </w:t>
      </w:r>
      <w:r w:rsidRPr="00355D36">
        <w:t>技術正持續突破儲存密度與效能瓶頸。同時，針對</w:t>
      </w:r>
      <w:r w:rsidRPr="00355D36">
        <w:t xml:space="preserve"> charge-trap cell </w:t>
      </w:r>
      <w:r w:rsidRPr="00355D36">
        <w:t>的資料保留問題與大區塊設計限制，業界也積極提出新型寫入策略與區塊管理機制。未來，</w:t>
      </w:r>
      <w:r w:rsidRPr="00355D36">
        <w:t xml:space="preserve">3D NAND </w:t>
      </w:r>
      <w:r w:rsidRPr="00355D36">
        <w:t>須在可靠度、製程整合與儲存位元數</w:t>
      </w:r>
      <w:proofErr w:type="gramStart"/>
      <w:r w:rsidRPr="00355D36">
        <w:t>擴展間</w:t>
      </w:r>
      <w:r>
        <w:rPr>
          <w:rFonts w:hint="eastAsia"/>
        </w:rPr>
        <w:t>的</w:t>
      </w:r>
      <w:proofErr w:type="gramEnd"/>
      <w:r>
        <w:rPr>
          <w:rFonts w:hint="eastAsia"/>
        </w:rPr>
        <w:t>trade off</w:t>
      </w:r>
      <w:r w:rsidRPr="00355D36">
        <w:t>取得平衡，以持續推進儲存技術的演進。</w:t>
      </w:r>
    </w:p>
    <w:p w14:paraId="70B3E546" w14:textId="77777777" w:rsidR="00355D36" w:rsidRDefault="00355D36" w:rsidP="00355D36"/>
    <w:p w14:paraId="13E119E2" w14:textId="007A9669" w:rsidR="00355D36" w:rsidRPr="00355D36" w:rsidRDefault="00355D36" w:rsidP="00355D36">
      <w:pPr>
        <w:jc w:val="center"/>
        <w:rPr>
          <w:b/>
          <w:bCs/>
        </w:rPr>
      </w:pPr>
      <w:r w:rsidRPr="00355D36">
        <w:rPr>
          <w:rFonts w:hint="eastAsia"/>
          <w:b/>
          <w:bCs/>
        </w:rPr>
        <w:t>個人心得</w:t>
      </w:r>
    </w:p>
    <w:p w14:paraId="7707E8E8" w14:textId="30D0A81A" w:rsidR="00355D36" w:rsidRPr="00355D36" w:rsidRDefault="00355D36" w:rsidP="00355D36">
      <w:pPr>
        <w:ind w:firstLine="480"/>
        <w:rPr>
          <w:rFonts w:hint="eastAsia"/>
        </w:rPr>
      </w:pPr>
      <w:r w:rsidRPr="00355D36">
        <w:t>這篇論文整合了各種</w:t>
      </w:r>
      <w:r w:rsidRPr="00355D36">
        <w:t xml:space="preserve"> 3D NAND Flash </w:t>
      </w:r>
      <w:r w:rsidRPr="00355D36">
        <w:t>的改善機制與架構設計，並在每段內文中搭配大量圖示輔助說明。雖然其中許多製程相關的內容對我來說較為陌生，但整體圖文並茂的編排方式，仍讓我在閱讀過程中能快速掌握重點。不像有些論文需要跳來跳去才能理解，這種段落</w:t>
      </w:r>
      <w:proofErr w:type="gramStart"/>
      <w:r w:rsidRPr="00355D36">
        <w:t>清楚、</w:t>
      </w:r>
      <w:proofErr w:type="gramEnd"/>
      <w:r w:rsidRPr="00355D36">
        <w:t>視覺輔助豐富的編寫風格，對讀者相當友善，也讓我在撰寫未來自己的論文時，有了一個值得參考的寫作模式。</w:t>
      </w:r>
    </w:p>
    <w:sectPr w:rsidR="00355D36" w:rsidRPr="00355D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8A8"/>
    <w:multiLevelType w:val="multilevel"/>
    <w:tmpl w:val="4ED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D2328"/>
    <w:multiLevelType w:val="hybridMultilevel"/>
    <w:tmpl w:val="44945F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71745A"/>
    <w:multiLevelType w:val="hybridMultilevel"/>
    <w:tmpl w:val="0680C79A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7BA423E"/>
    <w:multiLevelType w:val="hybridMultilevel"/>
    <w:tmpl w:val="E068895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5D363060"/>
    <w:multiLevelType w:val="hybridMultilevel"/>
    <w:tmpl w:val="16B6A518"/>
    <w:lvl w:ilvl="0" w:tplc="04090001">
      <w:start w:val="1"/>
      <w:numFmt w:val="bullet"/>
      <w:lvlText w:val=""/>
      <w:lvlJc w:val="left"/>
      <w:pPr>
        <w:ind w:left="10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9" w:hanging="480"/>
      </w:pPr>
      <w:rPr>
        <w:rFonts w:ascii="Wingdings" w:hAnsi="Wingdings" w:hint="default"/>
      </w:rPr>
    </w:lvl>
  </w:abstractNum>
  <w:abstractNum w:abstractNumId="5" w15:restartNumberingAfterBreak="0">
    <w:nsid w:val="61292BC2"/>
    <w:multiLevelType w:val="hybridMultilevel"/>
    <w:tmpl w:val="E4E834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9A93AD3"/>
    <w:multiLevelType w:val="hybridMultilevel"/>
    <w:tmpl w:val="DC2641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A451AB5"/>
    <w:multiLevelType w:val="hybridMultilevel"/>
    <w:tmpl w:val="1C46029E"/>
    <w:lvl w:ilvl="0" w:tplc="04090001">
      <w:start w:val="1"/>
      <w:numFmt w:val="bullet"/>
      <w:lvlText w:val=""/>
      <w:lvlJc w:val="left"/>
      <w:pPr>
        <w:ind w:left="10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9" w:hanging="480"/>
      </w:pPr>
      <w:rPr>
        <w:rFonts w:ascii="Wingdings" w:hAnsi="Wingdings" w:hint="default"/>
      </w:rPr>
    </w:lvl>
  </w:abstractNum>
  <w:abstractNum w:abstractNumId="8" w15:restartNumberingAfterBreak="0">
    <w:nsid w:val="76043E55"/>
    <w:multiLevelType w:val="hybridMultilevel"/>
    <w:tmpl w:val="DB840A42"/>
    <w:lvl w:ilvl="0" w:tplc="04090013">
      <w:start w:val="1"/>
      <w:numFmt w:val="upperRoman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716589219">
    <w:abstractNumId w:val="7"/>
  </w:num>
  <w:num w:numId="2" w16cid:durableId="1747265717">
    <w:abstractNumId w:val="3"/>
  </w:num>
  <w:num w:numId="3" w16cid:durableId="642782464">
    <w:abstractNumId w:val="4"/>
  </w:num>
  <w:num w:numId="4" w16cid:durableId="908274022">
    <w:abstractNumId w:val="6"/>
  </w:num>
  <w:num w:numId="5" w16cid:durableId="1130242308">
    <w:abstractNumId w:val="5"/>
  </w:num>
  <w:num w:numId="6" w16cid:durableId="14157074">
    <w:abstractNumId w:val="1"/>
  </w:num>
  <w:num w:numId="7" w16cid:durableId="2029060401">
    <w:abstractNumId w:val="2"/>
  </w:num>
  <w:num w:numId="8" w16cid:durableId="1275594010">
    <w:abstractNumId w:val="0"/>
  </w:num>
  <w:num w:numId="9" w16cid:durableId="2016220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32"/>
    <w:rsid w:val="00056B8E"/>
    <w:rsid w:val="000922E6"/>
    <w:rsid w:val="00177757"/>
    <w:rsid w:val="001E0A31"/>
    <w:rsid w:val="001F10DF"/>
    <w:rsid w:val="00355D36"/>
    <w:rsid w:val="00570A56"/>
    <w:rsid w:val="005A248D"/>
    <w:rsid w:val="006579AC"/>
    <w:rsid w:val="00732075"/>
    <w:rsid w:val="007F0C6E"/>
    <w:rsid w:val="007F2AD0"/>
    <w:rsid w:val="00830A30"/>
    <w:rsid w:val="009B6A80"/>
    <w:rsid w:val="00B272E3"/>
    <w:rsid w:val="00B53F32"/>
    <w:rsid w:val="00C27A0B"/>
    <w:rsid w:val="00D04C24"/>
    <w:rsid w:val="00E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C3D0"/>
  <w15:chartTrackingRefBased/>
  <w15:docId w15:val="{6B6952DC-E85D-4B87-A42E-F0DC6C9E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3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F3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F3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F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F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F32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F32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F32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3F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3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3F3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3F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3F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3F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3F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3F3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3F3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F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F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3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3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F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3F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1357</Words>
  <Characters>1834</Characters>
  <Application>Microsoft Office Word</Application>
  <DocSecurity>0</DocSecurity>
  <Lines>70</Lines>
  <Paragraphs>44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洪茂菘 HUNG, MAO-SONG</cp:lastModifiedBy>
  <cp:revision>3</cp:revision>
  <dcterms:created xsi:type="dcterms:W3CDTF">2025-10-03T08:40:00Z</dcterms:created>
  <dcterms:modified xsi:type="dcterms:W3CDTF">2025-10-04T06:20:00Z</dcterms:modified>
</cp:coreProperties>
</file>