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10" w:type="dxa"/>
        <w:tblInd w:w="-792" w:type="dxa"/>
        <w:tblLook w:val="04A0" w:firstRow="1" w:lastRow="0" w:firstColumn="1" w:lastColumn="0" w:noHBand="0" w:noVBand="1"/>
      </w:tblPr>
      <w:tblGrid>
        <w:gridCol w:w="5490"/>
        <w:gridCol w:w="5220"/>
      </w:tblGrid>
      <w:tr w:rsidR="00F74847" w:rsidRPr="00E142E1" w14:paraId="43C00240" w14:textId="77777777" w:rsidTr="009112EE">
        <w:trPr>
          <w:trHeight w:val="706"/>
        </w:trPr>
        <w:tc>
          <w:tcPr>
            <w:tcW w:w="5490" w:type="dxa"/>
            <w:shd w:val="clear" w:color="auto" w:fill="auto"/>
          </w:tcPr>
          <w:p w14:paraId="6352F3F9" w14:textId="77777777" w:rsidR="00F74847" w:rsidRPr="001F0D78" w:rsidRDefault="00F74847" w:rsidP="009112EE">
            <w:pPr>
              <w:widowControl w:val="0"/>
              <w:spacing w:after="0"/>
              <w:jc w:val="center"/>
              <w:rPr>
                <w:rFonts w:ascii="Times New Roman" w:hAnsi="Times New Roman"/>
                <w:bCs/>
                <w:color w:val="000000"/>
                <w:sz w:val="24"/>
                <w:szCs w:val="24"/>
                <w:lang w:val="nl-NL"/>
              </w:rPr>
            </w:pPr>
            <w:r w:rsidRPr="001F0D78">
              <w:rPr>
                <w:rFonts w:ascii="Times New Roman" w:hAnsi="Times New Roman"/>
                <w:bCs/>
                <w:color w:val="000000"/>
                <w:sz w:val="27"/>
                <w:szCs w:val="27"/>
                <w:lang w:val="nl-NL"/>
              </w:rPr>
              <w:t xml:space="preserve">   </w:t>
            </w:r>
            <w:r w:rsidRPr="001F0D78">
              <w:rPr>
                <w:rFonts w:ascii="Times New Roman" w:hAnsi="Times New Roman"/>
                <w:bCs/>
                <w:color w:val="000000"/>
                <w:sz w:val="24"/>
                <w:szCs w:val="24"/>
                <w:lang w:val="nl-NL"/>
              </w:rPr>
              <w:t>BỘ LAO ĐỘNG - THƯƠNG BINH VÀ XÃ HỘI</w:t>
            </w:r>
          </w:p>
          <w:p w14:paraId="00668B3A" w14:textId="12B8A364" w:rsidR="00F74847" w:rsidRPr="001F0D78" w:rsidRDefault="00F74847" w:rsidP="009112EE">
            <w:pPr>
              <w:widowControl w:val="0"/>
              <w:spacing w:after="0"/>
              <w:jc w:val="center"/>
              <w:rPr>
                <w:rFonts w:ascii="Times New Roman" w:hAnsi="Times New Roman"/>
                <w:b/>
                <w:color w:val="000000"/>
                <w:sz w:val="26"/>
                <w:szCs w:val="26"/>
                <w:lang w:val="nl-NL"/>
              </w:rPr>
            </w:pPr>
            <w:r w:rsidRPr="001F0D78">
              <w:rPr>
                <w:rFonts w:ascii="Times New Roman" w:hAnsi="Times New Roman"/>
                <w:noProof/>
                <w:color w:val="000000"/>
              </w:rPr>
              <mc:AlternateContent>
                <mc:Choice Requires="wps">
                  <w:drawing>
                    <wp:anchor distT="4294967295" distB="4294967295" distL="114300" distR="114300" simplePos="0" relativeHeight="251659264" behindDoc="0" locked="0" layoutInCell="1" allowOverlap="1" wp14:anchorId="0A279F36" wp14:editId="25644505">
                      <wp:simplePos x="0" y="0"/>
                      <wp:positionH relativeFrom="column">
                        <wp:posOffset>604520</wp:posOffset>
                      </wp:positionH>
                      <wp:positionV relativeFrom="paragraph">
                        <wp:posOffset>196849</wp:posOffset>
                      </wp:positionV>
                      <wp:extent cx="2176780" cy="0"/>
                      <wp:effectExtent l="0" t="0" r="0" b="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678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CBD713"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6pt,15.5pt" to="21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" strokecolor="windowText" strokeweight=".5pt">
                      <v:stroke joinstyle="miter"/>
                      <o:lock v:ext="edit" shapetype="f"/>
                    </v:line>
                  </w:pict>
                </mc:Fallback>
              </mc:AlternateContent>
            </w:r>
            <w:r w:rsidRPr="001F0D78">
              <w:rPr>
                <w:rFonts w:ascii="Times New Roman" w:hAnsi="Times New Roman"/>
                <w:b/>
                <w:color w:val="000000"/>
                <w:sz w:val="26"/>
                <w:szCs w:val="26"/>
                <w:lang w:val="nl-NL"/>
              </w:rPr>
              <w:t>TRƯỜNG CAO ĐẲNG HÀ NỘI</w:t>
            </w:r>
          </w:p>
          <w:p w14:paraId="78F7D588" w14:textId="77777777" w:rsidR="00F74847" w:rsidRPr="001F0D78" w:rsidRDefault="00F74847" w:rsidP="009112EE">
            <w:pPr>
              <w:widowControl w:val="0"/>
              <w:spacing w:after="0" w:line="240" w:lineRule="auto"/>
              <w:jc w:val="center"/>
              <w:rPr>
                <w:rFonts w:ascii="Times New Roman" w:hAnsi="Times New Roman"/>
                <w:b/>
                <w:color w:val="000000"/>
                <w:sz w:val="26"/>
                <w:szCs w:val="26"/>
                <w:lang w:val="nl-NL"/>
              </w:rPr>
            </w:pPr>
          </w:p>
          <w:p w14:paraId="56C7BBB7" w14:textId="77777777" w:rsidR="00F74847" w:rsidRPr="00760EF2" w:rsidRDefault="00F74847" w:rsidP="009112EE">
            <w:pPr>
              <w:widowControl w:val="0"/>
              <w:spacing w:after="0"/>
              <w:jc w:val="center"/>
              <w:rPr>
                <w:rFonts w:ascii="Times New Roman" w:hAnsi="Times New Roman"/>
                <w:b/>
                <w:color w:val="000000"/>
                <w:sz w:val="28"/>
                <w:szCs w:val="28"/>
                <w:lang w:val="nl-NL"/>
              </w:rPr>
            </w:pPr>
            <w:r w:rsidRPr="004207E0">
              <w:rPr>
                <w:rFonts w:ascii="Times New Roman" w:hAnsi="Times New Roman"/>
                <w:color w:val="000000"/>
                <w:sz w:val="28"/>
                <w:szCs w:val="28"/>
                <w:lang w:val="nl-NL"/>
              </w:rPr>
              <w:t>Số:</w:t>
            </w:r>
            <w:r>
              <w:rPr>
                <w:rFonts w:ascii="Times New Roman" w:hAnsi="Times New Roman"/>
                <w:bCs/>
                <w:sz w:val="28"/>
                <w:szCs w:val="28"/>
                <w:highlight w:val="white"/>
                <w:lang w:val="vi-VN"/>
              </w:rPr>
              <w:t xml:space="preserve">     </w:t>
            </w:r>
            <w:r w:rsidRPr="005B62C9">
              <w:rPr>
                <w:rFonts w:ascii="Times New Roman" w:hAnsi="Times New Roman"/>
                <w:bCs/>
                <w:sz w:val="28"/>
                <w:szCs w:val="28"/>
                <w:highlight w:val="white"/>
                <w:lang w:val="vi-VN"/>
              </w:rPr>
              <w:t>/</w:t>
            </w:r>
            <w:r w:rsidRPr="00760EF2">
              <w:rPr>
                <w:rFonts w:ascii="Times New Roman" w:hAnsi="Times New Roman"/>
                <w:bCs/>
                <w:sz w:val="28"/>
                <w:szCs w:val="28"/>
                <w:highlight w:val="white"/>
                <w:lang w:val="nl-NL"/>
              </w:rPr>
              <w:t>B</w:t>
            </w:r>
            <w:r>
              <w:rPr>
                <w:rFonts w:ascii="Times New Roman" w:hAnsi="Times New Roman"/>
                <w:bCs/>
                <w:sz w:val="28"/>
                <w:szCs w:val="28"/>
                <w:highlight w:val="white"/>
                <w:lang w:val="vi-VN"/>
              </w:rPr>
              <w:t>B-</w:t>
            </w:r>
            <w:r w:rsidRPr="00760EF2">
              <w:rPr>
                <w:rFonts w:ascii="Times New Roman" w:hAnsi="Times New Roman"/>
                <w:bCs/>
                <w:sz w:val="28"/>
                <w:szCs w:val="28"/>
                <w:lang w:val="nl-NL"/>
              </w:rPr>
              <w:t>TCPCTTr</w:t>
            </w:r>
          </w:p>
        </w:tc>
        <w:tc>
          <w:tcPr>
            <w:tcW w:w="5220" w:type="dxa"/>
            <w:shd w:val="clear" w:color="auto" w:fill="auto"/>
          </w:tcPr>
          <w:p w14:paraId="477946B4" w14:textId="77777777" w:rsidR="00F74847" w:rsidRPr="004207E0" w:rsidRDefault="00F74847" w:rsidP="009112EE">
            <w:pPr>
              <w:widowControl w:val="0"/>
              <w:spacing w:after="0"/>
              <w:jc w:val="center"/>
              <w:rPr>
                <w:rFonts w:ascii="Times New Roman Bold" w:hAnsi="Times New Roman Bold"/>
                <w:bCs/>
                <w:color w:val="000000"/>
                <w:spacing w:val="-18"/>
                <w:sz w:val="26"/>
                <w:szCs w:val="26"/>
                <w:lang w:val="nl-NL"/>
              </w:rPr>
            </w:pPr>
            <w:r w:rsidRPr="004207E0">
              <w:rPr>
                <w:rFonts w:ascii="Times New Roman Bold" w:hAnsi="Times New Roman Bold"/>
                <w:b/>
                <w:color w:val="000000"/>
                <w:spacing w:val="-18"/>
                <w:sz w:val="26"/>
                <w:szCs w:val="26"/>
                <w:lang w:val="nl-NL"/>
              </w:rPr>
              <w:t>CỘNG HÒA XÃ HỘI CHỦ NGHĨA VIỆT NAM</w:t>
            </w:r>
          </w:p>
          <w:p w14:paraId="129A3E76" w14:textId="77777777" w:rsidR="00F74847" w:rsidRPr="008A4BD7" w:rsidRDefault="00F74847" w:rsidP="009112EE">
            <w:pPr>
              <w:widowControl w:val="0"/>
              <w:spacing w:after="0"/>
              <w:jc w:val="center"/>
              <w:rPr>
                <w:rFonts w:ascii="Times New Roman" w:hAnsi="Times New Roman"/>
                <w:b/>
                <w:color w:val="000000"/>
                <w:sz w:val="28"/>
                <w:szCs w:val="28"/>
              </w:rPr>
            </w:pPr>
            <w:r w:rsidRPr="008A4BD7">
              <w:rPr>
                <w:rFonts w:ascii="Times New Roman" w:hAnsi="Times New Roman"/>
                <w:b/>
                <w:color w:val="000000"/>
                <w:sz w:val="28"/>
                <w:szCs w:val="28"/>
              </w:rPr>
              <w:t>Độc lập – Tự do – Hạnh phúc</w:t>
            </w:r>
          </w:p>
          <w:p w14:paraId="425AEAE4" w14:textId="083288C5" w:rsidR="00F74847" w:rsidRPr="008A4BD7" w:rsidRDefault="00F74847" w:rsidP="009112EE">
            <w:pPr>
              <w:widowControl w:val="0"/>
              <w:spacing w:after="0" w:line="240" w:lineRule="auto"/>
              <w:jc w:val="center"/>
              <w:rPr>
                <w:rFonts w:ascii="Times New Roman" w:hAnsi="Times New Roman"/>
                <w:b/>
                <w:color w:val="000000"/>
                <w:sz w:val="26"/>
                <w:szCs w:val="26"/>
              </w:rPr>
            </w:pPr>
            <w:r w:rsidRPr="001F0D78">
              <w:rPr>
                <w:rFonts w:ascii="Times New Roman" w:hAnsi="Times New Roman"/>
                <w:noProof/>
                <w:color w:val="000000"/>
              </w:rPr>
              <mc:AlternateContent>
                <mc:Choice Requires="wps">
                  <w:drawing>
                    <wp:anchor distT="4294967295" distB="4294967295" distL="114300" distR="114300" simplePos="0" relativeHeight="251660288" behindDoc="0" locked="0" layoutInCell="1" allowOverlap="1" wp14:anchorId="2D13954A" wp14:editId="152D5C17">
                      <wp:simplePos x="0" y="0"/>
                      <wp:positionH relativeFrom="column">
                        <wp:posOffset>589280</wp:posOffset>
                      </wp:positionH>
                      <wp:positionV relativeFrom="paragraph">
                        <wp:posOffset>4444</wp:posOffset>
                      </wp:positionV>
                      <wp:extent cx="1972945" cy="0"/>
                      <wp:effectExtent l="0" t="0" r="0" b="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7294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8E01E7"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4pt,.35pt" to="201.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" strokecolor="windowText" strokeweight=".5pt">
                      <v:stroke joinstyle="miter"/>
                      <o:lock v:ext="edit" shapetype="f"/>
                    </v:line>
                  </w:pict>
                </mc:Fallback>
              </mc:AlternateContent>
            </w:r>
            <w:r w:rsidRPr="008A4BD7">
              <w:rPr>
                <w:rFonts w:ascii="Times New Roman" w:hAnsi="Times New Roman"/>
                <w:b/>
                <w:color w:val="000000"/>
                <w:sz w:val="26"/>
                <w:szCs w:val="26"/>
              </w:rPr>
              <w:t xml:space="preserve"> </w:t>
            </w:r>
          </w:p>
          <w:p w14:paraId="34F2053F" w14:textId="2E51C47F" w:rsidR="00F74847" w:rsidRPr="008A4BD7" w:rsidRDefault="00F74847" w:rsidP="009112EE">
            <w:pPr>
              <w:widowControl w:val="0"/>
              <w:spacing w:after="0"/>
              <w:jc w:val="center"/>
              <w:rPr>
                <w:rFonts w:ascii="Times New Roman" w:hAnsi="Times New Roman"/>
                <w:b/>
                <w:color w:val="000000"/>
                <w:sz w:val="28"/>
                <w:szCs w:val="28"/>
              </w:rPr>
            </w:pPr>
            <w:r w:rsidRPr="008A4BD7">
              <w:rPr>
                <w:rFonts w:ascii="Times New Roman" w:hAnsi="Times New Roman"/>
                <w:b/>
                <w:color w:val="000000"/>
                <w:sz w:val="26"/>
                <w:szCs w:val="26"/>
              </w:rPr>
              <w:t xml:space="preserve"> </w:t>
            </w:r>
            <w:r w:rsidRPr="008A4BD7">
              <w:rPr>
                <w:rFonts w:ascii="Times New Roman" w:hAnsi="Times New Roman"/>
                <w:i/>
                <w:color w:val="000000"/>
                <w:sz w:val="28"/>
                <w:szCs w:val="28"/>
              </w:rPr>
              <w:t>Hà Nội, ngày</w:t>
            </w:r>
            <w:r>
              <w:rPr>
                <w:rFonts w:ascii="Times New Roman" w:hAnsi="Times New Roman"/>
                <w:i/>
                <w:color w:val="000000"/>
                <w:sz w:val="28"/>
                <w:szCs w:val="28"/>
              </w:rPr>
              <w:t xml:space="preserve"> </w:t>
            </w:r>
            <w:r w:rsidR="00733B64">
              <w:rPr>
                <w:rFonts w:ascii="Times New Roman" w:hAnsi="Times New Roman"/>
                <w:i/>
                <w:color w:val="000000"/>
                <w:sz w:val="28"/>
                <w:szCs w:val="28"/>
              </w:rPr>
              <w:t>02</w:t>
            </w:r>
            <w:r>
              <w:rPr>
                <w:rFonts w:ascii="Times New Roman" w:hAnsi="Times New Roman"/>
                <w:i/>
                <w:color w:val="000000"/>
                <w:sz w:val="28"/>
                <w:szCs w:val="28"/>
              </w:rPr>
              <w:t xml:space="preserve">  </w:t>
            </w:r>
            <w:r w:rsidRPr="008A4BD7">
              <w:rPr>
                <w:rFonts w:ascii="Times New Roman" w:hAnsi="Times New Roman"/>
                <w:i/>
                <w:color w:val="000000"/>
                <w:sz w:val="28"/>
                <w:szCs w:val="28"/>
              </w:rPr>
              <w:t xml:space="preserve"> tháng </w:t>
            </w:r>
            <w:r>
              <w:rPr>
                <w:rFonts w:ascii="Times New Roman" w:hAnsi="Times New Roman"/>
                <w:i/>
                <w:color w:val="000000"/>
                <w:sz w:val="28"/>
                <w:szCs w:val="28"/>
              </w:rPr>
              <w:t>0</w:t>
            </w:r>
            <w:r w:rsidR="00900D65">
              <w:rPr>
                <w:rFonts w:ascii="Times New Roman" w:hAnsi="Times New Roman"/>
                <w:i/>
                <w:color w:val="000000"/>
                <w:sz w:val="28"/>
                <w:szCs w:val="28"/>
              </w:rPr>
              <w:t>4</w:t>
            </w:r>
            <w:r>
              <w:rPr>
                <w:rFonts w:ascii="Times New Roman" w:hAnsi="Times New Roman"/>
                <w:i/>
                <w:color w:val="000000"/>
                <w:sz w:val="28"/>
                <w:szCs w:val="28"/>
              </w:rPr>
              <w:t xml:space="preserve"> </w:t>
            </w:r>
            <w:r w:rsidRPr="008A4BD7">
              <w:rPr>
                <w:rFonts w:ascii="Times New Roman" w:hAnsi="Times New Roman"/>
                <w:i/>
                <w:color w:val="000000"/>
                <w:sz w:val="28"/>
                <w:szCs w:val="28"/>
              </w:rPr>
              <w:t>năm 202</w:t>
            </w:r>
            <w:r>
              <w:rPr>
                <w:rFonts w:ascii="Times New Roman" w:hAnsi="Times New Roman"/>
                <w:i/>
                <w:color w:val="000000"/>
                <w:sz w:val="28"/>
                <w:szCs w:val="28"/>
              </w:rPr>
              <w:t>4</w:t>
            </w:r>
          </w:p>
        </w:tc>
      </w:tr>
    </w:tbl>
    <w:p w14:paraId="38232C37" w14:textId="77777777" w:rsidR="00F74847" w:rsidRPr="00F74847" w:rsidRDefault="00F74847" w:rsidP="00F74847">
      <w:pPr>
        <w:rPr>
          <w:sz w:val="28"/>
          <w:szCs w:val="28"/>
        </w:rPr>
      </w:pPr>
    </w:p>
    <w:p w14:paraId="10EAD708" w14:textId="3604BF20" w:rsidR="00613470" w:rsidRDefault="00791DAB" w:rsidP="00613470">
      <w:pPr>
        <w:shd w:val="clear" w:color="auto" w:fill="FFFFFF"/>
        <w:spacing w:after="120" w:line="240" w:lineRule="auto"/>
        <w:jc w:val="center"/>
        <w:rPr>
          <w:rFonts w:ascii="Times New Roman" w:eastAsia="Times New Roman" w:hAnsi="Times New Roman"/>
          <w:b/>
          <w:bCs/>
          <w:color w:val="000000"/>
          <w:sz w:val="36"/>
          <w:szCs w:val="36"/>
        </w:rPr>
      </w:pPr>
      <w:bookmarkStart w:id="0" w:name="_Hlk162907787"/>
      <w:r w:rsidRPr="00F74847">
        <w:rPr>
          <w:rFonts w:ascii="Times New Roman" w:eastAsia="Times New Roman" w:hAnsi="Times New Roman"/>
          <w:b/>
          <w:bCs/>
          <w:color w:val="000000"/>
          <w:sz w:val="36"/>
          <w:szCs w:val="36"/>
        </w:rPr>
        <w:t>DỰ THẢO HỌC BỔNG</w:t>
      </w:r>
    </w:p>
    <w:bookmarkEnd w:id="0"/>
    <w:p w14:paraId="23FA628E" w14:textId="252F4BD3" w:rsidR="00791DAB" w:rsidRDefault="00900D65" w:rsidP="00613470">
      <w:pPr>
        <w:shd w:val="clear" w:color="auto" w:fill="FFFFFF"/>
        <w:spacing w:after="0" w:line="360" w:lineRule="auto"/>
        <w:ind w:left="272" w:right="811" w:firstLine="1168"/>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Cấp</w:t>
      </w:r>
      <w:r w:rsidR="00FA301F" w:rsidRPr="00FA301F">
        <w:rPr>
          <w:rFonts w:ascii="Times New Roman" w:eastAsia="Times New Roman" w:hAnsi="Times New Roman"/>
          <w:b/>
          <w:bCs/>
          <w:color w:val="000000"/>
          <w:sz w:val="26"/>
          <w:szCs w:val="26"/>
        </w:rPr>
        <w:t xml:space="preserve"> học bổng</w:t>
      </w:r>
      <w:r w:rsidR="00FA301F">
        <w:rPr>
          <w:rFonts w:ascii="Times New Roman" w:eastAsia="Times New Roman" w:hAnsi="Times New Roman"/>
          <w:b/>
          <w:bCs/>
          <w:color w:val="000000"/>
          <w:sz w:val="26"/>
          <w:szCs w:val="26"/>
        </w:rPr>
        <w:t xml:space="preserve"> </w:t>
      </w:r>
      <w:r w:rsidR="00D8267D">
        <w:rPr>
          <w:rFonts w:ascii="Times New Roman" w:eastAsia="Times New Roman" w:hAnsi="Times New Roman"/>
          <w:b/>
          <w:bCs/>
          <w:color w:val="000000"/>
          <w:sz w:val="26"/>
          <w:szCs w:val="26"/>
        </w:rPr>
        <w:t xml:space="preserve">đối </w:t>
      </w:r>
      <w:r w:rsidR="00FA301F">
        <w:rPr>
          <w:rFonts w:ascii="Times New Roman" w:eastAsia="Times New Roman" w:hAnsi="Times New Roman"/>
          <w:b/>
          <w:bCs/>
          <w:color w:val="000000"/>
          <w:sz w:val="26"/>
          <w:szCs w:val="26"/>
        </w:rPr>
        <w:t xml:space="preserve">với </w:t>
      </w:r>
      <w:r w:rsidR="00791DAB" w:rsidRPr="00791DAB">
        <w:rPr>
          <w:rFonts w:ascii="Times New Roman" w:eastAsia="Times New Roman" w:hAnsi="Times New Roman"/>
          <w:b/>
          <w:bCs/>
          <w:color w:val="000000"/>
          <w:sz w:val="26"/>
          <w:szCs w:val="26"/>
        </w:rPr>
        <w:t>con em Đạo tràng Phật Quang</w:t>
      </w:r>
      <w:r w:rsidR="00791DAB">
        <w:rPr>
          <w:rFonts w:ascii="Times New Roman" w:eastAsia="Times New Roman" w:hAnsi="Times New Roman"/>
          <w:b/>
          <w:bCs/>
          <w:color w:val="000000"/>
          <w:sz w:val="26"/>
          <w:szCs w:val="26"/>
        </w:rPr>
        <w:t xml:space="preserve"> </w:t>
      </w:r>
      <w:r w:rsidR="00613470">
        <w:rPr>
          <w:rFonts w:ascii="Times New Roman" w:eastAsia="Times New Roman" w:hAnsi="Times New Roman"/>
          <w:b/>
          <w:bCs/>
          <w:color w:val="000000"/>
          <w:sz w:val="26"/>
          <w:szCs w:val="26"/>
        </w:rPr>
        <w:t>và người thân</w:t>
      </w:r>
      <w:r w:rsidR="00613470" w:rsidRPr="00791DAB">
        <w:rPr>
          <w:rFonts w:ascii="Times New Roman" w:eastAsia="Times New Roman" w:hAnsi="Times New Roman"/>
          <w:b/>
          <w:bCs/>
          <w:color w:val="000000"/>
          <w:sz w:val="26"/>
          <w:szCs w:val="26"/>
        </w:rPr>
        <w:t xml:space="preserve"> huynh đệ Chúng Thanh Niên Phật tử Phật Quang</w:t>
      </w:r>
      <w:r w:rsidR="00613470">
        <w:rPr>
          <w:rFonts w:ascii="Times New Roman" w:eastAsia="Times New Roman" w:hAnsi="Times New Roman"/>
          <w:b/>
          <w:bCs/>
          <w:color w:val="000000"/>
          <w:sz w:val="26"/>
          <w:szCs w:val="26"/>
        </w:rPr>
        <w:t xml:space="preserve"> </w:t>
      </w:r>
      <w:r w:rsidR="00791DAB">
        <w:rPr>
          <w:rFonts w:ascii="Times New Roman" w:eastAsia="Times New Roman" w:hAnsi="Times New Roman"/>
          <w:b/>
          <w:bCs/>
          <w:color w:val="000000"/>
          <w:sz w:val="26"/>
          <w:szCs w:val="26"/>
        </w:rPr>
        <w:t>của trường Cao</w:t>
      </w:r>
      <w:r w:rsidR="00D16B57">
        <w:rPr>
          <w:rFonts w:ascii="Times New Roman" w:eastAsia="Times New Roman" w:hAnsi="Times New Roman"/>
          <w:b/>
          <w:bCs/>
          <w:color w:val="000000"/>
          <w:sz w:val="26"/>
          <w:szCs w:val="26"/>
        </w:rPr>
        <w:t xml:space="preserve"> </w:t>
      </w:r>
      <w:r w:rsidR="00791DAB">
        <w:rPr>
          <w:rFonts w:ascii="Times New Roman" w:eastAsia="Times New Roman" w:hAnsi="Times New Roman"/>
          <w:b/>
          <w:bCs/>
          <w:color w:val="000000"/>
          <w:sz w:val="26"/>
          <w:szCs w:val="26"/>
        </w:rPr>
        <w:t>Đẳng</w:t>
      </w:r>
      <w:r>
        <w:rPr>
          <w:rFonts w:ascii="Times New Roman" w:eastAsia="Times New Roman" w:hAnsi="Times New Roman"/>
          <w:b/>
          <w:bCs/>
          <w:color w:val="000000"/>
          <w:sz w:val="26"/>
          <w:szCs w:val="26"/>
        </w:rPr>
        <w:t xml:space="preserve"> </w:t>
      </w:r>
      <w:r w:rsidR="00791DAB">
        <w:rPr>
          <w:rFonts w:ascii="Times New Roman" w:eastAsia="Times New Roman" w:hAnsi="Times New Roman"/>
          <w:b/>
          <w:bCs/>
          <w:color w:val="000000"/>
          <w:sz w:val="26"/>
          <w:szCs w:val="26"/>
        </w:rPr>
        <w:t>Hà Nội</w:t>
      </w:r>
    </w:p>
    <w:p w14:paraId="138DD18B" w14:textId="77777777" w:rsidR="00D16B57" w:rsidRDefault="00D16B57" w:rsidP="00D16B57">
      <w:pPr>
        <w:shd w:val="clear" w:color="auto" w:fill="FFFFFF"/>
        <w:spacing w:after="0" w:line="240" w:lineRule="auto"/>
        <w:ind w:left="274" w:right="180" w:firstLine="180"/>
        <w:jc w:val="center"/>
        <w:rPr>
          <w:rFonts w:ascii="Times New Roman" w:eastAsia="Times New Roman" w:hAnsi="Times New Roman"/>
          <w:b/>
          <w:bCs/>
          <w:color w:val="000000"/>
          <w:sz w:val="26"/>
          <w:szCs w:val="26"/>
        </w:rPr>
      </w:pPr>
    </w:p>
    <w:p w14:paraId="28555534" w14:textId="756636BC" w:rsidR="00613470" w:rsidRPr="00613470" w:rsidRDefault="00613470" w:rsidP="004037B7">
      <w:pPr>
        <w:pStyle w:val="ListParagraph"/>
        <w:numPr>
          <w:ilvl w:val="0"/>
          <w:numId w:val="4"/>
        </w:numPr>
        <w:shd w:val="clear" w:color="auto" w:fill="FFFFFF"/>
        <w:spacing w:after="0" w:line="360" w:lineRule="auto"/>
        <w:ind w:left="811" w:right="181" w:hanging="357"/>
        <w:jc w:val="both"/>
        <w:rPr>
          <w:rFonts w:ascii="Times New Roman" w:eastAsia="Times New Roman" w:hAnsi="Times New Roman"/>
          <w:i/>
          <w:iCs/>
          <w:color w:val="000000"/>
          <w:sz w:val="26"/>
          <w:szCs w:val="26"/>
        </w:rPr>
      </w:pPr>
      <w:r w:rsidRPr="00613470">
        <w:rPr>
          <w:rFonts w:ascii="Times New Roman" w:eastAsia="Times New Roman" w:hAnsi="Times New Roman"/>
          <w:b/>
          <w:bCs/>
          <w:color w:val="000000"/>
          <w:sz w:val="26"/>
          <w:szCs w:val="26"/>
        </w:rPr>
        <w:t xml:space="preserve">Kính gửi: </w:t>
      </w:r>
      <w:r w:rsidRPr="00613470">
        <w:rPr>
          <w:rFonts w:ascii="Times New Roman" w:eastAsia="Times New Roman" w:hAnsi="Times New Roman"/>
          <w:i/>
          <w:iCs/>
          <w:color w:val="000000"/>
          <w:sz w:val="26"/>
          <w:szCs w:val="26"/>
        </w:rPr>
        <w:t>Đạo tràng Phật Quang, huynh đệ Chúng Thanh Niên Phật tử Phật Quang</w:t>
      </w:r>
    </w:p>
    <w:p w14:paraId="2EB780AA" w14:textId="70B36F4D" w:rsidR="00A1281E" w:rsidRPr="00A1281E" w:rsidRDefault="00A1281E" w:rsidP="00A1281E">
      <w:pPr>
        <w:pStyle w:val="ListParagraph"/>
        <w:shd w:val="clear" w:color="auto" w:fill="FFFFFF"/>
        <w:spacing w:after="0" w:line="360" w:lineRule="auto"/>
        <w:ind w:left="814" w:right="180" w:firstLine="626"/>
        <w:jc w:val="both"/>
        <w:rPr>
          <w:rFonts w:ascii="Times New Roman" w:eastAsia="Times New Roman" w:hAnsi="Times New Roman"/>
          <w:color w:val="000000"/>
          <w:sz w:val="26"/>
          <w:szCs w:val="26"/>
        </w:rPr>
      </w:pPr>
      <w:r w:rsidRPr="00A1281E">
        <w:rPr>
          <w:rFonts w:ascii="Times New Roman" w:eastAsia="Times New Roman" w:hAnsi="Times New Roman"/>
          <w:color w:val="000000"/>
          <w:sz w:val="26"/>
          <w:szCs w:val="26"/>
        </w:rPr>
        <w:t xml:space="preserve">Trường </w:t>
      </w:r>
      <w:r w:rsidRPr="00A1281E">
        <w:rPr>
          <w:rFonts w:ascii="Times New Roman" w:eastAsia="Times New Roman" w:hAnsi="Times New Roman"/>
          <w:b/>
          <w:bCs/>
          <w:color w:val="000000"/>
          <w:sz w:val="26"/>
          <w:szCs w:val="26"/>
        </w:rPr>
        <w:t>Cao Đẳng Hà Nội</w:t>
      </w:r>
      <w:r w:rsidRPr="00A1281E">
        <w:rPr>
          <w:rFonts w:ascii="Times New Roman" w:eastAsia="Times New Roman" w:hAnsi="Times New Roman"/>
          <w:color w:val="000000"/>
          <w:sz w:val="26"/>
          <w:szCs w:val="26"/>
        </w:rPr>
        <w:t xml:space="preserve">, nơi được biết đến với chất lượng giáo dục uy tín, </w:t>
      </w:r>
      <w:r>
        <w:rPr>
          <w:rFonts w:ascii="Times New Roman" w:eastAsia="Times New Roman" w:hAnsi="Times New Roman"/>
          <w:color w:val="000000"/>
          <w:sz w:val="26"/>
          <w:szCs w:val="26"/>
        </w:rPr>
        <w:t>xin</w:t>
      </w:r>
      <w:r w:rsidRPr="00A1281E">
        <w:rPr>
          <w:rFonts w:ascii="Times New Roman" w:eastAsia="Times New Roman" w:hAnsi="Times New Roman"/>
          <w:color w:val="000000"/>
          <w:sz w:val="26"/>
          <w:szCs w:val="26"/>
        </w:rPr>
        <w:t xml:space="preserve"> thông báo chương trình học bổng đặc biệt dành cho con em và người thân của huynh đệ trong Đạo tràng Phật Quang cũng như Chúng Thanh Niên Phật tử</w:t>
      </w:r>
      <w:r>
        <w:rPr>
          <w:rFonts w:ascii="Times New Roman" w:eastAsia="Times New Roman" w:hAnsi="Times New Roman"/>
          <w:color w:val="000000"/>
          <w:sz w:val="26"/>
          <w:szCs w:val="26"/>
        </w:rPr>
        <w:t xml:space="preserve"> </w:t>
      </w:r>
      <w:r w:rsidRPr="00A1281E">
        <w:rPr>
          <w:rFonts w:ascii="Times New Roman" w:eastAsia="Times New Roman" w:hAnsi="Times New Roman"/>
          <w:color w:val="000000"/>
          <w:sz w:val="26"/>
          <w:szCs w:val="26"/>
        </w:rPr>
        <w:t>Phật Quang. Chúng tôi nhận thức sâu sắc về tầm quan trọng của việc trang bị kiến thức và kỹ năng phù hợp cho thế hệ trẻ, giúp họ không chỉ thích nghi mà còn phát triển trong xã hội hiện đại. Để góp phần vào mục tiêu này, chúng tôi cung cấp học bổng cho các ngành nghề thiết yếu, đáp ứng nhu cầu ngày càng tăng của thị trường lao động và xã hội.</w:t>
      </w:r>
    </w:p>
    <w:p w14:paraId="45E35208" w14:textId="2F259E4A" w:rsidR="00D82C58" w:rsidRDefault="00A1281E" w:rsidP="00A1281E">
      <w:pPr>
        <w:pStyle w:val="ListParagraph"/>
        <w:shd w:val="clear" w:color="auto" w:fill="FFFFFF"/>
        <w:spacing w:after="0" w:line="360" w:lineRule="auto"/>
        <w:ind w:left="814" w:right="180" w:firstLine="626"/>
        <w:jc w:val="both"/>
        <w:rPr>
          <w:rFonts w:ascii="Times New Roman" w:eastAsia="Times New Roman" w:hAnsi="Times New Roman"/>
          <w:color w:val="000000"/>
          <w:sz w:val="26"/>
          <w:szCs w:val="26"/>
        </w:rPr>
      </w:pPr>
      <w:r w:rsidRPr="00A1281E">
        <w:rPr>
          <w:rFonts w:ascii="Times New Roman" w:eastAsia="Times New Roman" w:hAnsi="Times New Roman"/>
          <w:color w:val="000000"/>
          <w:sz w:val="26"/>
          <w:szCs w:val="26"/>
        </w:rPr>
        <w:t xml:space="preserve">Nhằm mở rộng cơ hội học tập và nâng cao chất lượng nguồn nhân lực, trường </w:t>
      </w:r>
      <w:r w:rsidRPr="00A1281E">
        <w:rPr>
          <w:rFonts w:ascii="Times New Roman" w:eastAsia="Times New Roman" w:hAnsi="Times New Roman"/>
          <w:b/>
          <w:bCs/>
          <w:color w:val="000000"/>
          <w:sz w:val="26"/>
          <w:szCs w:val="26"/>
        </w:rPr>
        <w:t>Cao Đẳng Hà Nội</w:t>
      </w:r>
      <w:r w:rsidRPr="00A1281E">
        <w:rPr>
          <w:rFonts w:ascii="Times New Roman" w:eastAsia="Times New Roman" w:hAnsi="Times New Roman"/>
          <w:color w:val="000000"/>
          <w:sz w:val="26"/>
          <w:szCs w:val="26"/>
        </w:rPr>
        <w:t xml:space="preserve"> mong muốn </w:t>
      </w:r>
      <w:r>
        <w:rPr>
          <w:rFonts w:ascii="Times New Roman" w:eastAsia="Times New Roman" w:hAnsi="Times New Roman"/>
          <w:color w:val="000000"/>
          <w:sz w:val="26"/>
          <w:szCs w:val="26"/>
        </w:rPr>
        <w:t>cấp học bổng</w:t>
      </w:r>
      <w:r w:rsidRPr="00A1281E">
        <w:rPr>
          <w:rFonts w:ascii="Times New Roman" w:eastAsia="Times New Roman" w:hAnsi="Times New Roman"/>
          <w:color w:val="000000"/>
          <w:sz w:val="26"/>
          <w:szCs w:val="26"/>
        </w:rPr>
        <w:t xml:space="preserve"> cho những sinh viên tiềm năng, giúp họ tiếp cận với một nền giáo dục chất lượng cao trong các lĩnh vực then chốt của xã hội. Chúng tôi tin tưởng rằng, với sự giúp đỡ này, thế hệ trẻ từ Đạo tràng Phật Quang và Chúng Thanh Niên Phật tử Phật Quang sẽ có thêm động lực và cơ hội để đóng góp vào sự phát triển của cộng đồng và xã hội.</w:t>
      </w:r>
    </w:p>
    <w:p w14:paraId="0709BE81" w14:textId="77777777" w:rsidR="00A1281E" w:rsidRDefault="00A1281E" w:rsidP="00A1281E">
      <w:pPr>
        <w:pStyle w:val="ListParagraph"/>
        <w:shd w:val="clear" w:color="auto" w:fill="FFFFFF"/>
        <w:spacing w:after="0" w:line="360" w:lineRule="auto"/>
        <w:ind w:left="814" w:right="180"/>
        <w:jc w:val="both"/>
        <w:rPr>
          <w:rFonts w:ascii="Times New Roman" w:eastAsia="Times New Roman" w:hAnsi="Times New Roman"/>
          <w:color w:val="000000"/>
          <w:sz w:val="26"/>
          <w:szCs w:val="26"/>
        </w:rPr>
      </w:pPr>
    </w:p>
    <w:p w14:paraId="2A2BA597" w14:textId="77777777" w:rsidR="00A1281E" w:rsidRDefault="00A1281E" w:rsidP="00A1281E">
      <w:pPr>
        <w:pStyle w:val="ListParagraph"/>
        <w:shd w:val="clear" w:color="auto" w:fill="FFFFFF"/>
        <w:spacing w:after="0" w:line="360" w:lineRule="auto"/>
        <w:ind w:left="814" w:right="180"/>
        <w:jc w:val="both"/>
        <w:rPr>
          <w:rFonts w:ascii="Times New Roman" w:eastAsia="Times New Roman" w:hAnsi="Times New Roman"/>
          <w:color w:val="000000"/>
          <w:sz w:val="26"/>
          <w:szCs w:val="26"/>
        </w:rPr>
      </w:pPr>
    </w:p>
    <w:p w14:paraId="2E3E0F48" w14:textId="77777777" w:rsidR="00A1281E" w:rsidRDefault="00A1281E" w:rsidP="00A1281E">
      <w:pPr>
        <w:pStyle w:val="ListParagraph"/>
        <w:shd w:val="clear" w:color="auto" w:fill="FFFFFF"/>
        <w:spacing w:after="0" w:line="360" w:lineRule="auto"/>
        <w:ind w:left="814" w:right="180"/>
        <w:jc w:val="both"/>
        <w:rPr>
          <w:rFonts w:ascii="Times New Roman" w:eastAsia="Times New Roman" w:hAnsi="Times New Roman"/>
          <w:color w:val="000000"/>
          <w:sz w:val="26"/>
          <w:szCs w:val="26"/>
        </w:rPr>
      </w:pPr>
    </w:p>
    <w:p w14:paraId="4543CC42" w14:textId="77777777" w:rsidR="00A1281E" w:rsidRPr="00613470" w:rsidRDefault="00A1281E" w:rsidP="00A1281E">
      <w:pPr>
        <w:pStyle w:val="ListParagraph"/>
        <w:shd w:val="clear" w:color="auto" w:fill="FFFFFF"/>
        <w:spacing w:after="0" w:line="360" w:lineRule="auto"/>
        <w:ind w:left="814" w:right="180"/>
        <w:jc w:val="both"/>
        <w:rPr>
          <w:rFonts w:ascii="Times New Roman" w:eastAsia="Times New Roman" w:hAnsi="Times New Roman"/>
          <w:color w:val="000000"/>
          <w:sz w:val="26"/>
          <w:szCs w:val="26"/>
        </w:rPr>
      </w:pPr>
    </w:p>
    <w:p w14:paraId="781E24DD" w14:textId="24839304" w:rsidR="004037B7" w:rsidRPr="004037B7" w:rsidRDefault="00253EA0" w:rsidP="00A1281E">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Ng</w:t>
      </w:r>
      <w:r w:rsidR="006F620B" w:rsidRPr="00801A3F">
        <w:rPr>
          <w:rFonts w:ascii="Times New Roman" w:hAnsi="Times New Roman" w:cs="Times New Roman"/>
          <w:b/>
          <w:bCs/>
          <w:sz w:val="26"/>
          <w:szCs w:val="26"/>
        </w:rPr>
        <w:t>ành tuyển sinh</w:t>
      </w:r>
      <w:r>
        <w:rPr>
          <w:rFonts w:ascii="Times New Roman" w:hAnsi="Times New Roman" w:cs="Times New Roman"/>
          <w:b/>
          <w:bCs/>
          <w:sz w:val="26"/>
          <w:szCs w:val="26"/>
        </w:rPr>
        <w:t xml:space="preserve"> và cấp học bổng:</w:t>
      </w:r>
    </w:p>
    <w:tbl>
      <w:tblPr>
        <w:tblStyle w:val="TableGrid"/>
        <w:tblW w:w="9720" w:type="dxa"/>
        <w:tblInd w:w="-185" w:type="dxa"/>
        <w:tblLook w:val="04A0" w:firstRow="1" w:lastRow="0" w:firstColumn="1" w:lastColumn="0" w:noHBand="0" w:noVBand="1"/>
      </w:tblPr>
      <w:tblGrid>
        <w:gridCol w:w="1530"/>
        <w:gridCol w:w="3854"/>
        <w:gridCol w:w="1501"/>
        <w:gridCol w:w="1125"/>
        <w:gridCol w:w="1710"/>
      </w:tblGrid>
      <w:tr w:rsidR="00801A3F" w14:paraId="402A5B5C" w14:textId="2885E285" w:rsidTr="004037B7">
        <w:trPr>
          <w:trHeight w:val="862"/>
        </w:trPr>
        <w:tc>
          <w:tcPr>
            <w:tcW w:w="1530" w:type="dxa"/>
          </w:tcPr>
          <w:p w14:paraId="2CDFE9D2" w14:textId="3C9FD046" w:rsidR="00801A3F" w:rsidRPr="00801A3F" w:rsidRDefault="00801A3F" w:rsidP="00613470">
            <w:pPr>
              <w:spacing w:before="120" w:after="120"/>
              <w:jc w:val="center"/>
              <w:rPr>
                <w:rFonts w:ascii="Times New Roman" w:hAnsi="Times New Roman" w:cs="Times New Roman"/>
                <w:sz w:val="24"/>
                <w:szCs w:val="24"/>
              </w:rPr>
            </w:pPr>
            <w:r w:rsidRPr="00801A3F">
              <w:rPr>
                <w:rFonts w:ascii="Times New Roman" w:hAnsi="Times New Roman" w:cs="Times New Roman"/>
                <w:sz w:val="24"/>
                <w:szCs w:val="24"/>
              </w:rPr>
              <w:t>MÃ NGHÀNH</w:t>
            </w:r>
          </w:p>
        </w:tc>
        <w:tc>
          <w:tcPr>
            <w:tcW w:w="3854" w:type="dxa"/>
          </w:tcPr>
          <w:p w14:paraId="2519DB08" w14:textId="4A21607F" w:rsidR="00801A3F" w:rsidRPr="00801A3F" w:rsidRDefault="00801A3F" w:rsidP="00613470">
            <w:pPr>
              <w:spacing w:before="120" w:after="120"/>
              <w:jc w:val="center"/>
              <w:rPr>
                <w:rFonts w:ascii="Times New Roman" w:hAnsi="Times New Roman" w:cs="Times New Roman"/>
                <w:sz w:val="24"/>
                <w:szCs w:val="24"/>
              </w:rPr>
            </w:pPr>
            <w:r w:rsidRPr="00801A3F">
              <w:rPr>
                <w:rFonts w:ascii="Times New Roman" w:hAnsi="Times New Roman" w:cs="Times New Roman"/>
                <w:sz w:val="24"/>
                <w:szCs w:val="24"/>
              </w:rPr>
              <w:t>NGHÀNH</w:t>
            </w:r>
          </w:p>
        </w:tc>
        <w:tc>
          <w:tcPr>
            <w:tcW w:w="1501" w:type="dxa"/>
          </w:tcPr>
          <w:p w14:paraId="6BF48F28" w14:textId="4A3941B3" w:rsidR="00801A3F" w:rsidRPr="00801A3F" w:rsidRDefault="00801A3F" w:rsidP="00613470">
            <w:pPr>
              <w:spacing w:before="120" w:after="120"/>
              <w:jc w:val="center"/>
              <w:rPr>
                <w:rFonts w:ascii="Times New Roman" w:hAnsi="Times New Roman" w:cs="Times New Roman"/>
                <w:sz w:val="24"/>
                <w:szCs w:val="24"/>
              </w:rPr>
            </w:pPr>
            <w:r w:rsidRPr="00801A3F">
              <w:rPr>
                <w:rFonts w:ascii="Times New Roman" w:hAnsi="Times New Roman" w:cs="Times New Roman"/>
                <w:sz w:val="24"/>
                <w:szCs w:val="24"/>
              </w:rPr>
              <w:t>THỜI GIAN</w:t>
            </w:r>
          </w:p>
        </w:tc>
        <w:tc>
          <w:tcPr>
            <w:tcW w:w="1125" w:type="dxa"/>
          </w:tcPr>
          <w:p w14:paraId="2024D5CA" w14:textId="070D1598" w:rsidR="00801A3F" w:rsidRPr="00801A3F" w:rsidRDefault="00801A3F" w:rsidP="00613470">
            <w:pPr>
              <w:spacing w:before="120" w:after="120"/>
              <w:jc w:val="center"/>
              <w:rPr>
                <w:rFonts w:ascii="Times New Roman" w:hAnsi="Times New Roman" w:cs="Times New Roman"/>
                <w:sz w:val="24"/>
                <w:szCs w:val="24"/>
              </w:rPr>
            </w:pPr>
            <w:r w:rsidRPr="00801A3F">
              <w:rPr>
                <w:rFonts w:ascii="Times New Roman" w:hAnsi="Times New Roman" w:cs="Times New Roman"/>
                <w:sz w:val="24"/>
                <w:szCs w:val="24"/>
              </w:rPr>
              <w:t>TÍN CHỈ</w:t>
            </w:r>
          </w:p>
        </w:tc>
        <w:tc>
          <w:tcPr>
            <w:tcW w:w="1710" w:type="dxa"/>
          </w:tcPr>
          <w:p w14:paraId="334FC3F6" w14:textId="39D4C255" w:rsidR="00801A3F" w:rsidRPr="00801A3F" w:rsidRDefault="00801A3F" w:rsidP="00613470">
            <w:pPr>
              <w:spacing w:before="120" w:after="120"/>
              <w:jc w:val="center"/>
              <w:rPr>
                <w:rFonts w:ascii="Times New Roman" w:hAnsi="Times New Roman" w:cs="Times New Roman"/>
                <w:sz w:val="24"/>
                <w:szCs w:val="24"/>
              </w:rPr>
            </w:pPr>
            <w:r w:rsidRPr="00801A3F">
              <w:rPr>
                <w:rFonts w:ascii="Times New Roman" w:hAnsi="Times New Roman" w:cs="Times New Roman"/>
                <w:sz w:val="24"/>
                <w:szCs w:val="24"/>
              </w:rPr>
              <w:t>HỌC PHÍ 1 TÍN CHỈ</w:t>
            </w:r>
          </w:p>
        </w:tc>
      </w:tr>
      <w:tr w:rsidR="00801A3F" w14:paraId="7613EFCD" w14:textId="161D7E53" w:rsidTr="004037B7">
        <w:trPr>
          <w:trHeight w:val="563"/>
        </w:trPr>
        <w:tc>
          <w:tcPr>
            <w:tcW w:w="1530" w:type="dxa"/>
          </w:tcPr>
          <w:p w14:paraId="33FF9C02" w14:textId="6991922D"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6720301</w:t>
            </w:r>
          </w:p>
        </w:tc>
        <w:tc>
          <w:tcPr>
            <w:tcW w:w="3854" w:type="dxa"/>
          </w:tcPr>
          <w:p w14:paraId="7010CC6B" w14:textId="4AF77418"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Điều dưỡng</w:t>
            </w:r>
          </w:p>
        </w:tc>
        <w:tc>
          <w:tcPr>
            <w:tcW w:w="1501" w:type="dxa"/>
          </w:tcPr>
          <w:p w14:paraId="4F7F20F4" w14:textId="487052FD"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3 năm</w:t>
            </w:r>
          </w:p>
        </w:tc>
        <w:tc>
          <w:tcPr>
            <w:tcW w:w="1125" w:type="dxa"/>
          </w:tcPr>
          <w:p w14:paraId="5B2002B0" w14:textId="42C54205"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96</w:t>
            </w:r>
          </w:p>
        </w:tc>
        <w:tc>
          <w:tcPr>
            <w:tcW w:w="1710" w:type="dxa"/>
          </w:tcPr>
          <w:p w14:paraId="0483F459" w14:textId="5B74F137"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435.000 đồng</w:t>
            </w:r>
          </w:p>
        </w:tc>
      </w:tr>
      <w:tr w:rsidR="00801A3F" w14:paraId="0183A84B" w14:textId="5541A4AA" w:rsidTr="004037B7">
        <w:trPr>
          <w:trHeight w:val="685"/>
        </w:trPr>
        <w:tc>
          <w:tcPr>
            <w:tcW w:w="1530" w:type="dxa"/>
          </w:tcPr>
          <w:p w14:paraId="75E391D1" w14:textId="6C9867B0"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6720201</w:t>
            </w:r>
          </w:p>
        </w:tc>
        <w:tc>
          <w:tcPr>
            <w:tcW w:w="3854" w:type="dxa"/>
          </w:tcPr>
          <w:p w14:paraId="365DF2FE" w14:textId="53D29366"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Dược</w:t>
            </w:r>
          </w:p>
        </w:tc>
        <w:tc>
          <w:tcPr>
            <w:tcW w:w="1501" w:type="dxa"/>
          </w:tcPr>
          <w:p w14:paraId="4D3FBBAF" w14:textId="355353DB" w:rsidR="00801A3F" w:rsidRDefault="00801A3F" w:rsidP="00613470">
            <w:pPr>
              <w:spacing w:before="120" w:after="120"/>
              <w:jc w:val="center"/>
              <w:rPr>
                <w:rFonts w:ascii="Times New Roman" w:hAnsi="Times New Roman" w:cs="Times New Roman"/>
                <w:sz w:val="26"/>
                <w:szCs w:val="26"/>
              </w:rPr>
            </w:pPr>
            <w:r w:rsidRPr="00AC5AA3">
              <w:rPr>
                <w:rFonts w:ascii="Times New Roman" w:hAnsi="Times New Roman" w:cs="Times New Roman"/>
                <w:sz w:val="26"/>
                <w:szCs w:val="26"/>
              </w:rPr>
              <w:t>3 năm</w:t>
            </w:r>
          </w:p>
        </w:tc>
        <w:tc>
          <w:tcPr>
            <w:tcW w:w="1125" w:type="dxa"/>
          </w:tcPr>
          <w:p w14:paraId="2110185F" w14:textId="5400D796"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101</w:t>
            </w:r>
          </w:p>
        </w:tc>
        <w:tc>
          <w:tcPr>
            <w:tcW w:w="1710" w:type="dxa"/>
          </w:tcPr>
          <w:p w14:paraId="5256FFA6" w14:textId="50DED569" w:rsidR="00801A3F" w:rsidRDefault="00801A3F" w:rsidP="00613470">
            <w:pPr>
              <w:spacing w:before="120" w:after="120"/>
              <w:jc w:val="center"/>
              <w:rPr>
                <w:rFonts w:ascii="Times New Roman" w:hAnsi="Times New Roman" w:cs="Times New Roman"/>
                <w:sz w:val="26"/>
                <w:szCs w:val="26"/>
              </w:rPr>
            </w:pPr>
            <w:r w:rsidRPr="00A048B2">
              <w:rPr>
                <w:rFonts w:ascii="Times New Roman" w:hAnsi="Times New Roman" w:cs="Times New Roman"/>
                <w:sz w:val="26"/>
                <w:szCs w:val="26"/>
              </w:rPr>
              <w:t>435.000 đồng</w:t>
            </w:r>
          </w:p>
        </w:tc>
      </w:tr>
      <w:tr w:rsidR="00801A3F" w14:paraId="1F626023" w14:textId="6E9A60BD" w:rsidTr="004037B7">
        <w:trPr>
          <w:trHeight w:val="707"/>
        </w:trPr>
        <w:tc>
          <w:tcPr>
            <w:tcW w:w="1530" w:type="dxa"/>
          </w:tcPr>
          <w:p w14:paraId="32DBE611" w14:textId="25F50B2F"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6720603</w:t>
            </w:r>
          </w:p>
        </w:tc>
        <w:tc>
          <w:tcPr>
            <w:tcW w:w="3854" w:type="dxa"/>
          </w:tcPr>
          <w:p w14:paraId="3915E315" w14:textId="224CE629"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Kỹ thuật Phục hồi chức năng</w:t>
            </w:r>
          </w:p>
        </w:tc>
        <w:tc>
          <w:tcPr>
            <w:tcW w:w="1501" w:type="dxa"/>
          </w:tcPr>
          <w:p w14:paraId="17B577DB" w14:textId="58C4C117" w:rsidR="00801A3F" w:rsidRDefault="00801A3F" w:rsidP="00613470">
            <w:pPr>
              <w:spacing w:before="120" w:after="120"/>
              <w:jc w:val="center"/>
              <w:rPr>
                <w:rFonts w:ascii="Times New Roman" w:hAnsi="Times New Roman" w:cs="Times New Roman"/>
                <w:sz w:val="26"/>
                <w:szCs w:val="26"/>
              </w:rPr>
            </w:pPr>
            <w:r w:rsidRPr="00AC5AA3">
              <w:rPr>
                <w:rFonts w:ascii="Times New Roman" w:hAnsi="Times New Roman" w:cs="Times New Roman"/>
                <w:sz w:val="26"/>
                <w:szCs w:val="26"/>
              </w:rPr>
              <w:t>3 năm</w:t>
            </w:r>
          </w:p>
        </w:tc>
        <w:tc>
          <w:tcPr>
            <w:tcW w:w="1125" w:type="dxa"/>
          </w:tcPr>
          <w:p w14:paraId="27C3D8D6" w14:textId="07B9CDA5"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102</w:t>
            </w:r>
          </w:p>
        </w:tc>
        <w:tc>
          <w:tcPr>
            <w:tcW w:w="1710" w:type="dxa"/>
          </w:tcPr>
          <w:p w14:paraId="337E1FE8" w14:textId="20984B55" w:rsidR="00801A3F" w:rsidRDefault="00801A3F" w:rsidP="00613470">
            <w:pPr>
              <w:spacing w:before="120" w:after="120"/>
              <w:jc w:val="center"/>
              <w:rPr>
                <w:rFonts w:ascii="Times New Roman" w:hAnsi="Times New Roman" w:cs="Times New Roman"/>
                <w:sz w:val="26"/>
                <w:szCs w:val="26"/>
              </w:rPr>
            </w:pPr>
            <w:r w:rsidRPr="00A048B2">
              <w:rPr>
                <w:rFonts w:ascii="Times New Roman" w:hAnsi="Times New Roman" w:cs="Times New Roman"/>
                <w:sz w:val="26"/>
                <w:szCs w:val="26"/>
              </w:rPr>
              <w:t>435.000 đồng</w:t>
            </w:r>
          </w:p>
        </w:tc>
      </w:tr>
      <w:tr w:rsidR="00801A3F" w14:paraId="2E79A341" w14:textId="089ADAD4" w:rsidTr="004037B7">
        <w:trPr>
          <w:trHeight w:val="587"/>
        </w:trPr>
        <w:tc>
          <w:tcPr>
            <w:tcW w:w="1530" w:type="dxa"/>
          </w:tcPr>
          <w:p w14:paraId="1C0EE2C1" w14:textId="2A79A59F"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6220211</w:t>
            </w:r>
          </w:p>
        </w:tc>
        <w:tc>
          <w:tcPr>
            <w:tcW w:w="3854" w:type="dxa"/>
          </w:tcPr>
          <w:p w14:paraId="021DB6E5" w14:textId="7630E576"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Ngôn ngữ và Văn hóa Hàn Quốc</w:t>
            </w:r>
          </w:p>
        </w:tc>
        <w:tc>
          <w:tcPr>
            <w:tcW w:w="1501" w:type="dxa"/>
          </w:tcPr>
          <w:p w14:paraId="48FE2C2F" w14:textId="56FBCB46"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2,5</w:t>
            </w:r>
            <w:r w:rsidRPr="00AC5AA3">
              <w:rPr>
                <w:rFonts w:ascii="Times New Roman" w:hAnsi="Times New Roman" w:cs="Times New Roman"/>
                <w:sz w:val="26"/>
                <w:szCs w:val="26"/>
              </w:rPr>
              <w:t xml:space="preserve"> năm</w:t>
            </w:r>
          </w:p>
        </w:tc>
        <w:tc>
          <w:tcPr>
            <w:tcW w:w="1125" w:type="dxa"/>
          </w:tcPr>
          <w:p w14:paraId="59F1DB5F" w14:textId="0F4BC560"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100</w:t>
            </w:r>
          </w:p>
        </w:tc>
        <w:tc>
          <w:tcPr>
            <w:tcW w:w="1710" w:type="dxa"/>
          </w:tcPr>
          <w:p w14:paraId="37C9BECC" w14:textId="386B0AE4" w:rsidR="00801A3F" w:rsidRDefault="00801A3F" w:rsidP="00613470">
            <w:pPr>
              <w:spacing w:before="120" w:after="120"/>
              <w:jc w:val="center"/>
              <w:rPr>
                <w:rFonts w:ascii="Times New Roman" w:hAnsi="Times New Roman" w:cs="Times New Roman"/>
                <w:sz w:val="26"/>
                <w:szCs w:val="26"/>
              </w:rPr>
            </w:pPr>
            <w:r w:rsidRPr="00A048B2">
              <w:rPr>
                <w:rFonts w:ascii="Times New Roman" w:hAnsi="Times New Roman" w:cs="Times New Roman"/>
                <w:sz w:val="26"/>
                <w:szCs w:val="26"/>
              </w:rPr>
              <w:t>435.000 đồng</w:t>
            </w:r>
          </w:p>
        </w:tc>
      </w:tr>
      <w:tr w:rsidR="00801A3F" w14:paraId="0B64D006" w14:textId="51A97266" w:rsidTr="004037B7">
        <w:trPr>
          <w:trHeight w:val="595"/>
        </w:trPr>
        <w:tc>
          <w:tcPr>
            <w:tcW w:w="1530" w:type="dxa"/>
          </w:tcPr>
          <w:p w14:paraId="0B78C2FE" w14:textId="56601B65"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6220209</w:t>
            </w:r>
          </w:p>
        </w:tc>
        <w:tc>
          <w:tcPr>
            <w:tcW w:w="3854" w:type="dxa"/>
          </w:tcPr>
          <w:p w14:paraId="32DD3D9A" w14:textId="00DC2F71"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Ngôn ngữ và Văn hóa Trung Quốc</w:t>
            </w:r>
          </w:p>
        </w:tc>
        <w:tc>
          <w:tcPr>
            <w:tcW w:w="1501" w:type="dxa"/>
          </w:tcPr>
          <w:p w14:paraId="6C9100AE" w14:textId="674FA9A8"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2,5</w:t>
            </w:r>
            <w:r w:rsidRPr="00AC5AA3">
              <w:rPr>
                <w:rFonts w:ascii="Times New Roman" w:hAnsi="Times New Roman" w:cs="Times New Roman"/>
                <w:sz w:val="26"/>
                <w:szCs w:val="26"/>
              </w:rPr>
              <w:t xml:space="preserve"> năm</w:t>
            </w:r>
          </w:p>
        </w:tc>
        <w:tc>
          <w:tcPr>
            <w:tcW w:w="1125" w:type="dxa"/>
          </w:tcPr>
          <w:p w14:paraId="11D3F4D8" w14:textId="5DC0234C"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100</w:t>
            </w:r>
          </w:p>
        </w:tc>
        <w:tc>
          <w:tcPr>
            <w:tcW w:w="1710" w:type="dxa"/>
          </w:tcPr>
          <w:p w14:paraId="6C96882C" w14:textId="3E709D98" w:rsidR="00801A3F" w:rsidRDefault="00801A3F" w:rsidP="00613470">
            <w:pPr>
              <w:spacing w:before="120" w:after="120"/>
              <w:jc w:val="center"/>
              <w:rPr>
                <w:rFonts w:ascii="Times New Roman" w:hAnsi="Times New Roman" w:cs="Times New Roman"/>
                <w:sz w:val="26"/>
                <w:szCs w:val="26"/>
              </w:rPr>
            </w:pPr>
            <w:r w:rsidRPr="00A048B2">
              <w:rPr>
                <w:rFonts w:ascii="Times New Roman" w:hAnsi="Times New Roman" w:cs="Times New Roman"/>
                <w:sz w:val="26"/>
                <w:szCs w:val="26"/>
              </w:rPr>
              <w:t>435.000 đồng</w:t>
            </w:r>
          </w:p>
        </w:tc>
      </w:tr>
      <w:tr w:rsidR="00801A3F" w14:paraId="66B5117C" w14:textId="65F2E702" w:rsidTr="004037B7">
        <w:trPr>
          <w:trHeight w:val="617"/>
        </w:trPr>
        <w:tc>
          <w:tcPr>
            <w:tcW w:w="1530" w:type="dxa"/>
          </w:tcPr>
          <w:p w14:paraId="358D2995" w14:textId="5BC450D7"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6810404</w:t>
            </w:r>
          </w:p>
        </w:tc>
        <w:tc>
          <w:tcPr>
            <w:tcW w:w="3854" w:type="dxa"/>
          </w:tcPr>
          <w:p w14:paraId="038103D6" w14:textId="1930DDF2"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Chăm sóc sắc đẹp</w:t>
            </w:r>
          </w:p>
        </w:tc>
        <w:tc>
          <w:tcPr>
            <w:tcW w:w="1501" w:type="dxa"/>
          </w:tcPr>
          <w:p w14:paraId="077CDFE5" w14:textId="23388468"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2</w:t>
            </w:r>
            <w:r w:rsidRPr="00AC5AA3">
              <w:rPr>
                <w:rFonts w:ascii="Times New Roman" w:hAnsi="Times New Roman" w:cs="Times New Roman"/>
                <w:sz w:val="26"/>
                <w:szCs w:val="26"/>
              </w:rPr>
              <w:t xml:space="preserve"> năm</w:t>
            </w:r>
          </w:p>
        </w:tc>
        <w:tc>
          <w:tcPr>
            <w:tcW w:w="1125" w:type="dxa"/>
          </w:tcPr>
          <w:p w14:paraId="5CA5FBAD" w14:textId="2280E55A"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96</w:t>
            </w:r>
          </w:p>
        </w:tc>
        <w:tc>
          <w:tcPr>
            <w:tcW w:w="1710" w:type="dxa"/>
          </w:tcPr>
          <w:p w14:paraId="32952EA4" w14:textId="0F2C4843" w:rsidR="00801A3F" w:rsidRDefault="00801A3F" w:rsidP="00613470">
            <w:pPr>
              <w:spacing w:before="120" w:after="120"/>
              <w:jc w:val="center"/>
              <w:rPr>
                <w:rFonts w:ascii="Times New Roman" w:hAnsi="Times New Roman" w:cs="Times New Roman"/>
                <w:sz w:val="26"/>
                <w:szCs w:val="26"/>
              </w:rPr>
            </w:pPr>
            <w:r w:rsidRPr="00A048B2">
              <w:rPr>
                <w:rFonts w:ascii="Times New Roman" w:hAnsi="Times New Roman" w:cs="Times New Roman"/>
                <w:sz w:val="26"/>
                <w:szCs w:val="26"/>
              </w:rPr>
              <w:t>435.000 đồng</w:t>
            </w:r>
          </w:p>
        </w:tc>
      </w:tr>
      <w:tr w:rsidR="00801A3F" w14:paraId="71239F3B" w14:textId="202B072C" w:rsidTr="004037B7">
        <w:trPr>
          <w:trHeight w:val="639"/>
        </w:trPr>
        <w:tc>
          <w:tcPr>
            <w:tcW w:w="1530" w:type="dxa"/>
          </w:tcPr>
          <w:p w14:paraId="4B6CA2A1" w14:textId="11147E22"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6810207</w:t>
            </w:r>
          </w:p>
        </w:tc>
        <w:tc>
          <w:tcPr>
            <w:tcW w:w="3854" w:type="dxa"/>
          </w:tcPr>
          <w:p w14:paraId="21A7D980" w14:textId="1576A054"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Kỹ thuật chế biến món ăn</w:t>
            </w:r>
          </w:p>
        </w:tc>
        <w:tc>
          <w:tcPr>
            <w:tcW w:w="1501" w:type="dxa"/>
          </w:tcPr>
          <w:p w14:paraId="3F4FC344" w14:textId="07CCB333"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2</w:t>
            </w:r>
            <w:r w:rsidRPr="00AC5AA3">
              <w:rPr>
                <w:rFonts w:ascii="Times New Roman" w:hAnsi="Times New Roman" w:cs="Times New Roman"/>
                <w:sz w:val="26"/>
                <w:szCs w:val="26"/>
              </w:rPr>
              <w:t xml:space="preserve"> năm</w:t>
            </w:r>
          </w:p>
        </w:tc>
        <w:tc>
          <w:tcPr>
            <w:tcW w:w="1125" w:type="dxa"/>
          </w:tcPr>
          <w:p w14:paraId="7202D148" w14:textId="1A81D692" w:rsidR="00801A3F" w:rsidRDefault="00801A3F" w:rsidP="00613470">
            <w:pPr>
              <w:spacing w:before="120" w:after="120"/>
              <w:jc w:val="center"/>
              <w:rPr>
                <w:rFonts w:ascii="Times New Roman" w:hAnsi="Times New Roman" w:cs="Times New Roman"/>
                <w:sz w:val="26"/>
                <w:szCs w:val="26"/>
              </w:rPr>
            </w:pPr>
            <w:r>
              <w:rPr>
                <w:rFonts w:ascii="Times New Roman" w:hAnsi="Times New Roman" w:cs="Times New Roman"/>
                <w:sz w:val="26"/>
                <w:szCs w:val="26"/>
              </w:rPr>
              <w:t>96</w:t>
            </w:r>
          </w:p>
        </w:tc>
        <w:tc>
          <w:tcPr>
            <w:tcW w:w="1710" w:type="dxa"/>
          </w:tcPr>
          <w:p w14:paraId="2DBEE24D" w14:textId="2535A26E" w:rsidR="00801A3F" w:rsidRDefault="00801A3F" w:rsidP="00613470">
            <w:pPr>
              <w:spacing w:before="120" w:after="120"/>
              <w:jc w:val="center"/>
              <w:rPr>
                <w:rFonts w:ascii="Times New Roman" w:hAnsi="Times New Roman" w:cs="Times New Roman"/>
                <w:sz w:val="26"/>
                <w:szCs w:val="26"/>
              </w:rPr>
            </w:pPr>
            <w:r w:rsidRPr="00A048B2">
              <w:rPr>
                <w:rFonts w:ascii="Times New Roman" w:hAnsi="Times New Roman" w:cs="Times New Roman"/>
                <w:sz w:val="26"/>
                <w:szCs w:val="26"/>
              </w:rPr>
              <w:t>435.000 đồng</w:t>
            </w:r>
          </w:p>
        </w:tc>
      </w:tr>
    </w:tbl>
    <w:p w14:paraId="197AA11A" w14:textId="2432A5BE" w:rsidR="00760EF2" w:rsidRPr="00253EA0" w:rsidRDefault="00760EF2" w:rsidP="000116BD">
      <w:pPr>
        <w:pStyle w:val="ListParagraph"/>
        <w:numPr>
          <w:ilvl w:val="0"/>
          <w:numId w:val="1"/>
        </w:numPr>
        <w:spacing w:before="240" w:after="240" w:line="360" w:lineRule="auto"/>
        <w:jc w:val="both"/>
        <w:rPr>
          <w:rFonts w:ascii="Times New Roman" w:hAnsi="Times New Roman" w:cs="Times New Roman"/>
          <w:sz w:val="26"/>
          <w:szCs w:val="26"/>
        </w:rPr>
      </w:pPr>
      <w:r w:rsidRPr="00253EA0">
        <w:rPr>
          <w:rFonts w:ascii="Times New Roman" w:hAnsi="Times New Roman" w:cs="Times New Roman"/>
          <w:sz w:val="26"/>
          <w:szCs w:val="26"/>
        </w:rPr>
        <w:t>Chương trình học bổng Phật Quang đào tạo sinh viên ngành chăm sóc sức khỏe</w:t>
      </w:r>
      <w:r w:rsidR="00253EA0" w:rsidRPr="00253EA0">
        <w:rPr>
          <w:rFonts w:ascii="Times New Roman" w:hAnsi="Times New Roman" w:cs="Times New Roman"/>
          <w:sz w:val="26"/>
          <w:szCs w:val="26"/>
        </w:rPr>
        <w:t>:</w:t>
      </w:r>
    </w:p>
    <w:p w14:paraId="35FFEF16" w14:textId="6A9E1D36" w:rsidR="00760EF2" w:rsidRPr="00253EA0" w:rsidRDefault="00253EA0" w:rsidP="00253EA0">
      <w:pPr>
        <w:pStyle w:val="ListParagraph"/>
        <w:numPr>
          <w:ilvl w:val="0"/>
          <w:numId w:val="3"/>
        </w:numPr>
        <w:spacing w:before="240" w:after="240" w:line="360" w:lineRule="auto"/>
        <w:jc w:val="both"/>
        <w:rPr>
          <w:rFonts w:ascii="Times New Roman" w:hAnsi="Times New Roman" w:cs="Times New Roman"/>
          <w:sz w:val="26"/>
          <w:szCs w:val="26"/>
        </w:rPr>
      </w:pPr>
      <w:r w:rsidRPr="00253EA0">
        <w:rPr>
          <w:rFonts w:ascii="Times New Roman" w:hAnsi="Times New Roman" w:cs="Times New Roman"/>
          <w:sz w:val="26"/>
          <w:szCs w:val="26"/>
        </w:rPr>
        <w:t xml:space="preserve">Sinh viên tốt nghiệp được nhà trường cam kết </w:t>
      </w:r>
      <w:r w:rsidR="00760EF2" w:rsidRPr="00253EA0">
        <w:rPr>
          <w:rFonts w:ascii="Times New Roman" w:hAnsi="Times New Roman" w:cs="Times New Roman"/>
          <w:sz w:val="26"/>
          <w:szCs w:val="26"/>
        </w:rPr>
        <w:t>việ</w:t>
      </w:r>
      <w:r w:rsidRPr="00253EA0">
        <w:rPr>
          <w:rFonts w:ascii="Times New Roman" w:hAnsi="Times New Roman" w:cs="Times New Roman"/>
          <w:sz w:val="26"/>
          <w:szCs w:val="26"/>
        </w:rPr>
        <w:t>c làm;</w:t>
      </w:r>
    </w:p>
    <w:p w14:paraId="34A6CE5C" w14:textId="4ED3809A" w:rsidR="00760EF2" w:rsidRPr="00253EA0" w:rsidRDefault="00760EF2" w:rsidP="00760EF2">
      <w:pPr>
        <w:pStyle w:val="ListParagraph"/>
        <w:numPr>
          <w:ilvl w:val="0"/>
          <w:numId w:val="3"/>
        </w:numPr>
        <w:spacing w:before="240" w:after="240" w:line="360" w:lineRule="auto"/>
        <w:jc w:val="both"/>
        <w:rPr>
          <w:rFonts w:ascii="Times New Roman" w:hAnsi="Times New Roman" w:cs="Times New Roman"/>
          <w:sz w:val="26"/>
          <w:szCs w:val="26"/>
        </w:rPr>
      </w:pPr>
      <w:r w:rsidRPr="00253EA0">
        <w:rPr>
          <w:rFonts w:ascii="Times New Roman" w:hAnsi="Times New Roman" w:cs="Times New Roman"/>
          <w:sz w:val="26"/>
          <w:szCs w:val="26"/>
        </w:rPr>
        <w:t>Miễn 100% học phí toàn khóa học</w:t>
      </w:r>
      <w:r w:rsidR="00253EA0" w:rsidRPr="00253EA0">
        <w:rPr>
          <w:rFonts w:ascii="Times New Roman" w:hAnsi="Times New Roman" w:cs="Times New Roman"/>
          <w:sz w:val="26"/>
          <w:szCs w:val="26"/>
        </w:rPr>
        <w:t>;</w:t>
      </w:r>
    </w:p>
    <w:p w14:paraId="183792A7" w14:textId="77777777" w:rsidR="00253EA0" w:rsidRPr="00253EA0" w:rsidRDefault="00760EF2" w:rsidP="00760EF2">
      <w:pPr>
        <w:pStyle w:val="ListParagraph"/>
        <w:numPr>
          <w:ilvl w:val="0"/>
          <w:numId w:val="3"/>
        </w:numPr>
        <w:spacing w:before="240" w:after="240" w:line="360" w:lineRule="auto"/>
        <w:jc w:val="both"/>
        <w:rPr>
          <w:rFonts w:ascii="Times New Roman" w:hAnsi="Times New Roman" w:cs="Times New Roman"/>
          <w:sz w:val="26"/>
          <w:szCs w:val="26"/>
        </w:rPr>
      </w:pPr>
      <w:r w:rsidRPr="00253EA0">
        <w:rPr>
          <w:rFonts w:ascii="Times New Roman" w:hAnsi="Times New Roman" w:cs="Times New Roman"/>
          <w:sz w:val="26"/>
          <w:szCs w:val="26"/>
        </w:rPr>
        <w:t>Chỉ tiêu</w:t>
      </w:r>
      <w:r w:rsidR="00253EA0" w:rsidRPr="00253EA0">
        <w:rPr>
          <w:rFonts w:ascii="Times New Roman" w:hAnsi="Times New Roman" w:cs="Times New Roman"/>
          <w:sz w:val="26"/>
          <w:szCs w:val="26"/>
        </w:rPr>
        <w:t xml:space="preserve"> cấp học bổng</w:t>
      </w:r>
      <w:r w:rsidRPr="00253EA0">
        <w:rPr>
          <w:rFonts w:ascii="Times New Roman" w:hAnsi="Times New Roman" w:cs="Times New Roman"/>
          <w:sz w:val="26"/>
          <w:szCs w:val="26"/>
        </w:rPr>
        <w:t>:</w:t>
      </w:r>
    </w:p>
    <w:p w14:paraId="0587E985" w14:textId="2701DBF9" w:rsidR="00760EF2" w:rsidRPr="00253EA0" w:rsidRDefault="00760EF2" w:rsidP="00253EA0">
      <w:pPr>
        <w:pStyle w:val="ListParagraph"/>
        <w:spacing w:before="240" w:after="240" w:line="360" w:lineRule="auto"/>
        <w:ind w:firstLine="720"/>
        <w:jc w:val="both"/>
        <w:rPr>
          <w:rFonts w:ascii="Times New Roman" w:hAnsi="Times New Roman" w:cs="Times New Roman"/>
          <w:sz w:val="26"/>
          <w:szCs w:val="26"/>
        </w:rPr>
      </w:pPr>
      <w:r w:rsidRPr="00253EA0">
        <w:rPr>
          <w:rFonts w:ascii="Times New Roman" w:hAnsi="Times New Roman" w:cs="Times New Roman"/>
          <w:sz w:val="26"/>
          <w:szCs w:val="26"/>
        </w:rPr>
        <w:t xml:space="preserve"> </w:t>
      </w:r>
      <w:r w:rsidRPr="00253EA0">
        <w:rPr>
          <w:rFonts w:ascii="Times New Roman" w:hAnsi="Times New Roman" w:cs="Times New Roman"/>
          <w:sz w:val="26"/>
          <w:szCs w:val="26"/>
        </w:rPr>
        <w:tab/>
        <w:t>+  Ngành Điều dưỡng 30 sinh viên</w:t>
      </w:r>
    </w:p>
    <w:p w14:paraId="718F3207" w14:textId="369A9160" w:rsidR="00760EF2" w:rsidRPr="00253EA0" w:rsidRDefault="00760EF2" w:rsidP="00760EF2">
      <w:pPr>
        <w:pStyle w:val="ListParagraph"/>
        <w:spacing w:before="240" w:after="240" w:line="360" w:lineRule="auto"/>
        <w:ind w:left="2160"/>
        <w:jc w:val="both"/>
        <w:rPr>
          <w:rFonts w:ascii="Times New Roman" w:hAnsi="Times New Roman" w:cs="Times New Roman"/>
          <w:sz w:val="26"/>
          <w:szCs w:val="26"/>
        </w:rPr>
      </w:pPr>
      <w:r w:rsidRPr="00253EA0">
        <w:rPr>
          <w:rFonts w:ascii="Times New Roman" w:hAnsi="Times New Roman" w:cs="Times New Roman"/>
          <w:sz w:val="26"/>
          <w:szCs w:val="26"/>
        </w:rPr>
        <w:t>+ Ngành Dược 30 sinh viên</w:t>
      </w:r>
    </w:p>
    <w:p w14:paraId="1C4A761D" w14:textId="64740BCA" w:rsidR="00760EF2" w:rsidRPr="00253EA0" w:rsidRDefault="00760EF2" w:rsidP="00760EF2">
      <w:pPr>
        <w:pStyle w:val="ListParagraph"/>
        <w:spacing w:before="240" w:after="240" w:line="360" w:lineRule="auto"/>
        <w:ind w:left="2160"/>
        <w:jc w:val="both"/>
        <w:rPr>
          <w:rFonts w:ascii="Times New Roman" w:hAnsi="Times New Roman" w:cs="Times New Roman"/>
          <w:sz w:val="26"/>
          <w:szCs w:val="26"/>
        </w:rPr>
      </w:pPr>
      <w:r w:rsidRPr="00253EA0">
        <w:rPr>
          <w:rFonts w:ascii="Times New Roman" w:hAnsi="Times New Roman" w:cs="Times New Roman"/>
          <w:sz w:val="26"/>
          <w:szCs w:val="26"/>
        </w:rPr>
        <w:t>+ Ngành Kỹ thuật Phục hồi chức năng 30 sinh viên</w:t>
      </w:r>
    </w:p>
    <w:p w14:paraId="7E71EA12" w14:textId="77777777" w:rsidR="007C4423" w:rsidRPr="00253EA0" w:rsidRDefault="007C4423" w:rsidP="007C4423">
      <w:pPr>
        <w:pStyle w:val="ListParagraph"/>
        <w:numPr>
          <w:ilvl w:val="0"/>
          <w:numId w:val="3"/>
        </w:numPr>
        <w:spacing w:before="240" w:after="240" w:line="360" w:lineRule="auto"/>
        <w:rPr>
          <w:rFonts w:ascii="Times New Roman" w:hAnsi="Times New Roman" w:cs="Times New Roman"/>
          <w:sz w:val="26"/>
          <w:szCs w:val="26"/>
        </w:rPr>
      </w:pPr>
      <w:r w:rsidRPr="00253EA0">
        <w:rPr>
          <w:rFonts w:ascii="Times New Roman" w:hAnsi="Times New Roman" w:cs="Times New Roman"/>
          <w:sz w:val="26"/>
          <w:szCs w:val="26"/>
        </w:rPr>
        <w:t>Đối tượng áp dụng</w:t>
      </w:r>
      <w:r w:rsidRPr="00253EA0">
        <w:rPr>
          <w:rFonts w:ascii="Times New Roman" w:hAnsi="Times New Roman" w:cs="Times New Roman"/>
          <w:sz w:val="26"/>
          <w:szCs w:val="26"/>
        </w:rPr>
        <w:t>:</w:t>
      </w:r>
    </w:p>
    <w:p w14:paraId="412A4DB1" w14:textId="56C0884A" w:rsidR="007C4423" w:rsidRPr="00253EA0" w:rsidRDefault="007C4423" w:rsidP="007C4423">
      <w:pPr>
        <w:pStyle w:val="ListParagraph"/>
        <w:spacing w:before="240" w:after="240" w:line="360" w:lineRule="auto"/>
        <w:rPr>
          <w:rFonts w:ascii="Times New Roman" w:hAnsi="Times New Roman" w:cs="Times New Roman"/>
          <w:sz w:val="26"/>
          <w:szCs w:val="26"/>
        </w:rPr>
      </w:pPr>
      <w:r w:rsidRPr="00253EA0">
        <w:rPr>
          <w:rFonts w:ascii="Times New Roman" w:hAnsi="Times New Roman" w:cs="Times New Roman"/>
          <w:sz w:val="26"/>
          <w:szCs w:val="26"/>
        </w:rPr>
        <w:t xml:space="preserve">+ </w:t>
      </w:r>
      <w:r w:rsidRPr="00253EA0">
        <w:rPr>
          <w:rFonts w:ascii="Times New Roman" w:hAnsi="Times New Roman" w:cs="Times New Roman"/>
          <w:sz w:val="26"/>
          <w:szCs w:val="26"/>
        </w:rPr>
        <w:t>Đối tượng được xét, cấp học bổng khuyến khích học nghề là người thân của huynh đệ Chúng Thanh Niên Phật tử Phật Quang và con em Đạo tràng Phật Quang.</w:t>
      </w:r>
      <w:r w:rsidRPr="00253EA0">
        <w:rPr>
          <w:rFonts w:ascii="Times New Roman" w:hAnsi="Times New Roman" w:cs="Times New Roman"/>
          <w:sz w:val="26"/>
          <w:szCs w:val="26"/>
        </w:rPr>
        <w:t xml:space="preserve"> </w:t>
      </w:r>
    </w:p>
    <w:p w14:paraId="0AC58E0E" w14:textId="77777777" w:rsidR="00253EA0" w:rsidRDefault="00253EA0" w:rsidP="00253EA0">
      <w:pPr>
        <w:pStyle w:val="ListParagraph"/>
        <w:spacing w:before="240" w:after="240" w:line="360" w:lineRule="auto"/>
        <w:rPr>
          <w:rFonts w:ascii="Times New Roman" w:hAnsi="Times New Roman" w:cs="Times New Roman"/>
          <w:sz w:val="26"/>
          <w:szCs w:val="26"/>
        </w:rPr>
      </w:pPr>
      <w:r w:rsidRPr="00253EA0">
        <w:rPr>
          <w:rFonts w:ascii="Times New Roman" w:hAnsi="Times New Roman" w:cs="Times New Roman"/>
          <w:sz w:val="26"/>
          <w:szCs w:val="26"/>
        </w:rPr>
        <w:t>+ Có mong muốn học tập, làm việc trong lĩnh vực chăm sóc, bảo vệ sức khỏe người dân.</w:t>
      </w:r>
    </w:p>
    <w:p w14:paraId="6EE4C83C" w14:textId="30047551" w:rsidR="00253EA0" w:rsidRPr="00253EA0" w:rsidRDefault="00253EA0" w:rsidP="00253EA0">
      <w:pPr>
        <w:pStyle w:val="ListParagraph"/>
        <w:spacing w:before="240" w:after="240" w:line="360" w:lineRule="auto"/>
        <w:rPr>
          <w:rFonts w:ascii="Times New Roman" w:hAnsi="Times New Roman" w:cs="Times New Roman"/>
          <w:sz w:val="26"/>
          <w:szCs w:val="26"/>
        </w:rPr>
      </w:pPr>
      <w:r>
        <w:rPr>
          <w:rFonts w:ascii="Times New Roman" w:hAnsi="Times New Roman" w:cs="Times New Roman"/>
          <w:sz w:val="26"/>
          <w:szCs w:val="26"/>
        </w:rPr>
        <w:t>+ Đăng k</w:t>
      </w:r>
      <w:r>
        <w:rPr>
          <w:rFonts w:ascii="Times New Roman" w:hAnsi="Times New Roman" w:cs="Times New Roman"/>
          <w:sz w:val="26"/>
          <w:szCs w:val="26"/>
          <w:rtl/>
        </w:rPr>
        <w:t>‎</w:t>
      </w:r>
      <w:r>
        <w:rPr>
          <w:rFonts w:ascii="Times New Roman" w:hAnsi="Times New Roman" w:cs="Times New Roman"/>
          <w:sz w:val="26"/>
          <w:szCs w:val="26"/>
        </w:rPr>
        <w:t>y sớm trước ngày 29/4/2024</w:t>
      </w:r>
    </w:p>
    <w:p w14:paraId="3D629A48" w14:textId="77777777" w:rsidR="00253EA0" w:rsidRPr="00253EA0" w:rsidRDefault="00253EA0" w:rsidP="007C4423">
      <w:pPr>
        <w:pStyle w:val="ListParagraph"/>
        <w:spacing w:before="240" w:after="240" w:line="360" w:lineRule="auto"/>
        <w:rPr>
          <w:rFonts w:ascii="Times New Roman" w:hAnsi="Times New Roman" w:cs="Times New Roman"/>
          <w:sz w:val="26"/>
          <w:szCs w:val="26"/>
        </w:rPr>
      </w:pPr>
    </w:p>
    <w:p w14:paraId="0A3D3F86" w14:textId="77777777" w:rsidR="007C4423" w:rsidRPr="00253EA0" w:rsidRDefault="007C4423" w:rsidP="007C4423">
      <w:pPr>
        <w:pStyle w:val="ListParagraph"/>
        <w:spacing w:before="240" w:after="240" w:line="360" w:lineRule="auto"/>
        <w:rPr>
          <w:rFonts w:ascii="Times New Roman" w:hAnsi="Times New Roman" w:cs="Times New Roman"/>
          <w:sz w:val="26"/>
          <w:szCs w:val="26"/>
        </w:rPr>
      </w:pPr>
      <w:r w:rsidRPr="00253EA0">
        <w:rPr>
          <w:rFonts w:ascii="Times New Roman" w:hAnsi="Times New Roman" w:cs="Times New Roman"/>
          <w:sz w:val="26"/>
          <w:szCs w:val="26"/>
        </w:rPr>
        <w:lastRenderedPageBreak/>
        <w:t xml:space="preserve">+ </w:t>
      </w:r>
      <w:r w:rsidRPr="00253EA0">
        <w:rPr>
          <w:rFonts w:ascii="Times New Roman" w:hAnsi="Times New Roman" w:cs="Times New Roman"/>
          <w:sz w:val="26"/>
          <w:szCs w:val="26"/>
        </w:rPr>
        <w:t>Học sinh tốt nghiệp THPT</w:t>
      </w:r>
      <w:r w:rsidRPr="00253EA0">
        <w:rPr>
          <w:rFonts w:ascii="Times New Roman" w:hAnsi="Times New Roman" w:cs="Times New Roman"/>
          <w:sz w:val="26"/>
          <w:szCs w:val="26"/>
        </w:rPr>
        <w:t xml:space="preserve"> năm 2023 và 2024</w:t>
      </w:r>
      <w:r w:rsidRPr="00253EA0">
        <w:rPr>
          <w:rFonts w:ascii="Times New Roman" w:hAnsi="Times New Roman" w:cs="Times New Roman"/>
          <w:sz w:val="26"/>
          <w:szCs w:val="26"/>
        </w:rPr>
        <w:t xml:space="preserve"> loạ</w:t>
      </w:r>
      <w:r w:rsidRPr="00253EA0">
        <w:rPr>
          <w:rFonts w:ascii="Times New Roman" w:hAnsi="Times New Roman" w:cs="Times New Roman"/>
          <w:sz w:val="26"/>
          <w:szCs w:val="26"/>
        </w:rPr>
        <w:t>i khá, giỏi</w:t>
      </w:r>
      <w:r w:rsidRPr="00253EA0">
        <w:rPr>
          <w:rFonts w:ascii="Times New Roman" w:hAnsi="Times New Roman" w:cs="Times New Roman"/>
          <w:sz w:val="26"/>
          <w:szCs w:val="26"/>
        </w:rPr>
        <w:t xml:space="preserve"> trở lên</w:t>
      </w:r>
    </w:p>
    <w:p w14:paraId="08EF5CE6" w14:textId="65CABB01" w:rsidR="007C4423" w:rsidRDefault="007C4423" w:rsidP="007C4423">
      <w:pPr>
        <w:pStyle w:val="ListParagraph"/>
        <w:spacing w:before="240" w:after="240" w:line="360" w:lineRule="auto"/>
        <w:rPr>
          <w:rFonts w:ascii="Times New Roman" w:hAnsi="Times New Roman" w:cs="Times New Roman"/>
          <w:sz w:val="26"/>
          <w:szCs w:val="26"/>
        </w:rPr>
      </w:pPr>
      <w:r w:rsidRPr="00253EA0">
        <w:rPr>
          <w:rFonts w:ascii="Times New Roman" w:hAnsi="Times New Roman" w:cs="Times New Roman"/>
          <w:sz w:val="26"/>
          <w:szCs w:val="26"/>
        </w:rPr>
        <w:t>+ Học lực giỏi các năm lớp 10, 11, 12 hoặc học lực khá có hoàn cảnh gia đình khó khăn.</w:t>
      </w:r>
    </w:p>
    <w:p w14:paraId="2AEEF159" w14:textId="0FA6CDD6" w:rsidR="00253EA0" w:rsidRPr="00253EA0" w:rsidRDefault="00253EA0" w:rsidP="007C4423">
      <w:pPr>
        <w:pStyle w:val="ListParagraph"/>
        <w:spacing w:before="240" w:after="240" w:line="360" w:lineRule="auto"/>
        <w:rPr>
          <w:rFonts w:ascii="Times New Roman" w:hAnsi="Times New Roman" w:cs="Times New Roman"/>
          <w:sz w:val="26"/>
          <w:szCs w:val="26"/>
        </w:rPr>
      </w:pPr>
      <w:r>
        <w:rPr>
          <w:rFonts w:ascii="Times New Roman" w:hAnsi="Times New Roman" w:cs="Times New Roman"/>
          <w:sz w:val="26"/>
          <w:szCs w:val="26"/>
        </w:rPr>
        <w:t>+ Đạt giải trong các kỳ thi học sinh giỏi cấp tỉnh và Quốc gia</w:t>
      </w:r>
      <w:r w:rsidR="005C2C4C">
        <w:rPr>
          <w:rFonts w:ascii="Times New Roman" w:hAnsi="Times New Roman" w:cs="Times New Roman"/>
          <w:sz w:val="26"/>
          <w:szCs w:val="26"/>
        </w:rPr>
        <w:t>.</w:t>
      </w:r>
    </w:p>
    <w:p w14:paraId="7F879B8D" w14:textId="77777777" w:rsidR="00253EA0" w:rsidRDefault="00253EA0" w:rsidP="006B1C93">
      <w:pPr>
        <w:pStyle w:val="ListParagraph"/>
        <w:numPr>
          <w:ilvl w:val="0"/>
          <w:numId w:val="1"/>
        </w:numPr>
        <w:spacing w:before="240" w:after="240" w:line="360" w:lineRule="auto"/>
        <w:ind w:left="792" w:hanging="432"/>
        <w:rPr>
          <w:rFonts w:ascii="Times New Roman" w:hAnsi="Times New Roman" w:cs="Times New Roman"/>
          <w:b/>
          <w:bCs/>
          <w:sz w:val="26"/>
          <w:szCs w:val="26"/>
        </w:rPr>
      </w:pPr>
      <w:r>
        <w:rPr>
          <w:rFonts w:ascii="Times New Roman" w:hAnsi="Times New Roman" w:cs="Times New Roman"/>
          <w:b/>
          <w:bCs/>
          <w:sz w:val="26"/>
          <w:szCs w:val="26"/>
        </w:rPr>
        <w:t>Chương trình học bổng khác</w:t>
      </w:r>
    </w:p>
    <w:p w14:paraId="0D535FA0" w14:textId="36D560CD" w:rsidR="006B1C93" w:rsidRPr="00801A3F" w:rsidRDefault="006B1C93" w:rsidP="00253EA0">
      <w:pPr>
        <w:pStyle w:val="ListParagraph"/>
        <w:numPr>
          <w:ilvl w:val="0"/>
          <w:numId w:val="5"/>
        </w:numPr>
        <w:spacing w:before="240" w:after="240" w:line="360" w:lineRule="auto"/>
        <w:rPr>
          <w:rFonts w:ascii="Times New Roman" w:hAnsi="Times New Roman" w:cs="Times New Roman"/>
          <w:b/>
          <w:bCs/>
          <w:sz w:val="26"/>
          <w:szCs w:val="26"/>
        </w:rPr>
      </w:pPr>
      <w:r w:rsidRPr="00801A3F">
        <w:rPr>
          <w:rFonts w:ascii="Times New Roman" w:hAnsi="Times New Roman" w:cs="Times New Roman"/>
          <w:b/>
          <w:bCs/>
          <w:sz w:val="26"/>
          <w:szCs w:val="26"/>
        </w:rPr>
        <w:t>Đối tượng áp dụng</w:t>
      </w:r>
    </w:p>
    <w:p w14:paraId="52882E34" w14:textId="77777777" w:rsidR="006B1C93" w:rsidRDefault="006B1C93" w:rsidP="006B1C93">
      <w:pPr>
        <w:pStyle w:val="ListParagraph"/>
        <w:numPr>
          <w:ilvl w:val="0"/>
          <w:numId w:val="3"/>
        </w:numPr>
        <w:spacing w:before="240" w:after="240" w:line="360" w:lineRule="auto"/>
        <w:jc w:val="both"/>
        <w:rPr>
          <w:rFonts w:ascii="Times New Roman" w:hAnsi="Times New Roman" w:cs="Times New Roman"/>
          <w:sz w:val="26"/>
          <w:szCs w:val="26"/>
        </w:rPr>
      </w:pPr>
      <w:r w:rsidRPr="00703961">
        <w:rPr>
          <w:rFonts w:ascii="Times New Roman" w:hAnsi="Times New Roman" w:cs="Times New Roman"/>
          <w:sz w:val="26"/>
          <w:szCs w:val="26"/>
        </w:rPr>
        <w:t xml:space="preserve">Đối tượng được xét, cấp học bổng khuyến khích học nghề là </w:t>
      </w:r>
      <w:bookmarkStart w:id="1" w:name="_Hlk162792382"/>
      <w:r w:rsidRPr="00703961">
        <w:rPr>
          <w:rFonts w:ascii="Times New Roman" w:hAnsi="Times New Roman" w:cs="Times New Roman"/>
          <w:sz w:val="26"/>
          <w:szCs w:val="26"/>
        </w:rPr>
        <w:t>người thân của huynh đệ Chúng Thanh Niên Phật tử Phật Quang và con em Đạo tràng Phật Quang.</w:t>
      </w:r>
      <w:bookmarkEnd w:id="1"/>
    </w:p>
    <w:p w14:paraId="4D6159C1" w14:textId="2CB1C22C" w:rsidR="006B1C93" w:rsidRDefault="006B1C93" w:rsidP="005C2C4C">
      <w:pPr>
        <w:pStyle w:val="ListParagraph"/>
        <w:numPr>
          <w:ilvl w:val="0"/>
          <w:numId w:val="3"/>
        </w:numPr>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Họ</w:t>
      </w:r>
      <w:r w:rsidR="005C2C4C">
        <w:rPr>
          <w:rFonts w:ascii="Times New Roman" w:hAnsi="Times New Roman" w:cs="Times New Roman"/>
          <w:sz w:val="26"/>
          <w:szCs w:val="26"/>
        </w:rPr>
        <w:t xml:space="preserve">c sinh </w:t>
      </w:r>
      <w:r>
        <w:rPr>
          <w:rFonts w:ascii="Times New Roman" w:hAnsi="Times New Roman" w:cs="Times New Roman"/>
          <w:sz w:val="26"/>
          <w:szCs w:val="26"/>
        </w:rPr>
        <w:t>THPT</w:t>
      </w:r>
      <w:r w:rsidR="005C2C4C">
        <w:rPr>
          <w:rFonts w:ascii="Times New Roman" w:hAnsi="Times New Roman" w:cs="Times New Roman"/>
          <w:sz w:val="26"/>
          <w:szCs w:val="26"/>
        </w:rPr>
        <w:t xml:space="preserve"> có học l</w:t>
      </w:r>
      <w:r w:rsidR="009300A4">
        <w:rPr>
          <w:rFonts w:ascii="Times New Roman" w:hAnsi="Times New Roman" w:cs="Times New Roman"/>
          <w:sz w:val="26"/>
          <w:szCs w:val="26"/>
        </w:rPr>
        <w:t xml:space="preserve">ực </w:t>
      </w:r>
    </w:p>
    <w:p w14:paraId="3632781F" w14:textId="43A684E2" w:rsidR="006B1C93" w:rsidRPr="00D8267D" w:rsidRDefault="005C2C4C" w:rsidP="006B1C93">
      <w:pPr>
        <w:pStyle w:val="ListParagraph"/>
        <w:numPr>
          <w:ilvl w:val="0"/>
          <w:numId w:val="3"/>
        </w:numPr>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Học sinh có hoàn cảnh khó khăn mong muốn vươn lên trong học tập</w:t>
      </w:r>
    </w:p>
    <w:p w14:paraId="3F612849" w14:textId="7AF8ED02" w:rsidR="006B1C93" w:rsidRPr="00116E7F" w:rsidRDefault="006B1C93" w:rsidP="00116E7F">
      <w:pPr>
        <w:pStyle w:val="ListParagraph"/>
        <w:numPr>
          <w:ilvl w:val="0"/>
          <w:numId w:val="5"/>
        </w:numPr>
        <w:spacing w:before="240" w:after="240" w:line="360" w:lineRule="auto"/>
        <w:jc w:val="both"/>
        <w:rPr>
          <w:rFonts w:ascii="Times New Roman" w:hAnsi="Times New Roman" w:cs="Times New Roman"/>
          <w:b/>
          <w:bCs/>
          <w:sz w:val="26"/>
          <w:szCs w:val="26"/>
        </w:rPr>
      </w:pPr>
      <w:r w:rsidRPr="00801A3F">
        <w:rPr>
          <w:rFonts w:ascii="Times New Roman" w:hAnsi="Times New Roman" w:cs="Times New Roman"/>
          <w:b/>
          <w:bCs/>
          <w:sz w:val="26"/>
          <w:szCs w:val="26"/>
        </w:rPr>
        <w:t>Mức học bổng khuyến khích học nghề</w:t>
      </w:r>
    </w:p>
    <w:p w14:paraId="574F9BBD" w14:textId="5C90AEFD" w:rsidR="00243624" w:rsidRPr="00613470" w:rsidRDefault="00243624" w:rsidP="00DF2523">
      <w:pPr>
        <w:pStyle w:val="ListParagraph"/>
        <w:spacing w:before="240" w:after="240" w:line="360" w:lineRule="auto"/>
        <w:jc w:val="both"/>
        <w:rPr>
          <w:rFonts w:ascii="Times New Roman" w:hAnsi="Times New Roman" w:cs="Times New Roman"/>
          <w:color w:val="0070C0"/>
          <w:sz w:val="26"/>
          <w:szCs w:val="26"/>
        </w:rPr>
      </w:pPr>
      <w:r w:rsidRPr="00613470">
        <w:rPr>
          <w:rFonts w:ascii="Times New Roman" w:hAnsi="Times New Roman" w:cs="Times New Roman"/>
          <w:color w:val="0070C0"/>
          <w:sz w:val="26"/>
          <w:szCs w:val="26"/>
        </w:rPr>
        <w:t>Miễn giả</w:t>
      </w:r>
      <w:r w:rsidR="009300A4">
        <w:rPr>
          <w:rFonts w:ascii="Times New Roman" w:hAnsi="Times New Roman" w:cs="Times New Roman"/>
          <w:color w:val="0070C0"/>
          <w:sz w:val="26"/>
          <w:szCs w:val="26"/>
        </w:rPr>
        <w:t>m 70</w:t>
      </w:r>
      <w:r w:rsidRPr="00613470">
        <w:rPr>
          <w:rFonts w:ascii="Times New Roman" w:hAnsi="Times New Roman" w:cs="Times New Roman"/>
          <w:color w:val="0070C0"/>
          <w:sz w:val="26"/>
          <w:szCs w:val="26"/>
        </w:rPr>
        <w:t>% học phí kỳ đầu nhập học và 30% học phí các kỳ học tiếp theo đối vớ</w:t>
      </w:r>
      <w:r w:rsidR="00116E7F">
        <w:rPr>
          <w:rFonts w:ascii="Times New Roman" w:hAnsi="Times New Roman" w:cs="Times New Roman"/>
          <w:color w:val="0070C0"/>
          <w:sz w:val="26"/>
          <w:szCs w:val="26"/>
        </w:rPr>
        <w:t>i 7 ng</w:t>
      </w:r>
      <w:r w:rsidRPr="00613470">
        <w:rPr>
          <w:rFonts w:ascii="Times New Roman" w:hAnsi="Times New Roman" w:cs="Times New Roman"/>
          <w:color w:val="0070C0"/>
          <w:sz w:val="26"/>
          <w:szCs w:val="26"/>
        </w:rPr>
        <w:t>ành đào tạo của nhà trường.</w:t>
      </w:r>
      <w:r w:rsidR="00DF2523">
        <w:rPr>
          <w:rFonts w:ascii="Times New Roman" w:hAnsi="Times New Roman" w:cs="Times New Roman"/>
          <w:color w:val="0070C0"/>
          <w:sz w:val="26"/>
          <w:szCs w:val="26"/>
        </w:rPr>
        <w:t xml:space="preserve"> Xét học bổng khuyến khích học tập dựa trên kết quả học tập từng kỳ học của sinh viên theo quy định chung.</w:t>
      </w:r>
    </w:p>
    <w:p w14:paraId="7FA9B2C3" w14:textId="77777777" w:rsidR="00DF2523" w:rsidRDefault="00116E7F" w:rsidP="00DF2523">
      <w:pPr>
        <w:pStyle w:val="ListParagraph"/>
        <w:spacing w:before="240" w:after="240" w:line="360" w:lineRule="auto"/>
        <w:jc w:val="both"/>
        <w:rPr>
          <w:rFonts w:ascii="Times New Roman" w:hAnsi="Times New Roman" w:cs="Times New Roman"/>
          <w:color w:val="0070C0"/>
          <w:sz w:val="26"/>
          <w:szCs w:val="26"/>
        </w:rPr>
      </w:pPr>
      <w:r>
        <w:rPr>
          <w:rFonts w:ascii="Times New Roman" w:hAnsi="Times New Roman" w:cs="Times New Roman"/>
          <w:color w:val="0070C0"/>
          <w:sz w:val="26"/>
          <w:szCs w:val="26"/>
        </w:rPr>
        <w:t>Đối với các chương trình du học giảm 30% học phí học ngôn ngữ và 50% phí xử l</w:t>
      </w:r>
      <w:r>
        <w:rPr>
          <w:rFonts w:ascii="Times New Roman" w:hAnsi="Times New Roman" w:cs="Times New Roman"/>
          <w:color w:val="0070C0"/>
          <w:sz w:val="26"/>
          <w:szCs w:val="26"/>
          <w:rtl/>
        </w:rPr>
        <w:t>‎</w:t>
      </w:r>
      <w:r>
        <w:rPr>
          <w:rFonts w:ascii="Times New Roman" w:hAnsi="Times New Roman" w:cs="Times New Roman"/>
          <w:color w:val="0070C0"/>
          <w:sz w:val="26"/>
          <w:szCs w:val="26"/>
        </w:rPr>
        <w:t xml:space="preserve"> hồ sơ du học tại HNC</w:t>
      </w:r>
      <w:r w:rsidR="00DF2523">
        <w:rPr>
          <w:rFonts w:ascii="Times New Roman" w:hAnsi="Times New Roman" w:cs="Times New Roman"/>
          <w:color w:val="0070C0"/>
          <w:sz w:val="26"/>
          <w:szCs w:val="26"/>
        </w:rPr>
        <w:t xml:space="preserve">: </w:t>
      </w:r>
    </w:p>
    <w:p w14:paraId="26CBA5C5" w14:textId="2D2136E0" w:rsidR="004037B7" w:rsidRPr="00DF2523" w:rsidRDefault="00DF2523" w:rsidP="00DF2523">
      <w:pPr>
        <w:pStyle w:val="ListParagraph"/>
        <w:spacing w:before="240" w:after="240" w:line="360" w:lineRule="auto"/>
        <w:ind w:firstLine="720"/>
        <w:jc w:val="both"/>
        <w:rPr>
          <w:rFonts w:ascii="Times New Roman" w:hAnsi="Times New Roman" w:cs="Times New Roman"/>
          <w:color w:val="0070C0"/>
          <w:sz w:val="26"/>
          <w:szCs w:val="26"/>
        </w:rPr>
      </w:pPr>
      <w:r>
        <w:rPr>
          <w:rFonts w:ascii="Times New Roman" w:hAnsi="Times New Roman" w:cs="Times New Roman"/>
          <w:color w:val="0070C0"/>
          <w:sz w:val="26"/>
          <w:szCs w:val="26"/>
        </w:rPr>
        <w:t>+ D</w:t>
      </w:r>
      <w:r w:rsidR="004037B7" w:rsidRPr="00DF2523">
        <w:rPr>
          <w:rFonts w:ascii="Times New Roman" w:hAnsi="Times New Roman" w:cs="Times New Roman"/>
          <w:color w:val="0070C0"/>
          <w:sz w:val="26"/>
          <w:szCs w:val="26"/>
        </w:rPr>
        <w:t>u học Đức</w:t>
      </w:r>
    </w:p>
    <w:p w14:paraId="1F724B6E" w14:textId="1AC88B8C" w:rsidR="004037B7" w:rsidRDefault="00DF2523" w:rsidP="00DF2523">
      <w:pPr>
        <w:pStyle w:val="ListParagraph"/>
        <w:spacing w:before="240" w:after="240" w:line="360" w:lineRule="auto"/>
        <w:ind w:left="1440"/>
        <w:jc w:val="both"/>
        <w:rPr>
          <w:rFonts w:ascii="Times New Roman" w:hAnsi="Times New Roman" w:cs="Times New Roman"/>
          <w:color w:val="0070C0"/>
          <w:sz w:val="26"/>
          <w:szCs w:val="26"/>
        </w:rPr>
      </w:pPr>
      <w:r>
        <w:rPr>
          <w:rFonts w:ascii="Times New Roman" w:hAnsi="Times New Roman" w:cs="Times New Roman"/>
          <w:color w:val="0070C0"/>
          <w:sz w:val="26"/>
          <w:szCs w:val="26"/>
        </w:rPr>
        <w:t xml:space="preserve">+ </w:t>
      </w:r>
      <w:r w:rsidR="004037B7">
        <w:rPr>
          <w:rFonts w:ascii="Times New Roman" w:hAnsi="Times New Roman" w:cs="Times New Roman"/>
          <w:color w:val="0070C0"/>
          <w:sz w:val="26"/>
          <w:szCs w:val="26"/>
        </w:rPr>
        <w:t>Du học Hàn Quốc</w:t>
      </w:r>
    </w:p>
    <w:p w14:paraId="3E866F87" w14:textId="4143CDA8" w:rsidR="004037B7" w:rsidRPr="00613470" w:rsidRDefault="00DF2523" w:rsidP="00DF2523">
      <w:pPr>
        <w:pStyle w:val="ListParagraph"/>
        <w:spacing w:before="240" w:after="240" w:line="360" w:lineRule="auto"/>
        <w:ind w:firstLine="720"/>
        <w:jc w:val="both"/>
        <w:rPr>
          <w:rFonts w:ascii="Times New Roman" w:hAnsi="Times New Roman" w:cs="Times New Roman"/>
          <w:color w:val="0070C0"/>
          <w:sz w:val="26"/>
          <w:szCs w:val="26"/>
        </w:rPr>
      </w:pPr>
      <w:r>
        <w:rPr>
          <w:rFonts w:ascii="Times New Roman" w:hAnsi="Times New Roman" w:cs="Times New Roman"/>
          <w:color w:val="0070C0"/>
          <w:sz w:val="26"/>
          <w:szCs w:val="26"/>
        </w:rPr>
        <w:t xml:space="preserve">+ </w:t>
      </w:r>
      <w:r w:rsidR="004037B7">
        <w:rPr>
          <w:rFonts w:ascii="Times New Roman" w:hAnsi="Times New Roman" w:cs="Times New Roman"/>
          <w:color w:val="0070C0"/>
          <w:sz w:val="26"/>
          <w:szCs w:val="26"/>
        </w:rPr>
        <w:t>Du học Đài Loan</w:t>
      </w:r>
    </w:p>
    <w:p w14:paraId="7926DB3F" w14:textId="5B403555" w:rsidR="00801A3F" w:rsidRDefault="00801A3F" w:rsidP="000116BD">
      <w:pPr>
        <w:pStyle w:val="ListParagraph"/>
        <w:numPr>
          <w:ilvl w:val="0"/>
          <w:numId w:val="1"/>
        </w:numPr>
        <w:spacing w:before="240" w:after="240" w:line="360" w:lineRule="auto"/>
        <w:jc w:val="both"/>
        <w:rPr>
          <w:rFonts w:ascii="Times New Roman" w:hAnsi="Times New Roman" w:cs="Times New Roman"/>
          <w:b/>
          <w:bCs/>
          <w:sz w:val="26"/>
          <w:szCs w:val="26"/>
        </w:rPr>
      </w:pPr>
      <w:r w:rsidRPr="001F36A8">
        <w:rPr>
          <w:rFonts w:ascii="Times New Roman" w:hAnsi="Times New Roman" w:cs="Times New Roman"/>
          <w:b/>
          <w:bCs/>
          <w:sz w:val="26"/>
          <w:szCs w:val="26"/>
        </w:rPr>
        <w:t>Quy trình và thời gian xét</w:t>
      </w:r>
      <w:r w:rsidR="001F36A8" w:rsidRPr="001F36A8">
        <w:rPr>
          <w:rFonts w:ascii="Times New Roman" w:hAnsi="Times New Roman" w:cs="Times New Roman"/>
          <w:b/>
          <w:bCs/>
          <w:sz w:val="26"/>
          <w:szCs w:val="26"/>
        </w:rPr>
        <w:t>, cấp</w:t>
      </w:r>
      <w:r w:rsidRPr="001F36A8">
        <w:rPr>
          <w:rFonts w:ascii="Times New Roman" w:hAnsi="Times New Roman" w:cs="Times New Roman"/>
          <w:b/>
          <w:bCs/>
          <w:sz w:val="26"/>
          <w:szCs w:val="26"/>
        </w:rPr>
        <w:t xml:space="preserve"> học bổng</w:t>
      </w:r>
    </w:p>
    <w:p w14:paraId="1CB75EA2" w14:textId="45B56234" w:rsidR="00DF2523" w:rsidRDefault="00DF2523" w:rsidP="000116BD">
      <w:pPr>
        <w:pStyle w:val="ListParagraph"/>
        <w:numPr>
          <w:ilvl w:val="0"/>
          <w:numId w:val="3"/>
        </w:numPr>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Đối với chương trình học bổng ở mục 2, nhà trường nhận danh sách đăng k</w:t>
      </w:r>
      <w:r>
        <w:rPr>
          <w:rFonts w:ascii="Times New Roman" w:hAnsi="Times New Roman" w:cs="Times New Roman"/>
          <w:sz w:val="26"/>
          <w:szCs w:val="26"/>
          <w:rtl/>
        </w:rPr>
        <w:t>‎</w:t>
      </w:r>
      <w:r>
        <w:rPr>
          <w:rFonts w:ascii="Times New Roman" w:hAnsi="Times New Roman" w:cs="Times New Roman"/>
          <w:sz w:val="26"/>
          <w:szCs w:val="26"/>
        </w:rPr>
        <w:t>y trực tiếp đến 17h00 ngày 29/4/2024, xét duyệt và công khai danh sách học bổng trước 17h00 ngày 20/5/2024, sinh viên được nhận học bổng phải xác nhận nhập học trước ngày 20/7/2024.</w:t>
      </w:r>
    </w:p>
    <w:p w14:paraId="5A853D88" w14:textId="63D235A9" w:rsidR="00DF2523" w:rsidRDefault="00DF2523" w:rsidP="000116BD">
      <w:pPr>
        <w:pStyle w:val="ListParagraph"/>
        <w:numPr>
          <w:ilvl w:val="0"/>
          <w:numId w:val="3"/>
        </w:numPr>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Đối với chương trình học bổng ở mục 3, nhà trường nhận danh sách đăng k</w:t>
      </w:r>
      <w:r>
        <w:rPr>
          <w:rFonts w:ascii="Times New Roman" w:hAnsi="Times New Roman" w:cs="Times New Roman"/>
          <w:sz w:val="26"/>
          <w:szCs w:val="26"/>
          <w:rtl/>
        </w:rPr>
        <w:t>‎</w:t>
      </w:r>
      <w:r>
        <w:rPr>
          <w:rFonts w:ascii="Times New Roman" w:hAnsi="Times New Roman" w:cs="Times New Roman"/>
          <w:sz w:val="26"/>
          <w:szCs w:val="26"/>
        </w:rPr>
        <w:t xml:space="preserve"> trực tuyến đến hết ngày 30/8/2024 hoặc đến khi hết chỉ tiêu. Danh sách sinh viên đạt học bổng và mức học bổng sẽ cập nhật tại webslide của trường vào thứ 6 hàng tuần. Sinh viên được nhận học bổng phải xác nhận nhập học trước ngày 5/9/2024.</w:t>
      </w:r>
    </w:p>
    <w:p w14:paraId="7ECDC315" w14:textId="53E94EA8" w:rsidR="001F36A8" w:rsidRPr="00FA301F" w:rsidRDefault="001F36A8" w:rsidP="000116BD">
      <w:pPr>
        <w:pStyle w:val="ListParagraph"/>
        <w:numPr>
          <w:ilvl w:val="0"/>
          <w:numId w:val="3"/>
        </w:numPr>
        <w:spacing w:before="240" w:after="240" w:line="360" w:lineRule="auto"/>
        <w:jc w:val="both"/>
        <w:rPr>
          <w:rFonts w:ascii="Times New Roman" w:hAnsi="Times New Roman" w:cs="Times New Roman"/>
          <w:sz w:val="26"/>
          <w:szCs w:val="26"/>
        </w:rPr>
      </w:pPr>
      <w:r w:rsidRPr="00FA301F">
        <w:rPr>
          <w:rFonts w:ascii="Times New Roman" w:hAnsi="Times New Roman" w:cs="Times New Roman"/>
          <w:sz w:val="26"/>
          <w:szCs w:val="26"/>
        </w:rPr>
        <w:t xml:space="preserve">Thời gian nhận hồ sơ đăng ký: từ ngày </w:t>
      </w:r>
      <w:r w:rsidR="005958E9">
        <w:rPr>
          <w:rFonts w:ascii="Times New Roman" w:hAnsi="Times New Roman" w:cs="Times New Roman"/>
          <w:sz w:val="26"/>
          <w:szCs w:val="26"/>
        </w:rPr>
        <w:t>15/4/2024</w:t>
      </w:r>
    </w:p>
    <w:p w14:paraId="78D34756" w14:textId="6CFB9668" w:rsidR="001F36A8" w:rsidRDefault="001F36A8" w:rsidP="00DF2523">
      <w:pPr>
        <w:pStyle w:val="ListParagraph"/>
        <w:numPr>
          <w:ilvl w:val="0"/>
          <w:numId w:val="3"/>
        </w:numPr>
        <w:spacing w:before="240" w:after="240" w:line="360" w:lineRule="auto"/>
        <w:jc w:val="both"/>
        <w:rPr>
          <w:rFonts w:ascii="Times New Roman" w:hAnsi="Times New Roman" w:cs="Times New Roman"/>
          <w:i/>
          <w:iCs/>
        </w:rPr>
      </w:pPr>
      <w:r w:rsidRPr="00FA301F">
        <w:rPr>
          <w:rFonts w:ascii="Times New Roman" w:hAnsi="Times New Roman" w:cs="Times New Roman"/>
          <w:i/>
          <w:iCs/>
          <w:sz w:val="26"/>
          <w:szCs w:val="26"/>
        </w:rPr>
        <w:lastRenderedPageBreak/>
        <w:t xml:space="preserve">Đăng kí qua </w:t>
      </w:r>
      <w:r w:rsidR="00DF2523">
        <w:rPr>
          <w:rFonts w:ascii="Times New Roman" w:hAnsi="Times New Roman" w:cs="Times New Roman"/>
          <w:i/>
          <w:iCs/>
          <w:sz w:val="26"/>
          <w:szCs w:val="26"/>
        </w:rPr>
        <w:t>link sau:……………….</w:t>
      </w:r>
      <w:r w:rsidRPr="00FA301F">
        <w:rPr>
          <w:rFonts w:ascii="Times New Roman" w:hAnsi="Times New Roman" w:cs="Times New Roman"/>
          <w:i/>
          <w:iCs/>
        </w:rPr>
        <w:t xml:space="preserve"> </w:t>
      </w:r>
    </w:p>
    <w:p w14:paraId="501924BC" w14:textId="32C965F0" w:rsidR="00613470" w:rsidRDefault="00613470" w:rsidP="000116BD">
      <w:pPr>
        <w:pStyle w:val="ListParagraph"/>
        <w:numPr>
          <w:ilvl w:val="0"/>
          <w:numId w:val="3"/>
        </w:numPr>
        <w:spacing w:before="240" w:after="240" w:line="360" w:lineRule="auto"/>
        <w:jc w:val="both"/>
        <w:rPr>
          <w:rFonts w:ascii="Times New Roman" w:hAnsi="Times New Roman" w:cs="Times New Roman"/>
          <w:i/>
          <w:iCs/>
        </w:rPr>
      </w:pPr>
      <w:r>
        <w:rPr>
          <w:rFonts w:ascii="Times New Roman" w:hAnsi="Times New Roman" w:cs="Times New Roman"/>
          <w:i/>
          <w:iCs/>
          <w:sz w:val="26"/>
          <w:szCs w:val="26"/>
        </w:rPr>
        <w:t>Cơ sở học tập:</w:t>
      </w:r>
      <w:r>
        <w:rPr>
          <w:rFonts w:ascii="Times New Roman" w:hAnsi="Times New Roman" w:cs="Times New Roman"/>
          <w:i/>
          <w:iCs/>
        </w:rPr>
        <w:t xml:space="preserve"> </w:t>
      </w:r>
      <w:r w:rsidR="00DF2523">
        <w:rPr>
          <w:rFonts w:ascii="Times New Roman" w:hAnsi="Times New Roman" w:cs="Times New Roman"/>
          <w:i/>
          <w:iCs/>
        </w:rPr>
        <w:t xml:space="preserve">TRƯỜNG CAO ĐẲNG HÀ NỘI, </w:t>
      </w:r>
      <w:r w:rsidRPr="00613470">
        <w:rPr>
          <w:rFonts w:ascii="Times New Roman" w:hAnsi="Times New Roman" w:cs="Times New Roman"/>
          <w:i/>
          <w:iCs/>
        </w:rPr>
        <w:t>Km3+350 Phan Trọng Tuệ, Thanh Trì, Hà Nội</w:t>
      </w:r>
    </w:p>
    <w:p w14:paraId="789B2049" w14:textId="5485666E" w:rsidR="00733B64" w:rsidRPr="00613470" w:rsidRDefault="00733B64" w:rsidP="00613470">
      <w:pPr>
        <w:pStyle w:val="ListParagraph"/>
        <w:numPr>
          <w:ilvl w:val="0"/>
          <w:numId w:val="3"/>
        </w:numPr>
        <w:spacing w:before="240" w:after="240" w:line="360" w:lineRule="auto"/>
        <w:jc w:val="both"/>
        <w:rPr>
          <w:rFonts w:ascii="Times New Roman" w:hAnsi="Times New Roman" w:cs="Times New Roman"/>
          <w:i/>
          <w:iCs/>
        </w:rPr>
      </w:pPr>
      <w:r>
        <w:rPr>
          <w:rFonts w:ascii="Times New Roman" w:hAnsi="Times New Roman" w:cs="Times New Roman"/>
          <w:i/>
          <w:iCs/>
          <w:sz w:val="26"/>
          <w:szCs w:val="26"/>
        </w:rPr>
        <w:t>Thông tin liên hệ</w:t>
      </w:r>
      <w:r w:rsidR="00DF2523">
        <w:rPr>
          <w:rFonts w:ascii="Times New Roman" w:hAnsi="Times New Roman" w:cs="Times New Roman"/>
          <w:i/>
          <w:iCs/>
          <w:sz w:val="26"/>
          <w:szCs w:val="26"/>
        </w:rPr>
        <w:t xml:space="preserve"> hỗ trợ</w:t>
      </w:r>
      <w:r>
        <w:rPr>
          <w:rFonts w:ascii="Times New Roman" w:hAnsi="Times New Roman" w:cs="Times New Roman"/>
          <w:i/>
          <w:iCs/>
          <w:sz w:val="26"/>
          <w:szCs w:val="26"/>
        </w:rPr>
        <w:t>:</w:t>
      </w:r>
      <w:r>
        <w:rPr>
          <w:rFonts w:ascii="Times New Roman" w:hAnsi="Times New Roman" w:cs="Times New Roman"/>
          <w:i/>
          <w:iCs/>
        </w:rPr>
        <w:t xml:space="preserve"> </w:t>
      </w:r>
      <w:r w:rsidR="004037B7">
        <w:rPr>
          <w:rFonts w:ascii="Times New Roman" w:hAnsi="Times New Roman" w:cs="Times New Roman"/>
          <w:i/>
          <w:iCs/>
        </w:rPr>
        <w:t>Anh Đậu Đức – SĐT: 0983293400</w:t>
      </w:r>
    </w:p>
    <w:p w14:paraId="26A22E53" w14:textId="2578E91F" w:rsidR="002A2B6B" w:rsidRDefault="002A2B6B" w:rsidP="005958E9">
      <w:pPr>
        <w:spacing w:before="240" w:line="240" w:lineRule="auto"/>
        <w:jc w:val="both"/>
        <w:rPr>
          <w:rFonts w:ascii="Times New Roman" w:hAnsi="Times New Roman" w:cs="Times New Roman"/>
          <w:sz w:val="26"/>
          <w:szCs w:val="26"/>
        </w:rPr>
      </w:pPr>
      <w:bookmarkStart w:id="2" w:name="_GoBack"/>
      <w:bookmarkEnd w:id="2"/>
    </w:p>
    <w:p w14:paraId="0C099B5C" w14:textId="43835C3C" w:rsidR="004037B7" w:rsidRDefault="004037B7" w:rsidP="004037B7">
      <w:pPr>
        <w:spacing w:before="240" w:line="240" w:lineRule="auto"/>
        <w:ind w:left="360"/>
        <w:jc w:val="center"/>
        <w:rPr>
          <w:rFonts w:ascii="Times New Roman" w:hAnsi="Times New Roman" w:cs="Times New Roman"/>
          <w:sz w:val="26"/>
          <w:szCs w:val="26"/>
        </w:rPr>
      </w:pPr>
      <w:r>
        <w:rPr>
          <w:rFonts w:ascii="Times New Roman" w:hAnsi="Times New Roman" w:cs="Times New Roman"/>
          <w:sz w:val="26"/>
          <w:szCs w:val="26"/>
        </w:rPr>
        <w:t xml:space="preserve">                                                                                                         Chủ tịch</w:t>
      </w:r>
    </w:p>
    <w:p w14:paraId="37FDE733" w14:textId="77777777" w:rsidR="004037B7" w:rsidRDefault="004037B7" w:rsidP="004037B7">
      <w:pPr>
        <w:spacing w:before="240" w:line="240" w:lineRule="auto"/>
        <w:ind w:left="360"/>
        <w:jc w:val="right"/>
        <w:rPr>
          <w:rFonts w:ascii="Times New Roman" w:hAnsi="Times New Roman" w:cs="Times New Roman"/>
          <w:sz w:val="26"/>
          <w:szCs w:val="26"/>
        </w:rPr>
      </w:pPr>
    </w:p>
    <w:p w14:paraId="40A90F61" w14:textId="34C269C2" w:rsidR="004037B7" w:rsidRDefault="00DC5803" w:rsidP="004037B7">
      <w:pPr>
        <w:spacing w:before="240" w:line="240" w:lineRule="auto"/>
        <w:ind w:left="360"/>
        <w:jc w:val="right"/>
        <w:rPr>
          <w:rFonts w:ascii="Times New Roman" w:hAnsi="Times New Roman" w:cs="Times New Roman"/>
          <w:sz w:val="26"/>
          <w:szCs w:val="26"/>
        </w:rPr>
      </w:pPr>
      <w:r>
        <w:rPr>
          <w:rFonts w:ascii="Times New Roman" w:hAnsi="Times New Roman" w:cs="Times New Roman"/>
          <w:sz w:val="26"/>
          <w:szCs w:val="26"/>
        </w:rPr>
        <w:t>Bùi</w:t>
      </w:r>
      <w:r w:rsidR="004037B7">
        <w:rPr>
          <w:rFonts w:ascii="Times New Roman" w:hAnsi="Times New Roman" w:cs="Times New Roman"/>
          <w:sz w:val="26"/>
          <w:szCs w:val="26"/>
        </w:rPr>
        <w:t xml:space="preserve"> Quang Thịnh</w:t>
      </w:r>
    </w:p>
    <w:p w14:paraId="4FA162E3" w14:textId="77777777" w:rsidR="004037B7" w:rsidRPr="004037B7" w:rsidRDefault="004037B7" w:rsidP="004037B7">
      <w:pPr>
        <w:spacing w:before="240" w:line="240" w:lineRule="auto"/>
        <w:ind w:left="360"/>
        <w:jc w:val="right"/>
        <w:rPr>
          <w:rFonts w:ascii="Times New Roman" w:hAnsi="Times New Roman" w:cs="Times New Roman"/>
          <w:sz w:val="26"/>
          <w:szCs w:val="26"/>
        </w:rPr>
      </w:pPr>
    </w:p>
    <w:tbl>
      <w:tblPr>
        <w:tblW w:w="2320" w:type="dxa"/>
        <w:tblLook w:val="04A0" w:firstRow="1" w:lastRow="0" w:firstColumn="1" w:lastColumn="0" w:noHBand="0" w:noVBand="1"/>
      </w:tblPr>
      <w:tblGrid>
        <w:gridCol w:w="2320"/>
      </w:tblGrid>
      <w:tr w:rsidR="004C6333" w:rsidRPr="004C6333" w14:paraId="7E680FD9" w14:textId="77777777" w:rsidTr="004C6333">
        <w:trPr>
          <w:trHeight w:val="300"/>
        </w:trPr>
        <w:tc>
          <w:tcPr>
            <w:tcW w:w="2320" w:type="dxa"/>
            <w:tcBorders>
              <w:top w:val="nil"/>
              <w:left w:val="nil"/>
              <w:bottom w:val="nil"/>
              <w:right w:val="nil"/>
            </w:tcBorders>
            <w:shd w:val="clear" w:color="000000" w:fill="FFFFFF"/>
            <w:noWrap/>
            <w:vAlign w:val="bottom"/>
          </w:tcPr>
          <w:p w14:paraId="49B6A1C0" w14:textId="649E365E" w:rsidR="004C6333" w:rsidRPr="004C6333" w:rsidRDefault="004C6333" w:rsidP="004C6333">
            <w:pPr>
              <w:spacing w:after="0" w:line="240" w:lineRule="auto"/>
              <w:jc w:val="center"/>
              <w:rPr>
                <w:rFonts w:ascii="Calibri" w:eastAsia="Times New Roman" w:hAnsi="Calibri" w:cs="Calibri"/>
                <w:kern w:val="0"/>
                <w:sz w:val="32"/>
                <w:szCs w:val="32"/>
                <w:lang w:val="en-GB" w:eastAsia="en-GB"/>
                <w14:ligatures w14:val="none"/>
              </w:rPr>
            </w:pPr>
          </w:p>
        </w:tc>
      </w:tr>
      <w:tr w:rsidR="004C6333" w:rsidRPr="004C6333" w14:paraId="7F952904" w14:textId="77777777" w:rsidTr="004C6333">
        <w:trPr>
          <w:trHeight w:val="420"/>
        </w:trPr>
        <w:tc>
          <w:tcPr>
            <w:tcW w:w="2320" w:type="dxa"/>
            <w:tcBorders>
              <w:top w:val="nil"/>
              <w:left w:val="nil"/>
              <w:bottom w:val="nil"/>
              <w:right w:val="nil"/>
            </w:tcBorders>
            <w:shd w:val="clear" w:color="000000" w:fill="FFFFFF"/>
            <w:noWrap/>
            <w:vAlign w:val="bottom"/>
          </w:tcPr>
          <w:p w14:paraId="7934F482" w14:textId="2498A392" w:rsidR="004C6333" w:rsidRPr="004C6333" w:rsidRDefault="004C6333" w:rsidP="004C6333">
            <w:pPr>
              <w:spacing w:after="0" w:line="240" w:lineRule="auto"/>
              <w:jc w:val="center"/>
              <w:rPr>
                <w:rFonts w:ascii="Calibri" w:eastAsia="Times New Roman" w:hAnsi="Calibri" w:cs="Calibri"/>
                <w:kern w:val="0"/>
                <w:sz w:val="32"/>
                <w:szCs w:val="32"/>
                <w:lang w:val="en-GB" w:eastAsia="en-GB"/>
                <w14:ligatures w14:val="none"/>
              </w:rPr>
            </w:pPr>
          </w:p>
        </w:tc>
      </w:tr>
      <w:tr w:rsidR="004C6333" w:rsidRPr="004C6333" w14:paraId="56684231" w14:textId="77777777" w:rsidTr="004C6333">
        <w:trPr>
          <w:trHeight w:val="420"/>
        </w:trPr>
        <w:tc>
          <w:tcPr>
            <w:tcW w:w="2320" w:type="dxa"/>
            <w:tcBorders>
              <w:top w:val="nil"/>
              <w:left w:val="nil"/>
              <w:bottom w:val="nil"/>
              <w:right w:val="nil"/>
            </w:tcBorders>
            <w:shd w:val="clear" w:color="000000" w:fill="FFFFFF"/>
            <w:noWrap/>
            <w:vAlign w:val="bottom"/>
          </w:tcPr>
          <w:p w14:paraId="18538028" w14:textId="0EC7CF57" w:rsidR="004C6333" w:rsidRPr="004C6333" w:rsidRDefault="004C6333" w:rsidP="004C6333">
            <w:pPr>
              <w:spacing w:after="0" w:line="240" w:lineRule="auto"/>
              <w:jc w:val="center"/>
              <w:rPr>
                <w:rFonts w:ascii="Calibri" w:eastAsia="Times New Roman" w:hAnsi="Calibri" w:cs="Calibri"/>
                <w:kern w:val="0"/>
                <w:sz w:val="32"/>
                <w:szCs w:val="32"/>
                <w:lang w:val="en-GB" w:eastAsia="en-GB"/>
                <w14:ligatures w14:val="none"/>
              </w:rPr>
            </w:pPr>
          </w:p>
        </w:tc>
      </w:tr>
    </w:tbl>
    <w:p w14:paraId="4A98E6CC" w14:textId="77777777" w:rsidR="001F36A8" w:rsidRPr="001F36A8" w:rsidRDefault="001F36A8" w:rsidP="004037B7">
      <w:pPr>
        <w:spacing w:before="240" w:line="240" w:lineRule="auto"/>
        <w:jc w:val="both"/>
        <w:rPr>
          <w:rFonts w:ascii="Times New Roman" w:hAnsi="Times New Roman" w:cs="Times New Roman"/>
          <w:sz w:val="26"/>
          <w:szCs w:val="26"/>
        </w:rPr>
      </w:pPr>
    </w:p>
    <w:sectPr w:rsidR="001F36A8" w:rsidRPr="001F3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E24AD"/>
    <w:multiLevelType w:val="hybridMultilevel"/>
    <w:tmpl w:val="9FBC645C"/>
    <w:lvl w:ilvl="0" w:tplc="4580A954">
      <w:start w:val="435"/>
      <w:numFmt w:val="bullet"/>
      <w:lvlText w:val=""/>
      <w:lvlJc w:val="left"/>
      <w:pPr>
        <w:ind w:left="1152" w:hanging="360"/>
      </w:pPr>
      <w:rPr>
        <w:rFonts w:ascii="Symbol" w:eastAsiaTheme="minorHAnsi" w:hAnsi="Symbol"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4FF815E9"/>
    <w:multiLevelType w:val="hybridMultilevel"/>
    <w:tmpl w:val="90EC25FA"/>
    <w:lvl w:ilvl="0" w:tplc="B16C28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CE3A2C"/>
    <w:multiLevelType w:val="hybridMultilevel"/>
    <w:tmpl w:val="3814D71A"/>
    <w:lvl w:ilvl="0" w:tplc="82CC3C00">
      <w:start w:val="435"/>
      <w:numFmt w:val="bullet"/>
      <w:lvlText w:val="-"/>
      <w:lvlJc w:val="left"/>
      <w:pPr>
        <w:ind w:left="814" w:hanging="360"/>
      </w:pPr>
      <w:rPr>
        <w:rFonts w:ascii="Times New Roman" w:eastAsia="Times New Roman" w:hAnsi="Times New Roman" w:cs="Times New Roman" w:hint="default"/>
        <w:b/>
      </w:rPr>
    </w:lvl>
    <w:lvl w:ilvl="1" w:tplc="08090003" w:tentative="1">
      <w:start w:val="1"/>
      <w:numFmt w:val="bullet"/>
      <w:lvlText w:val="o"/>
      <w:lvlJc w:val="left"/>
      <w:pPr>
        <w:ind w:left="1534" w:hanging="360"/>
      </w:pPr>
      <w:rPr>
        <w:rFonts w:ascii="Courier New" w:hAnsi="Courier New" w:cs="Courier New" w:hint="default"/>
      </w:rPr>
    </w:lvl>
    <w:lvl w:ilvl="2" w:tplc="08090005" w:tentative="1">
      <w:start w:val="1"/>
      <w:numFmt w:val="bullet"/>
      <w:lvlText w:val=""/>
      <w:lvlJc w:val="left"/>
      <w:pPr>
        <w:ind w:left="2254" w:hanging="360"/>
      </w:pPr>
      <w:rPr>
        <w:rFonts w:ascii="Wingdings" w:hAnsi="Wingdings" w:hint="default"/>
      </w:rPr>
    </w:lvl>
    <w:lvl w:ilvl="3" w:tplc="08090001" w:tentative="1">
      <w:start w:val="1"/>
      <w:numFmt w:val="bullet"/>
      <w:lvlText w:val=""/>
      <w:lvlJc w:val="left"/>
      <w:pPr>
        <w:ind w:left="2974" w:hanging="360"/>
      </w:pPr>
      <w:rPr>
        <w:rFonts w:ascii="Symbol" w:hAnsi="Symbol" w:hint="default"/>
      </w:rPr>
    </w:lvl>
    <w:lvl w:ilvl="4" w:tplc="08090003" w:tentative="1">
      <w:start w:val="1"/>
      <w:numFmt w:val="bullet"/>
      <w:lvlText w:val="o"/>
      <w:lvlJc w:val="left"/>
      <w:pPr>
        <w:ind w:left="3694" w:hanging="360"/>
      </w:pPr>
      <w:rPr>
        <w:rFonts w:ascii="Courier New" w:hAnsi="Courier New" w:cs="Courier New" w:hint="default"/>
      </w:rPr>
    </w:lvl>
    <w:lvl w:ilvl="5" w:tplc="08090005" w:tentative="1">
      <w:start w:val="1"/>
      <w:numFmt w:val="bullet"/>
      <w:lvlText w:val=""/>
      <w:lvlJc w:val="left"/>
      <w:pPr>
        <w:ind w:left="4414" w:hanging="360"/>
      </w:pPr>
      <w:rPr>
        <w:rFonts w:ascii="Wingdings" w:hAnsi="Wingdings" w:hint="default"/>
      </w:rPr>
    </w:lvl>
    <w:lvl w:ilvl="6" w:tplc="08090001" w:tentative="1">
      <w:start w:val="1"/>
      <w:numFmt w:val="bullet"/>
      <w:lvlText w:val=""/>
      <w:lvlJc w:val="left"/>
      <w:pPr>
        <w:ind w:left="5134" w:hanging="360"/>
      </w:pPr>
      <w:rPr>
        <w:rFonts w:ascii="Symbol" w:hAnsi="Symbol" w:hint="default"/>
      </w:rPr>
    </w:lvl>
    <w:lvl w:ilvl="7" w:tplc="08090003" w:tentative="1">
      <w:start w:val="1"/>
      <w:numFmt w:val="bullet"/>
      <w:lvlText w:val="o"/>
      <w:lvlJc w:val="left"/>
      <w:pPr>
        <w:ind w:left="5854" w:hanging="360"/>
      </w:pPr>
      <w:rPr>
        <w:rFonts w:ascii="Courier New" w:hAnsi="Courier New" w:cs="Courier New" w:hint="default"/>
      </w:rPr>
    </w:lvl>
    <w:lvl w:ilvl="8" w:tplc="08090005" w:tentative="1">
      <w:start w:val="1"/>
      <w:numFmt w:val="bullet"/>
      <w:lvlText w:val=""/>
      <w:lvlJc w:val="left"/>
      <w:pPr>
        <w:ind w:left="6574" w:hanging="360"/>
      </w:pPr>
      <w:rPr>
        <w:rFonts w:ascii="Wingdings" w:hAnsi="Wingdings" w:hint="default"/>
      </w:rPr>
    </w:lvl>
  </w:abstractNum>
  <w:abstractNum w:abstractNumId="3">
    <w:nsid w:val="61C10617"/>
    <w:multiLevelType w:val="hybridMultilevel"/>
    <w:tmpl w:val="7D94F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D14D3A"/>
    <w:multiLevelType w:val="hybridMultilevel"/>
    <w:tmpl w:val="229E8ABA"/>
    <w:lvl w:ilvl="0" w:tplc="2B5E43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AA"/>
    <w:rsid w:val="000116BD"/>
    <w:rsid w:val="00116E7F"/>
    <w:rsid w:val="001F36A8"/>
    <w:rsid w:val="00205895"/>
    <w:rsid w:val="00243624"/>
    <w:rsid w:val="00253EA0"/>
    <w:rsid w:val="002A2B6B"/>
    <w:rsid w:val="004037B7"/>
    <w:rsid w:val="004468E4"/>
    <w:rsid w:val="004C6333"/>
    <w:rsid w:val="004F1771"/>
    <w:rsid w:val="005523E6"/>
    <w:rsid w:val="00564BAA"/>
    <w:rsid w:val="005958E9"/>
    <w:rsid w:val="005C2C4C"/>
    <w:rsid w:val="00613470"/>
    <w:rsid w:val="006B1C93"/>
    <w:rsid w:val="006F620B"/>
    <w:rsid w:val="00703961"/>
    <w:rsid w:val="00733B64"/>
    <w:rsid w:val="00760EF2"/>
    <w:rsid w:val="00787051"/>
    <w:rsid w:val="00791DAB"/>
    <w:rsid w:val="007C4423"/>
    <w:rsid w:val="00801A3F"/>
    <w:rsid w:val="00821776"/>
    <w:rsid w:val="00900D65"/>
    <w:rsid w:val="00911CCB"/>
    <w:rsid w:val="009300A4"/>
    <w:rsid w:val="00943A2B"/>
    <w:rsid w:val="00A1281E"/>
    <w:rsid w:val="00B30FAD"/>
    <w:rsid w:val="00C86AAD"/>
    <w:rsid w:val="00D16B57"/>
    <w:rsid w:val="00D8267D"/>
    <w:rsid w:val="00D82C58"/>
    <w:rsid w:val="00DC5803"/>
    <w:rsid w:val="00DF2523"/>
    <w:rsid w:val="00F74847"/>
    <w:rsid w:val="00FA301F"/>
    <w:rsid w:val="00FE2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7DDF"/>
  <w15:chartTrackingRefBased/>
  <w15:docId w15:val="{2D2556AE-46A6-4E08-8597-D58B78CA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BAA"/>
    <w:rPr>
      <w:rFonts w:eastAsiaTheme="majorEastAsia" w:cstheme="majorBidi"/>
      <w:color w:val="272727" w:themeColor="text1" w:themeTint="D8"/>
    </w:rPr>
  </w:style>
  <w:style w:type="paragraph" w:styleId="Title">
    <w:name w:val="Title"/>
    <w:basedOn w:val="Normal"/>
    <w:next w:val="Normal"/>
    <w:link w:val="TitleChar"/>
    <w:uiPriority w:val="10"/>
    <w:qFormat/>
    <w:rsid w:val="00564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BAA"/>
    <w:pPr>
      <w:spacing w:before="160"/>
      <w:jc w:val="center"/>
    </w:pPr>
    <w:rPr>
      <w:i/>
      <w:iCs/>
      <w:color w:val="404040" w:themeColor="text1" w:themeTint="BF"/>
    </w:rPr>
  </w:style>
  <w:style w:type="character" w:customStyle="1" w:styleId="QuoteChar">
    <w:name w:val="Quote Char"/>
    <w:basedOn w:val="DefaultParagraphFont"/>
    <w:link w:val="Quote"/>
    <w:uiPriority w:val="29"/>
    <w:rsid w:val="00564BAA"/>
    <w:rPr>
      <w:i/>
      <w:iCs/>
      <w:color w:val="404040" w:themeColor="text1" w:themeTint="BF"/>
    </w:rPr>
  </w:style>
  <w:style w:type="paragraph" w:styleId="ListParagraph">
    <w:name w:val="List Paragraph"/>
    <w:basedOn w:val="Normal"/>
    <w:uiPriority w:val="34"/>
    <w:qFormat/>
    <w:rsid w:val="00564BAA"/>
    <w:pPr>
      <w:ind w:left="720"/>
      <w:contextualSpacing/>
    </w:pPr>
  </w:style>
  <w:style w:type="character" w:styleId="IntenseEmphasis">
    <w:name w:val="Intense Emphasis"/>
    <w:basedOn w:val="DefaultParagraphFont"/>
    <w:uiPriority w:val="21"/>
    <w:qFormat/>
    <w:rsid w:val="00564BAA"/>
    <w:rPr>
      <w:i/>
      <w:iCs/>
      <w:color w:val="0F4761" w:themeColor="accent1" w:themeShade="BF"/>
    </w:rPr>
  </w:style>
  <w:style w:type="paragraph" w:styleId="IntenseQuote">
    <w:name w:val="Intense Quote"/>
    <w:basedOn w:val="Normal"/>
    <w:next w:val="Normal"/>
    <w:link w:val="IntenseQuoteChar"/>
    <w:uiPriority w:val="30"/>
    <w:qFormat/>
    <w:rsid w:val="00564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BAA"/>
    <w:rPr>
      <w:i/>
      <w:iCs/>
      <w:color w:val="0F4761" w:themeColor="accent1" w:themeShade="BF"/>
    </w:rPr>
  </w:style>
  <w:style w:type="character" w:styleId="IntenseReference">
    <w:name w:val="Intense Reference"/>
    <w:basedOn w:val="DefaultParagraphFont"/>
    <w:uiPriority w:val="32"/>
    <w:qFormat/>
    <w:rsid w:val="00564BAA"/>
    <w:rPr>
      <w:b/>
      <w:bCs/>
      <w:smallCaps/>
      <w:color w:val="0F4761" w:themeColor="accent1" w:themeShade="BF"/>
      <w:spacing w:val="5"/>
    </w:rPr>
  </w:style>
  <w:style w:type="table" w:styleId="TableGrid">
    <w:name w:val="Table Grid"/>
    <w:basedOn w:val="TableNormal"/>
    <w:uiPriority w:val="39"/>
    <w:rsid w:val="00564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F36A8"/>
    <w:rPr>
      <w:color w:val="0000FF"/>
      <w:u w:val="single"/>
    </w:rPr>
  </w:style>
  <w:style w:type="character" w:styleId="FollowedHyperlink">
    <w:name w:val="FollowedHyperlink"/>
    <w:basedOn w:val="DefaultParagraphFont"/>
    <w:uiPriority w:val="99"/>
    <w:semiHidden/>
    <w:unhideWhenUsed/>
    <w:rsid w:val="004F1771"/>
    <w:rPr>
      <w:color w:val="96607D" w:themeColor="followedHyperlink"/>
      <w:u w:val="single"/>
    </w:rPr>
  </w:style>
  <w:style w:type="paragraph" w:customStyle="1" w:styleId="TableParagraph">
    <w:name w:val="Table Paragraph"/>
    <w:basedOn w:val="Normal"/>
    <w:uiPriority w:val="1"/>
    <w:qFormat/>
    <w:rsid w:val="00787051"/>
    <w:pPr>
      <w:widowControl w:val="0"/>
      <w:autoSpaceDE w:val="0"/>
      <w:autoSpaceDN w:val="0"/>
      <w:spacing w:after="0" w:line="240" w:lineRule="auto"/>
    </w:pPr>
    <w:rPr>
      <w:rFonts w:ascii="Times New Roman" w:eastAsia="Times New Roman" w:hAnsi="Times New Roman" w:cs="Times New Roman"/>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44499">
      <w:bodyDiv w:val="1"/>
      <w:marLeft w:val="0"/>
      <w:marRight w:val="0"/>
      <w:marTop w:val="0"/>
      <w:marBottom w:val="0"/>
      <w:divBdr>
        <w:top w:val="none" w:sz="0" w:space="0" w:color="auto"/>
        <w:left w:val="none" w:sz="0" w:space="0" w:color="auto"/>
        <w:bottom w:val="none" w:sz="0" w:space="0" w:color="auto"/>
        <w:right w:val="none" w:sz="0" w:space="0" w:color="auto"/>
      </w:divBdr>
    </w:div>
    <w:div w:id="196661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THI TUYET ANH 20180303</dc:creator>
  <cp:keywords/>
  <dc:description/>
  <cp:lastModifiedBy>A Thinh</cp:lastModifiedBy>
  <cp:revision>17</cp:revision>
  <dcterms:created xsi:type="dcterms:W3CDTF">2024-03-31T06:38:00Z</dcterms:created>
  <dcterms:modified xsi:type="dcterms:W3CDTF">2024-04-06T11:33:00Z</dcterms:modified>
</cp:coreProperties>
</file>