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1540" w:after="24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ĐẠI HỌC QUỐC GIA THÀNH PHỐ HỒ CHÍ MINH</w:t>
      </w:r>
      <w:r>
        <w:rPr>
          <w:rFonts w:ascii="Times New Roman" w:hAnsi="Times New Roman"/>
          <w:b/>
          <w:sz w:val="26"/>
          <w:szCs w:val="26"/>
        </w:rPr>
        <w:br/>
      </w:r>
      <w:r>
        <w:rPr>
          <w:rFonts w:ascii="Times New Roman" w:hAnsi="Times New Roman"/>
          <w:b/>
          <w:sz w:val="26"/>
          <w:szCs w:val="26"/>
        </w:rPr>
        <w:t>ĐẠI HỌC KHOA HỌC TỰ NHIÊN</w:t>
      </w:r>
      <w:r>
        <w:rPr>
          <w:rFonts w:ascii="Times New Roman" w:hAnsi="Times New Roman"/>
          <w:b/>
          <w:sz w:val="26"/>
          <w:szCs w:val="26"/>
        </w:rPr>
        <w:br/>
      </w:r>
      <w:r>
        <w:rPr>
          <w:rFonts w:ascii="Times New Roman" w:hAnsi="Times New Roman"/>
          <w:b/>
          <w:sz w:val="26"/>
          <w:szCs w:val="26"/>
        </w:rPr>
        <w:t>KHOA CÔNG NGHỆ THÔNG TIN</w:t>
      </w:r>
    </w:p>
    <w:p>
      <w:pPr>
        <w:pStyle w:val="3"/>
        <w:spacing w:before="1540" w:after="240"/>
        <w:jc w:val="center"/>
        <w:rPr>
          <w:rFonts w:ascii="Times New Roman" w:hAnsi="Times New Roman"/>
          <w:color w:val="5B9BD5"/>
          <w:sz w:val="26"/>
          <w:szCs w:val="26"/>
        </w:rPr>
      </w:pPr>
      <w:r>
        <w:rPr>
          <w:rFonts w:ascii="Times New Roman" w:hAnsi="Times New Roman" w:eastAsia="Calibri" w:cs="Times New Roman"/>
          <w:color w:val="5B9BD5"/>
          <w:sz w:val="26"/>
          <w:szCs w:val="26"/>
          <w:lang w:bidi="ar-SA"/>
        </w:rPr>
        <w:pict>
          <v:shape id="Picture 1" o:spid="_x0000_s1026" type="#_x0000_t75" style="height:205.95pt;width:26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Times New Roman" w:hAnsi="Times New Roman"/>
          <w:caps/>
          <w:color w:val="5B9BD5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BÁO CÁO ĐỒ ÁN CUỐI KÌ</w:t>
      </w:r>
    </w:p>
    <w:p>
      <w:pPr>
        <w:pStyle w:val="3"/>
        <w:jc w:val="center"/>
        <w:rPr>
          <w:rFonts w:ascii="Times New Roman" w:hAnsi="Times New Roman"/>
          <w:color w:val="5B9BD5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MÔN XỬ LÝ ẢNH SỐ VÀ VIDEO SỐ</w:t>
      </w:r>
    </w:p>
    <w:p>
      <w:pPr>
        <w:pStyle w:val="3"/>
        <w:spacing w:before="480"/>
        <w:jc w:val="center"/>
        <w:rPr>
          <w:rFonts w:ascii="Times New Roman" w:hAnsi="Times New Roman"/>
          <w:color w:val="5B9BD5"/>
          <w:sz w:val="26"/>
          <w:szCs w:val="26"/>
        </w:rPr>
      </w:pPr>
    </w:p>
    <w:p>
      <w:pPr>
        <w:rPr>
          <w:rFonts w:ascii="Times New Roman" w:hAnsi="Times New Roman"/>
          <w:sz w:val="26"/>
          <w:szCs w:val="26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bidi="ar-SA"/>
        </w:rPr>
        <w:pict>
          <v:rect id="Rectangle 2" o:spid="_x0000_s1027" style="position:absolute;left:0;margin-top:684.3pt;height:94pt;width:284.8pt;mso-position-horizontal:right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3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GVLT</w:t>
                  </w:r>
                  <w:r>
                    <w:rPr>
                      <w:color w:val="000000"/>
                    </w:rPr>
                    <w:t>: Thầy Lý Quốc Ngọc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GVTH</w:t>
                  </w:r>
                  <w:r>
                    <w:rPr>
                      <w:color w:val="000000"/>
                    </w:rPr>
                    <w:t>: Thầy Võ Hoài Việt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 xml:space="preserve">Nhóm: </w:t>
                  </w:r>
                  <w:r>
                    <w:rPr>
                      <w:color w:val="000000"/>
                    </w:rPr>
                    <w:t>Pixel</w:t>
                  </w:r>
                </w:p>
                <w:p>
                  <w:pPr>
                    <w:pStyle w:val="3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Thành viên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3"/>
                    <w:ind w:left="14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 Ngọc Thùy An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1312716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color w:val="000000"/>
                    </w:rPr>
                    <w:t xml:space="preserve">Bùi Ngọc Bảo Ân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1312020</w:t>
                  </w:r>
                </w:p>
                <w:p>
                  <w:pPr>
                    <w:pStyle w:val="3"/>
                    <w:ind w:left="1440"/>
                    <w:rPr>
                      <w:color w:val="5B9BD5"/>
                    </w:rPr>
                  </w:pPr>
                  <w:r>
                    <w:rPr>
                      <w:color w:val="000000"/>
                    </w:rPr>
                    <w:t xml:space="preserve">Nguyễn Phan Mạnh Hùng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1312727</w:t>
                  </w:r>
                </w:p>
              </w:txbxContent>
            </v:textbox>
          </v:rect>
        </w:pict>
      </w:r>
      <w:r>
        <w:rPr>
          <w:rFonts w:ascii="Times New Roman" w:hAnsi="Times New Roman"/>
          <w:sz w:val="26"/>
          <w:szCs w:val="26"/>
        </w:rPr>
        <w:br w:type="page"/>
      </w:r>
    </w:p>
    <w:p>
      <w:pPr>
        <w:spacing w:after="0" w:line="360" w:lineRule="auto"/>
        <w:rPr>
          <w:rFonts w:ascii="Times New Roman" w:hAnsi="Times New Roman"/>
          <w:sz w:val="26"/>
          <w:szCs w:val="26"/>
        </w:rPr>
      </w:pP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Đặc tả Data</w:t>
      </w:r>
    </w:p>
    <w:p>
      <w:pPr>
        <w:pStyle w:val="4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Dữ liệu được sinh như nội dung file báo cáo .doc. Dưới đây là thống kê lại: </w:t>
      </w:r>
    </w:p>
    <w:p>
      <w:pPr>
        <w:pStyle w:val="4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353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 (File Image hoặc Output – Kết quả)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Hàm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Chuyển sang grayscale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Grayscale.png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Linear Transform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linear.png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lenar.jpg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Power Transform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power.png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lenar.jpg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Sigmoid Transform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sigmoid.png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cameraman.jpg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Threshold = 127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threshold.png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HE_1.jpg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Cân bằng Histogram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histo1_he1.png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HE_2.jpg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Cân bằng Histogram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histo1_he2.png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bay.jpg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Cân bằng Histogram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Histo1_bay.png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Picture2.jpg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Toán tử Median sz = 3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operator_median.png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Picture1.jpg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consrast-stretching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consrast-stretching.png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Lọc thông tần số cao với Gauss, sz = 7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fft - gauss filter.png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lena.jpg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Kết hợp với fft - gauss filter.png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combine.png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combine.png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Sigmoid Transform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combine_adjust.png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in_sharpen_gray.png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Sharpen bằng operator Gauss, sz = 21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sharpen_gauss_21.png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in_sharpen_gray.png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Sharpen bằng operator Trung bình, sz = 21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sharpen_mean_21.png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in_sharpen_gray.png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Sharpen bằng operator trung vị, sz = 21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sharpen_median_21.png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cameraman.jpg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Adpative threshold : Otsu’s method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otsu.png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ada_deblur.png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Gauss Deblur trước khi Adpative threshold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adapthres_gauss_deblur.png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ada_deblur.png</w:t>
            </w:r>
          </w:p>
        </w:tc>
        <w:tc>
          <w:tcPr>
            <w:tcW w:w="2353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Mean Deblur trước khi Adpative threshold</w:t>
            </w:r>
          </w:p>
        </w:tc>
        <w:tc>
          <w:tcPr>
            <w:tcW w:w="3170" w:type="dxa"/>
            <w:vAlign w:val="top"/>
          </w:tcPr>
          <w:p>
            <w:pPr>
              <w:pStyle w:val="4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adapthres_mean_deblur</w:t>
            </w:r>
          </w:p>
        </w:tc>
      </w:tr>
    </w:tbl>
    <w:p>
      <w:pPr>
        <w:pStyle w:val="4"/>
        <w:spacing w:after="0" w:line="360" w:lineRule="auto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9820474">
    <w:nsid w:val="77CB6D3A"/>
    <w:multiLevelType w:val="multilevel"/>
    <w:tmpl w:val="77CB6D3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09820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No Spacing1"/>
    <w:link w:val="5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No Spacing Char"/>
    <w:link w:val="3"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1185</Characters>
  <Lines>9</Lines>
  <Paragraphs>2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2016-01-12T14:07:00Z</dcterms:created>
  <dc:creator>Yen Vu</dc:creator>
  <cp:lastModifiedBy>Dell</cp:lastModifiedBy>
  <dcterms:modified xsi:type="dcterms:W3CDTF">2016-01-12T14:39:04Z</dcterms:modified>
  <dc:title>ĐẠI HỌC QUỐC GIA THÀNH PHỐ HỒ CHÍ MINH_x000B_ĐẠI HỌC KHOA HỌC TỰ NHIÊN_x000B_KHOA CÔNG NGHỆ THÔNG TIN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