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326" w:rsidRDefault="00F02326" w:rsidP="00F023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"Enter a year"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isLeapYear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% </w:t>
      </w:r>
      <w:r>
        <w:rPr>
          <w:rFonts w:ascii="Consolas" w:hAnsi="Consolas" w:cs="Consolas"/>
          <w:color w:val="0000FF"/>
        </w:rPr>
        <w:t xml:space="preserve">4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% </w:t>
      </w:r>
      <w:r>
        <w:rPr>
          <w:rFonts w:ascii="Consolas" w:hAnsi="Consolas" w:cs="Consolas"/>
          <w:color w:val="0000FF"/>
        </w:rPr>
        <w:t xml:space="preserve">100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% </w:t>
      </w:r>
      <w:r>
        <w:rPr>
          <w:rFonts w:ascii="Consolas" w:hAnsi="Consolas" w:cs="Consolas"/>
          <w:color w:val="0000FF"/>
        </w:rPr>
        <w:t xml:space="preserve">400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isLeapYear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isLeapYear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isLeapYear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 is a leap year"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 is NOT a leap year"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3250C" w:rsidRDefault="0013250C" w:rsidP="00F02326"/>
    <w:p w:rsidR="00F02326" w:rsidRDefault="00F02326" w:rsidP="00F02326"/>
    <w:p w:rsidR="00F02326" w:rsidRDefault="00F02326" w:rsidP="00F02326"/>
    <w:p w:rsidR="00F02326" w:rsidRDefault="00F02326" w:rsidP="00F02326"/>
    <w:p w:rsidR="00F02326" w:rsidRDefault="00F02326" w:rsidP="00F02326"/>
    <w:p w:rsidR="00F02326" w:rsidRDefault="00F02326" w:rsidP="00F02326">
      <w:r>
        <w:t>Cách 2:</w:t>
      </w:r>
    </w:p>
    <w:p w:rsidR="00F02326" w:rsidRDefault="00F02326" w:rsidP="00F023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"Enter a year"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isLeapYear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isDivisibleBy4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% </w:t>
      </w:r>
      <w:r>
        <w:rPr>
          <w:rFonts w:ascii="Consolas" w:hAnsi="Consolas" w:cs="Consolas"/>
          <w:color w:val="0000FF"/>
        </w:rPr>
        <w:t xml:space="preserve">4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isDivisibleBy4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isDivisibleBy100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% </w:t>
      </w:r>
      <w:r>
        <w:rPr>
          <w:rFonts w:ascii="Consolas" w:hAnsi="Consolas" w:cs="Consolas"/>
          <w:color w:val="0000FF"/>
        </w:rPr>
        <w:t xml:space="preserve">100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isDivisibleBy100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isDivisibleBy400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% </w:t>
      </w:r>
      <w:r>
        <w:rPr>
          <w:rFonts w:ascii="Consolas" w:hAnsi="Consolas" w:cs="Consolas"/>
          <w:color w:val="0000FF"/>
        </w:rPr>
        <w:t xml:space="preserve">400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isDivisibleBy400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isLeapYear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isLeapYear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isLeapYear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 is a leap year"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year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 is NOT a leap year"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F02326" w:rsidRPr="00F02326" w:rsidRDefault="00F02326" w:rsidP="00F02326">
      <w:bookmarkStart w:id="0" w:name="_GoBack"/>
      <w:bookmarkEnd w:id="0"/>
    </w:p>
    <w:sectPr w:rsidR="00F02326" w:rsidRPr="00F02326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D"/>
    <w:rsid w:val="00033F55"/>
    <w:rsid w:val="0013250C"/>
    <w:rsid w:val="00134C70"/>
    <w:rsid w:val="00311660"/>
    <w:rsid w:val="00390953"/>
    <w:rsid w:val="00BD023D"/>
    <w:rsid w:val="00D47B7D"/>
    <w:rsid w:val="00F0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947E-6E19-4949-8548-819C91D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23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2326"/>
  </w:style>
  <w:style w:type="character" w:customStyle="1" w:styleId="hljs-builtin">
    <w:name w:val="hljs-built_in"/>
    <w:basedOn w:val="DefaultParagraphFont"/>
    <w:rsid w:val="00F02326"/>
  </w:style>
  <w:style w:type="character" w:customStyle="1" w:styleId="hljs-string">
    <w:name w:val="hljs-string"/>
    <w:basedOn w:val="DefaultParagraphFont"/>
    <w:rsid w:val="00F02326"/>
  </w:style>
  <w:style w:type="character" w:customStyle="1" w:styleId="hljs-literal">
    <w:name w:val="hljs-literal"/>
    <w:basedOn w:val="DefaultParagraphFont"/>
    <w:rsid w:val="00F02326"/>
  </w:style>
  <w:style w:type="character" w:customStyle="1" w:styleId="hljs-number">
    <w:name w:val="hljs-number"/>
    <w:basedOn w:val="DefaultParagraphFont"/>
    <w:rsid w:val="00F0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2021-08-06T04:02:00Z</dcterms:created>
  <dcterms:modified xsi:type="dcterms:W3CDTF">2021-08-06T04:02:00Z</dcterms:modified>
</cp:coreProperties>
</file>