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Lab6.1:  Using MySQL with PHP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6.3. . Examples in the lecture</w:t>
        <w:tab/>
        <w:t xml:space="preserve">slides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 1: Create table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Step 2: Insert table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38600" cy="189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Step 3: Display list of products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29125" cy="2381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Step 4: Search Product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00575" cy="1647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5850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Step 5: Update Product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5850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6.5. Category Administration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6.6. Business  Registration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6.7. Business listing page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