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383047" w:rsidRDefault="0036103D" w:rsidP="0036103D">
                  <w:pPr>
                    <w:pStyle w:val="HeaderTitle"/>
                    <w:spacing w:after="0" w:line="360" w:lineRule="auto"/>
                    <w:rPr>
                      <w:rFonts w:asciiTheme="minorHAnsi" w:hAnsiTheme="minorHAnsi"/>
                      <w:lang w:val="vi-VN"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383047">
                    <w:rPr>
                      <w:rFonts w:hint="eastAsia"/>
                      <w:lang w:eastAsia="ja-JP"/>
                    </w:rPr>
                    <w:t>４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2744F7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月</w:t>
            </w:r>
            <w:r w:rsidR="002744F7">
              <w:rPr>
                <w:rFonts w:hint="eastAsia"/>
                <w:lang w:eastAsia="ja-JP"/>
              </w:rPr>
              <w:t>2</w:t>
            </w:r>
            <w:r w:rsidR="002744F7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2744F7" w:rsidP="00710BE0">
            <w:pPr>
              <w:pStyle w:val="Bang"/>
            </w:pPr>
            <w:r>
              <w:rPr>
                <w:lang w:eastAsia="ja-JP"/>
              </w:rPr>
              <w:t>6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20</w:t>
            </w:r>
            <w:r w:rsidR="00591A93">
              <w:rPr>
                <w:rFonts w:hint="eastAsia"/>
                <w:lang w:eastAsia="ja-JP"/>
              </w:rPr>
              <w:t>日～</w:t>
            </w:r>
            <w:r>
              <w:rPr>
                <w:lang w:eastAsia="ja-JP"/>
              </w:rPr>
              <w:t>7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2</w:t>
            </w:r>
            <w:r w:rsidR="00714454">
              <w:rPr>
                <w:lang w:eastAsia="ja-JP"/>
              </w:rPr>
              <w:t>4</w:t>
            </w:r>
            <w:r w:rsidR="00591A93"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E120CD">
              <w:rPr>
                <w:rFonts w:hint="eastAsia"/>
                <w:lang w:eastAsia="ja-JP"/>
              </w:rPr>
              <w:t>2</w:t>
            </w:r>
            <w:r w:rsidR="00E120CD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日（</w:t>
            </w:r>
            <w:r w:rsidR="009857EE">
              <w:rPr>
                <w:rFonts w:hint="eastAsia"/>
                <w:lang w:eastAsia="ja-JP"/>
              </w:rPr>
              <w:t>金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 xml:space="preserve">Vu </w:t>
            </w:r>
            <w:proofErr w:type="spellStart"/>
            <w:r w:rsidRPr="000E3A64">
              <w:rPr>
                <w:lang w:val="fr-FR"/>
              </w:rPr>
              <w:t>Tran</w:t>
            </w:r>
            <w:proofErr w:type="spellEnd"/>
            <w:r w:rsidRPr="000E3A64">
              <w:rPr>
                <w:lang w:val="fr-FR"/>
              </w:rPr>
              <w:t xml:space="preserve"> Hoang</w:t>
            </w:r>
          </w:p>
          <w:p w:rsidR="004B3D68" w:rsidRDefault="000E3A64" w:rsidP="004B0C67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7061F9">
        <w:trPr>
          <w:trHeight w:val="410"/>
        </w:trPr>
        <w:tc>
          <w:tcPr>
            <w:tcW w:w="2552" w:type="dxa"/>
            <w:vAlign w:val="center"/>
          </w:tcPr>
          <w:p w:rsidR="007061F9" w:rsidRDefault="007061F9" w:rsidP="007061F9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7061F9" w:rsidRDefault="007061F9" w:rsidP="007061F9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2000</w:t>
            </w:r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7061F9" w:rsidRDefault="007061F9" w:rsidP="007061F9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7061F9">
        <w:trPr>
          <w:trHeight w:val="410"/>
        </w:trPr>
        <w:tc>
          <w:tcPr>
            <w:tcW w:w="2552" w:type="dxa"/>
            <w:vAlign w:val="center"/>
          </w:tcPr>
          <w:p w:rsidR="007061F9" w:rsidRDefault="007061F9" w:rsidP="007061F9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7061F9" w:rsidRDefault="006D5827" w:rsidP="007061F9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625</w:t>
            </w:r>
            <w:r w:rsidR="007061F9"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7061F9" w:rsidRDefault="007061F9" w:rsidP="007061F9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7061F9">
        <w:trPr>
          <w:trHeight w:val="410"/>
        </w:trPr>
        <w:tc>
          <w:tcPr>
            <w:tcW w:w="2552" w:type="dxa"/>
            <w:vAlign w:val="center"/>
          </w:tcPr>
          <w:p w:rsidR="007061F9" w:rsidRDefault="007061F9" w:rsidP="007061F9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>
              <w:t xml:space="preserve"> </w:t>
            </w:r>
          </w:p>
        </w:tc>
        <w:tc>
          <w:tcPr>
            <w:tcW w:w="2551" w:type="dxa"/>
            <w:vAlign w:val="center"/>
          </w:tcPr>
          <w:p w:rsidR="007061F9" w:rsidRDefault="006D5827" w:rsidP="007061F9">
            <w:pPr>
              <w:pStyle w:val="Bang"/>
            </w:pPr>
            <w:r>
              <w:rPr>
                <w:rFonts w:hint="eastAsia"/>
                <w:lang w:eastAsia="ja-JP"/>
              </w:rPr>
              <w:t>1380</w:t>
            </w:r>
            <w:r w:rsidR="007061F9"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7061F9" w:rsidRDefault="007061F9" w:rsidP="007061F9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7061F9">
        <w:trPr>
          <w:trHeight w:val="410"/>
        </w:trPr>
        <w:tc>
          <w:tcPr>
            <w:tcW w:w="2552" w:type="dxa"/>
            <w:vAlign w:val="center"/>
          </w:tcPr>
          <w:p w:rsidR="007061F9" w:rsidRDefault="007061F9" w:rsidP="007061F9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7061F9" w:rsidRDefault="006D5827" w:rsidP="007061F9">
            <w:pPr>
              <w:pStyle w:val="Bang"/>
              <w:rPr>
                <w:rFonts w:hint="eastAsia"/>
                <w:lang w:eastAsia="ja-JP"/>
              </w:rPr>
            </w:pPr>
            <w:bookmarkStart w:id="0" w:name="_GoBack"/>
            <w:r>
              <w:rPr>
                <w:rFonts w:hint="eastAsia"/>
                <w:lang w:eastAsia="ja-JP"/>
              </w:rPr>
              <w:t>600</w:t>
            </w:r>
            <w:bookmarkEnd w:id="0"/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7061F9" w:rsidRDefault="007061F9" w:rsidP="007061F9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217"/>
        <w:gridCol w:w="1902"/>
        <w:gridCol w:w="850"/>
        <w:gridCol w:w="2268"/>
        <w:gridCol w:w="1403"/>
      </w:tblGrid>
      <w:tr w:rsidR="004B3D68" w:rsidTr="00C22194">
        <w:tc>
          <w:tcPr>
            <w:tcW w:w="1720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217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902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C22194" w:rsidTr="00C22194">
        <w:trPr>
          <w:trHeight w:val="890"/>
        </w:trPr>
        <w:tc>
          <w:tcPr>
            <w:tcW w:w="1720" w:type="dxa"/>
          </w:tcPr>
          <w:p w:rsidR="00C22194" w:rsidRDefault="00C22194" w:rsidP="00C22194">
            <w:pPr>
              <w:pStyle w:val="Bang"/>
              <w:rPr>
                <w:lang w:eastAsia="ja-JP"/>
              </w:rPr>
            </w:pPr>
          </w:p>
          <w:p w:rsidR="00C22194" w:rsidRDefault="00C22194" w:rsidP="00C221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1217" w:type="dxa"/>
            <w:vAlign w:val="center"/>
          </w:tcPr>
          <w:p w:rsidR="00C22194" w:rsidRDefault="00C22194" w:rsidP="00C22194">
            <w:pPr>
              <w:pStyle w:val="Bang"/>
            </w:pPr>
            <w:proofErr w:type="spellStart"/>
            <w:r>
              <w:t>HungNV</w:t>
            </w:r>
            <w:proofErr w:type="spellEnd"/>
          </w:p>
          <w:p w:rsidR="00C22194" w:rsidRDefault="00C22194" w:rsidP="00C22194">
            <w:pPr>
              <w:pStyle w:val="Bang"/>
            </w:pPr>
            <w:proofErr w:type="spellStart"/>
            <w:r>
              <w:t>SonDC</w:t>
            </w:r>
            <w:proofErr w:type="spellEnd"/>
          </w:p>
        </w:tc>
        <w:tc>
          <w:tcPr>
            <w:tcW w:w="1902" w:type="dxa"/>
          </w:tcPr>
          <w:p w:rsidR="00C22194" w:rsidRDefault="00C22194" w:rsidP="00C22194">
            <w:pPr>
              <w:pStyle w:val="Bang"/>
              <w:rPr>
                <w:lang w:eastAsia="ja-JP"/>
              </w:rPr>
            </w:pPr>
          </w:p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ソースコード</w:t>
            </w:r>
          </w:p>
        </w:tc>
        <w:tc>
          <w:tcPr>
            <w:tcW w:w="850" w:type="dxa"/>
            <w:vAlign w:val="center"/>
          </w:tcPr>
          <w:p w:rsidR="00C22194" w:rsidRDefault="007061F9" w:rsidP="00C22194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C22194" w:rsidRDefault="00C22194" w:rsidP="00C22194">
            <w:pPr>
              <w:pStyle w:val="Bang"/>
            </w:pPr>
            <w:r>
              <w:br/>
            </w:r>
            <w:r>
              <w:rPr>
                <w:rFonts w:hint="eastAsia"/>
                <w:lang w:eastAsia="ja-JP"/>
              </w:rPr>
              <w:t>無</w:t>
            </w:r>
          </w:p>
          <w:p w:rsidR="00C22194" w:rsidRDefault="00C22194" w:rsidP="00C22194">
            <w:pPr>
              <w:pStyle w:val="Bang"/>
            </w:pPr>
          </w:p>
        </w:tc>
      </w:tr>
      <w:tr w:rsidR="00C22194" w:rsidTr="00C22194">
        <w:trPr>
          <w:trHeight w:val="1164"/>
        </w:trPr>
        <w:tc>
          <w:tcPr>
            <w:tcW w:w="1720" w:type="dxa"/>
          </w:tcPr>
          <w:p w:rsidR="00C22194" w:rsidRDefault="00C22194" w:rsidP="00C22194">
            <w:pPr>
              <w:pStyle w:val="Bang"/>
              <w:rPr>
                <w:lang w:eastAsia="ja-JP"/>
              </w:rPr>
            </w:pPr>
          </w:p>
          <w:p w:rsidR="00C22194" w:rsidRDefault="007061F9" w:rsidP="00C221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単体テストを実行する</w:t>
            </w:r>
          </w:p>
        </w:tc>
        <w:tc>
          <w:tcPr>
            <w:tcW w:w="1217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lang w:eastAsia="ja-JP"/>
              </w:rPr>
              <w:br/>
            </w:r>
            <w:proofErr w:type="spellStart"/>
            <w:r>
              <w:t>SonDC</w:t>
            </w:r>
            <w:proofErr w:type="spellEnd"/>
            <w:r>
              <w:br/>
            </w:r>
          </w:p>
        </w:tc>
        <w:tc>
          <w:tcPr>
            <w:tcW w:w="1902" w:type="dxa"/>
          </w:tcPr>
          <w:p w:rsidR="007061F9" w:rsidRDefault="007061F9" w:rsidP="007061F9">
            <w:pPr>
              <w:pStyle w:val="Bang"/>
              <w:rPr>
                <w:lang w:eastAsia="ja-JP"/>
              </w:rPr>
            </w:pPr>
          </w:p>
          <w:p w:rsidR="00C22194" w:rsidRDefault="007061F9" w:rsidP="007061F9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単体テストを実行する</w:t>
            </w:r>
          </w:p>
        </w:tc>
        <w:tc>
          <w:tcPr>
            <w:tcW w:w="850" w:type="dxa"/>
            <w:vAlign w:val="center"/>
          </w:tcPr>
          <w:p w:rsidR="00C22194" w:rsidRDefault="007061F9" w:rsidP="00C22194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C22194" w:rsidTr="00C22194">
        <w:trPr>
          <w:trHeight w:val="890"/>
        </w:trPr>
        <w:tc>
          <w:tcPr>
            <w:tcW w:w="1720" w:type="dxa"/>
            <w:vAlign w:val="center"/>
          </w:tcPr>
          <w:p w:rsidR="00C22194" w:rsidRDefault="00C22194" w:rsidP="00C221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1217" w:type="dxa"/>
            <w:vAlign w:val="center"/>
          </w:tcPr>
          <w:p w:rsidR="00C22194" w:rsidRDefault="00C22194" w:rsidP="00C22194">
            <w:pPr>
              <w:pStyle w:val="Bang"/>
            </w:pPr>
            <w:proofErr w:type="spellStart"/>
            <w:r>
              <w:t>HoangVT</w:t>
            </w:r>
            <w:proofErr w:type="spellEnd"/>
          </w:p>
        </w:tc>
        <w:tc>
          <w:tcPr>
            <w:tcW w:w="1902" w:type="dxa"/>
            <w:vAlign w:val="center"/>
          </w:tcPr>
          <w:p w:rsidR="00C22194" w:rsidRDefault="00C22194" w:rsidP="00C22194">
            <w:pPr>
              <w:pStyle w:val="Bang"/>
              <w:rPr>
                <w:lang w:eastAsia="ja-JP"/>
              </w:rPr>
            </w:pPr>
          </w:p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4</w:t>
            </w:r>
          </w:p>
          <w:p w:rsidR="00C22194" w:rsidRDefault="00C22194" w:rsidP="00C22194">
            <w:pPr>
              <w:pStyle w:val="Bang"/>
              <w:rPr>
                <w:lang w:eastAsia="ja-JP"/>
              </w:rPr>
            </w:pPr>
          </w:p>
        </w:tc>
        <w:tc>
          <w:tcPr>
            <w:tcW w:w="850" w:type="dxa"/>
            <w:vAlign w:val="center"/>
          </w:tcPr>
          <w:p w:rsidR="00C22194" w:rsidRDefault="007061F9" w:rsidP="00C22194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タスク</w:t>
            </w:r>
          </w:p>
        </w:tc>
        <w:tc>
          <w:tcPr>
            <w:tcW w:w="387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　　　納品物</w:t>
            </w:r>
          </w:p>
        </w:tc>
        <w:tc>
          <w:tcPr>
            <w:tcW w:w="2700" w:type="dxa"/>
            <w:shd w:val="clear" w:color="auto" w:fill="FFE8E1"/>
          </w:tcPr>
          <w:p w:rsidR="006A375B" w:rsidRDefault="00E30851" w:rsidP="00E3085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</w:t>
            </w:r>
            <w:r w:rsidR="00B74212">
              <w:rPr>
                <w:rFonts w:hint="eastAsia"/>
                <w:lang w:eastAsia="ja-JP"/>
              </w:rPr>
              <w:t>終了予定日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3061F3" w:rsidP="003061F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テスト報告の作成</w:t>
            </w:r>
          </w:p>
        </w:tc>
        <w:tc>
          <w:tcPr>
            <w:tcW w:w="3870" w:type="dxa"/>
          </w:tcPr>
          <w:p w:rsidR="006A375B" w:rsidRDefault="00917BD7" w:rsidP="004B0C67">
            <w:pPr>
              <w:pStyle w:val="Bang"/>
            </w:pPr>
            <w:r>
              <w:rPr>
                <w:rFonts w:hint="eastAsia"/>
                <w:lang w:eastAsia="ja-JP"/>
              </w:rPr>
              <w:t>テスト報告書</w:t>
            </w:r>
          </w:p>
        </w:tc>
        <w:tc>
          <w:tcPr>
            <w:tcW w:w="2700" w:type="dxa"/>
          </w:tcPr>
          <w:p w:rsidR="005B1C91" w:rsidRPr="005B1C91" w:rsidRDefault="005B1C91" w:rsidP="005B1C91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D0371F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F26A01"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B75F06" w:rsidP="00B75F06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3870" w:type="dxa"/>
          </w:tcPr>
          <w:p w:rsidR="00B20798" w:rsidRPr="00B75F06" w:rsidRDefault="00B75F06" w:rsidP="004B0C67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t>5</w:t>
            </w:r>
          </w:p>
        </w:tc>
        <w:tc>
          <w:tcPr>
            <w:tcW w:w="2700" w:type="dxa"/>
          </w:tcPr>
          <w:p w:rsidR="00B20798" w:rsidRDefault="00C52E3B" w:rsidP="004B0C67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D0371F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F26A01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4B3D68" w:rsidRDefault="00612856" w:rsidP="00E23AD1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3C2B4D" w:rsidRDefault="000D5EF9" w:rsidP="003C2B4D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3C2B4D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C3A" w:rsidRDefault="00902C3A">
      <w:r>
        <w:separator/>
      </w:r>
    </w:p>
  </w:endnote>
  <w:endnote w:type="continuationSeparator" w:id="0">
    <w:p w:rsidR="00902C3A" w:rsidRDefault="00902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4455E8">
      <w:rPr>
        <w:rStyle w:val="PageNumber"/>
        <w:noProof/>
      </w:rPr>
      <w:t>2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4455E8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C3A" w:rsidRDefault="00902C3A">
      <w:r>
        <w:separator/>
      </w:r>
    </w:p>
  </w:footnote>
  <w:footnote w:type="continuationSeparator" w:id="0">
    <w:p w:rsidR="00902C3A" w:rsidRDefault="00902C3A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A4F20"/>
    <w:rsid w:val="000C159F"/>
    <w:rsid w:val="000D1B41"/>
    <w:rsid w:val="000D5EF9"/>
    <w:rsid w:val="000E3A64"/>
    <w:rsid w:val="000F4D79"/>
    <w:rsid w:val="001048DC"/>
    <w:rsid w:val="001215F9"/>
    <w:rsid w:val="00177D9A"/>
    <w:rsid w:val="001B1849"/>
    <w:rsid w:val="001B6FBB"/>
    <w:rsid w:val="001B7D46"/>
    <w:rsid w:val="001E5188"/>
    <w:rsid w:val="001E677F"/>
    <w:rsid w:val="001F10AA"/>
    <w:rsid w:val="00224E77"/>
    <w:rsid w:val="002428D2"/>
    <w:rsid w:val="002744F7"/>
    <w:rsid w:val="002A1DE7"/>
    <w:rsid w:val="002E55EB"/>
    <w:rsid w:val="003061F3"/>
    <w:rsid w:val="00321983"/>
    <w:rsid w:val="00325C99"/>
    <w:rsid w:val="00344D93"/>
    <w:rsid w:val="0036103D"/>
    <w:rsid w:val="00383047"/>
    <w:rsid w:val="003830E3"/>
    <w:rsid w:val="003A43C2"/>
    <w:rsid w:val="003C2B4D"/>
    <w:rsid w:val="003F301F"/>
    <w:rsid w:val="003F5785"/>
    <w:rsid w:val="004266BC"/>
    <w:rsid w:val="004455E8"/>
    <w:rsid w:val="004B0C67"/>
    <w:rsid w:val="004B3D68"/>
    <w:rsid w:val="005168CF"/>
    <w:rsid w:val="00566C2D"/>
    <w:rsid w:val="00591A93"/>
    <w:rsid w:val="0059295F"/>
    <w:rsid w:val="005B1C91"/>
    <w:rsid w:val="005C038A"/>
    <w:rsid w:val="005D032C"/>
    <w:rsid w:val="005D1ABD"/>
    <w:rsid w:val="005F24E2"/>
    <w:rsid w:val="006104B2"/>
    <w:rsid w:val="00612856"/>
    <w:rsid w:val="00613E50"/>
    <w:rsid w:val="006362FE"/>
    <w:rsid w:val="00684A58"/>
    <w:rsid w:val="006856B5"/>
    <w:rsid w:val="00686E54"/>
    <w:rsid w:val="00695F55"/>
    <w:rsid w:val="006A22AF"/>
    <w:rsid w:val="006A375B"/>
    <w:rsid w:val="006A545C"/>
    <w:rsid w:val="006C4943"/>
    <w:rsid w:val="006D1DDE"/>
    <w:rsid w:val="006D5827"/>
    <w:rsid w:val="006D6CBB"/>
    <w:rsid w:val="007061F9"/>
    <w:rsid w:val="00710BE0"/>
    <w:rsid w:val="00714454"/>
    <w:rsid w:val="0078430A"/>
    <w:rsid w:val="007E37F2"/>
    <w:rsid w:val="00824569"/>
    <w:rsid w:val="008461EE"/>
    <w:rsid w:val="00886C4A"/>
    <w:rsid w:val="008B4D52"/>
    <w:rsid w:val="00902C3A"/>
    <w:rsid w:val="00917BD7"/>
    <w:rsid w:val="009857EE"/>
    <w:rsid w:val="009A2DA2"/>
    <w:rsid w:val="009C4CB0"/>
    <w:rsid w:val="009F405C"/>
    <w:rsid w:val="009F6A4C"/>
    <w:rsid w:val="00A04731"/>
    <w:rsid w:val="00A1403C"/>
    <w:rsid w:val="00A62EFE"/>
    <w:rsid w:val="00A753BA"/>
    <w:rsid w:val="00AF5C44"/>
    <w:rsid w:val="00B20798"/>
    <w:rsid w:val="00B60389"/>
    <w:rsid w:val="00B74212"/>
    <w:rsid w:val="00B75F06"/>
    <w:rsid w:val="00B812A7"/>
    <w:rsid w:val="00C170FD"/>
    <w:rsid w:val="00C22194"/>
    <w:rsid w:val="00C47FDC"/>
    <w:rsid w:val="00C50049"/>
    <w:rsid w:val="00C52E3B"/>
    <w:rsid w:val="00C900D5"/>
    <w:rsid w:val="00CE0A85"/>
    <w:rsid w:val="00D0371F"/>
    <w:rsid w:val="00D43D4F"/>
    <w:rsid w:val="00D61EFD"/>
    <w:rsid w:val="00D64DCB"/>
    <w:rsid w:val="00D82135"/>
    <w:rsid w:val="00DA04C9"/>
    <w:rsid w:val="00DA6D40"/>
    <w:rsid w:val="00DF67DC"/>
    <w:rsid w:val="00E0475D"/>
    <w:rsid w:val="00E120CD"/>
    <w:rsid w:val="00E23AD1"/>
    <w:rsid w:val="00E30851"/>
    <w:rsid w:val="00E4081B"/>
    <w:rsid w:val="00E71F26"/>
    <w:rsid w:val="00E902AE"/>
    <w:rsid w:val="00EB7DA3"/>
    <w:rsid w:val="00ED23FB"/>
    <w:rsid w:val="00F200AE"/>
    <w:rsid w:val="00F26159"/>
    <w:rsid w:val="00F26A01"/>
    <w:rsid w:val="00F436BF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3CE125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76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TRAN  QUYEN</cp:lastModifiedBy>
  <cp:revision>56</cp:revision>
  <cp:lastPrinted>2000-08-14T03:46:00Z</cp:lastPrinted>
  <dcterms:created xsi:type="dcterms:W3CDTF">2017-08-14T15:59:00Z</dcterms:created>
  <dcterms:modified xsi:type="dcterms:W3CDTF">2017-08-24T05:33:00Z</dcterms:modified>
  <cp:category>Template</cp:category>
</cp:coreProperties>
</file>