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F1E9" w14:textId="77777777" w:rsidR="003220E5" w:rsidRDefault="003220E5">
      <w:pPr>
        <w:pStyle w:val="c"/>
        <w:spacing w:before="60" w:beforeAutospacing="0" w:after="60" w:afterAutospacing="0"/>
        <w:rPr>
          <w:sz w:val="26"/>
          <w:szCs w:val="26"/>
        </w:rPr>
      </w:pPr>
      <w:r>
        <w:rPr>
          <w:sz w:val="26"/>
          <w:szCs w:val="26"/>
        </w:rPr>
        <w:t xml:space="preserve">CỘNG HÒA XÃ HỘI CHỦ NGHĨA VIỆT NAM</w:t>
      </w:r>
    </w:p>
    <w:p w14:paraId="4587286C" w14:textId="77777777" w:rsidR="003220E5" w:rsidRDefault="003220E5">
      <w:pPr>
        <w:pStyle w:val="c"/>
        <w:spacing w:before="60" w:beforeAutospacing="0" w:after="60" w:afterAutospacing="0"/>
        <w:rPr>
          <w:sz w:val="26"/>
          <w:szCs w:val="26"/>
        </w:rPr>
      </w:pPr>
      <w:r>
        <w:rPr>
          <w:sz w:val="26"/>
          <w:szCs w:val="26"/>
          <w:u w:val="single"/>
        </w:rPr>
        <w:t xml:space="preserve">Độc lập - Tự do - Hạnh phúc</w:t>
      </w:r>
    </w:p>
    <w:p w14:paraId="6D269A96" w14:textId="77777777" w:rsidR="003220E5" w:rsidRDefault="003220E5">
      <w:pPr>
        <w:pStyle w:val="c"/>
        <w:spacing w:before="60" w:beforeAutospacing="0" w:after="60" w:afterAutospacing="0"/>
        <w:rPr>
          <w:sz w:val="26"/>
          <w:szCs w:val="26"/>
        </w:rPr>
      </w:pPr>
      <w:r>
        <w:rPr>
          <w:sz w:val="26"/>
          <w:szCs w:val="26"/>
        </w:rPr>
        <w:t> </w:t>
      </w:r>
    </w:p>
    <w:p w14:paraId="7D056725" w14:textId="77777777" w:rsidR="003220E5" w:rsidRDefault="003220E5">
      <w:pPr>
        <w:pStyle w:val="Heading1"/>
        <w:rPr>
          <w:rFonts w:eastAsia="Times New Roman"/>
        </w:rPr>
      </w:pPr>
      <w:r>
        <w:rPr>
          <w:rFonts w:eastAsia="Times New Roman"/>
        </w:rPr>
        <w:t>HỢP ĐỒNG THI CÔNG XÂY DỰNG</w:t>
      </w:r>
    </w:p>
    <w:p w14:paraId="535303FB" w14:textId="77777777" w:rsidR="003220E5" w:rsidRDefault="003220E5">
      <w:pPr>
        <w:pStyle w:val="c"/>
        <w:spacing w:before="60" w:beforeAutospacing="0" w:after="60" w:afterAutospacing="0"/>
        <w:rPr>
          <w:sz w:val="26"/>
          <w:szCs w:val="26"/>
        </w:rPr>
      </w:pPr>
      <w:r>
        <w:rPr>
          <w:sz w:val="26"/>
          <w:szCs w:val="26"/>
        </w:rPr>
        <w:t>Số: ........./20..../HĐTC/HP-.........</w:t>
      </w:r>
    </w:p>
    <w:p w14:paraId="32CC92AB" w14:textId="77777777" w:rsidR="003220E5" w:rsidRDefault="003220E5">
      <w:pPr>
        <w:pStyle w:val="c"/>
        <w:spacing w:before="60" w:beforeAutospacing="0" w:after="60" w:afterAutospacing="0"/>
        <w:rPr>
          <w:sz w:val="26"/>
          <w:szCs w:val="26"/>
        </w:rPr>
      </w:pPr>
      <w:r>
        <w:rPr>
          <w:sz w:val="26"/>
          <w:szCs w:val="26"/>
        </w:rPr>
        <w:t xml:space="preserve">V/v: Cung cấp vật tư, thiết bị và thi công lắp đặt hệ thống Phòng cháy chữa cháy</w:t>
      </w:r>
    </w:p>
    <w:p w14:paraId="6D2385D5" w14:textId="77777777" w:rsidR="003220E5" w:rsidRDefault="003220E5">
      <w:pPr>
        <w:pStyle w:val="c"/>
        <w:spacing w:before="60" w:beforeAutospacing="0" w:after="60" w:afterAutospacing="0"/>
        <w:rPr>
          <w:sz w:val="26"/>
          <w:szCs w:val="26"/>
        </w:rPr>
      </w:pPr>
      <w:r>
        <w:rPr>
          <w:sz w:val="26"/>
          <w:szCs w:val="26"/>
        </w:rPr>
        <w:t>Công trình: Nhà máy nhựa</w:t>
      </w:r>
    </w:p>
    <w:p w14:paraId="06D222CF" w14:textId="77777777" w:rsidR="003220E5" w:rsidRDefault="003220E5">
      <w:pPr>
        <w:pStyle w:val="NormalWeb"/>
        <w:rPr>
          <w:sz w:val="26"/>
          <w:szCs w:val="26"/>
        </w:rPr>
      </w:pPr>
      <w:r>
        <w:rPr>
          <w:sz w:val="26"/>
          <w:szCs w:val="26"/>
        </w:rPr>
        <w:t> </w:t>
      </w:r>
    </w:p>
    <w:p w14:paraId="468E1E5D" w14:textId="77777777" w:rsidR="003220E5" w:rsidRDefault="003220E5">
      <w:pPr>
        <w:pStyle w:val="NormalWeb"/>
        <w:rPr>
          <w:sz w:val="26"/>
          <w:szCs w:val="26"/>
        </w:rPr>
      </w:pPr>
      <w:r>
        <w:rPr>
          <w:i/>
          <w:iCs/>
          <w:sz w:val="26"/>
          <w:szCs w:val="26"/>
        </w:rPr>
        <w:t xml:space="preserve">- Căn cứ Bộ luật Dân sự số 91/2015/QH13 ngày 24/11/2015;</w:t>
      </w:r>
    </w:p>
    <w:p w14:paraId="552FB458" w14:textId="77777777" w:rsidR="003220E5" w:rsidRDefault="003220E5">
      <w:pPr>
        <w:pStyle w:val="NormalWeb"/>
        <w:rPr>
          <w:sz w:val="26"/>
          <w:szCs w:val="26"/>
        </w:rPr>
      </w:pPr>
      <w:r>
        <w:rPr>
          <w:i/>
          <w:iCs/>
          <w:sz w:val="26"/>
          <w:szCs w:val="26"/>
        </w:rPr>
        <w:t xml:space="preserve">- Căn cứ Luật Xây dựng số 50/2014/QH13 ngày 18/6/2014 và Luật số 62/2020/QH14 sửa đổi, bổ sung một số điều của Luật Xây dựng;</w:t>
      </w:r>
    </w:p>
    <w:p w14:paraId="222676A7" w14:textId="77777777" w:rsidR="003220E5" w:rsidRDefault="003220E5">
      <w:pPr>
        <w:pStyle w:val="NormalWeb"/>
        <w:rPr>
          <w:sz w:val="26"/>
          <w:szCs w:val="26"/>
        </w:rPr>
      </w:pPr>
      <w:r>
        <w:rPr>
          <w:i/>
          <w:iCs/>
          <w:sz w:val="26"/>
          <w:szCs w:val="26"/>
        </w:rPr>
        <w:t xml:space="preserve">- Căn cứ Luật Phòng cháy, chữa cháy và cứu nạn, cứu hộ số 55/2024/QH15 và các văn bản hướng dẫn thi hành;</w:t>
      </w:r>
    </w:p>
    <w:p w14:paraId="38A2A09D" w14:textId="77777777" w:rsidR="003220E5" w:rsidRDefault="003220E5">
      <w:pPr>
        <w:pStyle w:val="NormalWeb"/>
        <w:rPr>
          <w:sz w:val="26"/>
          <w:szCs w:val="26"/>
        </w:rPr>
      </w:pPr>
      <w:r>
        <w:rPr>
          <w:i/>
          <w:iCs/>
          <w:sz w:val="26"/>
          <w:szCs w:val="26"/>
        </w:rPr>
        <w:t xml:space="preserve">- Căn cứ Nghị định số 37/2015/NĐ-CP ngày 22/4/2015 của Chính phủ quy định chi tiết về hợp đồng xây dựng và Nghị định số 50/2021/NĐ-CP sửa đổi, bổ sung;</w:t>
      </w:r>
    </w:p>
    <w:p w14:paraId="51F86680" w14:textId="77777777" w:rsidR="003220E5" w:rsidRDefault="003220E5">
      <w:pPr>
        <w:pStyle w:val="NormalWeb"/>
        <w:rPr>
          <w:sz w:val="26"/>
          <w:szCs w:val="26"/>
        </w:rPr>
      </w:pPr>
      <w:r>
        <w:rPr>
          <w:i/>
          <w:iCs/>
          <w:sz w:val="26"/>
          <w:szCs w:val="26"/>
        </w:rPr>
        <w:t xml:space="preserve">- Căn cứ Bảng báo giá ngày 09/10/2026 của Công ty TNHH Đầu tư Xây dựng Hùng Phú;</w:t>
      </w:r>
    </w:p>
    <w:p w14:paraId="41811092" w14:textId="77777777" w:rsidR="003220E5" w:rsidRDefault="003220E5">
      <w:pPr>
        <w:pStyle w:val="NormalWeb"/>
        <w:rPr>
          <w:sz w:val="26"/>
          <w:szCs w:val="26"/>
        </w:rPr>
      </w:pPr>
      <w:r>
        <w:rPr>
          <w:i/>
          <w:iCs/>
          <w:sz w:val="26"/>
          <w:szCs w:val="26"/>
        </w:rPr>
        <w:t xml:space="preserve">- Căn cứ nhu cầu và khả năng của hai bên.</w:t>
      </w:r>
    </w:p>
    <w:p w14:paraId="0F65833D" w14:textId="77777777" w:rsidR="003220E5" w:rsidRDefault="003220E5">
      <w:pPr>
        <w:pStyle w:val="NormalWeb"/>
        <w:rPr>
          <w:sz w:val="26"/>
          <w:szCs w:val="26"/>
        </w:rPr>
      </w:pPr>
      <w:r>
        <w:rPr>
          <w:sz w:val="26"/>
          <w:szCs w:val="26"/>
        </w:rPr>
        <w:t> </w:t>
      </w:r>
    </w:p>
    <w:p w14:paraId="4468789A" w14:textId="77777777" w:rsidR="003220E5" w:rsidRDefault="003220E5">
      <w:pPr>
        <w:pStyle w:val="NormalWeb"/>
        <w:rPr>
          <w:sz w:val="26"/>
          <w:szCs w:val="26"/>
        </w:rPr>
      </w:pPr>
      <w:r>
        <w:rPr>
          <w:sz w:val="26"/>
          <w:szCs w:val="26"/>
        </w:rPr>
        <w:t>Hôm nay, ngày ...... tháng ...... năm 20......, tại ..................................................., chúng tôi gồm:</w:t>
      </w:r>
    </w:p>
    <w:p w14:paraId="76E783AF" w14:textId="77777777" w:rsidR="003220E5" w:rsidRDefault="003220E5">
      <w:pPr>
        <w:pStyle w:val="b"/>
        <w:spacing w:before="60" w:beforeAutospacing="0" w:after="60" w:afterAutospacing="0"/>
        <w:jc w:val="both"/>
        <w:rPr>
          <w:sz w:val="26"/>
          <w:szCs w:val="26"/>
        </w:rPr>
      </w:pPr>
      <w:r>
        <w:rPr>
          <w:sz w:val="26"/>
          <w:szCs w:val="26"/>
        </w:rPr>
        <w:t>BÊN GIAO THẦU (BÊN 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6640"/>
      </w:tblGrid>
      <w:tr w:rsidR="00000000" w14:paraId="5D8FDA97" w14:textId="77777777">
        <w:trPr>
          <w:tblCellSpacing w:w="15" w:type="dxa"/>
        </w:trPr>
        <w:tc>
          <w:tcPr>
            <w:tcW w:w="1500" w:type="pct"/>
            <w:tcBorders>
              <w:top w:val="nil"/>
              <w:left w:val="nil"/>
              <w:bottom w:val="nil"/>
              <w:right w:val="nil"/>
            </w:tcBorders>
            <w:tcMar>
              <w:top w:w="20" w:type="dxa"/>
              <w:left w:w="80" w:type="dxa"/>
              <w:bottom w:w="20" w:type="dxa"/>
              <w:right w:w="80" w:type="dxa"/>
            </w:tcMar>
            <w:hideMark/>
          </w:tcPr>
          <w:p w14:paraId="2AB3C550" w14:textId="77777777" w:rsidR="003220E5" w:rsidRDefault="003220E5">
            <w:pPr>
              <w:rPr>
                <w:rFonts w:eastAsia="Times New Roman"/>
                <w:sz w:val="26"/>
                <w:szCs w:val="26"/>
              </w:rPr>
            </w:pPr>
            <w:r>
              <w:rPr>
                <w:rFonts w:eastAsia="Times New Roman"/>
                <w:sz w:val="26"/>
                <w:szCs w:val="26"/>
              </w:rPr>
              <w:t>Địa chỉ</w:t>
            </w:r>
          </w:p>
        </w:tc>
        <w:tc>
          <w:tcPr>
            <w:tcW w:w="0" w:type="auto"/>
            <w:tcBorders>
              <w:top w:val="nil"/>
              <w:left w:val="nil"/>
              <w:bottom w:val="nil"/>
              <w:right w:val="nil"/>
            </w:tcBorders>
            <w:tcMar>
              <w:top w:w="20" w:type="dxa"/>
              <w:left w:w="80" w:type="dxa"/>
              <w:bottom w:w="20" w:type="dxa"/>
              <w:right w:w="80" w:type="dxa"/>
            </w:tcMar>
            <w:hideMark/>
          </w:tcPr>
          <w:p w14:paraId="4DA567E7" w14:textId="77777777" w:rsidR="003220E5" w:rsidRDefault="003220E5">
            <w:pPr>
              <w:rPr>
                <w:rFonts w:eastAsia="Times New Roman"/>
                <w:sz w:val="26"/>
                <w:szCs w:val="26"/>
              </w:rPr>
            </w:pPr>
            <w:r>
              <w:rPr>
                <w:rFonts w:eastAsia="Times New Roman"/>
                <w:sz w:val="26"/>
                <w:szCs w:val="26"/>
              </w:rPr>
              <w:t>: ...................................................................................................</w:t>
            </w:r>
          </w:p>
        </w:tc>
      </w:tr>
      <w:tr w:rsidR="00000000" w14:paraId="298C134A"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72C1AC3E" w14:textId="77777777" w:rsidR="003220E5" w:rsidRDefault="003220E5">
            <w:pPr>
              <w:rPr>
                <w:rFonts w:eastAsia="Times New Roman"/>
                <w:sz w:val="26"/>
                <w:szCs w:val="26"/>
              </w:rPr>
            </w:pPr>
            <w:r>
              <w:rPr>
                <w:rFonts w:eastAsia="Times New Roman"/>
                <w:sz w:val="26"/>
                <w:szCs w:val="26"/>
              </w:rPr>
              <w:t>Mã số thuế</w:t>
            </w:r>
          </w:p>
        </w:tc>
        <w:tc>
          <w:tcPr>
            <w:tcW w:w="0" w:type="auto"/>
            <w:tcBorders>
              <w:top w:val="nil"/>
              <w:left w:val="nil"/>
              <w:bottom w:val="nil"/>
              <w:right w:val="nil"/>
            </w:tcBorders>
            <w:tcMar>
              <w:top w:w="20" w:type="dxa"/>
              <w:left w:w="80" w:type="dxa"/>
              <w:bottom w:w="20" w:type="dxa"/>
              <w:right w:w="80" w:type="dxa"/>
            </w:tcMar>
            <w:hideMark/>
          </w:tcPr>
          <w:p w14:paraId="0AF9BB1E" w14:textId="77777777" w:rsidR="003220E5" w:rsidRDefault="003220E5">
            <w:pPr>
              <w:rPr>
                <w:rFonts w:eastAsia="Times New Roman"/>
                <w:sz w:val="26"/>
                <w:szCs w:val="26"/>
              </w:rPr>
            </w:pPr>
            <w:r>
              <w:rPr>
                <w:rFonts w:eastAsia="Times New Roman"/>
                <w:sz w:val="26"/>
                <w:szCs w:val="26"/>
              </w:rPr>
              <w:t>: ...................................................................................................</w:t>
            </w:r>
          </w:p>
        </w:tc>
      </w:tr>
      <w:tr w:rsidR="00000000" w14:paraId="3611FC6E"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7DCCC9DB" w14:textId="77777777" w:rsidR="003220E5" w:rsidRDefault="003220E5">
            <w:pPr>
              <w:rPr>
                <w:rFonts w:eastAsia="Times New Roman"/>
                <w:sz w:val="26"/>
                <w:szCs w:val="26"/>
              </w:rPr>
            </w:pPr>
            <w:r>
              <w:rPr>
                <w:rFonts w:eastAsia="Times New Roman"/>
                <w:sz w:val="26"/>
                <w:szCs w:val="26"/>
              </w:rPr>
              <w:t>Điện thoại</w:t>
            </w:r>
          </w:p>
        </w:tc>
        <w:tc>
          <w:tcPr>
            <w:tcW w:w="0" w:type="auto"/>
            <w:tcBorders>
              <w:top w:val="nil"/>
              <w:left w:val="nil"/>
              <w:bottom w:val="nil"/>
              <w:right w:val="nil"/>
            </w:tcBorders>
            <w:tcMar>
              <w:top w:w="20" w:type="dxa"/>
              <w:left w:w="80" w:type="dxa"/>
              <w:bottom w:w="20" w:type="dxa"/>
              <w:right w:w="80" w:type="dxa"/>
            </w:tcMar>
            <w:hideMark/>
          </w:tcPr>
          <w:p w14:paraId="3468DDCE" w14:textId="77777777" w:rsidR="003220E5" w:rsidRDefault="003220E5">
            <w:pPr>
              <w:rPr>
                <w:rFonts w:eastAsia="Times New Roman"/>
                <w:sz w:val="26"/>
                <w:szCs w:val="26"/>
              </w:rPr>
            </w:pPr>
            <w:r>
              <w:rPr>
                <w:rFonts w:eastAsia="Times New Roman"/>
                <w:sz w:val="26"/>
                <w:szCs w:val="26"/>
              </w:rPr>
              <w:t>: ...................................................................................................</w:t>
            </w:r>
          </w:p>
        </w:tc>
      </w:tr>
      <w:tr w:rsidR="00000000" w14:paraId="0C8F7DDD"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6B0DE492" w14:textId="77777777" w:rsidR="003220E5" w:rsidRDefault="003220E5">
            <w:pPr>
              <w:rPr>
                <w:rFonts w:eastAsia="Times New Roman"/>
                <w:sz w:val="26"/>
                <w:szCs w:val="26"/>
              </w:rPr>
            </w:pPr>
            <w:r>
              <w:rPr>
                <w:rFonts w:eastAsia="Times New Roman"/>
                <w:sz w:val="26"/>
                <w:szCs w:val="26"/>
              </w:rPr>
              <w:t>Email</w:t>
            </w:r>
          </w:p>
        </w:tc>
        <w:tc>
          <w:tcPr>
            <w:tcW w:w="0" w:type="auto"/>
            <w:tcBorders>
              <w:top w:val="nil"/>
              <w:left w:val="nil"/>
              <w:bottom w:val="nil"/>
              <w:right w:val="nil"/>
            </w:tcBorders>
            <w:tcMar>
              <w:top w:w="20" w:type="dxa"/>
              <w:left w:w="80" w:type="dxa"/>
              <w:bottom w:w="20" w:type="dxa"/>
              <w:right w:w="80" w:type="dxa"/>
            </w:tcMar>
            <w:hideMark/>
          </w:tcPr>
          <w:p w14:paraId="0F06A25D" w14:textId="77777777" w:rsidR="003220E5" w:rsidRDefault="003220E5">
            <w:pPr>
              <w:rPr>
                <w:rFonts w:eastAsia="Times New Roman"/>
                <w:sz w:val="26"/>
                <w:szCs w:val="26"/>
              </w:rPr>
            </w:pPr>
            <w:r>
              <w:rPr>
                <w:rFonts w:eastAsia="Times New Roman"/>
                <w:sz w:val="26"/>
                <w:szCs w:val="26"/>
              </w:rPr>
              <w:t>: ...................................................................................................</w:t>
            </w:r>
          </w:p>
        </w:tc>
      </w:tr>
      <w:tr w:rsidR="00000000" w14:paraId="2B72879B"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77DC43F9" w14:textId="77777777" w:rsidR="003220E5" w:rsidRDefault="003220E5">
            <w:pPr>
              <w:rPr>
                <w:rFonts w:eastAsia="Times New Roman"/>
                <w:sz w:val="26"/>
                <w:szCs w:val="26"/>
              </w:rPr>
            </w:pPr>
            <w:r>
              <w:rPr>
                <w:rFonts w:eastAsia="Times New Roman"/>
                <w:sz w:val="26"/>
                <w:szCs w:val="26"/>
              </w:rPr>
              <w:t>Tài khoản số</w:t>
            </w:r>
          </w:p>
        </w:tc>
        <w:tc>
          <w:tcPr>
            <w:tcW w:w="0" w:type="auto"/>
            <w:tcBorders>
              <w:top w:val="nil"/>
              <w:left w:val="nil"/>
              <w:bottom w:val="nil"/>
              <w:right w:val="nil"/>
            </w:tcBorders>
            <w:tcMar>
              <w:top w:w="20" w:type="dxa"/>
              <w:left w:w="80" w:type="dxa"/>
              <w:bottom w:w="20" w:type="dxa"/>
              <w:right w:w="80" w:type="dxa"/>
            </w:tcMar>
            <w:hideMark/>
          </w:tcPr>
          <w:p w14:paraId="5828AC9A" w14:textId="77777777" w:rsidR="003220E5" w:rsidRDefault="003220E5">
            <w:pPr>
              <w:rPr>
                <w:rFonts w:eastAsia="Times New Roman"/>
                <w:sz w:val="26"/>
                <w:szCs w:val="26"/>
              </w:rPr>
            </w:pPr>
            <w:r>
              <w:rPr>
                <w:rFonts w:eastAsia="Times New Roman"/>
                <w:sz w:val="26"/>
                <w:szCs w:val="26"/>
              </w:rPr>
              <w:t>: ............................... tại Ngân hàng ..................................................</w:t>
            </w:r>
          </w:p>
        </w:tc>
      </w:tr>
      <w:tr w:rsidR="00000000" w14:paraId="4F5E053A"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63C92238" w14:textId="77777777" w:rsidR="003220E5" w:rsidRDefault="003220E5">
            <w:pPr>
              <w:rPr>
                <w:rFonts w:eastAsia="Times New Roman"/>
                <w:sz w:val="26"/>
                <w:szCs w:val="26"/>
              </w:rPr>
            </w:pPr>
            <w:r>
              <w:rPr>
                <w:rFonts w:eastAsia="Times New Roman"/>
                <w:sz w:val="26"/>
                <w:szCs w:val="26"/>
              </w:rPr>
              <w:t>Đại diện</w:t>
            </w:r>
          </w:p>
        </w:tc>
        <w:tc>
          <w:tcPr>
            <w:tcW w:w="0" w:type="auto"/>
            <w:tcBorders>
              <w:top w:val="nil"/>
              <w:left w:val="nil"/>
              <w:bottom w:val="nil"/>
              <w:right w:val="nil"/>
            </w:tcBorders>
            <w:tcMar>
              <w:top w:w="20" w:type="dxa"/>
              <w:left w:w="80" w:type="dxa"/>
              <w:bottom w:w="20" w:type="dxa"/>
              <w:right w:w="80" w:type="dxa"/>
            </w:tcMar>
            <w:hideMark/>
          </w:tcPr>
          <w:p w14:paraId="3632A12D" w14:textId="77777777" w:rsidR="003220E5" w:rsidRDefault="003220E5">
            <w:pPr>
              <w:rPr>
                <w:rFonts w:eastAsia="Times New Roman"/>
                <w:sz w:val="26"/>
                <w:szCs w:val="26"/>
              </w:rPr>
            </w:pPr>
            <w:r>
              <w:rPr>
                <w:rFonts w:eastAsia="Times New Roman"/>
                <w:sz w:val="26"/>
                <w:szCs w:val="26"/>
              </w:rPr>
              <w:t>: Ông/Bà ............................................ Chức vụ: .............................</w:t>
            </w:r>
          </w:p>
        </w:tc>
      </w:tr>
    </w:tbl>
    <w:p w14:paraId="64FB5FA7" w14:textId="77777777" w:rsidR="003220E5" w:rsidRDefault="003220E5">
      <w:pPr>
        <w:pStyle w:val="b"/>
        <w:spacing w:before="60" w:beforeAutospacing="0" w:after="60" w:afterAutospacing="0"/>
        <w:jc w:val="both"/>
        <w:rPr>
          <w:sz w:val="26"/>
          <w:szCs w:val="26"/>
        </w:rPr>
      </w:pPr>
      <w:r>
        <w:rPr>
          <w:sz w:val="26"/>
          <w:szCs w:val="26"/>
        </w:rPr>
        <w:t>BÊN NHẬN THẦU (BÊN B): CÔNG TY TNHH ĐẦU TƯ XÂY DỰNG HÙNG PHÚ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6532"/>
      </w:tblGrid>
      <w:tr w:rsidR="00000000" w14:paraId="00D6B94B" w14:textId="77777777">
        <w:trPr>
          <w:tblCellSpacing w:w="15" w:type="dxa"/>
        </w:trPr>
        <w:tc>
          <w:tcPr>
            <w:tcW w:w="1500" w:type="pct"/>
            <w:tcBorders>
              <w:top w:val="nil"/>
              <w:left w:val="nil"/>
              <w:bottom w:val="nil"/>
              <w:right w:val="nil"/>
            </w:tcBorders>
            <w:tcMar>
              <w:top w:w="20" w:type="dxa"/>
              <w:left w:w="80" w:type="dxa"/>
              <w:bottom w:w="20" w:type="dxa"/>
              <w:right w:w="80" w:type="dxa"/>
            </w:tcMar>
            <w:hideMark/>
          </w:tcPr>
          <w:p w14:paraId="1A9184DA" w14:textId="77777777" w:rsidR="003220E5" w:rsidRDefault="003220E5">
            <w:pPr>
              <w:rPr>
                <w:rFonts w:eastAsia="Times New Roman"/>
                <w:sz w:val="26"/>
                <w:szCs w:val="26"/>
              </w:rPr>
            </w:pPr>
            <w:r>
              <w:rPr>
                <w:rFonts w:eastAsia="Times New Roman"/>
                <w:sz w:val="26"/>
                <w:szCs w:val="26"/>
              </w:rPr>
              <w:t>Địa chỉ</w:t>
            </w:r>
          </w:p>
        </w:tc>
        <w:tc>
          <w:tcPr>
            <w:tcW w:w="0" w:type="auto"/>
            <w:tcBorders>
              <w:top w:val="nil"/>
              <w:left w:val="nil"/>
              <w:bottom w:val="nil"/>
              <w:right w:val="nil"/>
            </w:tcBorders>
            <w:tcMar>
              <w:top w:w="20" w:type="dxa"/>
              <w:left w:w="80" w:type="dxa"/>
              <w:bottom w:w="20" w:type="dxa"/>
              <w:right w:w="80" w:type="dxa"/>
            </w:tcMar>
            <w:hideMark/>
          </w:tcPr>
          <w:p w14:paraId="5BA26A59" w14:textId="77777777" w:rsidR="003220E5" w:rsidRDefault="003220E5">
            <w:pPr>
              <w:rPr>
                <w:rFonts w:eastAsia="Times New Roman"/>
                <w:sz w:val="26"/>
                <w:szCs w:val="26"/>
              </w:rPr>
            </w:pPr>
            <w:r>
              <w:rPr>
                <w:rFonts w:eastAsia="Times New Roman"/>
                <w:sz w:val="26"/>
                <w:szCs w:val="26"/>
              </w:rPr>
              <w:t>: Số 6, đường Thanh Lãm, Phường Phú Lãm, Hà Đông, Hà Nội</w:t>
            </w:r>
          </w:p>
        </w:tc>
      </w:tr>
      <w:tr w:rsidR="00000000" w14:paraId="3926E530"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488F275F" w14:textId="77777777" w:rsidR="003220E5" w:rsidRDefault="003220E5">
            <w:pPr>
              <w:rPr>
                <w:rFonts w:eastAsia="Times New Roman"/>
                <w:sz w:val="26"/>
                <w:szCs w:val="26"/>
              </w:rPr>
            </w:pPr>
            <w:r>
              <w:rPr>
                <w:rFonts w:eastAsia="Times New Roman"/>
                <w:sz w:val="26"/>
                <w:szCs w:val="26"/>
              </w:rPr>
              <w:t>Mã số thuế</w:t>
            </w:r>
          </w:p>
        </w:tc>
        <w:tc>
          <w:tcPr>
            <w:tcW w:w="0" w:type="auto"/>
            <w:tcBorders>
              <w:top w:val="nil"/>
              <w:left w:val="nil"/>
              <w:bottom w:val="nil"/>
              <w:right w:val="nil"/>
            </w:tcBorders>
            <w:tcMar>
              <w:top w:w="20" w:type="dxa"/>
              <w:left w:w="80" w:type="dxa"/>
              <w:bottom w:w="20" w:type="dxa"/>
              <w:right w:w="80" w:type="dxa"/>
            </w:tcMar>
            <w:hideMark/>
          </w:tcPr>
          <w:p w14:paraId="36E63909" w14:textId="77777777" w:rsidR="003220E5" w:rsidRDefault="003220E5">
            <w:pPr>
              <w:rPr>
                <w:rFonts w:eastAsia="Times New Roman"/>
                <w:sz w:val="26"/>
                <w:szCs w:val="26"/>
              </w:rPr>
            </w:pPr>
            <w:r>
              <w:rPr>
                <w:rFonts w:eastAsia="Times New Roman"/>
                <w:sz w:val="26"/>
                <w:szCs w:val="26"/>
              </w:rPr>
              <w:t>: 0108513529</w:t>
            </w:r>
          </w:p>
        </w:tc>
      </w:tr>
      <w:tr w:rsidR="00000000" w14:paraId="77B96C3C"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243330E4" w14:textId="77777777" w:rsidR="003220E5" w:rsidRDefault="003220E5">
            <w:pPr>
              <w:rPr>
                <w:rFonts w:eastAsia="Times New Roman"/>
                <w:sz w:val="26"/>
                <w:szCs w:val="26"/>
              </w:rPr>
            </w:pPr>
            <w:r>
              <w:rPr>
                <w:rFonts w:eastAsia="Times New Roman"/>
                <w:sz w:val="26"/>
                <w:szCs w:val="26"/>
              </w:rPr>
              <w:lastRenderedPageBreak/>
              <w:t>Điện thoại</w:t>
            </w:r>
          </w:p>
        </w:tc>
        <w:tc>
          <w:tcPr>
            <w:tcW w:w="0" w:type="auto"/>
            <w:tcBorders>
              <w:top w:val="nil"/>
              <w:left w:val="nil"/>
              <w:bottom w:val="nil"/>
              <w:right w:val="nil"/>
            </w:tcBorders>
            <w:tcMar>
              <w:top w:w="20" w:type="dxa"/>
              <w:left w:w="80" w:type="dxa"/>
              <w:bottom w:w="20" w:type="dxa"/>
              <w:right w:w="80" w:type="dxa"/>
            </w:tcMar>
            <w:hideMark/>
          </w:tcPr>
          <w:p w14:paraId="5AE7551F" w14:textId="77777777" w:rsidR="003220E5" w:rsidRDefault="003220E5">
            <w:pPr>
              <w:rPr>
                <w:rFonts w:eastAsia="Times New Roman"/>
                <w:sz w:val="26"/>
                <w:szCs w:val="26"/>
              </w:rPr>
            </w:pPr>
            <w:r>
              <w:rPr>
                <w:rFonts w:eastAsia="Times New Roman"/>
                <w:sz w:val="26"/>
                <w:szCs w:val="26"/>
              </w:rPr>
              <w:t>: 0935.81.82.81 / 0973.608.535</w:t>
            </w:r>
          </w:p>
        </w:tc>
      </w:tr>
      <w:tr w:rsidR="00000000" w14:paraId="03992CF6"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1F7A422B" w14:textId="77777777" w:rsidR="003220E5" w:rsidRDefault="003220E5">
            <w:pPr>
              <w:rPr>
                <w:rFonts w:eastAsia="Times New Roman"/>
                <w:sz w:val="26"/>
                <w:szCs w:val="26"/>
              </w:rPr>
            </w:pPr>
            <w:r>
              <w:rPr>
                <w:rFonts w:eastAsia="Times New Roman"/>
                <w:sz w:val="26"/>
                <w:szCs w:val="26"/>
              </w:rPr>
              <w:t>Email</w:t>
            </w:r>
          </w:p>
        </w:tc>
        <w:tc>
          <w:tcPr>
            <w:tcW w:w="0" w:type="auto"/>
            <w:tcBorders>
              <w:top w:val="nil"/>
              <w:left w:val="nil"/>
              <w:bottom w:val="nil"/>
              <w:right w:val="nil"/>
            </w:tcBorders>
            <w:tcMar>
              <w:top w:w="20" w:type="dxa"/>
              <w:left w:w="80" w:type="dxa"/>
              <w:bottom w:w="20" w:type="dxa"/>
              <w:right w:w="80" w:type="dxa"/>
            </w:tcMar>
            <w:hideMark/>
          </w:tcPr>
          <w:p w14:paraId="30493594" w14:textId="77777777" w:rsidR="003220E5" w:rsidRDefault="003220E5">
            <w:pPr>
              <w:rPr>
                <w:rFonts w:eastAsia="Times New Roman"/>
                <w:sz w:val="26"/>
                <w:szCs w:val="26"/>
              </w:rPr>
            </w:pPr>
            <w:r>
              <w:rPr>
                <w:rFonts w:eastAsia="Times New Roman"/>
                <w:sz w:val="26"/>
                <w:szCs w:val="26"/>
              </w:rPr>
              <w:t>: Hungphupccc888111@gmail.com</w:t>
            </w:r>
          </w:p>
        </w:tc>
      </w:tr>
      <w:tr w:rsidR="00000000" w14:paraId="03A623D0"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265E83B4" w14:textId="77777777" w:rsidR="003220E5" w:rsidRDefault="003220E5">
            <w:pPr>
              <w:rPr>
                <w:rFonts w:eastAsia="Times New Roman"/>
                <w:sz w:val="26"/>
                <w:szCs w:val="26"/>
              </w:rPr>
            </w:pPr>
            <w:r>
              <w:rPr>
                <w:rFonts w:eastAsia="Times New Roman"/>
                <w:sz w:val="26"/>
                <w:szCs w:val="26"/>
              </w:rPr>
              <w:t>Tài khoản số</w:t>
            </w:r>
          </w:p>
        </w:tc>
        <w:tc>
          <w:tcPr>
            <w:tcW w:w="0" w:type="auto"/>
            <w:tcBorders>
              <w:top w:val="nil"/>
              <w:left w:val="nil"/>
              <w:bottom w:val="nil"/>
              <w:right w:val="nil"/>
            </w:tcBorders>
            <w:tcMar>
              <w:top w:w="20" w:type="dxa"/>
              <w:left w:w="80" w:type="dxa"/>
              <w:bottom w:w="20" w:type="dxa"/>
              <w:right w:w="80" w:type="dxa"/>
            </w:tcMar>
            <w:hideMark/>
          </w:tcPr>
          <w:p w14:paraId="12EF5BEC" w14:textId="77777777" w:rsidR="003220E5" w:rsidRDefault="003220E5">
            <w:pPr>
              <w:rPr>
                <w:rFonts w:eastAsia="Times New Roman"/>
                <w:sz w:val="26"/>
                <w:szCs w:val="26"/>
              </w:rPr>
            </w:pPr>
            <w:r>
              <w:rPr>
                <w:rFonts w:eastAsia="Times New Roman"/>
                <w:sz w:val="26"/>
                <w:szCs w:val="26"/>
              </w:rPr>
              <w:t>: 5351234568888 tại Ngân hàng TMCP Quân Đội (MB) - Chi nhánh Thanh Xuân</w:t>
            </w:r>
          </w:p>
        </w:tc>
      </w:tr>
      <w:tr w:rsidR="00000000" w14:paraId="64671663"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17B88316" w14:textId="77777777" w:rsidR="003220E5" w:rsidRDefault="003220E5">
            <w:pPr>
              <w:rPr>
                <w:rFonts w:eastAsia="Times New Roman"/>
                <w:sz w:val="26"/>
                <w:szCs w:val="26"/>
              </w:rPr>
            </w:pPr>
            <w:r>
              <w:rPr>
                <w:rFonts w:eastAsia="Times New Roman"/>
                <w:sz w:val="26"/>
                <w:szCs w:val="26"/>
              </w:rPr>
              <w:t>Đại diện</w:t>
            </w:r>
          </w:p>
        </w:tc>
        <w:tc>
          <w:tcPr>
            <w:tcW w:w="0" w:type="auto"/>
            <w:tcBorders>
              <w:top w:val="nil"/>
              <w:left w:val="nil"/>
              <w:bottom w:val="nil"/>
              <w:right w:val="nil"/>
            </w:tcBorders>
            <w:tcMar>
              <w:top w:w="20" w:type="dxa"/>
              <w:left w:w="80" w:type="dxa"/>
              <w:bottom w:w="20" w:type="dxa"/>
              <w:right w:w="80" w:type="dxa"/>
            </w:tcMar>
            <w:hideMark/>
          </w:tcPr>
          <w:p w14:paraId="1C899007" w14:textId="77777777" w:rsidR="003220E5" w:rsidRDefault="003220E5">
            <w:pPr>
              <w:rPr>
                <w:rFonts w:eastAsia="Times New Roman"/>
                <w:sz w:val="26"/>
                <w:szCs w:val="26"/>
              </w:rPr>
            </w:pPr>
            <w:r>
              <w:rPr>
                <w:rFonts w:eastAsia="Times New Roman"/>
                <w:sz w:val="26"/>
                <w:szCs w:val="26"/>
              </w:rPr>
              <w:t>: Ông/Bà ............................................ Chức vụ: Giám đốc</w:t>
            </w:r>
          </w:p>
        </w:tc>
      </w:tr>
    </w:tbl>
    <w:p w14:paraId="61D2B67E" w14:textId="77777777" w:rsidR="003220E5" w:rsidRDefault="003220E5">
      <w:pPr>
        <w:pStyle w:val="NormalWeb"/>
        <w:rPr>
          <w:sz w:val="26"/>
          <w:szCs w:val="26"/>
        </w:rPr>
      </w:pPr>
      <w:r>
        <w:rPr>
          <w:sz w:val="26"/>
          <w:szCs w:val="26"/>
        </w:rPr>
        <w:t> </w:t>
      </w:r>
    </w:p>
    <w:p w14:paraId="6BAFFA81" w14:textId="77777777" w:rsidR="003220E5" w:rsidRDefault="003220E5">
      <w:pPr>
        <w:pStyle w:val="NormalWeb"/>
        <w:rPr>
          <w:sz w:val="26"/>
          <w:szCs w:val="26"/>
        </w:rPr>
      </w:pPr>
      <w:r>
        <w:rPr>
          <w:sz w:val="26"/>
          <w:szCs w:val="26"/>
        </w:rPr>
        <w:t>Hai bên thống nhất ký kết Hợp đồng thi công xây dựng với các điều khoản sau:</w:t>
      </w:r>
    </w:p>
    <w:p w14:paraId="592A14EF" w14:textId="77777777" w:rsidR="003220E5" w:rsidRDefault="003220E5">
      <w:pPr>
        <w:pStyle w:val="Heading2"/>
        <w:rPr>
          <w:rFonts w:eastAsia="Times New Roman"/>
        </w:rPr>
      </w:pPr>
      <w:r>
        <w:rPr>
          <w:rFonts w:eastAsia="Times New Roman"/>
        </w:rPr>
        <w:t>ĐIỀU 1. NỘI DUNG CÔNG VIỆC</w:t>
      </w:r>
    </w:p>
    <w:p w14:paraId="3E71E838" w14:textId="77777777" w:rsidR="003220E5" w:rsidRDefault="003220E5">
      <w:pPr>
        <w:pStyle w:val="NormalWeb"/>
        <w:rPr>
          <w:sz w:val="26"/>
          <w:szCs w:val="26"/>
        </w:rPr>
      </w:pPr>
      <w:r>
        <w:rPr>
          <w:sz w:val="26"/>
          <w:szCs w:val="26"/>
        </w:rPr>
        <w:t xml:space="preserve">1.1. Bên A đồng ý giao và Bên B đồng ý nhận cung cấp vật tư, thiết bị và thi công lắp đặt hoàn chỉnh hệ thống phòng cháy chữa cháy cho công trình Nhà máy nhựa, tại địa điểm: ......................................................................................, bao gồm:</w:t>
      </w:r>
    </w:p>
    <w:p w14:paraId="32E68C8E" w14:textId="77777777" w:rsidR="003220E5" w:rsidRDefault="003220E5">
      <w:pPr>
        <w:pStyle w:val="NormalWeb"/>
        <w:rPr>
          <w:sz w:val="26"/>
          <w:szCs w:val="26"/>
        </w:rPr>
      </w:pPr>
      <w:r>
        <w:rPr>
          <w:sz w:val="26"/>
          <w:szCs w:val="26"/>
        </w:rPr>
        <w:t xml:space="preserve">- Hệ thống báo cháy (ngoài nhà và nhà xưởng);</w:t>
      </w:r>
    </w:p>
    <w:p w14:paraId="51AADFC1" w14:textId="77777777" w:rsidR="003220E5" w:rsidRDefault="003220E5">
      <w:pPr>
        <w:pStyle w:val="NormalWeb"/>
        <w:rPr>
          <w:sz w:val="26"/>
          <w:szCs w:val="26"/>
        </w:rPr>
      </w:pPr>
      <w:r>
        <w:rPr>
          <w:sz w:val="26"/>
          <w:szCs w:val="26"/>
        </w:rPr>
        <w:t xml:space="preserve">- Hệ thống chữa cháy: phòng bơm, chữa cháy ngoài nhà, chữa cháy trong nhà Xưởng 1, 2;</w:t>
      </w:r>
    </w:p>
    <w:p w14:paraId="2356C37C" w14:textId="77777777" w:rsidR="003220E5" w:rsidRDefault="003220E5">
      <w:pPr>
        <w:pStyle w:val="NormalWeb"/>
        <w:rPr>
          <w:sz w:val="26"/>
          <w:szCs w:val="26"/>
        </w:rPr>
      </w:pPr>
      <w:r>
        <w:rPr>
          <w:sz w:val="26"/>
          <w:szCs w:val="26"/>
        </w:rPr>
        <w:t xml:space="preserve">- Hệ thống đèn chiếu sáng sự cố, đèn thoát hiểm Xưởng 1, 2;</w:t>
      </w:r>
    </w:p>
    <w:p w14:paraId="529633C1" w14:textId="77777777" w:rsidR="003220E5" w:rsidRDefault="003220E5">
      <w:pPr>
        <w:pStyle w:val="NormalWeb"/>
        <w:rPr>
          <w:sz w:val="26"/>
          <w:szCs w:val="26"/>
        </w:rPr>
      </w:pPr>
      <w:r>
        <w:rPr>
          <w:sz w:val="26"/>
          <w:szCs w:val="26"/>
        </w:rPr>
        <w:t>- Các chi phí chung: nghiệm thu PCCC, thuê xe nâng, giàn giáo.</w:t>
      </w:r>
    </w:p>
    <w:p w14:paraId="674C466E" w14:textId="77777777" w:rsidR="003220E5" w:rsidRDefault="003220E5">
      <w:pPr>
        <w:pStyle w:val="NormalWeb"/>
        <w:rPr>
          <w:sz w:val="26"/>
          <w:szCs w:val="26"/>
        </w:rPr>
      </w:pPr>
      <w:r>
        <w:rPr>
          <w:sz w:val="26"/>
          <w:szCs w:val="26"/>
        </w:rPr>
        <w:t xml:space="preserve">1.2. Chủng loại, xuất xứ, khối lượng, đơn giá chi tiết theo </w:t>
      </w:r>
      <w:r>
        <w:rPr>
          <w:b/>
          <w:bCs/>
          <w:sz w:val="26"/>
          <w:szCs w:val="26"/>
        </w:rPr>
        <w:t xml:space="preserve">Phụ lục 01 - Bảng khối lượng và giá trị hợp đồng</w:t>
      </w:r>
      <w:r>
        <w:rPr>
          <w:sz w:val="26"/>
          <w:szCs w:val="26"/>
        </w:rPr>
        <w:t xml:space="preserve"> đính kèm. Phụ lục là bộ phận không tách rời của Hợp đồng.</w:t>
      </w:r>
    </w:p>
    <w:p w14:paraId="7436E990" w14:textId="77777777" w:rsidR="003220E5" w:rsidRDefault="003220E5">
      <w:pPr>
        <w:pStyle w:val="Heading2"/>
        <w:rPr>
          <w:rFonts w:eastAsia="Times New Roman"/>
        </w:rPr>
      </w:pPr>
      <w:r>
        <w:rPr>
          <w:rFonts w:eastAsia="Times New Roman"/>
        </w:rPr>
        <w:t>ĐIỀU 2. GIÁ TRỊ HỢP ĐỒNG</w:t>
      </w:r>
    </w:p>
    <w:p w14:paraId="79AB1FF6" w14:textId="77777777" w:rsidR="003220E5" w:rsidRDefault="003220E5">
      <w:pPr>
        <w:pStyle w:val="NormalWeb"/>
        <w:rPr>
          <w:sz w:val="26"/>
          <w:szCs w:val="26"/>
        </w:rPr>
      </w:pPr>
      <w:r>
        <w:rPr>
          <w:sz w:val="26"/>
          <w:szCs w:val="26"/>
        </w:rPr>
        <w:t xml:space="preserve">2.1. Giá trị hợp đồng:</w:t>
      </w:r>
    </w:p>
    <w:tbl>
      <w:tblPr>
        <w:tblW w:w="5000" w:type="pct"/>
        <w:tblCellMar>
          <w:top w:w="15" w:type="dxa"/>
          <w:left w:w="15" w:type="dxa"/>
          <w:bottom w:w="15" w:type="dxa"/>
          <w:right w:w="15" w:type="dxa"/>
        </w:tblCellMar>
        <w:tblLook w:val="04A0" w:firstRow="1" w:lastRow="0" w:firstColumn="1" w:lastColumn="0" w:noHBand="0" w:noVBand="1"/>
      </w:tblPr>
      <w:tblGrid>
        <w:gridCol w:w="748"/>
        <w:gridCol w:w="5978"/>
        <w:gridCol w:w="2615"/>
      </w:tblGrid>
      <w:tr w:rsidR="00000000" w14:paraId="4C6288EF" w14:textId="77777777">
        <w:tc>
          <w:tcPr>
            <w:tcW w:w="4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4F61AE0" w14:textId="77777777" w:rsidR="003220E5" w:rsidRDefault="003220E5">
            <w:pPr>
              <w:jc w:val="center"/>
              <w:rPr>
                <w:rFonts w:eastAsia="Times New Roman"/>
                <w:b/>
                <w:bCs/>
                <w:sz w:val="22"/>
                <w:szCs w:val="22"/>
              </w:rPr>
            </w:pPr>
            <w:r>
              <w:rPr>
                <w:rFonts w:eastAsia="Times New Roman"/>
                <w:b/>
                <w:bCs/>
                <w:sz w:val="22"/>
                <w:szCs w:val="22"/>
              </w:rPr>
              <w:t>STT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071DC9D" w14:textId="77777777" w:rsidR="003220E5" w:rsidRDefault="003220E5">
            <w:pPr>
              <w:jc w:val="center"/>
              <w:rPr>
                <w:rFonts w:eastAsia="Times New Roman"/>
                <w:b/>
                <w:bCs/>
                <w:sz w:val="22"/>
                <w:szCs w:val="22"/>
              </w:rPr>
            </w:pPr>
            <w:r>
              <w:rPr>
                <w:rFonts w:eastAsia="Times New Roman"/>
                <w:b/>
                <w:bCs/>
                <w:sz w:val="22"/>
                <w:szCs w:val="22"/>
              </w:rPr>
              <w:t>Hạng mục</w:t>
            </w:r>
          </w:p>
        </w:tc>
        <w:tc>
          <w:tcPr>
            <w:tcW w:w="14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B2959B1" w14:textId="77777777" w:rsidR="003220E5" w:rsidRDefault="003220E5">
            <w:pPr>
              <w:jc w:val="center"/>
              <w:rPr>
                <w:rFonts w:eastAsia="Times New Roman"/>
                <w:b/>
                <w:bCs/>
                <w:sz w:val="22"/>
                <w:szCs w:val="22"/>
              </w:rPr>
            </w:pPr>
            <w:r>
              <w:rPr>
                <w:rFonts w:eastAsia="Times New Roman"/>
                <w:b/>
                <w:bCs/>
                <w:sz w:val="22"/>
                <w:szCs w:val="22"/>
              </w:rPr>
              <w:t>Thành tiền (VNĐ)</w:t>
            </w:r>
          </w:p>
        </w:tc>
      </w:tr>
      <w:tr w:rsidR="00000000" w14:paraId="039E3141"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2C040D" w14:textId="77777777" w:rsidR="003220E5" w:rsidRDefault="003220E5">
            <w:pPr>
              <w:jc w:val="center"/>
              <w:rPr>
                <w:rFonts w:eastAsia="Times New Roman"/>
                <w:sz w:val="22"/>
                <w:szCs w:val="22"/>
              </w:rPr>
            </w:pPr>
            <w:r>
              <w:rPr>
                <w:rFonts w:eastAsia="Times New Roman"/>
                <w:sz w:val="22"/>
                <w:szCs w:val="22"/>
              </w:rPr>
              <w:t>I</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A44EA5" w14:textId="77777777" w:rsidR="003220E5" w:rsidRDefault="003220E5">
            <w:pPr>
              <w:rPr>
                <w:rFonts w:eastAsia="Times New Roman"/>
                <w:sz w:val="22"/>
                <w:szCs w:val="22"/>
              </w:rPr>
            </w:pPr>
            <w:r>
              <w:rPr>
                <w:rFonts w:eastAsia="Times New Roman"/>
                <w:sz w:val="22"/>
                <w:szCs w:val="22"/>
              </w:rPr>
              <w:t>Hệ thống báo cháy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46A0DBF" w14:textId="77777777" w:rsidR="003220E5" w:rsidRDefault="003220E5">
            <w:pPr>
              <w:jc w:val="right"/>
              <w:rPr>
                <w:rFonts w:eastAsia="Times New Roman"/>
                <w:sz w:val="22"/>
                <w:szCs w:val="22"/>
              </w:rPr>
            </w:pPr>
            <w:r>
              <w:rPr>
                <w:rFonts w:eastAsia="Times New Roman"/>
                <w:sz w:val="22"/>
                <w:szCs w:val="22"/>
              </w:rPr>
              <w:t xml:space="preserve">230.897.128</w:t>
            </w:r>
          </w:p>
        </w:tc>
      </w:tr>
      <w:tr w:rsidR="00000000" w14:paraId="38C5B654"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6D44E6C" w14:textId="77777777" w:rsidR="003220E5" w:rsidRDefault="003220E5">
            <w:pPr>
              <w:jc w:val="center"/>
              <w:rPr>
                <w:rFonts w:eastAsia="Times New Roman"/>
                <w:sz w:val="22"/>
                <w:szCs w:val="22"/>
              </w:rPr>
            </w:pPr>
            <w:r>
              <w:rPr>
                <w:rFonts w:eastAsia="Times New Roman"/>
                <w:sz w:val="22"/>
                <w:szCs w:val="22"/>
              </w:rPr>
              <w:t>II</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9D16DD5" w14:textId="77777777" w:rsidR="003220E5" w:rsidRDefault="003220E5">
            <w:pPr>
              <w:rPr>
                <w:rFonts w:eastAsia="Times New Roman"/>
                <w:sz w:val="22"/>
                <w:szCs w:val="22"/>
              </w:rPr>
            </w:pPr>
            <w:r>
              <w:rPr>
                <w:rFonts w:eastAsia="Times New Roman"/>
                <w:sz w:val="22"/>
                <w:szCs w:val="22"/>
              </w:rPr>
              <w:t>Hệ thống chữa cháy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26F7418" w14:textId="77777777" w:rsidR="003220E5" w:rsidRDefault="003220E5">
            <w:pPr>
              <w:jc w:val="right"/>
              <w:rPr>
                <w:rFonts w:eastAsia="Times New Roman"/>
                <w:sz w:val="22"/>
                <w:szCs w:val="22"/>
              </w:rPr>
            </w:pPr>
            <w:r>
              <w:rPr>
                <w:rFonts w:eastAsia="Times New Roman"/>
                <w:sz w:val="22"/>
                <w:szCs w:val="22"/>
              </w:rPr>
              <w:t xml:space="preserve">1.955.058.757</w:t>
            </w:r>
          </w:p>
        </w:tc>
      </w:tr>
      <w:tr w:rsidR="00000000" w14:paraId="7848C719"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3F086DD" w14:textId="77777777" w:rsidR="003220E5" w:rsidRDefault="003220E5">
            <w:pPr>
              <w:jc w:val="center"/>
              <w:rPr>
                <w:rFonts w:eastAsia="Times New Roman"/>
                <w:sz w:val="22"/>
                <w:szCs w:val="22"/>
              </w:rPr>
            </w:pPr>
            <w:r>
              <w:rPr>
                <w:rFonts w:eastAsia="Times New Roman"/>
                <w:sz w:val="22"/>
                <w:szCs w:val="22"/>
              </w:rPr>
              <w:t>III</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D7297AB" w14:textId="77777777" w:rsidR="003220E5" w:rsidRDefault="003220E5">
            <w:pPr>
              <w:rPr>
                <w:rFonts w:eastAsia="Times New Roman"/>
                <w:sz w:val="22"/>
                <w:szCs w:val="22"/>
              </w:rPr>
            </w:pPr>
            <w:r>
              <w:rPr>
                <w:rFonts w:eastAsia="Times New Roman"/>
                <w:sz w:val="22"/>
                <w:szCs w:val="22"/>
              </w:rPr>
              <w:t>Hệ thống đèn báo, đèn thoát hiểm Xưởng 1, 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0312443" w14:textId="77777777" w:rsidR="003220E5" w:rsidRDefault="003220E5">
            <w:pPr>
              <w:jc w:val="right"/>
              <w:rPr>
                <w:rFonts w:eastAsia="Times New Roman"/>
                <w:sz w:val="22"/>
                <w:szCs w:val="22"/>
              </w:rPr>
            </w:pPr>
            <w:r>
              <w:rPr>
                <w:rFonts w:eastAsia="Times New Roman"/>
                <w:sz w:val="22"/>
                <w:szCs w:val="22"/>
              </w:rPr>
              <w:t xml:space="preserve">79.587.469</w:t>
            </w:r>
          </w:p>
        </w:tc>
      </w:tr>
      <w:tr w:rsidR="00000000" w14:paraId="4A103875"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B0B0318" w14:textId="77777777" w:rsidR="003220E5" w:rsidRDefault="003220E5">
            <w:pPr>
              <w:jc w:val="center"/>
              <w:rPr>
                <w:rFonts w:eastAsia="Times New Roman"/>
                <w:sz w:val="22"/>
                <w:szCs w:val="22"/>
              </w:rPr>
            </w:pPr>
            <w:r>
              <w:rPr>
                <w:rFonts w:eastAsia="Times New Roman"/>
                <w:sz w:val="22"/>
                <w:szCs w:val="22"/>
              </w:rPr>
              <w:t>IV</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0827F12" w14:textId="77777777" w:rsidR="003220E5" w:rsidRDefault="003220E5">
            <w:pPr>
              <w:rPr>
                <w:rFonts w:eastAsia="Times New Roman"/>
                <w:sz w:val="22"/>
                <w:szCs w:val="22"/>
              </w:rPr>
            </w:pPr>
            <w:r>
              <w:rPr>
                <w:rFonts w:eastAsia="Times New Roman"/>
                <w:sz w:val="22"/>
                <w:szCs w:val="22"/>
              </w:rPr>
              <w:t>Chi phí chung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95196B9" w14:textId="77777777" w:rsidR="003220E5" w:rsidRDefault="003220E5">
            <w:pPr>
              <w:jc w:val="right"/>
              <w:rPr>
                <w:rFonts w:eastAsia="Times New Roman"/>
                <w:sz w:val="22"/>
                <w:szCs w:val="22"/>
              </w:rPr>
            </w:pPr>
            <w:r>
              <w:rPr>
                <w:rFonts w:eastAsia="Times New Roman"/>
                <w:sz w:val="22"/>
                <w:szCs w:val="22"/>
              </w:rPr>
              <w:t xml:space="preserve">128.901.090</w:t>
            </w:r>
          </w:p>
        </w:tc>
      </w:tr>
      <w:tr w:rsidR="00000000" w14:paraId="7794E1C9"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B52C714" w14:textId="77777777" w:rsidR="003220E5" w:rsidRDefault="003220E5">
            <w:pPr>
              <w:jc w:val="right"/>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1AC3DA7" w14:textId="77777777" w:rsidR="003220E5" w:rsidRDefault="003220E5">
            <w:pPr>
              <w:rPr>
                <w:rFonts w:eastAsia="Times New Roman"/>
                <w:b/>
                <w:bCs/>
                <w:sz w:val="22"/>
                <w:szCs w:val="22"/>
              </w:rPr>
            </w:pPr>
            <w:r>
              <w:rPr>
                <w:rFonts w:eastAsia="Times New Roman"/>
                <w:b/>
                <w:bCs/>
                <w:sz w:val="22"/>
                <w:szCs w:val="22"/>
              </w:rPr>
              <w:t>Tổng cộng chưa bao gồm VAT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7C62562" w14:textId="77777777" w:rsidR="003220E5" w:rsidRDefault="003220E5">
            <w:pPr>
              <w:jc w:val="right"/>
              <w:rPr>
                <w:rFonts w:eastAsia="Times New Roman"/>
                <w:b/>
                <w:bCs/>
                <w:sz w:val="22"/>
                <w:szCs w:val="22"/>
              </w:rPr>
            </w:pPr>
            <w:r>
              <w:rPr>
                <w:rFonts w:eastAsia="Times New Roman"/>
                <w:b/>
                <w:bCs/>
                <w:sz w:val="22"/>
                <w:szCs w:val="22"/>
              </w:rPr>
              <w:t xml:space="preserve">2.394.444.444</w:t>
            </w:r>
          </w:p>
        </w:tc>
      </w:tr>
      <w:tr w:rsidR="00000000" w14:paraId="39E9DD72"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5A6DD46" w14:textId="77777777" w:rsidR="003220E5" w:rsidRDefault="003220E5">
            <w:pPr>
              <w:jc w:val="right"/>
              <w:rPr>
                <w:rFonts w:eastAsia="Times New Roman"/>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D8386A6" w14:textId="77777777" w:rsidR="003220E5" w:rsidRDefault="003220E5">
            <w:pPr>
              <w:rPr>
                <w:rFonts w:eastAsia="Times New Roman"/>
                <w:sz w:val="22"/>
                <w:szCs w:val="22"/>
              </w:rPr>
            </w:pPr>
            <w:r>
              <w:rPr>
                <w:rFonts w:eastAsia="Times New Roman"/>
                <w:sz w:val="22"/>
                <w:szCs w:val="22"/>
              </w:rPr>
              <w:t>Thuế VAT 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9D134F9" w14:textId="77777777" w:rsidR="003220E5" w:rsidRDefault="003220E5">
            <w:pPr>
              <w:jc w:val="right"/>
              <w:rPr>
                <w:rFonts w:eastAsia="Times New Roman"/>
                <w:sz w:val="22"/>
                <w:szCs w:val="22"/>
              </w:rPr>
            </w:pPr>
            <w:r>
              <w:rPr>
                <w:rFonts w:eastAsia="Times New Roman"/>
                <w:sz w:val="22"/>
                <w:szCs w:val="22"/>
              </w:rPr>
              <w:t xml:space="preserve">191.555.556</w:t>
            </w:r>
          </w:p>
        </w:tc>
      </w:tr>
      <w:tr w:rsidR="00000000" w14:paraId="42060A29"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BE11F9A" w14:textId="77777777" w:rsidR="003220E5" w:rsidRDefault="003220E5">
            <w:pPr>
              <w:jc w:val="right"/>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68631D5" w14:textId="77777777" w:rsidR="003220E5" w:rsidRDefault="003220E5">
            <w:pPr>
              <w:rPr>
                <w:rFonts w:eastAsia="Times New Roman"/>
                <w:b/>
                <w:bCs/>
                <w:sz w:val="22"/>
                <w:szCs w:val="22"/>
              </w:rPr>
            </w:pPr>
            <w:r>
              <w:rPr>
                <w:rFonts w:eastAsia="Times New Roman"/>
                <w:b/>
                <w:bCs/>
                <w:sz w:val="22"/>
                <w:szCs w:val="22"/>
              </w:rPr>
              <w:t>TỔNG GIÁ TRỊ HỢP ĐỒNG (đã bao gồm VAT)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5329EE1" w14:textId="77777777" w:rsidR="003220E5" w:rsidRDefault="003220E5">
            <w:pPr>
              <w:jc w:val="right"/>
              <w:rPr>
                <w:rFonts w:eastAsia="Times New Roman"/>
                <w:b/>
                <w:bCs/>
                <w:sz w:val="22"/>
                <w:szCs w:val="22"/>
              </w:rPr>
            </w:pPr>
            <w:r>
              <w:rPr>
                <w:rFonts w:eastAsia="Times New Roman"/>
                <w:b/>
                <w:bCs/>
                <w:sz w:val="22"/>
                <w:szCs w:val="22"/>
              </w:rPr>
              <w:t xml:space="preserve">2.586.000.000</w:t>
            </w:r>
          </w:p>
        </w:tc>
      </w:tr>
    </w:tbl>
    <w:p w14:paraId="7CC09A5C" w14:textId="77777777" w:rsidR="003220E5" w:rsidRDefault="003220E5">
      <w:pPr>
        <w:pStyle w:val="NormalWeb"/>
        <w:rPr>
          <w:sz w:val="26"/>
          <w:szCs w:val="26"/>
        </w:rPr>
      </w:pPr>
      <w:r>
        <w:rPr>
          <w:b/>
          <w:bCs/>
          <w:i/>
          <w:iCs/>
          <w:sz w:val="26"/>
          <w:szCs w:val="26"/>
        </w:rPr>
        <w:t>(Bằng chữ: Hai tỷ, năm trăm tám mươi sáu triệu đồng chẵn./.)</w:t>
      </w:r>
    </w:p>
    <w:p w14:paraId="03EEC8F7" w14:textId="77777777" w:rsidR="003220E5" w:rsidRDefault="003220E5">
      <w:pPr>
        <w:pStyle w:val="NormalWeb"/>
        <w:rPr>
          <w:sz w:val="26"/>
          <w:szCs w:val="26"/>
        </w:rPr>
      </w:pPr>
      <w:r>
        <w:rPr>
          <w:sz w:val="26"/>
          <w:szCs w:val="26"/>
        </w:rPr>
        <w:t xml:space="preserve">2.2. Giá trị hợp đồng đã bao gồm: chi phí vật tư, thiết bị, nhân công, vận chuyển, lắp đặt, thử áp lực, cài đặt lập trình, </w:t>
      </w:r>
      <w:r>
        <w:rPr>
          <w:b/>
          <w:bCs/>
          <w:sz w:val="26"/>
          <w:szCs w:val="26"/>
        </w:rPr>
        <w:t>chi phí kiểm định phương tiện PCCC</w:t>
      </w:r>
      <w:r>
        <w:rPr>
          <w:sz w:val="26"/>
          <w:szCs w:val="26"/>
        </w:rPr>
        <w:t xml:space="preserve">, chi phí nghiệm thu PCCC và thuế VAT theo quy định. Không bao gồm chi phí thẩm định thiết kế (nếu có).</w:t>
      </w:r>
    </w:p>
    <w:p w14:paraId="7AA063D9" w14:textId="77777777" w:rsidR="003220E5" w:rsidRDefault="003220E5">
      <w:pPr>
        <w:pStyle w:val="NormalWeb"/>
        <w:rPr>
          <w:sz w:val="26"/>
          <w:szCs w:val="26"/>
        </w:rPr>
      </w:pPr>
      <w:r>
        <w:rPr>
          <w:sz w:val="26"/>
          <w:szCs w:val="26"/>
        </w:rPr>
        <w:t xml:space="preserve">2.3. Hình thức hợp đồng: </w:t>
      </w:r>
      <w:r>
        <w:rPr>
          <w:b/>
          <w:bCs/>
          <w:sz w:val="26"/>
          <w:szCs w:val="26"/>
        </w:rPr>
        <w:t>Hợp đồng trọn gói</w:t>
      </w:r>
      <w:r>
        <w:rPr>
          <w:sz w:val="26"/>
          <w:szCs w:val="26"/>
        </w:rPr>
        <w:t xml:space="preserve">. Giá trị hợp đồng là cố định trong suốt quá trình thực hiện hợp đồng, không điều chỉnh tăng hoặc giảm theo khối lượng thực tế thi công. Không tính phát sinh tăng, phát sinh giảm.</w:t>
      </w:r>
    </w:p>
    <w:p w14:paraId="76237DE8" w14:textId="77777777" w:rsidR="003220E5" w:rsidRDefault="003220E5">
      <w:pPr>
        <w:pStyle w:val="Heading2"/>
        <w:rPr>
          <w:rFonts w:eastAsia="Times New Roman"/>
        </w:rPr>
      </w:pPr>
      <w:r>
        <w:rPr>
          <w:rFonts w:eastAsia="Times New Roman"/>
        </w:rPr>
        <w:t>ĐIỀU 3. TẠM ỨNG VÀ THANH TOÁN</w:t>
      </w:r>
    </w:p>
    <w:p w14:paraId="4AA213B5" w14:textId="77777777" w:rsidR="003220E5" w:rsidRDefault="003220E5">
      <w:pPr>
        <w:pStyle w:val="NormalWeb"/>
        <w:rPr>
          <w:sz w:val="26"/>
          <w:szCs w:val="26"/>
        </w:rPr>
      </w:pPr>
      <w:r>
        <w:rPr>
          <w:sz w:val="26"/>
          <w:szCs w:val="26"/>
        </w:rPr>
        <w:t>3.1. Bên A thanh toán cho Bên B theo các đợt sau:</w:t>
      </w:r>
    </w:p>
    <w:tbl>
      <w:tblPr>
        <w:tblW w:w="5000" w:type="pct"/>
        <w:tblCellMar>
          <w:top w:w="15" w:type="dxa"/>
          <w:left w:w="15" w:type="dxa"/>
          <w:bottom w:w="15" w:type="dxa"/>
          <w:right w:w="15" w:type="dxa"/>
        </w:tblCellMar>
        <w:tblLook w:val="04A0" w:firstRow="1" w:lastRow="0" w:firstColumn="1" w:lastColumn="0" w:noHBand="0" w:noVBand="1"/>
      </w:tblPr>
      <w:tblGrid>
        <w:gridCol w:w="747"/>
        <w:gridCol w:w="5605"/>
        <w:gridCol w:w="934"/>
        <w:gridCol w:w="2055"/>
      </w:tblGrid>
      <w:tr w:rsidR="00000000" w14:paraId="3266105B" w14:textId="77777777">
        <w:tc>
          <w:tcPr>
            <w:tcW w:w="4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6DAEC48" w14:textId="77777777" w:rsidR="003220E5" w:rsidRDefault="003220E5">
            <w:pPr>
              <w:jc w:val="center"/>
              <w:rPr>
                <w:rFonts w:eastAsia="Times New Roman"/>
                <w:b/>
                <w:bCs/>
                <w:sz w:val="22"/>
                <w:szCs w:val="22"/>
              </w:rPr>
            </w:pPr>
            <w:r>
              <w:rPr>
                <w:rFonts w:eastAsia="Times New Roman"/>
                <w:b/>
                <w:bCs/>
                <w:sz w:val="22"/>
                <w:szCs w:val="22"/>
              </w:rPr>
              <w:t>Đợt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7A764B7" w14:textId="77777777" w:rsidR="003220E5" w:rsidRDefault="003220E5">
            <w:pPr>
              <w:jc w:val="center"/>
              <w:rPr>
                <w:rFonts w:eastAsia="Times New Roman"/>
                <w:b/>
                <w:bCs/>
                <w:sz w:val="22"/>
                <w:szCs w:val="22"/>
              </w:rPr>
            </w:pPr>
            <w:r>
              <w:rPr>
                <w:rFonts w:eastAsia="Times New Roman"/>
                <w:b/>
                <w:bCs/>
                <w:sz w:val="22"/>
                <w:szCs w:val="22"/>
              </w:rPr>
              <w:t>Nội dung / Điều kiện thanh toán</w:t>
            </w:r>
          </w:p>
        </w:tc>
        <w:tc>
          <w:tcPr>
            <w:tcW w:w="5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BCFA329" w14:textId="77777777" w:rsidR="003220E5" w:rsidRDefault="003220E5">
            <w:pPr>
              <w:jc w:val="center"/>
              <w:rPr>
                <w:rFonts w:eastAsia="Times New Roman"/>
                <w:b/>
                <w:bCs/>
                <w:sz w:val="22"/>
                <w:szCs w:val="22"/>
              </w:rPr>
            </w:pPr>
            <w:r>
              <w:rPr>
                <w:rFonts w:eastAsia="Times New Roman"/>
                <w:b/>
                <w:bCs/>
                <w:sz w:val="22"/>
                <w:szCs w:val="22"/>
              </w:rPr>
              <w:t>Tỷ lệ</w:t>
            </w:r>
          </w:p>
        </w:tc>
        <w:tc>
          <w:tcPr>
            <w:tcW w:w="1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7B33E33" w14:textId="77777777" w:rsidR="003220E5" w:rsidRDefault="003220E5">
            <w:pPr>
              <w:jc w:val="center"/>
              <w:rPr>
                <w:rFonts w:eastAsia="Times New Roman"/>
                <w:b/>
                <w:bCs/>
                <w:sz w:val="22"/>
                <w:szCs w:val="22"/>
              </w:rPr>
            </w:pPr>
            <w:r>
              <w:rPr>
                <w:rFonts w:eastAsia="Times New Roman"/>
                <w:b/>
                <w:bCs/>
                <w:sz w:val="22"/>
                <w:szCs w:val="22"/>
              </w:rPr>
              <w:t>Số tiền (VNĐ)</w:t>
            </w:r>
          </w:p>
        </w:tc>
      </w:tr>
      <w:tr w:rsidR="00000000" w14:paraId="0D71B06E"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08E4735" w14:textId="77777777" w:rsidR="003220E5" w:rsidRDefault="003220E5">
            <w:pPr>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D4E6F0E" w14:textId="77777777" w:rsidR="003220E5" w:rsidRDefault="003220E5">
            <w:pPr>
              <w:rPr>
                <w:rFonts w:eastAsia="Times New Roman"/>
                <w:sz w:val="22"/>
                <w:szCs w:val="22"/>
              </w:rPr>
            </w:pPr>
            <w:r>
              <w:rPr>
                <w:rFonts w:eastAsia="Times New Roman"/>
                <w:b/>
                <w:bCs/>
                <w:sz w:val="22"/>
                <w:szCs w:val="22"/>
              </w:rPr>
              <w:t>Tạm ứng</w:t>
            </w:r>
            <w:r>
              <w:rPr>
                <w:rFonts w:eastAsia="Times New Roman"/>
                <w:sz w:val="22"/>
                <w:szCs w:val="22"/>
              </w:rPr>
              <w:t xml:space="preserve"> trong vòng 05 ngày làm việc kể từ ngày ký Hợp đồng và Bên A nhận được giấy đề nghị tạm ứng của Bên B.</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5074BC6" w14:textId="77777777" w:rsidR="003220E5" w:rsidRDefault="003220E5">
            <w:pPr>
              <w:jc w:val="center"/>
              <w:rPr>
                <w:rFonts w:eastAsia="Times New Roman"/>
                <w:sz w:val="22"/>
                <w:szCs w:val="22"/>
              </w:rPr>
            </w:pPr>
            <w:r>
              <w:rPr>
                <w:rFonts w:eastAsia="Times New Roman"/>
                <w:sz w:val="22"/>
                <w:szCs w:val="22"/>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3F29CB0" w14:textId="77777777" w:rsidR="003220E5" w:rsidRDefault="003220E5">
            <w:pPr>
              <w:jc w:val="right"/>
              <w:rPr>
                <w:rFonts w:eastAsia="Times New Roman"/>
                <w:sz w:val="22"/>
                <w:szCs w:val="22"/>
              </w:rPr>
            </w:pPr>
            <w:r>
              <w:rPr>
                <w:rFonts w:eastAsia="Times New Roman"/>
                <w:sz w:val="22"/>
                <w:szCs w:val="22"/>
              </w:rPr>
              <w:t xml:space="preserve">775.800.000</w:t>
            </w:r>
          </w:p>
        </w:tc>
      </w:tr>
      <w:tr w:rsidR="00000000" w14:paraId="4C63BCD9"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D8A310B" w14:textId="77777777" w:rsidR="003220E5" w:rsidRDefault="003220E5">
            <w:pPr>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885EF8" w14:textId="77777777" w:rsidR="003220E5" w:rsidRDefault="003220E5">
            <w:pPr>
              <w:rPr>
                <w:rFonts w:eastAsia="Times New Roman"/>
                <w:sz w:val="22"/>
                <w:szCs w:val="22"/>
              </w:rPr>
            </w:pPr>
            <w:r>
              <w:rPr>
                <w:rFonts w:eastAsia="Times New Roman"/>
                <w:b/>
                <w:bCs/>
                <w:sz w:val="22"/>
                <w:szCs w:val="22"/>
              </w:rPr>
              <w:t>Thanh toán khi hoàn thành thi công Xưởng 1, 2</w:t>
            </w:r>
            <w:r>
              <w:rPr>
                <w:rFonts w:eastAsia="Times New Roman"/>
                <w:sz w:val="22"/>
                <w:szCs w:val="22"/>
              </w:rPr>
              <w:t>: trong vòng 07 ngày làm việc kể từ khi Bên B hoàn thành thi công lắp đặt hệ thống PCCC Xưởng 1, 2 và hai bên ký biên bản xác nhận khối lượng hoàn thành.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B0201F" w14:textId="77777777" w:rsidR="003220E5" w:rsidRDefault="003220E5">
            <w:pPr>
              <w:jc w:val="center"/>
              <w:rPr>
                <w:rFonts w:eastAsia="Times New Roman"/>
                <w:sz w:val="22"/>
                <w:szCs w:val="22"/>
              </w:rPr>
            </w:pPr>
            <w:r>
              <w:rPr>
                <w:rFonts w:eastAsia="Times New Roman"/>
                <w:sz w:val="22"/>
                <w:szCs w:val="22"/>
              </w:rPr>
              <w:t>40%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2CCF870" w14:textId="77777777" w:rsidR="003220E5" w:rsidRDefault="003220E5">
            <w:pPr>
              <w:jc w:val="right"/>
              <w:rPr>
                <w:rFonts w:eastAsia="Times New Roman"/>
                <w:sz w:val="22"/>
                <w:szCs w:val="22"/>
              </w:rPr>
            </w:pPr>
            <w:r>
              <w:rPr>
                <w:rFonts w:eastAsia="Times New Roman"/>
                <w:sz w:val="22"/>
                <w:szCs w:val="22"/>
              </w:rPr>
              <w:t xml:space="preserve">1.034.400.000</w:t>
            </w:r>
          </w:p>
        </w:tc>
      </w:tr>
      <w:tr w:rsidR="00000000" w14:paraId="25CEE216"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950BAB5" w14:textId="77777777" w:rsidR="003220E5" w:rsidRDefault="003220E5">
            <w:pPr>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177E7C" w14:textId="77777777" w:rsidR="003220E5" w:rsidRDefault="003220E5">
            <w:pPr>
              <w:rPr>
                <w:rFonts w:eastAsia="Times New Roman"/>
                <w:sz w:val="22"/>
                <w:szCs w:val="22"/>
              </w:rPr>
            </w:pPr>
            <w:r>
              <w:rPr>
                <w:rFonts w:eastAsia="Times New Roman"/>
                <w:b/>
                <w:bCs/>
                <w:sz w:val="22"/>
                <w:szCs w:val="22"/>
              </w:rPr>
              <w:t>Thanh toán sau nghiệm thu</w:t>
            </w:r>
            <w:r>
              <w:rPr>
                <w:rFonts w:eastAsia="Times New Roman"/>
                <w:sz w:val="22"/>
                <w:szCs w:val="22"/>
              </w:rPr>
              <w:t>: trong vòng 07 ngày làm việc kể từ khi hệ thống được nghiệm thu hoàn thành, bàn giao đưa vào sử dụng và Bên B xuất hóa đơn GTGT cho toàn bộ giá trị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55C0E86" w14:textId="77777777" w:rsidR="003220E5" w:rsidRDefault="003220E5">
            <w:pPr>
              <w:jc w:val="center"/>
              <w:rPr>
                <w:rFonts w:eastAsia="Times New Roman"/>
                <w:sz w:val="22"/>
                <w:szCs w:val="22"/>
              </w:rPr>
            </w:pPr>
            <w:r>
              <w:rPr>
                <w:rFonts w:eastAsia="Times New Roman"/>
                <w:sz w:val="22"/>
                <w:szCs w:val="22"/>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7A5FC5A" w14:textId="77777777" w:rsidR="003220E5" w:rsidRDefault="003220E5">
            <w:pPr>
              <w:jc w:val="right"/>
              <w:rPr>
                <w:rFonts w:eastAsia="Times New Roman"/>
                <w:sz w:val="22"/>
                <w:szCs w:val="22"/>
              </w:rPr>
            </w:pPr>
            <w:r>
              <w:rPr>
                <w:rFonts w:eastAsia="Times New Roman"/>
                <w:sz w:val="22"/>
                <w:szCs w:val="22"/>
              </w:rPr>
              <w:t xml:space="preserve">775.800.000</w:t>
            </w:r>
          </w:p>
        </w:tc>
      </w:tr>
      <w:tr w:rsidR="00000000" w14:paraId="5BF8B866"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C43439" w14:textId="77777777" w:rsidR="003220E5" w:rsidRDefault="003220E5">
            <w:pPr>
              <w:jc w:val="right"/>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E141418" w14:textId="77777777" w:rsidR="003220E5" w:rsidRDefault="003220E5">
            <w:pPr>
              <w:rPr>
                <w:rFonts w:eastAsia="Times New Roman"/>
                <w:b/>
                <w:bCs/>
                <w:sz w:val="22"/>
                <w:szCs w:val="22"/>
              </w:rPr>
            </w:pPr>
            <w:r>
              <w:rPr>
                <w:rFonts w:eastAsia="Times New Roman"/>
                <w:b/>
                <w:bCs/>
                <w:sz w:val="22"/>
                <w:szCs w:val="22"/>
              </w:rPr>
              <w:t>Tổng cộng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353CF0F" w14:textId="77777777" w:rsidR="003220E5" w:rsidRDefault="003220E5">
            <w:pPr>
              <w:jc w:val="center"/>
              <w:rPr>
                <w:rFonts w:eastAsia="Times New Roman"/>
                <w:b/>
                <w:bCs/>
                <w:sz w:val="22"/>
                <w:szCs w:val="22"/>
              </w:rPr>
            </w:pPr>
            <w:r>
              <w:rPr>
                <w:rFonts w:eastAsia="Times New Roman"/>
                <w:b/>
                <w:bCs/>
                <w:sz w:val="22"/>
                <w:szCs w:val="22"/>
              </w:rPr>
              <w:t>100%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13B5356" w14:textId="77777777" w:rsidR="003220E5" w:rsidRDefault="003220E5">
            <w:pPr>
              <w:jc w:val="right"/>
              <w:rPr>
                <w:rFonts w:eastAsia="Times New Roman"/>
                <w:b/>
                <w:bCs/>
                <w:sz w:val="22"/>
                <w:szCs w:val="22"/>
              </w:rPr>
            </w:pPr>
            <w:r>
              <w:rPr>
                <w:rFonts w:eastAsia="Times New Roman"/>
                <w:b/>
                <w:bCs/>
                <w:sz w:val="22"/>
                <w:szCs w:val="22"/>
              </w:rPr>
              <w:t xml:space="preserve">2.586.000.000</w:t>
            </w:r>
          </w:p>
        </w:tc>
      </w:tr>
    </w:tbl>
    <w:p w14:paraId="6FC6F6B2" w14:textId="77777777" w:rsidR="003220E5" w:rsidRDefault="003220E5">
      <w:pPr>
        <w:pStyle w:val="NormalWeb"/>
        <w:rPr>
          <w:sz w:val="26"/>
          <w:szCs w:val="26"/>
        </w:rPr>
      </w:pPr>
      <w:r>
        <w:rPr>
          <w:i/>
          <w:iCs/>
          <w:sz w:val="26"/>
          <w:szCs w:val="26"/>
        </w:rPr>
        <w:t>Bằng chữ: Đợt 1: Bảy trăm bảy mươi lăm triệu, tám trăm nghìn đồng; Đợt 2: Một tỷ, không trăm ba mươi tư triệu, bốn trăm nghìn đồng; Đợt 3: Bảy trăm bảy mươi lăm triệu, tám trăm nghìn đồng.</w:t>
      </w:r>
    </w:p>
    <w:p w14:paraId="3EF30792" w14:textId="77777777" w:rsidR="003220E5" w:rsidRDefault="003220E5">
      <w:pPr>
        <w:pStyle w:val="NormalWeb"/>
        <w:rPr>
          <w:sz w:val="26"/>
          <w:szCs w:val="26"/>
        </w:rPr>
      </w:pPr>
      <w:r>
        <w:rPr>
          <w:sz w:val="26"/>
          <w:szCs w:val="26"/>
        </w:rPr>
        <w:t xml:space="preserve">3.2. Hồ sơ thanh toán gồm: giấy đề nghị thanh toán của Bên B; biên bản xác nhận khối lượng hoàn thành (đợt 2); biên bản nghiệm thu, bàn giao và hóa đơn GTGT (đợt 3).</w:t>
      </w:r>
    </w:p>
    <w:p w14:paraId="0C763E17" w14:textId="77777777" w:rsidR="003220E5" w:rsidRDefault="003220E5">
      <w:pPr>
        <w:pStyle w:val="NormalWeb"/>
        <w:rPr>
          <w:sz w:val="26"/>
          <w:szCs w:val="26"/>
        </w:rPr>
      </w:pPr>
      <w:r>
        <w:rPr>
          <w:sz w:val="26"/>
          <w:szCs w:val="26"/>
        </w:rPr>
        <w:t>3.3. Hình thức thanh toán: chuyển khoản bằng đồng Việt Nam vào tài khoản của Bên B:</w:t>
      </w:r>
    </w:p>
    <w:p w14:paraId="2F38A7DD" w14:textId="77777777" w:rsidR="003220E5" w:rsidRDefault="003220E5">
      <w:pPr>
        <w:pStyle w:val="NormalWeb"/>
        <w:rPr>
          <w:sz w:val="26"/>
          <w:szCs w:val="26"/>
        </w:rPr>
      </w:pPr>
      <w:r>
        <w:rPr>
          <w:sz w:val="26"/>
          <w:szCs w:val="26"/>
        </w:rPr>
        <w:t xml:space="preserve">- Đơn vị thụ hưởng: Công ty TNHH Đầu tư Xây dựng Hùng Phú</w:t>
      </w:r>
    </w:p>
    <w:p w14:paraId="2B8C82E8" w14:textId="77777777" w:rsidR="003220E5" w:rsidRDefault="003220E5">
      <w:pPr>
        <w:pStyle w:val="NormalWeb"/>
        <w:rPr>
          <w:sz w:val="26"/>
          <w:szCs w:val="26"/>
        </w:rPr>
      </w:pPr>
      <w:r>
        <w:rPr>
          <w:sz w:val="26"/>
          <w:szCs w:val="26"/>
        </w:rPr>
        <w:t xml:space="preserve">- Số tài khoản: 5351234568888 - Ngân hàng TMCP Quân Đội (MB) - Chi nhánh Thanh Xuân.</w:t>
      </w:r>
    </w:p>
    <w:p w14:paraId="4886CBE8" w14:textId="77777777" w:rsidR="003220E5" w:rsidRDefault="003220E5">
      <w:pPr>
        <w:pStyle w:val="NormalWeb"/>
        <w:rPr>
          <w:sz w:val="26"/>
          <w:szCs w:val="26"/>
        </w:rPr>
      </w:pPr>
      <w:r>
        <w:rPr>
          <w:sz w:val="26"/>
          <w:szCs w:val="26"/>
        </w:rPr>
        <w:t xml:space="preserve">3.4. Trường hợp Bên A chậm thanh toán so với thời hạn trên, Bên A phải trả lãi chậm thanh toán trên số tiền chậm trả theo lãi suất cho vay của ngân hàng thương mại tại thời điểm thanh toán, trừ trường hợp hai bên có thỏa thuận khác.</w:t>
      </w:r>
    </w:p>
    <w:p w14:paraId="76496403" w14:textId="77777777" w:rsidR="003220E5" w:rsidRDefault="003220E5">
      <w:pPr>
        <w:pStyle w:val="Heading2"/>
        <w:rPr>
          <w:rFonts w:eastAsia="Times New Roman"/>
        </w:rPr>
      </w:pPr>
      <w:r>
        <w:rPr>
          <w:rFonts w:eastAsia="Times New Roman"/>
        </w:rPr>
        <w:t>ĐIỀU 4. THỜI GIAN THỰC HIỆN</w:t>
      </w:r>
    </w:p>
    <w:p w14:paraId="788EB408" w14:textId="77777777" w:rsidR="003220E5" w:rsidRDefault="003220E5">
      <w:pPr>
        <w:pStyle w:val="NormalWeb"/>
        <w:rPr>
          <w:sz w:val="26"/>
          <w:szCs w:val="26"/>
        </w:rPr>
      </w:pPr>
      <w:r>
        <w:rPr>
          <w:sz w:val="26"/>
          <w:szCs w:val="26"/>
        </w:rPr>
        <w:t xml:space="preserve">4.1. Thời gian thi công: ........ ngày kể từ ngày Bên B nhận được tiền tạm ứng và Bên A bàn giao mặt bằng thi công.</w:t>
      </w:r>
    </w:p>
    <w:p w14:paraId="159D9B4F" w14:textId="77777777" w:rsidR="003220E5" w:rsidRDefault="003220E5">
      <w:pPr>
        <w:pStyle w:val="NormalWeb"/>
        <w:rPr>
          <w:sz w:val="26"/>
          <w:szCs w:val="26"/>
        </w:rPr>
      </w:pPr>
      <w:r>
        <w:rPr>
          <w:sz w:val="26"/>
          <w:szCs w:val="26"/>
        </w:rPr>
        <w:t xml:space="preserve">4.2. Thời gian thực hiện được gia hạn tương ứng trong các trường hợp: Bên A chậm bàn giao mặt bằng, chậm thanh toán, hoặc do sự kiện bất khả kháng.</w:t>
      </w:r>
    </w:p>
    <w:p w14:paraId="5A5BD7AD" w14:textId="77777777" w:rsidR="003220E5" w:rsidRDefault="003220E5">
      <w:pPr>
        <w:pStyle w:val="Heading2"/>
        <w:rPr>
          <w:rFonts w:eastAsia="Times New Roman"/>
        </w:rPr>
      </w:pPr>
      <w:r>
        <w:rPr>
          <w:rFonts w:eastAsia="Times New Roman"/>
        </w:rPr>
        <w:t>ĐIỀU 5. CHẤT LƯỢNG VÀ NGHIỆM THU</w:t>
      </w:r>
    </w:p>
    <w:p w14:paraId="106DE79C" w14:textId="77777777" w:rsidR="003220E5" w:rsidRDefault="003220E5">
      <w:pPr>
        <w:pStyle w:val="NormalWeb"/>
        <w:rPr>
          <w:sz w:val="26"/>
          <w:szCs w:val="26"/>
        </w:rPr>
      </w:pPr>
      <w:r>
        <w:rPr>
          <w:sz w:val="26"/>
          <w:szCs w:val="26"/>
        </w:rPr>
        <w:t xml:space="preserve">5.1. Vật tư, thiết bị đúng chủng loại, xuất xứ theo Phụ lục 01, mới 100%, có CO/CQ, packing list đối với hàng hóa nhập khẩu; thiết bị PCCC thuộc danh mục phải kiểm định có tem kiểm định theo quy định.</w:t>
      </w:r>
    </w:p>
    <w:p w14:paraId="635B0464" w14:textId="77777777" w:rsidR="003220E5" w:rsidRDefault="003220E5">
      <w:pPr>
        <w:pStyle w:val="NormalWeb"/>
        <w:rPr>
          <w:sz w:val="26"/>
          <w:szCs w:val="26"/>
        </w:rPr>
      </w:pPr>
      <w:r>
        <w:rPr>
          <w:sz w:val="26"/>
          <w:szCs w:val="26"/>
        </w:rPr>
        <w:t xml:space="preserve">5.2. Công tác thi công tuân thủ hồ sơ thiết kế được thẩm duyệt, các quy chuẩn, tiêu chuẩn hiện hành về PCCC.</w:t>
      </w:r>
    </w:p>
    <w:p w14:paraId="35C45D6D" w14:textId="77777777" w:rsidR="003220E5" w:rsidRDefault="003220E5">
      <w:pPr>
        <w:pStyle w:val="NormalWeb"/>
        <w:rPr>
          <w:sz w:val="26"/>
          <w:szCs w:val="26"/>
        </w:rPr>
      </w:pPr>
      <w:r>
        <w:rPr>
          <w:sz w:val="26"/>
          <w:szCs w:val="26"/>
        </w:rPr>
        <w:t>5.3. Nghiệm thu được thực hiện theo từng giai đoạn: nghiệm thu vật tư đầu vào, nghiệm thu khối lượng hoàn thành Xưởng 1, 2 và nghiệm thu hoàn thành toàn bộ.</w:t>
      </w:r>
    </w:p>
    <w:p w14:paraId="4940E40E" w14:textId="77777777" w:rsidR="003220E5" w:rsidRDefault="003220E5">
      <w:pPr>
        <w:pStyle w:val="Heading2"/>
        <w:rPr>
          <w:rFonts w:eastAsia="Times New Roman"/>
        </w:rPr>
      </w:pPr>
      <w:r>
        <w:rPr>
          <w:rFonts w:eastAsia="Times New Roman"/>
        </w:rPr>
        <w:t>ĐIỀU 6. QUYỀN VÀ NGHĨA VỤ CỦA BÊN A</w:t>
      </w:r>
    </w:p>
    <w:p w14:paraId="5979D589" w14:textId="77777777" w:rsidR="003220E5" w:rsidRDefault="003220E5">
      <w:pPr>
        <w:pStyle w:val="NormalWeb"/>
        <w:rPr>
          <w:sz w:val="26"/>
          <w:szCs w:val="26"/>
        </w:rPr>
      </w:pPr>
      <w:r>
        <w:rPr>
          <w:sz w:val="26"/>
          <w:szCs w:val="26"/>
        </w:rPr>
        <w:t xml:space="preserve">6.1. Bàn giao mặt bằng thi công, cung cấp hồ sơ thiết kế, điểm đấu nối điện, nước phục vụ thi công.</w:t>
      </w:r>
    </w:p>
    <w:p w14:paraId="3201CA8D" w14:textId="77777777" w:rsidR="003220E5" w:rsidRDefault="003220E5">
      <w:pPr>
        <w:pStyle w:val="NormalWeb"/>
        <w:rPr>
          <w:sz w:val="26"/>
          <w:szCs w:val="26"/>
        </w:rPr>
      </w:pPr>
      <w:r>
        <w:rPr>
          <w:sz w:val="26"/>
          <w:szCs w:val="26"/>
        </w:rPr>
        <w:t xml:space="preserve">6.2. Cử cán bộ giám sát, phối hợp nghiệm thu kịp thời theo đề nghị của Bên B.</w:t>
      </w:r>
    </w:p>
    <w:p w14:paraId="09C45EA4" w14:textId="77777777" w:rsidR="003220E5" w:rsidRDefault="003220E5">
      <w:pPr>
        <w:pStyle w:val="NormalWeb"/>
        <w:rPr>
          <w:sz w:val="26"/>
          <w:szCs w:val="26"/>
        </w:rPr>
      </w:pPr>
      <w:r>
        <w:rPr>
          <w:sz w:val="26"/>
          <w:szCs w:val="26"/>
        </w:rPr>
        <w:t>6.3. Thanh toán đầy đủ, đúng hạn theo Điều 3.</w:t>
      </w:r>
    </w:p>
    <w:p w14:paraId="4D6F5DC5" w14:textId="77777777" w:rsidR="003220E5" w:rsidRDefault="003220E5">
      <w:pPr>
        <w:pStyle w:val="NormalWeb"/>
        <w:rPr>
          <w:sz w:val="26"/>
          <w:szCs w:val="26"/>
        </w:rPr>
      </w:pPr>
      <w:r>
        <w:rPr>
          <w:sz w:val="26"/>
          <w:szCs w:val="26"/>
        </w:rPr>
        <w:t xml:space="preserve">6.4. Bố trí nhân lực hỗ trợ bốc dỡ hàng tại kho/công trình của Bên A (nếu cần).</w:t>
      </w:r>
    </w:p>
    <w:p w14:paraId="446D1E24" w14:textId="77777777" w:rsidR="003220E5" w:rsidRDefault="003220E5">
      <w:pPr>
        <w:pStyle w:val="NormalWeb"/>
        <w:rPr>
          <w:sz w:val="26"/>
          <w:szCs w:val="26"/>
        </w:rPr>
      </w:pPr>
      <w:r>
        <w:rPr>
          <w:sz w:val="26"/>
          <w:szCs w:val="26"/>
        </w:rPr>
        <w:t xml:space="preserve">6.5. Có quyền yêu cầu Bên B sửa chữa, thay thế vật tư, thiết bị không đạt chất lượng.</w:t>
      </w:r>
    </w:p>
    <w:p w14:paraId="292A212C" w14:textId="77777777" w:rsidR="003220E5" w:rsidRDefault="003220E5">
      <w:pPr>
        <w:pStyle w:val="Heading2"/>
        <w:rPr>
          <w:rFonts w:eastAsia="Times New Roman"/>
        </w:rPr>
      </w:pPr>
      <w:r>
        <w:rPr>
          <w:rFonts w:eastAsia="Times New Roman"/>
        </w:rPr>
        <w:t>ĐIỀU 7. QUYỀN VÀ NGHĨA VỤ CỦA BÊN B</w:t>
      </w:r>
    </w:p>
    <w:p w14:paraId="50476382" w14:textId="77777777" w:rsidR="003220E5" w:rsidRDefault="003220E5">
      <w:pPr>
        <w:pStyle w:val="NormalWeb"/>
        <w:rPr>
          <w:sz w:val="26"/>
          <w:szCs w:val="26"/>
        </w:rPr>
      </w:pPr>
      <w:r>
        <w:rPr>
          <w:sz w:val="26"/>
          <w:szCs w:val="26"/>
        </w:rPr>
        <w:t xml:space="preserve">7.1. Cung cấp vật tư, thiết bị và thi công đúng chủng loại, khối lượng, chất lượng và tiến độ đã cam kết.</w:t>
      </w:r>
    </w:p>
    <w:p w14:paraId="5DC159DA" w14:textId="77777777" w:rsidR="003220E5" w:rsidRDefault="003220E5">
      <w:pPr>
        <w:pStyle w:val="NormalWeb"/>
        <w:rPr>
          <w:sz w:val="26"/>
          <w:szCs w:val="26"/>
        </w:rPr>
      </w:pPr>
      <w:r>
        <w:rPr>
          <w:sz w:val="26"/>
          <w:szCs w:val="26"/>
        </w:rPr>
        <w:t xml:space="preserve">7.2. Bố trí cán bộ kỹ thuật, công nhân có chuyên môn; chịu trách nhiệm về an toàn lao động, vệ sinh môi trường, PCCC trong quá trình thi công.</w:t>
      </w:r>
    </w:p>
    <w:p w14:paraId="5DA0E20D" w14:textId="77777777" w:rsidR="003220E5" w:rsidRDefault="003220E5">
      <w:pPr>
        <w:pStyle w:val="NormalWeb"/>
        <w:rPr>
          <w:sz w:val="26"/>
          <w:szCs w:val="26"/>
        </w:rPr>
      </w:pPr>
      <w:r>
        <w:rPr>
          <w:sz w:val="26"/>
          <w:szCs w:val="26"/>
        </w:rPr>
        <w:t xml:space="preserve">7.3. Lập hồ sơ hoàn công, bàn giao cho Bên A.</w:t>
      </w:r>
    </w:p>
    <w:p w14:paraId="000CEF1C" w14:textId="77777777" w:rsidR="003220E5" w:rsidRDefault="003220E5">
      <w:pPr>
        <w:pStyle w:val="NormalWeb"/>
        <w:rPr>
          <w:sz w:val="26"/>
          <w:szCs w:val="26"/>
        </w:rPr>
      </w:pPr>
      <w:r>
        <w:rPr>
          <w:sz w:val="26"/>
          <w:szCs w:val="26"/>
        </w:rPr>
        <w:t xml:space="preserve">7.4. Hướng dẫn vận hành, chuyển giao hệ thống cho Bên A khi bàn giao.</w:t>
      </w:r>
    </w:p>
    <w:p w14:paraId="0B3DA53F" w14:textId="77777777" w:rsidR="003220E5" w:rsidRDefault="003220E5">
      <w:pPr>
        <w:pStyle w:val="NormalWeb"/>
        <w:rPr>
          <w:sz w:val="26"/>
          <w:szCs w:val="26"/>
        </w:rPr>
      </w:pPr>
      <w:r>
        <w:rPr>
          <w:sz w:val="26"/>
          <w:szCs w:val="26"/>
        </w:rPr>
        <w:t>7.5. Được nhận thanh toán đầy đủ, đúng hạn theo Điều 3.</w:t>
      </w:r>
    </w:p>
    <w:p w14:paraId="56F90B79" w14:textId="77777777" w:rsidR="003220E5" w:rsidRDefault="003220E5">
      <w:pPr>
        <w:pStyle w:val="Heading2"/>
        <w:rPr>
          <w:rFonts w:eastAsia="Times New Roman"/>
        </w:rPr>
      </w:pPr>
      <w:r>
        <w:rPr>
          <w:rFonts w:eastAsia="Times New Roman"/>
        </w:rPr>
        <w:t>ĐIỀU 8. BẢO HÀNH</w:t>
      </w:r>
    </w:p>
    <w:p w14:paraId="2B3A012F" w14:textId="77777777" w:rsidR="003220E5" w:rsidRDefault="003220E5">
      <w:pPr>
        <w:pStyle w:val="NormalWeb"/>
        <w:rPr>
          <w:sz w:val="26"/>
          <w:szCs w:val="26"/>
        </w:rPr>
      </w:pPr>
      <w:r>
        <w:rPr>
          <w:sz w:val="26"/>
          <w:szCs w:val="26"/>
        </w:rPr>
        <w:t xml:space="preserve">8.1. Thời gian bảo hành: 12 tháng kể từ ngày nghiệm thu, bàn giao đưa vào sử dụng.</w:t>
      </w:r>
    </w:p>
    <w:p w14:paraId="6B4C42BC" w14:textId="77777777" w:rsidR="003220E5" w:rsidRDefault="003220E5">
      <w:pPr>
        <w:pStyle w:val="NormalWeb"/>
        <w:rPr>
          <w:sz w:val="26"/>
          <w:szCs w:val="26"/>
        </w:rPr>
      </w:pPr>
      <w:r>
        <w:rPr>
          <w:sz w:val="26"/>
          <w:szCs w:val="26"/>
        </w:rPr>
        <w:t xml:space="preserve">8.2. Bên B bảo hành các hư hỏng do lỗi của nhà sản xuất hoặc lỗi thi công. Không bảo hành các hư hỏng do người không có chuyên môn gây ra hoặc do quá trình sử dụng không đúng hướng dẫn.</w:t>
      </w:r>
    </w:p>
    <w:p w14:paraId="67A91E41" w14:textId="77777777" w:rsidR="003220E5" w:rsidRDefault="003220E5">
      <w:pPr>
        <w:pStyle w:val="NormalWeb"/>
        <w:rPr>
          <w:sz w:val="26"/>
          <w:szCs w:val="26"/>
        </w:rPr>
      </w:pPr>
      <w:r>
        <w:rPr>
          <w:sz w:val="26"/>
          <w:szCs w:val="26"/>
        </w:rPr>
        <w:t xml:space="preserve">8.3. Trong vòng 48 giờ kể từ khi nhận được thông báo của Bên A, Bên B có trách nhiệm cử cán bộ kỹ thuật đến kiểm tra, khắc phục. Địa chỉ bảo hành: Số 06 đường Thanh Lãm, Hà Đông, Hà Nội. Hotline: 0973.608.535 / 0935.818.281.</w:t>
      </w:r>
    </w:p>
    <w:p w14:paraId="5DFA9C79" w14:textId="77777777" w:rsidR="003220E5" w:rsidRDefault="003220E5">
      <w:pPr>
        <w:pStyle w:val="Heading2"/>
        <w:rPr>
          <w:rFonts w:eastAsia="Times New Roman"/>
        </w:rPr>
      </w:pPr>
      <w:r>
        <w:rPr>
          <w:rFonts w:eastAsia="Times New Roman"/>
        </w:rPr>
        <w:t>ĐIỀU 9. TRÁCH NHIỆM DO VI PHẠM HỢP ĐỒNG</w:t>
      </w:r>
    </w:p>
    <w:p w14:paraId="7251A745" w14:textId="77777777" w:rsidR="003220E5" w:rsidRDefault="003220E5">
      <w:pPr>
        <w:pStyle w:val="NormalWeb"/>
        <w:rPr>
          <w:sz w:val="26"/>
          <w:szCs w:val="26"/>
        </w:rPr>
      </w:pPr>
      <w:r>
        <w:rPr>
          <w:sz w:val="26"/>
          <w:szCs w:val="26"/>
        </w:rPr>
        <w:t xml:space="preserve">Bên nào vi phạm nghĩa vụ theo Hợp đồng gây thiệt hại cho bên kia thì phải bồi thường thiệt hại thực tế phát sinh (nếu có) theo quy định của pháp luật.</w:t>
      </w:r>
    </w:p>
    <w:p w14:paraId="418AEFB0" w14:textId="77777777" w:rsidR="003220E5" w:rsidRDefault="003220E5">
      <w:pPr>
        <w:pStyle w:val="Heading2"/>
        <w:rPr>
          <w:rFonts w:eastAsia="Times New Roman"/>
        </w:rPr>
      </w:pPr>
      <w:r>
        <w:rPr>
          <w:rFonts w:eastAsia="Times New Roman"/>
        </w:rPr>
        <w:t>ĐIỀU 10. BẤT KHẢ KHÁNG</w:t>
      </w:r>
    </w:p>
    <w:p w14:paraId="0A1A02E4" w14:textId="77777777" w:rsidR="003220E5" w:rsidRDefault="003220E5">
      <w:pPr>
        <w:pStyle w:val="NormalWeb"/>
        <w:rPr>
          <w:sz w:val="26"/>
          <w:szCs w:val="26"/>
        </w:rPr>
      </w:pPr>
      <w:r>
        <w:rPr>
          <w:sz w:val="26"/>
          <w:szCs w:val="26"/>
        </w:rPr>
        <w:t xml:space="preserve">10.1. Nếu một bên vì sự kiện bất khả kháng mà không hoàn thành nghĩa vụ thì không phải chịu trách nhiệm đối với các thiệt hại gây ra cho bên kia.</w:t>
      </w:r>
    </w:p>
    <w:p w14:paraId="22ED910A" w14:textId="77777777" w:rsidR="003220E5" w:rsidRDefault="003220E5">
      <w:pPr>
        <w:pStyle w:val="NormalWeb"/>
        <w:rPr>
          <w:sz w:val="26"/>
          <w:szCs w:val="26"/>
        </w:rPr>
      </w:pPr>
      <w:r>
        <w:rPr>
          <w:sz w:val="26"/>
          <w:szCs w:val="26"/>
        </w:rPr>
        <w:t xml:space="preserve">10.2. Sự kiện bất khả kháng bao gồm nhưng không giới hạn: thiên tai, tai nạn, cháy nổ, chiến tranh, dịch bệnh, phán quyết của tòa án, thay đổi chính sách của Nhà nước.</w:t>
      </w:r>
    </w:p>
    <w:p w14:paraId="0EE1E68E" w14:textId="77777777" w:rsidR="003220E5" w:rsidRDefault="003220E5">
      <w:pPr>
        <w:pStyle w:val="NormalWeb"/>
        <w:rPr>
          <w:sz w:val="26"/>
          <w:szCs w:val="26"/>
        </w:rPr>
      </w:pPr>
      <w:r>
        <w:rPr>
          <w:sz w:val="26"/>
          <w:szCs w:val="26"/>
        </w:rPr>
        <w:t xml:space="preserve">10.3. Trong vòng 07 ngày kể từ ngày xảy ra sự kiện bất khả kháng, bên bị ảnh hưởng phải thông báo bằng văn bản cho bên kia, nêu rõ nội dung sự việc và những ảnh hưởng có thể có đối với việc thực hiện nghĩa vụ.</w:t>
      </w:r>
    </w:p>
    <w:p w14:paraId="0B5698BA" w14:textId="77777777" w:rsidR="003220E5" w:rsidRDefault="003220E5">
      <w:pPr>
        <w:pStyle w:val="Heading2"/>
        <w:rPr>
          <w:rFonts w:eastAsia="Times New Roman"/>
        </w:rPr>
      </w:pPr>
      <w:r>
        <w:rPr>
          <w:rFonts w:eastAsia="Times New Roman"/>
        </w:rPr>
        <w:t>ĐIỀU 11. TẠM DỪNG, CHẤM DỨT HỢP ĐỒNG</w:t>
      </w:r>
    </w:p>
    <w:p w14:paraId="142DC175" w14:textId="77777777" w:rsidR="003220E5" w:rsidRDefault="003220E5">
      <w:pPr>
        <w:pStyle w:val="NormalWeb"/>
        <w:rPr>
          <w:sz w:val="26"/>
          <w:szCs w:val="26"/>
        </w:rPr>
      </w:pPr>
      <w:r>
        <w:rPr>
          <w:sz w:val="26"/>
          <w:szCs w:val="26"/>
        </w:rPr>
        <w:t>11.1. Bên B có quyền tạm dừng thi công nếu Bên A chậm thanh toán 03 ngày so với thời hạn tại Điều 3, sau khi đã thông báo bằng văn bản.</w:t>
      </w:r>
    </w:p>
    <w:p w14:paraId="3A636D96" w14:textId="77777777" w:rsidR="003220E5" w:rsidRDefault="003220E5">
      <w:pPr>
        <w:pStyle w:val="NormalWeb"/>
        <w:rPr>
          <w:sz w:val="26"/>
          <w:szCs w:val="26"/>
        </w:rPr>
      </w:pPr>
      <w:r>
        <w:rPr>
          <w:sz w:val="26"/>
          <w:szCs w:val="26"/>
        </w:rPr>
        <w:t xml:space="preserve">11.2. Một bên có quyền đơn phương chấm dứt hợp đồng khi bên kia vi phạm nghiêm trọng nghĩa vụ và không khắc phục trong thời hạn 15 ngày kể từ ngày nhận thông báo. Hai bên tiến hành quyết toán phần khối lượng đã thực hiện.</w:t>
      </w:r>
    </w:p>
    <w:p w14:paraId="136FE34B" w14:textId="77777777" w:rsidR="003220E5" w:rsidRDefault="003220E5">
      <w:pPr>
        <w:pStyle w:val="Heading2"/>
        <w:rPr>
          <w:rFonts w:eastAsia="Times New Roman"/>
        </w:rPr>
      </w:pPr>
      <w:r>
        <w:rPr>
          <w:rFonts w:eastAsia="Times New Roman"/>
        </w:rPr>
        <w:t>ĐIỀU 12. GIẢI QUYẾT TRANH CHẤP</w:t>
      </w:r>
    </w:p>
    <w:p w14:paraId="466F78E1" w14:textId="77777777" w:rsidR="003220E5" w:rsidRDefault="003220E5">
      <w:pPr>
        <w:pStyle w:val="NormalWeb"/>
        <w:rPr>
          <w:sz w:val="26"/>
          <w:szCs w:val="26"/>
        </w:rPr>
      </w:pPr>
      <w:r>
        <w:rPr>
          <w:sz w:val="26"/>
          <w:szCs w:val="26"/>
        </w:rPr>
        <w:t xml:space="preserve">Mọi tranh chấp phát sinh được giải quyết trên tinh thần thương lượng, hòa giải. Trường hợp không thương lượng được trong vòng 30 ngày, một trong hai bên có quyền đưa ra Tòa án nhân dân có thẩm quyền để giải quyết. Phán quyết của Tòa án là quyết định cuối cùng buộc hai bên thi hành.</w:t>
      </w:r>
    </w:p>
    <w:p w14:paraId="3D7D3844" w14:textId="77777777" w:rsidR="003220E5" w:rsidRDefault="003220E5">
      <w:pPr>
        <w:pStyle w:val="Heading2"/>
        <w:rPr>
          <w:rFonts w:eastAsia="Times New Roman"/>
        </w:rPr>
      </w:pPr>
      <w:r>
        <w:rPr>
          <w:rFonts w:eastAsia="Times New Roman"/>
        </w:rPr>
        <w:t>ĐIỀU 13. TRAO ĐỔI THÔNG TIN VÀ THAY ĐỔI TRONG QUÁ TRÌNH THI CÔNG</w:t>
      </w:r>
    </w:p>
    <w:p w14:paraId="07E44B18" w14:textId="77777777" w:rsidR="003220E5" w:rsidRDefault="003220E5">
      <w:pPr>
        <w:pStyle w:val="NormalWeb"/>
        <w:rPr>
          <w:sz w:val="26"/>
          <w:szCs w:val="26"/>
        </w:rPr>
      </w:pPr>
      <w:r>
        <w:rPr>
          <w:sz w:val="26"/>
          <w:szCs w:val="26"/>
        </w:rPr>
        <w:t xml:space="preserve">13.1. Tất cả các công việc thi công có sự thay đổi giữa Bên A và Bên B (vị trí lắp đặt, chủng loại vật tư thiết bị, biện pháp thi công, tiến độ và các nội dung khác) đều phải được trao đổi và xác nhận qua email của các bên đã nêu tại phần thông tin các bên của Hợp đồng.</w:t>
      </w:r>
    </w:p>
    <w:p w14:paraId="5C2188A5" w14:textId="77777777" w:rsidR="003220E5" w:rsidRDefault="003220E5">
      <w:pPr>
        <w:pStyle w:val="NormalWeb"/>
        <w:rPr>
          <w:sz w:val="26"/>
          <w:szCs w:val="26"/>
        </w:rPr>
      </w:pPr>
      <w:r>
        <w:rPr>
          <w:sz w:val="26"/>
          <w:szCs w:val="26"/>
        </w:rPr>
        <w:t xml:space="preserve">13.2. Nội dung trao đổi, xác nhận qua email là căn cứ để hai bên thực hiện, nghiệm thu, bàn giao và giải quyết các vướng mắc, tranh chấp (nếu có) sau này. Các thay đổi không được trao đổi qua email sẽ không được dùng làm căn cứ.</w:t>
      </w:r>
    </w:p>
    <w:p w14:paraId="0D84133D" w14:textId="77777777" w:rsidR="003220E5" w:rsidRDefault="003220E5">
      <w:pPr>
        <w:pStyle w:val="NormalWeb"/>
        <w:rPr>
          <w:sz w:val="26"/>
          <w:szCs w:val="26"/>
        </w:rPr>
      </w:pPr>
      <w:r>
        <w:rPr>
          <w:sz w:val="26"/>
          <w:szCs w:val="26"/>
        </w:rPr>
        <w:t xml:space="preserve">13.3. Mỗi bên có trách nhiệm lưu trữ các email trao đổi. Trường hợp thay đổi địa chỉ email, bên thay đổi phải thông báo cho bên kia.</w:t>
      </w:r>
    </w:p>
    <w:p w14:paraId="1EE2B0DA" w14:textId="77777777" w:rsidR="003220E5" w:rsidRDefault="003220E5">
      <w:pPr>
        <w:pStyle w:val="Heading2"/>
        <w:rPr>
          <w:rFonts w:eastAsia="Times New Roman"/>
        </w:rPr>
      </w:pPr>
      <w:r>
        <w:rPr>
          <w:rFonts w:eastAsia="Times New Roman"/>
        </w:rPr>
        <w:t>ĐIỀU 14. ĐIỀU KHOẢN CHUNG</w:t>
      </w:r>
    </w:p>
    <w:p w14:paraId="79A75CAE" w14:textId="77777777" w:rsidR="003220E5" w:rsidRDefault="003220E5">
      <w:pPr>
        <w:pStyle w:val="NormalWeb"/>
        <w:rPr>
          <w:sz w:val="26"/>
          <w:szCs w:val="26"/>
        </w:rPr>
      </w:pPr>
      <w:r>
        <w:rPr>
          <w:sz w:val="26"/>
          <w:szCs w:val="26"/>
        </w:rPr>
        <w:t xml:space="preserve">14.1. Hợp đồng có hiệu lực kể từ ngày ký. Hợp đồng tự thanh lý khi hai bên hoàn thành nghĩa vụ thanh toán và hết thời gian bảo hành.</w:t>
      </w:r>
    </w:p>
    <w:p w14:paraId="249B75F9" w14:textId="77777777" w:rsidR="003220E5" w:rsidRDefault="003220E5">
      <w:pPr>
        <w:pStyle w:val="NormalWeb"/>
        <w:rPr>
          <w:sz w:val="26"/>
          <w:szCs w:val="26"/>
        </w:rPr>
      </w:pPr>
      <w:r>
        <w:rPr>
          <w:sz w:val="26"/>
          <w:szCs w:val="26"/>
        </w:rPr>
        <w:t xml:space="preserve">14.2. Mọi sửa đổi, bổ sung hợp đồng phải được lập thành văn bản (phụ lục) có chữ ký của đại diện hai bên.</w:t>
      </w:r>
    </w:p>
    <w:p w14:paraId="7B09A78C" w14:textId="77777777" w:rsidR="003220E5" w:rsidRDefault="003220E5">
      <w:pPr>
        <w:pStyle w:val="NormalWeb"/>
        <w:rPr>
          <w:sz w:val="26"/>
          <w:szCs w:val="26"/>
        </w:rPr>
      </w:pPr>
      <w:r>
        <w:rPr>
          <w:sz w:val="26"/>
          <w:szCs w:val="26"/>
        </w:rPr>
        <w:t xml:space="preserve">14.3. Hợp đồng được lập thành 04 bản có giá trị pháp lý như nhau, mỗi bên giữ 02 bản.</w:t>
      </w:r>
    </w:p>
    <w:p w14:paraId="3C6D9AC0" w14:textId="77777777" w:rsidR="003220E5" w:rsidRDefault="003220E5">
      <w:pPr>
        <w:pStyle w:val="NormalWeb"/>
        <w:rPr>
          <w:sz w:val="26"/>
          <w:szCs w:val="26"/>
        </w:rPr>
      </w:pPr>
      <w:r>
        <w:rPr>
          <w:sz w:val="26"/>
          <w:szCs w:val="26"/>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8"/>
        <w:gridCol w:w="4679"/>
      </w:tblGrid>
      <w:tr w:rsidR="00000000" w14:paraId="5B3AAB4B" w14:textId="77777777">
        <w:trPr>
          <w:tblCellSpacing w:w="15" w:type="dxa"/>
        </w:trPr>
        <w:tc>
          <w:tcPr>
            <w:tcW w:w="2500" w:type="pct"/>
            <w:tcBorders>
              <w:top w:val="nil"/>
              <w:left w:val="nil"/>
              <w:bottom w:val="nil"/>
              <w:right w:val="nil"/>
            </w:tcBorders>
            <w:tcMar>
              <w:top w:w="20" w:type="dxa"/>
              <w:left w:w="80" w:type="dxa"/>
              <w:bottom w:w="20" w:type="dxa"/>
              <w:right w:w="80" w:type="dxa"/>
            </w:tcMar>
            <w:hideMark/>
          </w:tcPr>
          <w:p w14:paraId="53D67903" w14:textId="77777777" w:rsidR="003220E5" w:rsidRDefault="003220E5">
            <w:pPr>
              <w:jc w:val="center"/>
              <w:rPr>
                <w:rFonts w:eastAsia="Times New Roman"/>
                <w:sz w:val="26"/>
                <w:szCs w:val="26"/>
              </w:rPr>
            </w:pPr>
            <w:r>
              <w:rPr>
                <w:rFonts w:eastAsia="Times New Roman"/>
                <w:sz w:val="26"/>
                <w:szCs w:val="26"/>
              </w:rPr>
              <w:t>ĐẠI DIỆN BÊN A</w:t>
            </w:r>
          </w:p>
        </w:tc>
        <w:tc>
          <w:tcPr>
            <w:tcW w:w="2500" w:type="pct"/>
            <w:tcBorders>
              <w:top w:val="nil"/>
              <w:left w:val="nil"/>
              <w:bottom w:val="nil"/>
              <w:right w:val="nil"/>
            </w:tcBorders>
            <w:tcMar>
              <w:top w:w="20" w:type="dxa"/>
              <w:left w:w="80" w:type="dxa"/>
              <w:bottom w:w="20" w:type="dxa"/>
              <w:right w:w="80" w:type="dxa"/>
            </w:tcMar>
            <w:hideMark/>
          </w:tcPr>
          <w:p w14:paraId="65ED49F2" w14:textId="77777777" w:rsidR="003220E5" w:rsidRDefault="003220E5">
            <w:pPr>
              <w:jc w:val="center"/>
              <w:rPr>
                <w:rFonts w:eastAsia="Times New Roman"/>
                <w:sz w:val="26"/>
                <w:szCs w:val="26"/>
              </w:rPr>
            </w:pPr>
            <w:r>
              <w:rPr>
                <w:rFonts w:eastAsia="Times New Roman"/>
                <w:sz w:val="26"/>
                <w:szCs w:val="26"/>
              </w:rPr>
              <w:t>ĐẠI DIỆN BÊN B</w:t>
            </w:r>
          </w:p>
        </w:tc>
      </w:tr>
      <w:tr w:rsidR="00000000" w14:paraId="1687E890"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74CA490A" w14:textId="77777777" w:rsidR="003220E5" w:rsidRDefault="003220E5">
            <w:pPr>
              <w:jc w:val="center"/>
              <w:rPr>
                <w:rFonts w:eastAsia="Times New Roman"/>
                <w:sz w:val="26"/>
                <w:szCs w:val="26"/>
              </w:rPr>
            </w:pPr>
            <w:r>
              <w:rPr>
                <w:rFonts w:eastAsia="Times New Roman"/>
                <w:i/>
                <w:iCs/>
                <w:sz w:val="26"/>
                <w:szCs w:val="26"/>
              </w:rPr>
              <w:t>(Ký, ghi rõ họ tên, đóng dấu)</w:t>
            </w:r>
          </w:p>
        </w:tc>
        <w:tc>
          <w:tcPr>
            <w:tcW w:w="0" w:type="auto"/>
            <w:tcBorders>
              <w:top w:val="nil"/>
              <w:left w:val="nil"/>
              <w:bottom w:val="nil"/>
              <w:right w:val="nil"/>
            </w:tcBorders>
            <w:tcMar>
              <w:top w:w="20" w:type="dxa"/>
              <w:left w:w="80" w:type="dxa"/>
              <w:bottom w:w="20" w:type="dxa"/>
              <w:right w:w="80" w:type="dxa"/>
            </w:tcMar>
            <w:hideMark/>
          </w:tcPr>
          <w:p w14:paraId="0F60FAF3" w14:textId="77777777" w:rsidR="003220E5" w:rsidRDefault="003220E5">
            <w:pPr>
              <w:jc w:val="center"/>
              <w:rPr>
                <w:rFonts w:eastAsia="Times New Roman"/>
                <w:sz w:val="26"/>
                <w:szCs w:val="26"/>
              </w:rPr>
            </w:pPr>
            <w:r>
              <w:rPr>
                <w:rFonts w:eastAsia="Times New Roman"/>
                <w:i/>
                <w:iCs/>
                <w:sz w:val="26"/>
                <w:szCs w:val="26"/>
              </w:rPr>
              <w:t>(Ký, ghi rõ họ tên, đóng dấu)</w:t>
            </w:r>
          </w:p>
        </w:tc>
      </w:tr>
    </w:tbl>
    <w:p w14:paraId="76F19D33" w14:textId="77777777" w:rsidR="003220E5" w:rsidRDefault="003220E5">
      <w:pPr>
        <w:pStyle w:val="NormalWeb"/>
        <w:rPr>
          <w:sz w:val="26"/>
          <w:szCs w:val="26"/>
        </w:rPr>
      </w:pPr>
      <w:r>
        <w:rPr>
          <w:sz w:val="26"/>
          <w:szCs w:val="26"/>
        </w:rPr>
        <w:t> </w:t>
      </w:r>
    </w:p>
    <w:p w14:paraId="2E2892E8" w14:textId="77777777" w:rsidR="003220E5" w:rsidRDefault="003220E5">
      <w:pPr>
        <w:pStyle w:val="NormalWeb"/>
        <w:rPr>
          <w:sz w:val="26"/>
          <w:szCs w:val="26"/>
        </w:rPr>
      </w:pPr>
      <w:r>
        <w:rPr>
          <w:sz w:val="26"/>
          <w:szCs w:val="26"/>
        </w:rPr>
        <w:t> </w:t>
      </w:r>
    </w:p>
    <w:p w14:paraId="65989EFA" w14:textId="77777777" w:rsidR="003220E5" w:rsidRDefault="003220E5">
      <w:pPr>
        <w:pStyle w:val="NormalWeb"/>
        <w:rPr>
          <w:sz w:val="26"/>
          <w:szCs w:val="26"/>
        </w:rPr>
      </w:pPr>
      <w:r>
        <w:rPr>
          <w:sz w:val="26"/>
          <w:szCs w:val="26"/>
        </w:rPr>
        <w:t> </w:t>
      </w:r>
    </w:p>
    <w:p w14:paraId="2B17CEB7" w14:textId="77777777" w:rsidR="003220E5" w:rsidRDefault="003220E5">
      <w:pPr>
        <w:pStyle w:val="NormalWeb"/>
        <w:rPr>
          <w:sz w:val="26"/>
          <w:szCs w:val="26"/>
        </w:rPr>
      </w:pPr>
      <w:r>
        <w:rPr>
          <w:sz w:val="26"/>
          <w:szCs w:val="26"/>
        </w:rPr>
        <w:t> </w:t>
      </w:r>
    </w:p>
    <w:p w14:paraId="4B61F98D" w14:textId="77777777" w:rsidR="003220E5" w:rsidRDefault="003220E5">
      <w:pPr>
        <w:pStyle w:val="NormalWeb"/>
        <w:rPr>
          <w:sz w:val="26"/>
          <w:szCs w:val="26"/>
        </w:rPr>
      </w:pPr>
      <w:r>
        <w:rPr>
          <w:sz w:val="26"/>
          <w:szCs w:val="26"/>
        </w:rPr>
        <w:t> </w:t>
      </w:r>
    </w:p>
    <w:p w14:paraId="08AF8379" w14:textId="77777777" w:rsidR="003220E5" w:rsidRDefault="003220E5">
      <w:pPr>
        <w:pStyle w:val="c"/>
        <w:spacing w:before="60" w:beforeAutospacing="0" w:after="60" w:afterAutospacing="0"/>
        <w:rPr>
          <w:sz w:val="28"/>
          <w:szCs w:val="28"/>
        </w:rPr>
      </w:pPr>
      <w:r>
        <w:rPr>
          <w:rFonts w:eastAsia="Times New Roman"/>
          <w:sz w:val="26"/>
          <w:szCs w:val="26"/>
        </w:rPr>
        <w:br w:type="page"/>
      </w:r>
      <w:r>
        <w:rPr>
          <w:sz w:val="28"/>
          <w:szCs w:val="28"/>
        </w:rPr>
        <w:t xml:space="preserve">PHỤ LỤC 01</w:t>
      </w:r>
    </w:p>
    <w:p w14:paraId="505365FD" w14:textId="77777777" w:rsidR="003220E5" w:rsidRDefault="003220E5">
      <w:pPr>
        <w:pStyle w:val="c"/>
        <w:spacing w:before="60" w:beforeAutospacing="0" w:after="60" w:afterAutospacing="0"/>
        <w:rPr>
          <w:sz w:val="26"/>
          <w:szCs w:val="26"/>
        </w:rPr>
      </w:pPr>
      <w:r>
        <w:rPr>
          <w:sz w:val="26"/>
          <w:szCs w:val="26"/>
        </w:rPr>
        <w:t xml:space="preserve">BẢNG KHỐI LƯỢNG VÀ GIÁ TRỊ HỢP ĐỒNG</w:t>
      </w:r>
    </w:p>
    <w:p w14:paraId="2A7C7B1F" w14:textId="77777777" w:rsidR="003220E5" w:rsidRDefault="003220E5">
      <w:pPr>
        <w:pStyle w:val="c"/>
        <w:spacing w:before="60" w:beforeAutospacing="0" w:after="60" w:afterAutospacing="0"/>
        <w:rPr>
          <w:sz w:val="26"/>
          <w:szCs w:val="26"/>
        </w:rPr>
      </w:pPr>
      <w:r>
        <w:rPr>
          <w:i/>
          <w:iCs/>
          <w:sz w:val="26"/>
          <w:szCs w:val="26"/>
        </w:rPr>
        <w:t>(Kèm theo Hợp đồng số: ........./20..../HĐTC/HP-......... ngày ...../...../20.....)</w:t>
      </w:r>
    </w:p>
    <w:p w14:paraId="048C106F" w14:textId="77777777" w:rsidR="003220E5" w:rsidRDefault="003220E5">
      <w:pPr>
        <w:pStyle w:val="c"/>
        <w:spacing w:before="60" w:beforeAutospacing="0" w:after="60" w:afterAutospacing="0"/>
        <w:rPr>
          <w:sz w:val="26"/>
          <w:szCs w:val="26"/>
        </w:rPr>
      </w:pPr>
      <w:r>
        <w:rPr>
          <w:sz w:val="26"/>
          <w:szCs w:val="26"/>
        </w:rPr>
        <w:t>Công trình: Nhà máy nhựa</w:t>
      </w:r>
    </w:p>
    <w:tbl>
      <w:tblPr>
        <w:tblW w:w="5000" w:type="pct"/>
        <w:tblCellMar>
          <w:top w:w="15" w:type="dxa"/>
          <w:left w:w="15" w:type="dxa"/>
          <w:bottom w:w="15" w:type="dxa"/>
          <w:right w:w="15" w:type="dxa"/>
        </w:tblCellMar>
        <w:tblLook w:val="04A0" w:firstRow="1" w:lastRow="0" w:firstColumn="1" w:lastColumn="0" w:noHBand="0" w:noVBand="1"/>
      </w:tblPr>
      <w:tblGrid>
        <w:gridCol w:w="576"/>
        <w:gridCol w:w="2700"/>
        <w:gridCol w:w="850"/>
        <w:gridCol w:w="600"/>
        <w:gridCol w:w="655"/>
        <w:gridCol w:w="1160"/>
        <w:gridCol w:w="1500"/>
        <w:gridCol w:w="1300"/>
      </w:tblGrid>
      <w:tr w:rsidR="00000000" w14:paraId="0E731AB6"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5F2055" w14:textId="77777777" w:rsidR="003220E5" w:rsidRDefault="003220E5">
            <w:pPr>
              <w:jc w:val="center"/>
              <w:rPr>
                <w:rFonts w:eastAsia="Times New Roman"/>
                <w:b/>
                <w:bCs/>
                <w:sz w:val="22"/>
                <w:szCs w:val="22"/>
              </w:rPr>
            </w:pPr>
            <w:r>
              <w:rPr>
                <w:rFonts w:eastAsia="Times New Roman"/>
                <w:b/>
                <w:bCs/>
                <w:sz w:val="22"/>
                <w:szCs w:val="22"/>
              </w:rPr>
              <w:t>STT</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8682496" w14:textId="77777777" w:rsidR="003220E5" w:rsidRDefault="003220E5">
            <w:pPr>
              <w:jc w:val="center"/>
              <w:rPr>
                <w:rFonts w:eastAsia="Times New Roman"/>
                <w:b/>
                <w:bCs/>
                <w:sz w:val="22"/>
                <w:szCs w:val="22"/>
              </w:rPr>
            </w:pPr>
            <w:r>
              <w:rPr>
                <w:rFonts w:eastAsia="Times New Roman"/>
                <w:b/>
                <w:bCs/>
                <w:sz w:val="22"/>
                <w:szCs w:val="22"/>
              </w:rPr>
              <w:t>Tên vật tư, thiết bị</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E5061D1" w14:textId="77777777" w:rsidR="003220E5" w:rsidRDefault="003220E5">
            <w:pPr>
              <w:jc w:val="center"/>
              <w:rPr>
                <w:rFonts w:eastAsia="Times New Roman"/>
                <w:b/>
                <w:bCs/>
                <w:sz w:val="22"/>
                <w:szCs w:val="22"/>
              </w:rPr>
            </w:pPr>
            <w:r>
              <w:rPr>
                <w:rFonts w:eastAsia="Times New Roman"/>
                <w:b/>
                <w:bCs/>
                <w:sz w:val="22"/>
                <w:szCs w:val="22"/>
              </w:rPr>
              <w:t>Xuất xứ</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CC541CD" w14:textId="77777777" w:rsidR="003220E5" w:rsidRDefault="003220E5">
            <w:pPr>
              <w:jc w:val="center"/>
              <w:rPr>
                <w:rFonts w:eastAsia="Times New Roman"/>
                <w:b/>
                <w:bCs/>
                <w:sz w:val="22"/>
                <w:szCs w:val="22"/>
              </w:rPr>
            </w:pPr>
            <w:r>
              <w:rPr>
                <w:rFonts w:eastAsia="Times New Roman"/>
                <w:b/>
                <w:bCs/>
                <w:sz w:val="22"/>
                <w:szCs w:val="22"/>
              </w:rPr>
              <w:t>ĐVT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67A3C1F" w14:textId="77777777" w:rsidR="003220E5" w:rsidRDefault="003220E5">
            <w:pPr>
              <w:jc w:val="center"/>
              <w:rPr>
                <w:rFonts w:eastAsia="Times New Roman"/>
                <w:b/>
                <w:bCs/>
                <w:sz w:val="22"/>
                <w:szCs w:val="22"/>
              </w:rPr>
            </w:pPr>
            <w:r>
              <w:rPr>
                <w:rFonts w:eastAsia="Times New Roman"/>
                <w:b/>
                <w:bCs/>
                <w:sz w:val="22"/>
                <w:szCs w:val="22"/>
              </w:rPr>
              <w:t>KL</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A616B9F" w14:textId="77777777" w:rsidR="003220E5" w:rsidRDefault="003220E5">
            <w:pPr>
              <w:jc w:val="center"/>
              <w:rPr>
                <w:rFonts w:eastAsia="Times New Roman"/>
                <w:b/>
                <w:bCs/>
                <w:sz w:val="22"/>
                <w:szCs w:val="22"/>
              </w:rPr>
            </w:pPr>
            <w:r>
              <w:rPr>
                <w:rFonts w:eastAsia="Times New Roman"/>
                <w:b/>
                <w:bCs/>
                <w:sz w:val="22"/>
                <w:szCs w:val="22"/>
              </w:rPr>
              <w:t>Đơn giá (VNĐ)</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6A7E11" w14:textId="77777777" w:rsidR="003220E5" w:rsidRDefault="003220E5">
            <w:pPr>
              <w:jc w:val="center"/>
              <w:rPr>
                <w:rFonts w:eastAsia="Times New Roman"/>
                <w:b/>
                <w:bCs/>
                <w:sz w:val="22"/>
                <w:szCs w:val="22"/>
              </w:rPr>
            </w:pPr>
            <w:r>
              <w:rPr>
                <w:rFonts w:eastAsia="Times New Roman"/>
                <w:b/>
                <w:bCs/>
                <w:sz w:val="22"/>
                <w:szCs w:val="22"/>
              </w:rPr>
              <w:t>Thành tiền (VNĐ)</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6A7E11" w14:textId="77777777" w:rsidR="003220E5" w:rsidRDefault="003220E5">
            <w:pPr>
              <w:jc w:val="center"/>
              <w:rPr>
                <w:rFonts w:eastAsia="Times New Roman"/>
                <w:b/>
                <w:bCs/>
                <w:sz w:val="22"/>
                <w:szCs w:val="22"/>
              </w:rPr>
            </w:pPr>
            <w:r>
              <w:rPr>
                <w:rFonts w:eastAsia="Times New Roman"/>
                <w:b/>
                <w:bCs/>
                <w:sz w:val="22"/>
                <w:szCs w:val="22"/>
              </w:rPr>
              <w:t xml:space="preserve">Ghi chú</w:t>
            </w:r>
          </w:p>
        </w:tc>
      </w:tr>
      <w:tr w:rsidR="00000000" w14:paraId="0FF9FD75"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0D464FF" w14:textId="77777777" w:rsidR="003220E5" w:rsidRDefault="003220E5">
            <w:pPr>
              <w:jc w:val="center"/>
              <w:rPr>
                <w:rFonts w:eastAsia="Times New Roman"/>
                <w:b/>
                <w:bCs/>
                <w:sz w:val="22"/>
                <w:szCs w:val="22"/>
              </w:rPr>
            </w:pPr>
            <w:r>
              <w:rPr>
                <w:rFonts w:eastAsia="Times New Roman"/>
                <w:b/>
                <w:bCs/>
                <w:sz w:val="22"/>
                <w:szCs w:val="22"/>
              </w:rPr>
              <w:t xml:space="preserve">I</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338346" w14:textId="77777777" w:rsidR="003220E5" w:rsidRDefault="003220E5">
            <w:pPr>
              <w:rPr>
                <w:rFonts w:eastAsia="Times New Roman"/>
                <w:b/>
                <w:bCs/>
                <w:sz w:val="22"/>
                <w:szCs w:val="22"/>
              </w:rPr>
            </w:pPr>
            <w:r>
              <w:rPr>
                <w:rFonts w:eastAsia="Times New Roman"/>
                <w:b/>
                <w:bCs/>
                <w:sz w:val="22"/>
                <w:szCs w:val="22"/>
              </w:rPr>
              <w:t xml:space="preserve">HỆ THỐNG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3FD8FE" w14:textId="77777777" w:rsidR="003220E5" w:rsidRDefault="003220E5">
            <w:pPr>
              <w:rPr>
                <w:rFonts w:eastAsia="Times New Roman"/>
                <w:b/>
                <w:b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A744378"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94D191A"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DC8D15D"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230.897.128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A</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HỆ THỐNG BÁO CHÁY NGOÀI NHÀ</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51.383.071</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trung tâm báo cháy 15 kênh</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25.366.123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25.366.123</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Ắc quy 12 V</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634.153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1.268.306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cáp 15x 2x0,5mm2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95.123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4.756.150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HDPE D50/40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19.025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951.250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D65 dày2,9mm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467.688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11.692.200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Cài đặt, lập trình hệ thống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1.585.383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1.585.383</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Tiếp địa cho tủ trung tâm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1.585.383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1.585.383</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Đào lấp đất đi ống HPDE</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3.170.765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3.170.765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 ( Vít, nở, băng dính điện ... )</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1.007.511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1.007.511</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B</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HỆ THỐNG BÁO CHÁY NHÀ XƯỞNG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179.514.057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Đầu báo cháy khói quang thường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72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681.715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49.083.480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Nút nhấn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539.030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6.468.360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Chuông, đèn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919.522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11.034.264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Đèn chỉ thị FIRE</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602.445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2.409.780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tín hiệu báo cháy 2x0,75mm²</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CĐS/VN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1.750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12.683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22.195.250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chống cháy 2x1,5mm2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LS/VN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520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33.293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17.312.360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cấp nguồn 2x1,5mm2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LS/VN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650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33.293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21.640.450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cứng PVC D20 bảo vệ dây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2.110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19.025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40.142.750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ruột gà D20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290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19.025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5.517.250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Hộp đấu nối</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95.123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190.246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 ( Vít, nở, băng dính điện ... )</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3.519.867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3.519.867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FF9FD75"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0D464FF" w14:textId="77777777" w:rsidR="003220E5" w:rsidRDefault="003220E5">
            <w:pPr>
              <w:jc w:val="center"/>
              <w:rPr>
                <w:rFonts w:eastAsia="Times New Roman"/>
                <w:b/>
                <w:bCs/>
                <w:sz w:val="22"/>
                <w:szCs w:val="22"/>
              </w:rPr>
            </w:pPr>
            <w:r>
              <w:rPr>
                <w:rFonts w:eastAsia="Times New Roman"/>
                <w:b/>
                <w:bCs/>
                <w:sz w:val="22"/>
                <w:szCs w:val="22"/>
              </w:rPr>
              <w:t xml:space="preserve">II</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338346" w14:textId="77777777" w:rsidR="003220E5" w:rsidRDefault="003220E5">
            <w:pPr>
              <w:rPr>
                <w:rFonts w:eastAsia="Times New Roman"/>
                <w:b/>
                <w:bCs/>
                <w:sz w:val="22"/>
                <w:szCs w:val="22"/>
              </w:rPr>
            </w:pPr>
            <w:r>
              <w:rPr>
                <w:rFonts w:eastAsia="Times New Roman"/>
                <w:b/>
                <w:bCs/>
                <w:sz w:val="22"/>
                <w:szCs w:val="22"/>
              </w:rPr>
              <w:t xml:space="preserve">CHỮA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3FD8FE" w14:textId="77777777" w:rsidR="003220E5" w:rsidRDefault="003220E5">
            <w:pPr>
              <w:rPr>
                <w:rFonts w:eastAsia="Times New Roman"/>
                <w:b/>
                <w:b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A744378"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94D191A"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DC8D15D"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1.955.058.757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Trạm biến áp và bể cạnh phòng bơm</w:t>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A</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PHÒNG BƠM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525.721.768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điện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48.354.172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48.354.172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Điện thoại pccc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3.170.765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6.341.530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Cáp điện 1Cx 70mm2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CDS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90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428.053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38.524.770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Cáp điện 1Cx35mm2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CDS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221.954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3.329.310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Cáp điện 4x4mm2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CDS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142.684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2.140.260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điện 2Cx1,5mm2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CDS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39.635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1.981.750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Bơm cứu hỏa chạy điện Q&gt;=234m3/h, H=75m.c.n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110.976.788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110.976.788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Bơm cứu hỏa chạy diesel Q&gt;=234m3/h, H=75m.c.n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155.367.503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155.367.503</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Bơm bù áp Q = 1,0 l/s , H = 85m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31.707.654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31.707.654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Bồn nước mồi 500L</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2.853.689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2.853.689</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Bình tích áp 200L</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12.683.061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12.683.061</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Công tắc áp suất</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Pcs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317.077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951.231</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Đồng hồ đo áp suất</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Pcs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190.246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760.984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D150 dày 3,96mm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745.130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8.941.560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D125 dày 3,96mm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681.715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16.361.160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D50 dày2,6mm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344.028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4.128.336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D25 dày2,6mm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269.515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3.234.180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Phụ kiến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13.459.138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13.459.138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tín hiệu giám sát DN125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2.378.074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7.134.222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D150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1.347.575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4.042.725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1.189.037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5.945.185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428.053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856.106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8</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237.807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1.902.456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1 chiều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586.592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1.173.184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1 chiều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285.369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285.369</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1 chiều D25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221.954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665.862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Y lọc D150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1.030.499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2.060.998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Y lọc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317.077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317.077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Khớp nối mềm D150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380.492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760.984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Khớp nối mềm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317.077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634.154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Khớp nối mềm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134.758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269.516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Rọ bơm D150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ARV/AUT</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4.439.072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8.878.144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Rọ bơm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ARV/AUT</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1.268.306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1.268.306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an toàn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3.963.457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3.963.457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cảnh bảo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3.963.457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7.926.914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Giá đỡ</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3.170.765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3.170.765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Sơn chống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475.615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475.615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Thử áp lực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1.585.383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1.585.383</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10.308.270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10.308.270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B</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HỆ THỐNG CHỮA CHÁY NGOÀI NHÀ/  FIRE FIGHTING OUTSIDE</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196.947.477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Trụ chữa cháy ngoài nhà 3 cửa D65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8.085.452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8.085.452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Họng tiếp nước từ xe chữa cháy 2 cửa D65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box</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1.426.844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1.426.844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đựng phương tiện chữa cháy ngoài nhà 800x600x200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box</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1.268.306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1.268.306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đựng phương tiện phá dỡ thông thường 1200x600x180 mm (bao gồm kìm cộng lực, xà beng, búa PCCC)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box</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4.756.148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4.756.148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D125 dày 3,96mm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130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681.715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88.622.950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D100 dày 3,2mm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36</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507.322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18.263.592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Phụ kiện ống thép</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4.896.930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4.896.930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Công tác đào &amp; lấp đất đặt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13.158.676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13.158.676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Quét bittum+ vải địa bảo vệ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49.146.863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49.146.863</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Thử áp lực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1.585.383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1.585.383</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5.736.333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5.736.333</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C</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HỆ THỐNG CHỮA CHÁY TRONG NHÀ XƯỞNG 1, 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1.232.389.512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chữa cháy trong nhà 500x600x180 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396.346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7.926.920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Lăng chữa cháy D50/13</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126.831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2.536.620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Cuộn vòi chữa cháy D50-20m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713.422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14.268.440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góc chữa cháy kèm giảm áp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380.492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7.609.840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D125 dày 3,96mm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520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681.715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354.491.800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D50 dày 2,6mm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790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340.857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269.277.030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D40 dày 2,5mm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396</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325.003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128.701.188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D32 dày 2,6mm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630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293.296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184.776.480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Phụ kiện ống thép</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28.117.396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28.117.396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Nội quy + Tiêu lệnh PCCC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95.123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1.902.460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Đầu phun spinkler quay lên D20, t = 68</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434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95.123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41.283.382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1 chiều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792.691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1.585.382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tín hiệu giám sát DN125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3.170.765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12.683.060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475.615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951.230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Công tắc dòng chảy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396.346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1.585.384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xả khí D25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158.538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317.076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Đồng hồ đo áp suất</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Pcs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190.246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380.492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Bình chữa cháy bột ABC 8kg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44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871.960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38.366.240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Kệ đựng bình chữa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142.684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3.139.048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Cảm biến mực nước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3.646.380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3.646.380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Sơn bảo vệ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18.517.270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18.517.270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Giá đỡ, quang treo…</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28.117.396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28.117.396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Thử áp lực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1.585.383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1.585.383</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Chi phí cắt đục, dọn dẹp vệ sinh</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11.517.659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11.517.659</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23.035.319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23.035.319</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Vận chuyển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46.070.637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46.070.637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FF9FD75"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0D464FF" w14:textId="77777777" w:rsidR="003220E5" w:rsidRDefault="003220E5">
            <w:pPr>
              <w:jc w:val="center"/>
              <w:rPr>
                <w:rFonts w:eastAsia="Times New Roman"/>
                <w:b/>
                <w:bCs/>
                <w:sz w:val="22"/>
                <w:szCs w:val="22"/>
              </w:rPr>
            </w:pPr>
            <w:r>
              <w:rPr>
                <w:rFonts w:eastAsia="Times New Roman"/>
                <w:b/>
                <w:bCs/>
                <w:sz w:val="22"/>
                <w:szCs w:val="22"/>
              </w:rPr>
              <w:t xml:space="preserve">III</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338346" w14:textId="77777777" w:rsidR="003220E5" w:rsidRDefault="003220E5">
            <w:pPr>
              <w:rPr>
                <w:rFonts w:eastAsia="Times New Roman"/>
                <w:b/>
                <w:bCs/>
                <w:sz w:val="22"/>
                <w:szCs w:val="22"/>
              </w:rPr>
            </w:pPr>
            <w:r>
              <w:rPr>
                <w:rFonts w:eastAsia="Times New Roman"/>
                <w:b/>
                <w:bCs/>
                <w:sz w:val="22"/>
                <w:szCs w:val="22"/>
              </w:rPr>
              <w:t xml:space="preserve">HỆ THỐNG ĐÈN BÁO, ĐÈN THOÁT HIỂM XƯỞNG 1,2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3FD8FE" w14:textId="77777777" w:rsidR="003220E5" w:rsidRDefault="003220E5">
            <w:pPr>
              <w:rPr>
                <w:rFonts w:eastAsia="Times New Roman"/>
                <w:b/>
                <w:b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A744378"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94D191A"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DC8D15D"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79.587.469</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Đèn chiếu sáng sự cố</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523.176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16.218.456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Đèn thoát nạn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507.322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10.653.762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Ổ cắm cho đèn chiếu sáng sự cố</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47.561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1.474.391</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Sơ đồ chỉ dẫn thoát nạn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317.077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1.268.308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Bảng đèn trạm bơm chữa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602.445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602.445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Kéo rải Dây nguồn 2x1,5mm²</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1.150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20.610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23.701.500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cứng PVC D20 bảo vệ dây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1.100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19.025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20.927.500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ruột gà D20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19.025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951.250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 ( Vít, nở, băng dính điện ... )</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3.789.857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3.789.857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FF9FD75"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0D464FF" w14:textId="77777777" w:rsidR="003220E5" w:rsidRDefault="003220E5">
            <w:pPr>
              <w:jc w:val="center"/>
              <w:rPr>
                <w:rFonts w:eastAsia="Times New Roman"/>
                <w:b/>
                <w:bCs/>
                <w:sz w:val="22"/>
                <w:szCs w:val="22"/>
              </w:rPr>
            </w:pPr>
            <w:r>
              <w:rPr>
                <w:rFonts w:eastAsia="Times New Roman"/>
                <w:b/>
                <w:bCs/>
                <w:sz w:val="22"/>
                <w:szCs w:val="22"/>
              </w:rPr>
              <w:t xml:space="preserve">IV</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338346" w14:textId="77777777" w:rsidR="003220E5" w:rsidRDefault="003220E5">
            <w:pPr>
              <w:rPr>
                <w:rFonts w:eastAsia="Times New Roman"/>
                <w:b/>
                <w:bCs/>
                <w:sz w:val="22"/>
                <w:szCs w:val="22"/>
              </w:rPr>
            </w:pPr>
            <w:r>
              <w:rPr>
                <w:rFonts w:eastAsia="Times New Roman"/>
                <w:b/>
                <w:bCs/>
                <w:sz w:val="22"/>
                <w:szCs w:val="22"/>
              </w:rPr>
              <w:t xml:space="preserve">CHI PHÍ CHUNG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3FD8FE" w14:textId="77777777" w:rsidR="003220E5" w:rsidRDefault="003220E5">
            <w:pPr>
              <w:rPr>
                <w:rFonts w:eastAsia="Times New Roman"/>
                <w:b/>
                <w:b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A744378"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94D191A"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DC8D15D"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128.901.090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Chi phí kiểm định</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Kiểm định đã có theo thiết bị</w:t>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Chi phí thẩm duyệt</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Nghiệm thu PCCC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15.858.886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15.858.886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Phí thuê xe nâng, giàn giáo</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113.042.204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113.042.204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3BF3D6A7"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84BF1A9" w14:textId="77777777" w:rsidR="003220E5" w:rsidRDefault="003220E5">
            <w:pPr>
              <w:jc w:val="right"/>
              <w:rPr>
                <w:rFonts w:eastAsia="Times New Roman"/>
                <w:sz w:val="22"/>
                <w:szCs w:val="22"/>
              </w:rPr>
            </w:pPr>
          </w:p>
        </w:tc>
        <w:tc>
          <w:tcPr>
            <w:tcW w:w="5965" w:type="dxa"/>
            <w:gridSpan w:val="5"/>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82B5AB" w14:textId="77777777" w:rsidR="003220E5" w:rsidRDefault="003220E5">
            <w:pPr>
              <w:rPr>
                <w:rFonts w:eastAsia="Times New Roman"/>
                <w:b/>
                <w:bCs/>
                <w:sz w:val="22"/>
                <w:szCs w:val="22"/>
              </w:rPr>
            </w:pPr>
            <w:r>
              <w:rPr>
                <w:rFonts w:eastAsia="Times New Roman"/>
                <w:b/>
                <w:bCs/>
                <w:sz w:val="22"/>
                <w:szCs w:val="22"/>
              </w:rPr>
              <w:t>Tổng cộng chưa bao gồm VAT</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580095C" w14:textId="77777777" w:rsidR="003220E5" w:rsidRDefault="003220E5">
            <w:pPr>
              <w:jc w:val="right"/>
              <w:rPr>
                <w:rFonts w:eastAsia="Times New Roman"/>
                <w:b/>
                <w:bCs/>
                <w:sz w:val="22"/>
                <w:szCs w:val="22"/>
              </w:rPr>
            </w:pPr>
            <w:r>
              <w:rPr>
                <w:rFonts w:eastAsia="Times New Roman"/>
                <w:b/>
                <w:bCs/>
                <w:sz w:val="22"/>
                <w:szCs w:val="22"/>
              </w:rPr>
              <w:t xml:space="preserve">2.394.444.444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580095C"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11222EB0"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7EA268" w14:textId="77777777" w:rsidR="003220E5" w:rsidRDefault="003220E5">
            <w:pPr>
              <w:jc w:val="right"/>
              <w:rPr>
                <w:rFonts w:eastAsia="Times New Roman"/>
                <w:b/>
                <w:bCs/>
                <w:sz w:val="22"/>
                <w:szCs w:val="22"/>
              </w:rPr>
            </w:pPr>
          </w:p>
        </w:tc>
        <w:tc>
          <w:tcPr>
            <w:tcW w:w="5965" w:type="dxa"/>
            <w:gridSpan w:val="5"/>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9292C2C" w14:textId="77777777" w:rsidR="003220E5" w:rsidRDefault="003220E5">
            <w:pPr>
              <w:rPr>
                <w:rFonts w:eastAsia="Times New Roman"/>
                <w:b/>
                <w:bCs/>
                <w:sz w:val="22"/>
                <w:szCs w:val="22"/>
              </w:rPr>
            </w:pPr>
            <w:r>
              <w:rPr>
                <w:rFonts w:eastAsia="Times New Roman"/>
                <w:b/>
                <w:bCs/>
                <w:sz w:val="22"/>
                <w:szCs w:val="22"/>
              </w:rPr>
              <w:t>VAT 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B907D43" w14:textId="77777777" w:rsidR="003220E5" w:rsidRDefault="003220E5">
            <w:pPr>
              <w:jc w:val="right"/>
              <w:rPr>
                <w:rFonts w:eastAsia="Times New Roman"/>
                <w:b/>
                <w:bCs/>
                <w:sz w:val="22"/>
                <w:szCs w:val="22"/>
              </w:rPr>
            </w:pPr>
            <w:r>
              <w:rPr>
                <w:rFonts w:eastAsia="Times New Roman"/>
                <w:b/>
                <w:bCs/>
                <w:sz w:val="22"/>
                <w:szCs w:val="22"/>
              </w:rPr>
              <w:t xml:space="preserve">191.555.556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B907D43"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6D6C6C12"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65C404" w14:textId="77777777" w:rsidR="003220E5" w:rsidRDefault="003220E5">
            <w:pPr>
              <w:jc w:val="right"/>
              <w:rPr>
                <w:rFonts w:eastAsia="Times New Roman"/>
                <w:b/>
                <w:bCs/>
                <w:sz w:val="22"/>
                <w:szCs w:val="22"/>
              </w:rPr>
            </w:pPr>
          </w:p>
        </w:tc>
        <w:tc>
          <w:tcPr>
            <w:tcW w:w="5965" w:type="dxa"/>
            <w:gridSpan w:val="5"/>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61DC27E" w14:textId="77777777" w:rsidR="003220E5" w:rsidRDefault="003220E5">
            <w:pPr>
              <w:rPr>
                <w:rFonts w:eastAsia="Times New Roman"/>
                <w:b/>
                <w:bCs/>
                <w:sz w:val="22"/>
                <w:szCs w:val="22"/>
              </w:rPr>
            </w:pPr>
            <w:r>
              <w:rPr>
                <w:rFonts w:eastAsia="Times New Roman"/>
                <w:b/>
                <w:bCs/>
                <w:sz w:val="22"/>
                <w:szCs w:val="22"/>
              </w:rPr>
              <w:t>Tổng cộng đã bao gồm VAT</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EBB2AF8" w14:textId="77777777" w:rsidR="003220E5" w:rsidRDefault="003220E5">
            <w:pPr>
              <w:jc w:val="right"/>
              <w:rPr>
                <w:rFonts w:eastAsia="Times New Roman"/>
                <w:b/>
                <w:bCs/>
                <w:sz w:val="22"/>
                <w:szCs w:val="22"/>
              </w:rPr>
            </w:pPr>
            <w:r>
              <w:rPr>
                <w:rFonts w:eastAsia="Times New Roman"/>
                <w:b/>
                <w:bCs/>
                <w:sz w:val="22"/>
                <w:szCs w:val="22"/>
              </w:rPr>
              <w:t xml:space="preserve">2.586.000.000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EBB2AF8" w14:textId="77777777" w:rsidR="003220E5" w:rsidRDefault="003220E5">
            <w:pPr>
              <w:jc w:val="right"/>
              <w:rPr>
                <w:rFonts w:eastAsia="Times New Roman"/>
                <w:b/>
                <w:bCs/>
                <w:sz w:val="22"/>
                <w:szCs w:val="22"/>
              </w:rPr>
            </w:pPr>
            <w:r>
              <w:rPr>
                <w:rFonts w:eastAsia="Times New Roman"/>
                <w:b/>
                <w:bCs/>
                <w:sz w:val="22"/>
                <w:szCs w:val="22"/>
              </w:rPr>
              <w:t xml:space="preserve"/>
            </w:r>
          </w:p>
        </w:tc>
      </w:tr>
    </w:tbl>
    <w:p w14:paraId="737AD1AB" w14:textId="77777777" w:rsidR="003220E5" w:rsidRDefault="003220E5">
      <w:pPr>
        <w:pStyle w:val="NormalWeb"/>
        <w:rPr>
          <w:sz w:val="26"/>
          <w:szCs w:val="26"/>
        </w:rPr>
      </w:pPr>
      <w:r>
        <w:rPr>
          <w:b/>
          <w:bCs/>
          <w:i/>
          <w:iCs/>
          <w:sz w:val="26"/>
          <w:szCs w:val="26"/>
        </w:rPr>
        <w:t>(Bằng chữ: Hai tỷ, năm trăm tám mươi sáu triệu đồng chẵn./.)</w:t>
      </w:r>
    </w:p>
    <w:p w14:paraId="49CA72F3" w14:textId="77777777" w:rsidR="003220E5" w:rsidRDefault="003220E5">
      <w:pPr>
        <w:pStyle w:val="NormalWeb"/>
        <w:rPr>
          <w:sz w:val="26"/>
          <w:szCs w:val="26"/>
        </w:rPr>
      </w:pPr>
      <w:r>
        <w:rPr>
          <w:sz w:val="26"/>
          <w:szCs w:val="26"/>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8"/>
        <w:gridCol w:w="4679"/>
      </w:tblGrid>
      <w:tr w:rsidR="00000000" w14:paraId="4A4BF8E3" w14:textId="77777777">
        <w:trPr>
          <w:tblCellSpacing w:w="15" w:type="dxa"/>
        </w:trPr>
        <w:tc>
          <w:tcPr>
            <w:tcW w:w="2500" w:type="pct"/>
            <w:tcBorders>
              <w:top w:val="nil"/>
              <w:left w:val="nil"/>
              <w:bottom w:val="nil"/>
              <w:right w:val="nil"/>
            </w:tcBorders>
            <w:tcMar>
              <w:top w:w="20" w:type="dxa"/>
              <w:left w:w="80" w:type="dxa"/>
              <w:bottom w:w="20" w:type="dxa"/>
              <w:right w:w="80" w:type="dxa"/>
            </w:tcMar>
            <w:hideMark/>
          </w:tcPr>
          <w:p w14:paraId="76A8A86B" w14:textId="77777777" w:rsidR="003220E5" w:rsidRDefault="003220E5">
            <w:pPr>
              <w:jc w:val="center"/>
              <w:rPr>
                <w:rFonts w:eastAsia="Times New Roman"/>
                <w:sz w:val="26"/>
                <w:szCs w:val="26"/>
              </w:rPr>
            </w:pPr>
            <w:r>
              <w:rPr>
                <w:rFonts w:eastAsia="Times New Roman"/>
                <w:sz w:val="26"/>
                <w:szCs w:val="26"/>
              </w:rPr>
              <w:t>ĐẠI DIỆN BÊN A</w:t>
            </w:r>
          </w:p>
        </w:tc>
        <w:tc>
          <w:tcPr>
            <w:tcW w:w="2500" w:type="pct"/>
            <w:tcBorders>
              <w:top w:val="nil"/>
              <w:left w:val="nil"/>
              <w:bottom w:val="nil"/>
              <w:right w:val="nil"/>
            </w:tcBorders>
            <w:tcMar>
              <w:top w:w="20" w:type="dxa"/>
              <w:left w:w="80" w:type="dxa"/>
              <w:bottom w:w="20" w:type="dxa"/>
              <w:right w:w="80" w:type="dxa"/>
            </w:tcMar>
            <w:hideMark/>
          </w:tcPr>
          <w:p w14:paraId="3F521066" w14:textId="77777777" w:rsidR="003220E5" w:rsidRDefault="003220E5">
            <w:pPr>
              <w:jc w:val="center"/>
              <w:rPr>
                <w:rFonts w:eastAsia="Times New Roman"/>
                <w:sz w:val="26"/>
                <w:szCs w:val="26"/>
              </w:rPr>
            </w:pPr>
            <w:r>
              <w:rPr>
                <w:rFonts w:eastAsia="Times New Roman"/>
                <w:sz w:val="26"/>
                <w:szCs w:val="26"/>
              </w:rPr>
              <w:t>ĐẠI DIỆN BÊN B</w:t>
            </w:r>
          </w:p>
        </w:tc>
      </w:tr>
      <w:tr w:rsidR="00000000" w14:paraId="1603F24C"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5F980284" w14:textId="77777777" w:rsidR="003220E5" w:rsidRDefault="003220E5">
            <w:pPr>
              <w:jc w:val="center"/>
              <w:rPr>
                <w:rFonts w:eastAsia="Times New Roman"/>
                <w:sz w:val="26"/>
                <w:szCs w:val="26"/>
              </w:rPr>
            </w:pPr>
            <w:r>
              <w:rPr>
                <w:rFonts w:eastAsia="Times New Roman"/>
                <w:i/>
                <w:iCs/>
                <w:sz w:val="26"/>
                <w:szCs w:val="26"/>
              </w:rPr>
              <w:t>(Ký, ghi rõ họ tên, đóng dấu)</w:t>
            </w:r>
          </w:p>
        </w:tc>
        <w:tc>
          <w:tcPr>
            <w:tcW w:w="0" w:type="auto"/>
            <w:tcBorders>
              <w:top w:val="nil"/>
              <w:left w:val="nil"/>
              <w:bottom w:val="nil"/>
              <w:right w:val="nil"/>
            </w:tcBorders>
            <w:tcMar>
              <w:top w:w="20" w:type="dxa"/>
              <w:left w:w="80" w:type="dxa"/>
              <w:bottom w:w="20" w:type="dxa"/>
              <w:right w:w="80" w:type="dxa"/>
            </w:tcMar>
            <w:hideMark/>
          </w:tcPr>
          <w:p w14:paraId="65A56AED" w14:textId="77777777" w:rsidR="003220E5" w:rsidRDefault="003220E5">
            <w:pPr>
              <w:jc w:val="center"/>
              <w:rPr>
                <w:rFonts w:eastAsia="Times New Roman"/>
                <w:sz w:val="26"/>
                <w:szCs w:val="26"/>
              </w:rPr>
            </w:pPr>
            <w:r>
              <w:rPr>
                <w:rFonts w:eastAsia="Times New Roman"/>
                <w:i/>
                <w:iCs/>
                <w:sz w:val="26"/>
                <w:szCs w:val="26"/>
              </w:rPr>
              <w:t>(Ký, ghi rõ họ tên, đóng dấu)</w:t>
            </w:r>
          </w:p>
        </w:tc>
      </w:tr>
    </w:tbl>
    <w:p w14:paraId="30730C2D" w14:textId="77777777" w:rsidR="003220E5" w:rsidRDefault="003220E5">
      <w:pPr>
        <w:rPr>
          <w:rFonts w:eastAsia="Times New Roman"/>
        </w:rPr>
      </w:pPr>
    </w:p>
    <w:sectPr w:rsidR="003220E5" w:rsidSect="00A770B1">
      <w:pgSz w:w="11907" w:h="16839"/>
      <w:pgMar w:top="1134" w:right="850" w:bottom="1134"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70B1"/>
    <w:rsid w:val="003220E5"/>
    <w:rsid w:val="00A770B1"/>
    <w:rsid w:val="00FC12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FFA21"/>
  <w15:chartTrackingRefBased/>
  <w15:docId w15:val="{8465EF55-A4CA-416F-8615-EFDE23BE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00" w:after="80"/>
      <w:jc w:val="center"/>
      <w:outlineLvl w:val="0"/>
    </w:pPr>
    <w:rPr>
      <w:b/>
      <w:bCs/>
      <w:kern w:val="36"/>
      <w:sz w:val="32"/>
      <w:szCs w:val="32"/>
    </w:rPr>
  </w:style>
  <w:style w:type="paragraph" w:styleId="Heading2">
    <w:name w:val="heading 2"/>
    <w:basedOn w:val="Normal"/>
    <w:link w:val="Heading2Char"/>
    <w:uiPriority w:val="9"/>
    <w:qFormat/>
    <w:pPr>
      <w:spacing w:before="200" w:after="6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60" w:after="60"/>
      <w:jc w:val="both"/>
    </w:pPr>
  </w:style>
  <w:style w:type="paragraph" w:styleId="NormalWeb">
    <w:name w:val="Normal (Web)"/>
    <w:basedOn w:val="Normal"/>
    <w:uiPriority w:val="99"/>
    <w:semiHidden/>
    <w:unhideWhenUsed/>
    <w:pPr>
      <w:spacing w:before="60" w:after="60"/>
      <w:jc w:val="both"/>
    </w:pPr>
  </w:style>
  <w:style w:type="paragraph" w:customStyle="1" w:styleId="c">
    <w:name w:val="c"/>
    <w:basedOn w:val="Normal"/>
    <w:pPr>
      <w:spacing w:before="100" w:beforeAutospacing="1" w:after="100" w:afterAutospacing="1"/>
      <w:jc w:val="center"/>
    </w:pPr>
  </w:style>
  <w:style w:type="paragraph" w:customStyle="1" w:styleId="b">
    <w:name w:val="b"/>
    <w:basedOn w:val="Normal"/>
    <w:pPr>
      <w:spacing w:before="100" w:beforeAutospacing="1" w:after="100" w:afterAutospacing="1"/>
    </w:pPr>
    <w:rPr>
      <w:b/>
      <w:bCs/>
    </w:rPr>
  </w:style>
  <w:style w:type="paragraph" w:customStyle="1" w:styleId="r">
    <w:name w:val="r"/>
    <w:basedOn w:val="Normal"/>
    <w:pPr>
      <w:spacing w:before="100" w:beforeAutospacing="1" w:after="100" w:afterAutospacing="1"/>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2534</Words>
  <Characters>14446</Characters>
  <Application>Microsoft Office Word</Application>
  <DocSecurity>0</DocSecurity>
  <Lines>120</Lines>
  <Paragraphs>33</Paragraphs>
  <ScaleCrop>false</ScaleCrop>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2026-10-11T01:40:00Z</dcterms:created>
  <dcterms:modified xsi:type="dcterms:W3CDTF">2026-10-11T01:40:00Z</dcterms:modified>
</cp:coreProperties>
</file>