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1E9DA02" w:rsidR="00890656" w:rsidRPr="0089571F" w:rsidRDefault="008662AC">
      <w:r w:rsidRPr="0089571F">
        <w:t xml:space="preserve">Capstone Project </w:t>
      </w:r>
      <w:r w:rsidR="00FF2C03" w:rsidRPr="0089571F">
        <w:t>2</w:t>
      </w:r>
    </w:p>
    <w:p w14:paraId="00000002" w14:textId="7C4B6FAE" w:rsidR="00890656" w:rsidRPr="0089571F" w:rsidRDefault="008662AC">
      <w:pPr>
        <w:rPr>
          <w:b/>
        </w:rPr>
      </w:pPr>
      <w:r w:rsidRPr="0089571F">
        <w:t xml:space="preserve">Week </w:t>
      </w:r>
      <w:r w:rsidR="00447192">
        <w:t>5</w:t>
      </w:r>
      <w:r w:rsidRPr="0089571F">
        <w:t xml:space="preserve"> – Semester 233</w:t>
      </w:r>
    </w:p>
    <w:p w14:paraId="00000003" w14:textId="36B9A5B4" w:rsidR="00890656" w:rsidRPr="0089571F" w:rsidRDefault="008662AC">
      <w:pPr>
        <w:rPr>
          <w:b/>
        </w:rPr>
      </w:pPr>
      <w:r w:rsidRPr="0089571F">
        <w:t xml:space="preserve">Student: </w:t>
      </w:r>
      <w:r w:rsidR="00FF2C03" w:rsidRPr="0089571F">
        <w:t>Vo Viet Hung</w:t>
      </w:r>
      <w:r w:rsidRPr="0089571F">
        <w:t xml:space="preserve"> – 2</w:t>
      </w:r>
      <w:r w:rsidR="00FF2C03" w:rsidRPr="0089571F">
        <w:t>051076</w:t>
      </w:r>
    </w:p>
    <w:p w14:paraId="00000005" w14:textId="452F9D52" w:rsidR="00890656" w:rsidRPr="0089571F" w:rsidRDefault="00FF2C03" w:rsidP="00B94C3D">
      <w:pPr>
        <w:spacing w:before="120" w:line="360" w:lineRule="auto"/>
        <w:jc w:val="center"/>
      </w:pPr>
      <w:bookmarkStart w:id="0" w:name="_z1untcpvw4pp" w:colFirst="0" w:colLast="0"/>
      <w:bookmarkEnd w:id="0"/>
      <w:r w:rsidRPr="0089571F">
        <w:rPr>
          <w:b/>
        </w:rPr>
        <w:t>Implementation of AHB-APB and APB-UART bridges</w:t>
      </w:r>
    </w:p>
    <w:p w14:paraId="3726C2F0" w14:textId="0729D582" w:rsidR="004176F3" w:rsidRDefault="00B94C3D" w:rsidP="00B94C3D">
      <w:pPr>
        <w:pStyle w:val="Heading1"/>
        <w:numPr>
          <w:ilvl w:val="0"/>
          <w:numId w:val="1"/>
        </w:numPr>
        <w:spacing w:before="120" w:line="360" w:lineRule="auto"/>
        <w:ind w:left="0" w:firstLine="0"/>
      </w:pPr>
      <w:bookmarkStart w:id="1" w:name="_17dp8vu" w:colFirst="0" w:colLast="0"/>
      <w:bookmarkEnd w:id="1"/>
      <w:r>
        <w:t xml:space="preserve"> </w:t>
      </w:r>
      <w:r w:rsidR="008662AC" w:rsidRPr="0089571F">
        <w:t>The problem</w:t>
      </w:r>
      <w:r w:rsidR="00FF2C03" w:rsidRPr="0089571F">
        <w:t xml:space="preserve">: </w:t>
      </w:r>
      <w:r w:rsidR="00447192">
        <w:t>APB UART</w:t>
      </w:r>
    </w:p>
    <w:p w14:paraId="29FC5B9B" w14:textId="48BFD6E9" w:rsidR="00447192" w:rsidRPr="00447192" w:rsidRDefault="00447192" w:rsidP="00874C0F">
      <w:pPr>
        <w:ind w:firstLine="567"/>
        <w:jc w:val="both"/>
      </w:pPr>
      <w:r w:rsidRPr="00447192">
        <w:t>In the past week, I have completed several important tasks related to the APB UART block. First, I have finalized and tested the key components of this block, including the finite state machine (FSM) for data reception (RX) and transmission (TX), the FIFO buffers for RX and TX, and the SHIFT registers. These components have been integrated and thoroughly tested to ensure accurate operation. Additionally, I have performed checks and debugged the necessary output signals of the APB during the debugging process, aiming to ensure the APB UART block</w:t>
      </w:r>
      <w:r w:rsidR="008810A1">
        <w:t xml:space="preserve"> </w:t>
      </w:r>
      <w:r w:rsidRPr="00447192">
        <w:t>operates stably and meets design requirements. This work helps ensure that the UART communication system via the APB operates efficiently and reliably.</w:t>
      </w:r>
      <w:r w:rsidR="008810A1" w:rsidRPr="008810A1">
        <w:rPr>
          <w:noProof/>
        </w:rPr>
        <w:t xml:space="preserve"> </w:t>
      </w:r>
    </w:p>
    <w:p w14:paraId="1BB0B13E" w14:textId="6A686ECB" w:rsidR="008810A1" w:rsidRPr="008810A1" w:rsidRDefault="008810A1" w:rsidP="008810A1">
      <w:pPr>
        <w:pStyle w:val="ListParagraph"/>
        <w:numPr>
          <w:ilvl w:val="1"/>
          <w:numId w:val="1"/>
        </w:numPr>
        <w:spacing w:before="120" w:line="360" w:lineRule="auto"/>
        <w:rPr>
          <w:b/>
          <w:bCs/>
        </w:rPr>
      </w:pPr>
      <w:r w:rsidRPr="006F692D">
        <w:rPr>
          <w:noProof/>
        </w:rPr>
        <w:lastRenderedPageBreak/>
        <w:drawing>
          <wp:anchor distT="0" distB="0" distL="114300" distR="114300" simplePos="0" relativeHeight="251658240" behindDoc="0" locked="0" layoutInCell="1" allowOverlap="1" wp14:anchorId="40C72EBA" wp14:editId="51D16612">
            <wp:simplePos x="0" y="0"/>
            <wp:positionH relativeFrom="margin">
              <wp:posOffset>123825</wp:posOffset>
            </wp:positionH>
            <wp:positionV relativeFrom="paragraph">
              <wp:posOffset>289560</wp:posOffset>
            </wp:positionV>
            <wp:extent cx="5943600" cy="52863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kd1580134538023__image_hqk_xbf_fl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86375"/>
                    </a:xfrm>
                    <a:prstGeom prst="rect">
                      <a:avLst/>
                    </a:prstGeom>
                    <a:noFill/>
                    <a:ln>
                      <a:noFill/>
                    </a:ln>
                  </pic:spPr>
                </pic:pic>
              </a:graphicData>
            </a:graphic>
          </wp:anchor>
        </w:drawing>
      </w:r>
      <w:r w:rsidR="00467FC6" w:rsidRPr="008810A1">
        <w:rPr>
          <w:b/>
          <w:bCs/>
        </w:rPr>
        <w:t>Summary</w:t>
      </w:r>
    </w:p>
    <w:p w14:paraId="03F2A713" w14:textId="431FC77D" w:rsidR="008810A1" w:rsidRPr="008810A1" w:rsidRDefault="008810A1" w:rsidP="008810A1">
      <w:pPr>
        <w:jc w:val="center"/>
        <w:rPr>
          <w:b/>
          <w:i/>
          <w:iCs/>
          <w:color w:val="1F497D" w:themeColor="text2"/>
          <w:sz w:val="20"/>
          <w:szCs w:val="20"/>
          <w:lang w:val="en-US"/>
        </w:rPr>
      </w:pPr>
      <w:r w:rsidRPr="008810A1">
        <w:rPr>
          <w:b/>
          <w:i/>
          <w:iCs/>
          <w:color w:val="1F497D" w:themeColor="text2"/>
          <w:sz w:val="20"/>
          <w:szCs w:val="20"/>
          <w:lang w:val="en-US"/>
        </w:rPr>
        <w:t>Figure 1.1: General Block Diagram of APB UART</w:t>
      </w:r>
    </w:p>
    <w:p w14:paraId="648C61C7" w14:textId="0F8BDEE5" w:rsidR="008810A1" w:rsidRPr="008810A1" w:rsidRDefault="008810A1" w:rsidP="00874C0F">
      <w:pPr>
        <w:spacing w:before="120" w:line="360" w:lineRule="auto"/>
        <w:ind w:firstLine="567"/>
        <w:jc w:val="both"/>
      </w:pPr>
      <w:r w:rsidRPr="008810A1">
        <w:t>In the past week, I focused on addressing critical issues within the APB UART block to enhance its functionality and reliability. Two significant areas of improvement were the baud rate generator and the TX FIFO block.</w:t>
      </w:r>
    </w:p>
    <w:p w14:paraId="43F82EA3" w14:textId="5166CD78" w:rsidR="008810A1" w:rsidRPr="008810A1" w:rsidRDefault="008810A1" w:rsidP="008810A1">
      <w:pPr>
        <w:spacing w:before="120" w:line="360" w:lineRule="auto"/>
        <w:ind w:firstLine="567"/>
      </w:pPr>
      <w:r w:rsidRPr="00770DE6">
        <w:rPr>
          <w:b/>
          <w:bCs/>
          <w:i/>
          <w:iCs/>
        </w:rPr>
        <w:t xml:space="preserve">Baud Rate Generator </w:t>
      </w:r>
      <w:r w:rsidRPr="00770DE6">
        <w:rPr>
          <w:b/>
          <w:bCs/>
          <w:i/>
          <w:iCs/>
        </w:rPr>
        <w:t>Adjustment</w:t>
      </w:r>
      <w:r w:rsidRPr="008810A1">
        <w:t xml:space="preserve">: </w:t>
      </w:r>
    </w:p>
    <w:p w14:paraId="2321F051" w14:textId="3FCD34A5" w:rsidR="008810A1" w:rsidRPr="008810A1" w:rsidRDefault="008810A1" w:rsidP="00874C0F">
      <w:pPr>
        <w:spacing w:before="120" w:line="360" w:lineRule="auto"/>
        <w:ind w:firstLine="567"/>
        <w:jc w:val="both"/>
      </w:pPr>
      <w:r w:rsidRPr="008810A1">
        <w:t xml:space="preserve">   - Issue: In the previous design, the input signal</w:t>
      </w:r>
      <w:r w:rsidR="00770DE6">
        <w:t>s</w:t>
      </w:r>
      <w:r>
        <w:t xml:space="preserve"> (</w:t>
      </w:r>
      <w:r w:rsidRPr="008810A1">
        <w:rPr>
          <w:b/>
          <w:bCs/>
          <w:i/>
          <w:iCs/>
        </w:rPr>
        <w:t>PCLK</w:t>
      </w:r>
      <w:r>
        <w:t xml:space="preserve"> &amp; </w:t>
      </w:r>
      <w:r w:rsidRPr="008810A1">
        <w:rPr>
          <w:b/>
          <w:bCs/>
          <w:i/>
          <w:iCs/>
        </w:rPr>
        <w:t>UART_REF_CLK</w:t>
      </w:r>
      <w:r>
        <w:t>)</w:t>
      </w:r>
      <w:r w:rsidRPr="008810A1">
        <w:t xml:space="preserve"> handling w</w:t>
      </w:r>
      <w:r w:rsidR="00770DE6">
        <w:t>ere</w:t>
      </w:r>
      <w:r w:rsidRPr="008810A1">
        <w:t xml:space="preserve"> incorrect, leading to clock signal</w:t>
      </w:r>
      <w:r w:rsidR="00770DE6">
        <w:t xml:space="preserve"> (or I can </w:t>
      </w:r>
      <w:r w:rsidR="00770DE6" w:rsidRPr="00770DE6">
        <w:rPr>
          <w:b/>
          <w:bCs/>
          <w:i/>
          <w:iCs/>
        </w:rPr>
        <w:t>baudtick</w:t>
      </w:r>
      <w:r w:rsidR="00770DE6">
        <w:t>)</w:t>
      </w:r>
      <w:r w:rsidRPr="008810A1">
        <w:t xml:space="preserve"> </w:t>
      </w:r>
      <w:r w:rsidR="00770DE6">
        <w:t>generated out</w:t>
      </w:r>
      <w:r w:rsidRPr="008810A1">
        <w:t xml:space="preserve"> when the </w:t>
      </w:r>
      <w:r w:rsidR="00770DE6" w:rsidRPr="00770DE6">
        <w:rPr>
          <w:b/>
          <w:bCs/>
        </w:rPr>
        <w:t>mode_uart_sel</w:t>
      </w:r>
      <w:r w:rsidR="00770DE6">
        <w:rPr>
          <w:b/>
          <w:bCs/>
        </w:rPr>
        <w:t xml:space="preserve"> (select which clock to use)</w:t>
      </w:r>
      <w:r w:rsidRPr="00770DE6">
        <w:rPr>
          <w:b/>
          <w:bCs/>
        </w:rPr>
        <w:t xml:space="preserve"> </w:t>
      </w:r>
      <w:r w:rsidRPr="008810A1">
        <w:t>input</w:t>
      </w:r>
      <w:r w:rsidR="00770DE6">
        <w:t xml:space="preserve"> set</w:t>
      </w:r>
      <w:r w:rsidRPr="008810A1">
        <w:t xml:space="preserve"> was </w:t>
      </w:r>
      <w:r w:rsidR="00770DE6">
        <w:t xml:space="preserve">wrong </w:t>
      </w:r>
      <w:r>
        <w:t xml:space="preserve">(I set up that there will be two types of clock input into baudrate generator due to the design in </w:t>
      </w:r>
      <w:r w:rsidR="00770DE6" w:rsidRPr="00770DE6">
        <w:rPr>
          <w:b/>
          <w:bCs/>
          <w:i/>
          <w:iCs/>
        </w:rPr>
        <w:t>F</w:t>
      </w:r>
      <w:r w:rsidRPr="00770DE6">
        <w:rPr>
          <w:b/>
          <w:bCs/>
          <w:i/>
          <w:iCs/>
        </w:rPr>
        <w:t>igure</w:t>
      </w:r>
      <w:r w:rsidR="00770DE6" w:rsidRPr="00770DE6">
        <w:rPr>
          <w:b/>
          <w:bCs/>
          <w:i/>
          <w:iCs/>
        </w:rPr>
        <w:t xml:space="preserve"> 1.1</w:t>
      </w:r>
      <w:r>
        <w:t>)</w:t>
      </w:r>
      <w:r w:rsidRPr="008810A1">
        <w:t>.</w:t>
      </w:r>
    </w:p>
    <w:p w14:paraId="5C074174" w14:textId="40ED1866" w:rsidR="008810A1" w:rsidRPr="008810A1" w:rsidRDefault="008810A1" w:rsidP="00874C0F">
      <w:pPr>
        <w:spacing w:before="120" w:line="360" w:lineRule="auto"/>
        <w:ind w:firstLine="567"/>
        <w:jc w:val="both"/>
      </w:pPr>
      <w:r w:rsidRPr="008810A1">
        <w:lastRenderedPageBreak/>
        <w:t xml:space="preserve">   - Solution: I </w:t>
      </w:r>
      <w:r w:rsidR="00770DE6">
        <w:t>rearrange</w:t>
      </w:r>
      <w:r w:rsidRPr="008810A1">
        <w:t xml:space="preserve"> the</w:t>
      </w:r>
      <w:r w:rsidR="00770DE6">
        <w:t xml:space="preserve"> mux to select which clock is used</w:t>
      </w:r>
      <w:r w:rsidRPr="008810A1">
        <w:t xml:space="preserve"> to correctly interpret the input signals, ensuring </w:t>
      </w:r>
      <w:r w:rsidR="00770DE6">
        <w:t>that when user choose whether clock input is, the baudtick</w:t>
      </w:r>
      <w:r w:rsidRPr="008810A1">
        <w:t xml:space="preserve"> clock signal generation</w:t>
      </w:r>
      <w:r w:rsidR="00770DE6">
        <w:t xml:space="preserve"> is based on that</w:t>
      </w:r>
      <w:r w:rsidRPr="008810A1">
        <w:t>.</w:t>
      </w:r>
    </w:p>
    <w:p w14:paraId="1D66DA68" w14:textId="3E6064D7" w:rsidR="008810A1" w:rsidRPr="00770DE6" w:rsidRDefault="008810A1" w:rsidP="008810A1">
      <w:pPr>
        <w:spacing w:before="120" w:line="360" w:lineRule="auto"/>
        <w:ind w:firstLine="567"/>
        <w:rPr>
          <w:b/>
          <w:bCs/>
          <w:i/>
          <w:iCs/>
        </w:rPr>
      </w:pPr>
      <w:r w:rsidRPr="00770DE6">
        <w:rPr>
          <w:b/>
          <w:bCs/>
          <w:i/>
          <w:iCs/>
        </w:rPr>
        <w:t>TX FIFO Block Enhancements:</w:t>
      </w:r>
    </w:p>
    <w:p w14:paraId="0DD58467" w14:textId="12FF268B" w:rsidR="008810A1" w:rsidRPr="008810A1" w:rsidRDefault="008810A1" w:rsidP="00874C0F">
      <w:pPr>
        <w:spacing w:before="120" w:line="360" w:lineRule="auto"/>
        <w:ind w:firstLine="567"/>
        <w:jc w:val="both"/>
      </w:pPr>
      <w:r w:rsidRPr="008810A1">
        <w:t xml:space="preserve">   - Issue: The initial design of the TX FIFO block accepted a 32-bit input signal and divided it into four 8-bit registers. This design was </w:t>
      </w:r>
      <w:r w:rsidR="00770DE6">
        <w:t>not</w:t>
      </w:r>
      <w:r w:rsidR="00842C85">
        <w:t xml:space="preserve"> well application</w:t>
      </w:r>
      <w:r w:rsidR="00770DE6">
        <w:t xml:space="preserve"> because I did based on the operation of STM32 MCU UART’s functions in which it only transfer a packet of data in type 8 – 16 bits each transfer, and also register of some board communication only need for 16 bits</w:t>
      </w:r>
      <w:r w:rsidR="00842C85">
        <w:t xml:space="preserve"> data or registers</w:t>
      </w:r>
      <w:r w:rsidR="00770DE6">
        <w:t xml:space="preserve"> for each transfer</w:t>
      </w:r>
      <w:r w:rsidRPr="008810A1">
        <w:t>.</w:t>
      </w:r>
      <w:r w:rsidR="00770DE6">
        <w:t xml:space="preserve"> Therefore, I have </w:t>
      </w:r>
      <w:r w:rsidR="00842C85">
        <w:t>adjusted</w:t>
      </w:r>
      <w:r w:rsidR="00770DE6">
        <w:t xml:space="preserve"> to which is used only 16 bits data at max (depend on user also so there would be an external signal for selecting transfer mode if transfer 8 bits mode </w:t>
      </w:r>
      <w:r w:rsidR="00842C85">
        <w:t>or 16 bits mode</w:t>
      </w:r>
      <w:r w:rsidR="00770DE6">
        <w:t>)</w:t>
      </w:r>
      <w:r w:rsidR="00842C85">
        <w:t>.</w:t>
      </w:r>
      <w:r w:rsidR="005C6311">
        <w:t xml:space="preserve"> The next thing come out from this block is that I have also taken out external signal such as tx_add_ptr_wr and tx_addr_ptr_rd to check whether the state of TX FIFO incase the incoming data is too fast lead to wrong transmission.</w:t>
      </w:r>
    </w:p>
    <w:p w14:paraId="1C3E845C" w14:textId="3BF4742E" w:rsidR="008810A1" w:rsidRDefault="008810A1" w:rsidP="00874C0F">
      <w:pPr>
        <w:spacing w:before="120" w:line="360" w:lineRule="auto"/>
        <w:ind w:firstLine="567"/>
        <w:jc w:val="both"/>
      </w:pPr>
      <w:r w:rsidRPr="008810A1">
        <w:t xml:space="preserve">   - Solution: I modified the TX FIFO block to accommodate 16-bit or 8-bit input signals directly. This adjustment involved </w:t>
      </w:r>
      <w:r w:rsidR="00842C85">
        <w:t>resizing</w:t>
      </w:r>
      <w:r w:rsidRPr="008810A1">
        <w:t xml:space="preserve"> the input handling to ensure proper data segmentation and storage within the FIFO</w:t>
      </w:r>
      <w:r w:rsidR="00813A39">
        <w:t>.</w:t>
      </w:r>
    </w:p>
    <w:p w14:paraId="77741422" w14:textId="0D5AD581" w:rsidR="00813A39" w:rsidRPr="002546A2" w:rsidRDefault="00813A39" w:rsidP="00813A39">
      <w:pPr>
        <w:spacing w:before="120" w:line="360" w:lineRule="auto"/>
        <w:ind w:firstLine="567"/>
        <w:rPr>
          <w:b/>
          <w:bCs/>
          <w:i/>
          <w:iCs/>
        </w:rPr>
      </w:pPr>
      <w:r w:rsidRPr="002546A2">
        <w:rPr>
          <w:b/>
          <w:bCs/>
          <w:i/>
          <w:iCs/>
        </w:rPr>
        <w:t>APB Interfacing Block:</w:t>
      </w:r>
    </w:p>
    <w:p w14:paraId="30815D9F" w14:textId="26DEDF43" w:rsidR="00813A39" w:rsidRPr="008810A1" w:rsidRDefault="00813A39" w:rsidP="00874C0F">
      <w:pPr>
        <w:spacing w:before="120" w:line="360" w:lineRule="auto"/>
        <w:ind w:firstLine="567"/>
        <w:jc w:val="both"/>
      </w:pPr>
      <w:r>
        <w:t xml:space="preserve">I </w:t>
      </w:r>
      <w:r>
        <w:t>did some more adjustment</w:t>
      </w:r>
      <w:r>
        <w:t>s</w:t>
      </w:r>
      <w:r>
        <w:t xml:space="preserve"> related to </w:t>
      </w:r>
      <w:r w:rsidR="002546A2">
        <w:t>this block</w:t>
      </w:r>
      <w:r>
        <w:t xml:space="preserve"> such as the register block for search into which function</w:t>
      </w:r>
      <w:r w:rsidR="002546A2">
        <w:t>s</w:t>
      </w:r>
      <w:r>
        <w:t xml:space="preserve">, if the base offset (PADDR) is in the range of 0 to 10 it will show the following function such as for address 0x000 this will require for sending or reading based on </w:t>
      </w:r>
      <w:r w:rsidRPr="002546A2">
        <w:rPr>
          <w:b/>
          <w:bCs/>
          <w:i/>
          <w:iCs/>
        </w:rPr>
        <w:t>PWRITE</w:t>
      </w:r>
      <w:r>
        <w:t xml:space="preserve"> signal, or for address 0x010 this is used require for setting up baud rate used by internal clock (counter divisor and divisor clock)</w:t>
      </w:r>
      <w:r w:rsidRPr="008810A1">
        <w:t>. The updated design was thoroughly tested to verify its functionality with different input sizes.</w:t>
      </w:r>
      <w:r w:rsidR="002546A2">
        <w:t xml:space="preserve"> Related to this field, I know more about how a transaction between master (CPU) to other slave component in whole construct of CPU processing. </w:t>
      </w:r>
    </w:p>
    <w:p w14:paraId="2B6FAA74" w14:textId="174370BD" w:rsidR="00B821B3" w:rsidRDefault="008810A1" w:rsidP="00874C0F">
      <w:pPr>
        <w:spacing w:before="120" w:line="360" w:lineRule="auto"/>
        <w:ind w:firstLine="567"/>
        <w:jc w:val="both"/>
      </w:pPr>
      <w:r w:rsidRPr="008810A1">
        <w:t xml:space="preserve">These improvements contribute to the overall </w:t>
      </w:r>
      <w:r w:rsidR="00813A39">
        <w:t xml:space="preserve">result in which I have succeed in the side of APB UART where </w:t>
      </w:r>
      <w:r w:rsidR="002546A2">
        <w:t>I have completed with the side of TXD. However, I did an external mistake is that I have misunderstood of this block operating so I added an APB Interface FSM which led to the wrong operation in the APB Bridge</w:t>
      </w:r>
      <w:r w:rsidRPr="008810A1">
        <w:t>.</w:t>
      </w:r>
    </w:p>
    <w:p w14:paraId="1F44EC73" w14:textId="26F7F599" w:rsidR="00D370C0" w:rsidRDefault="00D370C0" w:rsidP="00874C0F">
      <w:pPr>
        <w:spacing w:before="120" w:line="360" w:lineRule="auto"/>
        <w:ind w:firstLine="567"/>
        <w:jc w:val="both"/>
      </w:pPr>
      <w:r>
        <w:t xml:space="preserve">And following is the pre-figure of APB UART that I have done and </w:t>
      </w:r>
      <w:r w:rsidR="00C2397E">
        <w:t>on checking:</w:t>
      </w:r>
    </w:p>
    <w:p w14:paraId="6A9E64B6" w14:textId="43ECFF14" w:rsidR="00D370C0" w:rsidRPr="00C2397E" w:rsidRDefault="00C2397E" w:rsidP="00C2397E">
      <w:pPr>
        <w:spacing w:before="120" w:line="360" w:lineRule="auto"/>
        <w:ind w:firstLine="567"/>
        <w:jc w:val="center"/>
        <w:rPr>
          <w:b/>
          <w:bCs/>
          <w:i/>
          <w:iCs/>
          <w:color w:val="1F497D" w:themeColor="text2"/>
          <w:sz w:val="20"/>
          <w:szCs w:val="20"/>
        </w:rPr>
      </w:pPr>
      <w:r w:rsidRPr="00C2397E">
        <w:rPr>
          <w:b/>
          <w:bCs/>
          <w:i/>
          <w:iCs/>
          <w:color w:val="1F497D" w:themeColor="text2"/>
          <w:sz w:val="20"/>
          <w:szCs w:val="20"/>
        </w:rPr>
        <w:lastRenderedPageBreak/>
        <w:drawing>
          <wp:anchor distT="0" distB="0" distL="114300" distR="114300" simplePos="0" relativeHeight="251660288" behindDoc="0" locked="0" layoutInCell="1" allowOverlap="1" wp14:anchorId="0007CFD2" wp14:editId="16A02AE2">
            <wp:simplePos x="0" y="0"/>
            <wp:positionH relativeFrom="column">
              <wp:posOffset>333375</wp:posOffset>
            </wp:positionH>
            <wp:positionV relativeFrom="paragraph">
              <wp:posOffset>3829050</wp:posOffset>
            </wp:positionV>
            <wp:extent cx="5943600" cy="3144520"/>
            <wp:effectExtent l="0" t="0" r="0" b="0"/>
            <wp:wrapTopAndBottom/>
            <wp:docPr id="857294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94923"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anchor>
        </w:drawing>
      </w:r>
      <w:r w:rsidRPr="00C2397E">
        <w:rPr>
          <w:b/>
          <w:bCs/>
          <w:i/>
          <w:iCs/>
          <w:color w:val="1F497D" w:themeColor="text2"/>
          <w:sz w:val="20"/>
          <w:szCs w:val="20"/>
        </w:rPr>
        <w:drawing>
          <wp:anchor distT="0" distB="0" distL="114300" distR="114300" simplePos="0" relativeHeight="251659264" behindDoc="0" locked="0" layoutInCell="1" allowOverlap="1" wp14:anchorId="7A1F34B1" wp14:editId="720814B9">
            <wp:simplePos x="0" y="0"/>
            <wp:positionH relativeFrom="margin">
              <wp:align>right</wp:align>
            </wp:positionH>
            <wp:positionV relativeFrom="paragraph">
              <wp:posOffset>0</wp:posOffset>
            </wp:positionV>
            <wp:extent cx="5943600" cy="3551555"/>
            <wp:effectExtent l="0" t="0" r="0" b="0"/>
            <wp:wrapTopAndBottom/>
            <wp:docPr id="186880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00237"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551555"/>
                    </a:xfrm>
                    <a:prstGeom prst="rect">
                      <a:avLst/>
                    </a:prstGeom>
                  </pic:spPr>
                </pic:pic>
              </a:graphicData>
            </a:graphic>
          </wp:anchor>
        </w:drawing>
      </w:r>
      <w:r w:rsidRPr="00C2397E">
        <w:rPr>
          <w:b/>
          <w:bCs/>
          <w:i/>
          <w:iCs/>
          <w:color w:val="1F497D" w:themeColor="text2"/>
          <w:sz w:val="20"/>
          <w:szCs w:val="20"/>
        </w:rPr>
        <w:t>Figure 1.1.2: The first part of APB UART Block design reference</w:t>
      </w:r>
    </w:p>
    <w:p w14:paraId="6097A72D" w14:textId="3C030DF5" w:rsidR="00C2397E" w:rsidRPr="00C2397E" w:rsidRDefault="00C2397E" w:rsidP="00C2397E">
      <w:pPr>
        <w:spacing w:before="120" w:line="360" w:lineRule="auto"/>
        <w:ind w:firstLine="567"/>
        <w:jc w:val="center"/>
        <w:rPr>
          <w:b/>
          <w:bCs/>
          <w:i/>
          <w:iCs/>
          <w:color w:val="1F497D" w:themeColor="text2"/>
          <w:sz w:val="20"/>
          <w:szCs w:val="20"/>
        </w:rPr>
      </w:pPr>
      <w:r w:rsidRPr="00C2397E">
        <w:rPr>
          <w:b/>
          <w:bCs/>
          <w:i/>
          <w:iCs/>
          <w:color w:val="1F497D" w:themeColor="text2"/>
          <w:sz w:val="20"/>
          <w:szCs w:val="20"/>
        </w:rPr>
        <w:t>Figure 1.1</w:t>
      </w:r>
      <w:r>
        <w:rPr>
          <w:b/>
          <w:bCs/>
          <w:i/>
          <w:iCs/>
          <w:color w:val="1F497D" w:themeColor="text2"/>
          <w:sz w:val="20"/>
          <w:szCs w:val="20"/>
        </w:rPr>
        <w:t>.3</w:t>
      </w:r>
      <w:r w:rsidRPr="00C2397E">
        <w:rPr>
          <w:b/>
          <w:bCs/>
          <w:i/>
          <w:iCs/>
          <w:color w:val="1F497D" w:themeColor="text2"/>
          <w:sz w:val="20"/>
          <w:szCs w:val="20"/>
        </w:rPr>
        <w:t xml:space="preserve">: The </w:t>
      </w:r>
      <w:r>
        <w:rPr>
          <w:b/>
          <w:bCs/>
          <w:i/>
          <w:iCs/>
          <w:color w:val="1F497D" w:themeColor="text2"/>
          <w:sz w:val="20"/>
          <w:szCs w:val="20"/>
        </w:rPr>
        <w:t>remain</w:t>
      </w:r>
      <w:r w:rsidRPr="00C2397E">
        <w:rPr>
          <w:b/>
          <w:bCs/>
          <w:i/>
          <w:iCs/>
          <w:color w:val="1F497D" w:themeColor="text2"/>
          <w:sz w:val="20"/>
          <w:szCs w:val="20"/>
        </w:rPr>
        <w:t xml:space="preserve"> part of APB UART Block design reference</w:t>
      </w:r>
    </w:p>
    <w:p w14:paraId="1F06BD44" w14:textId="77777777" w:rsidR="00C2397E" w:rsidRDefault="00C2397E" w:rsidP="00C2397E">
      <w:pPr>
        <w:pStyle w:val="ListParagraph"/>
        <w:spacing w:before="120" w:line="360" w:lineRule="auto"/>
        <w:ind w:left="1440"/>
        <w:rPr>
          <w:b/>
          <w:bCs/>
        </w:rPr>
      </w:pPr>
    </w:p>
    <w:p w14:paraId="0B7AC981" w14:textId="77777777" w:rsidR="00EF2D6D" w:rsidRDefault="00EF2D6D" w:rsidP="00C2397E">
      <w:pPr>
        <w:pStyle w:val="ListParagraph"/>
        <w:spacing w:before="120" w:line="360" w:lineRule="auto"/>
        <w:ind w:left="1440"/>
        <w:rPr>
          <w:b/>
          <w:bCs/>
        </w:rPr>
      </w:pPr>
    </w:p>
    <w:p w14:paraId="5B1DAD38" w14:textId="77777777" w:rsidR="00EF2D6D" w:rsidRDefault="00EF2D6D" w:rsidP="00C2397E">
      <w:pPr>
        <w:pStyle w:val="ListParagraph"/>
        <w:spacing w:before="120" w:line="360" w:lineRule="auto"/>
        <w:ind w:left="1440"/>
        <w:rPr>
          <w:b/>
          <w:bCs/>
        </w:rPr>
      </w:pPr>
    </w:p>
    <w:p w14:paraId="520B633B" w14:textId="3B081530" w:rsidR="00467FC6" w:rsidRPr="00B821B3" w:rsidRDefault="00C354F8" w:rsidP="00B821B3">
      <w:pPr>
        <w:pStyle w:val="ListParagraph"/>
        <w:numPr>
          <w:ilvl w:val="1"/>
          <w:numId w:val="1"/>
        </w:numPr>
        <w:spacing w:before="120" w:line="360" w:lineRule="auto"/>
        <w:rPr>
          <w:b/>
          <w:bCs/>
        </w:rPr>
      </w:pPr>
      <w:r>
        <w:rPr>
          <w:b/>
          <w:bCs/>
        </w:rPr>
        <w:lastRenderedPageBreak/>
        <w:t>Planning for next week working</w:t>
      </w:r>
    </w:p>
    <w:p w14:paraId="539CD22A" w14:textId="2F36C374" w:rsidR="00B821B3" w:rsidRPr="00874C0F" w:rsidRDefault="00E12E3D" w:rsidP="00874C0F">
      <w:pPr>
        <w:spacing w:before="120" w:line="360" w:lineRule="auto"/>
        <w:ind w:firstLine="567"/>
        <w:jc w:val="both"/>
      </w:pPr>
      <w:r w:rsidRPr="00874C0F">
        <w:t xml:space="preserve">For the next week, I have figured out ways for solving my problems, first is that I will go deeply more in fixing the operation of APB UART first, where I </w:t>
      </w:r>
      <w:r w:rsidR="00874C0F">
        <w:t>continue</w:t>
      </w:r>
      <w:r w:rsidRPr="00874C0F">
        <w:t xml:space="preserve"> assum</w:t>
      </w:r>
      <w:r w:rsidR="00874C0F">
        <w:t>ing</w:t>
      </w:r>
      <w:r w:rsidRPr="00874C0F">
        <w:t xml:space="preserve"> random PENABLE and PSEL</w:t>
      </w:r>
      <w:r w:rsidR="00874C0F">
        <w:t xml:space="preserve"> for check data out of TXD and in RXD. Then I will combine the two block APB Bridge and APB UART together for showing some results.</w:t>
      </w:r>
    </w:p>
    <w:p w14:paraId="3BBD727D" w14:textId="1EBC3D1C" w:rsidR="00FC1522" w:rsidRPr="00874C0F" w:rsidRDefault="00A54AD0" w:rsidP="00874C0F">
      <w:pPr>
        <w:ind w:firstLine="567"/>
        <w:jc w:val="center"/>
        <w:rPr>
          <w:b/>
          <w:bCs/>
          <w:sz w:val="40"/>
          <w:szCs w:val="40"/>
        </w:rPr>
      </w:pPr>
      <w:r w:rsidRPr="00A54AD0">
        <w:rPr>
          <w:b/>
          <w:bCs/>
          <w:sz w:val="40"/>
          <w:szCs w:val="40"/>
        </w:rPr>
        <w:t>Thanks for reading my Journal.</w:t>
      </w:r>
    </w:p>
    <w:p w14:paraId="0000001C" w14:textId="7D8B2533" w:rsidR="00890656" w:rsidRPr="0089571F" w:rsidRDefault="008662AC">
      <w:pPr>
        <w:pStyle w:val="Heading1"/>
        <w:pBdr>
          <w:top w:val="nil"/>
          <w:left w:val="nil"/>
          <w:bottom w:val="nil"/>
          <w:right w:val="nil"/>
          <w:between w:val="nil"/>
        </w:pBdr>
        <w:jc w:val="center"/>
      </w:pPr>
      <w:r w:rsidRPr="0089571F">
        <w:t>References</w:t>
      </w:r>
    </w:p>
    <w:p w14:paraId="00000020" w14:textId="426C9AED" w:rsidR="00890656" w:rsidRDefault="006A2ACD" w:rsidP="006A2ACD">
      <w:pPr>
        <w:pStyle w:val="ListParagraph"/>
        <w:numPr>
          <w:ilvl w:val="0"/>
          <w:numId w:val="2"/>
        </w:numPr>
        <w:pBdr>
          <w:top w:val="nil"/>
          <w:left w:val="nil"/>
          <w:bottom w:val="nil"/>
          <w:right w:val="nil"/>
          <w:between w:val="nil"/>
        </w:pBdr>
      </w:pPr>
      <w:r w:rsidRPr="006A2ACD">
        <w:rPr>
          <w:i/>
          <w:iCs/>
        </w:rPr>
        <w:t>AMBA APB Protocol Specification</w:t>
      </w:r>
      <w:r>
        <w:rPr>
          <w:i/>
          <w:iCs/>
        </w:rPr>
        <w:t>,</w:t>
      </w:r>
      <w:r w:rsidRPr="006A2ACD">
        <w:rPr>
          <w:i/>
          <w:iCs/>
        </w:rPr>
        <w:t xml:space="preserve"> </w:t>
      </w:r>
      <w:hyperlink r:id="rId10" w:history="1">
        <w:r w:rsidRPr="00A36261">
          <w:rPr>
            <w:rStyle w:val="Hyperlink"/>
          </w:rPr>
          <w:t>https://developer.arm.com/documentation/ihi0024/latest/</w:t>
        </w:r>
      </w:hyperlink>
      <w:r>
        <w:t xml:space="preserve"> </w:t>
      </w:r>
    </w:p>
    <w:p w14:paraId="03976A92" w14:textId="14ED3A32" w:rsidR="006A2ACD" w:rsidRDefault="006A2ACD" w:rsidP="006A2ACD">
      <w:pPr>
        <w:pStyle w:val="ListParagraph"/>
        <w:numPr>
          <w:ilvl w:val="0"/>
          <w:numId w:val="2"/>
        </w:numPr>
        <w:pBdr>
          <w:top w:val="nil"/>
          <w:left w:val="nil"/>
          <w:bottom w:val="nil"/>
          <w:right w:val="nil"/>
          <w:between w:val="nil"/>
        </w:pBdr>
      </w:pPr>
      <w:r w:rsidRPr="006A2ACD">
        <w:rPr>
          <w:i/>
          <w:iCs/>
        </w:rPr>
        <w:t>Arm Cortex-M System Design Kit Technical Reference Manual r1p1</w:t>
      </w:r>
      <w:r>
        <w:rPr>
          <w:i/>
          <w:iCs/>
        </w:rPr>
        <w:t>,</w:t>
      </w:r>
      <w:r w:rsidRPr="006A2ACD">
        <w:rPr>
          <w:i/>
          <w:iCs/>
        </w:rPr>
        <w:t xml:space="preserve"> </w:t>
      </w:r>
      <w:hyperlink r:id="rId11" w:history="1">
        <w:r w:rsidRPr="00A36261">
          <w:rPr>
            <w:rStyle w:val="Hyperlink"/>
          </w:rPr>
          <w:t>https://developer.arm.com/documentation/ddi0479/d/apb-components/apb-uart</w:t>
        </w:r>
      </w:hyperlink>
      <w:r>
        <w:t xml:space="preserve"> </w:t>
      </w:r>
    </w:p>
    <w:p w14:paraId="3DBCF042" w14:textId="49C13A77" w:rsidR="006A2ACD" w:rsidRDefault="006A2ACD" w:rsidP="006A2ACD">
      <w:pPr>
        <w:pStyle w:val="ListParagraph"/>
        <w:numPr>
          <w:ilvl w:val="0"/>
          <w:numId w:val="2"/>
        </w:numPr>
        <w:pBdr>
          <w:top w:val="nil"/>
          <w:left w:val="nil"/>
          <w:bottom w:val="nil"/>
          <w:right w:val="nil"/>
          <w:between w:val="nil"/>
        </w:pBdr>
      </w:pPr>
      <w:r>
        <w:t>Lakshmisagar H.S</w:t>
      </w:r>
      <w:r w:rsidRPr="006A2ACD">
        <w:rPr>
          <w:vertAlign w:val="superscript"/>
        </w:rPr>
        <w:t>1</w:t>
      </w:r>
      <w:r>
        <w:t>, Sumathi M.S</w:t>
      </w:r>
      <w:r w:rsidRPr="006A2ACD">
        <w:rPr>
          <w:vertAlign w:val="superscript"/>
        </w:rPr>
        <w:t>2</w:t>
      </w:r>
      <w:r>
        <w:t xml:space="preserve"> </w:t>
      </w:r>
      <w:r w:rsidRPr="006A2ACD">
        <w:rPr>
          <w:vertAlign w:val="superscript"/>
        </w:rPr>
        <w:t>1,2</w:t>
      </w:r>
      <w:r>
        <w:t xml:space="preserve">Assistant Professors, BMS Institute of Technology, Bangalore, Karnataka, India, </w:t>
      </w:r>
      <w:r w:rsidRPr="006A2ACD">
        <w:rPr>
          <w:i/>
          <w:iCs/>
        </w:rPr>
        <w:t>Design and Verification of APB Compliant Quad Channel UART</w:t>
      </w:r>
      <w:r>
        <w:t xml:space="preserve"> </w:t>
      </w:r>
      <w:hyperlink r:id="rId12" w:history="1">
        <w:r w:rsidRPr="00A36261">
          <w:rPr>
            <w:rStyle w:val="Hyperlink"/>
          </w:rPr>
          <w:t>https://www.ijraset.com/fileserve.php?FID=9093</w:t>
        </w:r>
      </w:hyperlink>
      <w:r>
        <w:t xml:space="preserve"> </w:t>
      </w:r>
    </w:p>
    <w:p w14:paraId="14ECB742" w14:textId="0986D6DB" w:rsidR="006A2ACD" w:rsidRPr="0089571F" w:rsidRDefault="006A2ACD" w:rsidP="006A2ACD">
      <w:pPr>
        <w:pStyle w:val="ListParagraph"/>
        <w:numPr>
          <w:ilvl w:val="0"/>
          <w:numId w:val="2"/>
        </w:numPr>
        <w:pBdr>
          <w:top w:val="nil"/>
          <w:left w:val="nil"/>
          <w:bottom w:val="nil"/>
          <w:right w:val="nil"/>
          <w:between w:val="nil"/>
        </w:pBdr>
      </w:pPr>
      <w:r w:rsidRPr="006A2ACD">
        <w:t>A. K. Gupta, A. Raman, +1 author Ravi Ranjan</w:t>
      </w:r>
      <w:r>
        <w:t xml:space="preserve">, </w:t>
      </w:r>
      <w:r w:rsidRPr="006A2ACD">
        <w:rPr>
          <w:i/>
          <w:iCs/>
        </w:rPr>
        <w:t>Design and Implementation of High-Speed Universal Asynchronous Receiver and Transmitter (UART).</w:t>
      </w:r>
      <w:r>
        <w:t xml:space="preserve"> </w:t>
      </w:r>
      <w:hyperlink r:id="rId13" w:history="1">
        <w:r w:rsidRPr="00A36261">
          <w:rPr>
            <w:rStyle w:val="Hyperlink"/>
          </w:rPr>
          <w:t>https://www.semanticscholar.org/paper/Design-and-Implementation-of-High-Speed-Universal-Gupta-Raman/a8796177ab085bddf1836fda479085c66f3a3607</w:t>
        </w:r>
      </w:hyperlink>
      <w:r>
        <w:t xml:space="preserve"> </w:t>
      </w:r>
    </w:p>
    <w:sectPr w:rsidR="006A2ACD" w:rsidRPr="0089571F">
      <w:headerReference w:type="default" r:id="rId14"/>
      <w:head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4ED0F" w14:textId="77777777" w:rsidR="00A2600A" w:rsidRDefault="00A2600A">
      <w:pPr>
        <w:spacing w:line="240" w:lineRule="auto"/>
      </w:pPr>
      <w:r>
        <w:separator/>
      </w:r>
    </w:p>
  </w:endnote>
  <w:endnote w:type="continuationSeparator" w:id="0">
    <w:p w14:paraId="24DFC8EE" w14:textId="77777777" w:rsidR="00A2600A" w:rsidRDefault="00A260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Bold">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73DBE" w14:textId="77777777" w:rsidR="00A2600A" w:rsidRDefault="00A2600A">
      <w:pPr>
        <w:spacing w:line="240" w:lineRule="auto"/>
      </w:pPr>
      <w:r>
        <w:separator/>
      </w:r>
    </w:p>
  </w:footnote>
  <w:footnote w:type="continuationSeparator" w:id="0">
    <w:p w14:paraId="7AAAF608" w14:textId="77777777" w:rsidR="00A2600A" w:rsidRDefault="00A260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2" w14:textId="1F1C6AB4" w:rsidR="00890656" w:rsidRDefault="008662AC">
    <w:pPr>
      <w:pBdr>
        <w:top w:val="nil"/>
        <w:left w:val="nil"/>
        <w:bottom w:val="nil"/>
        <w:right w:val="nil"/>
        <w:between w:val="nil"/>
      </w:pBdr>
      <w:tabs>
        <w:tab w:val="right" w:pos="9360"/>
      </w:tabs>
    </w:pPr>
    <w:r>
      <w:tab/>
    </w:r>
    <w:r>
      <w:fldChar w:fldCharType="begin"/>
    </w:r>
    <w:r>
      <w:instrText>PAGE</w:instrText>
    </w:r>
    <w:r>
      <w:fldChar w:fldCharType="separate"/>
    </w:r>
    <w:r w:rsidR="00FF2C0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1" w14:textId="77777777" w:rsidR="00890656" w:rsidRDefault="008662AC">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rsidR="00000000">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5309B"/>
    <w:multiLevelType w:val="multilevel"/>
    <w:tmpl w:val="554C98A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CF81B28"/>
    <w:multiLevelType w:val="hybridMultilevel"/>
    <w:tmpl w:val="D39C8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6138B"/>
    <w:multiLevelType w:val="hybridMultilevel"/>
    <w:tmpl w:val="51FA35F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CF02DED"/>
    <w:multiLevelType w:val="multilevel"/>
    <w:tmpl w:val="554C98A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028799678">
    <w:abstractNumId w:val="3"/>
  </w:num>
  <w:num w:numId="2" w16cid:durableId="344132628">
    <w:abstractNumId w:val="1"/>
  </w:num>
  <w:num w:numId="3" w16cid:durableId="1149444069">
    <w:abstractNumId w:val="2"/>
  </w:num>
  <w:num w:numId="4" w16cid:durableId="1629428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656"/>
    <w:rsid w:val="00033BA6"/>
    <w:rsid w:val="0008086B"/>
    <w:rsid w:val="0011643C"/>
    <w:rsid w:val="001B5C55"/>
    <w:rsid w:val="001E66CE"/>
    <w:rsid w:val="002546A2"/>
    <w:rsid w:val="00265CC5"/>
    <w:rsid w:val="002B13BB"/>
    <w:rsid w:val="002E46F4"/>
    <w:rsid w:val="00393304"/>
    <w:rsid w:val="003E1D39"/>
    <w:rsid w:val="003F3B43"/>
    <w:rsid w:val="00407601"/>
    <w:rsid w:val="004176F3"/>
    <w:rsid w:val="0043696C"/>
    <w:rsid w:val="00447192"/>
    <w:rsid w:val="00467FC6"/>
    <w:rsid w:val="0048666A"/>
    <w:rsid w:val="004A3B02"/>
    <w:rsid w:val="00500441"/>
    <w:rsid w:val="00516616"/>
    <w:rsid w:val="005C6311"/>
    <w:rsid w:val="00606145"/>
    <w:rsid w:val="00610CE0"/>
    <w:rsid w:val="006244D3"/>
    <w:rsid w:val="006624D6"/>
    <w:rsid w:val="006928B2"/>
    <w:rsid w:val="006A2ACD"/>
    <w:rsid w:val="006D3C5C"/>
    <w:rsid w:val="006E0B5A"/>
    <w:rsid w:val="00757CCA"/>
    <w:rsid w:val="00770DE6"/>
    <w:rsid w:val="00805710"/>
    <w:rsid w:val="00813A39"/>
    <w:rsid w:val="00842C85"/>
    <w:rsid w:val="00842D82"/>
    <w:rsid w:val="00856434"/>
    <w:rsid w:val="008662AC"/>
    <w:rsid w:val="00874C0F"/>
    <w:rsid w:val="008810A1"/>
    <w:rsid w:val="00890656"/>
    <w:rsid w:val="0089571F"/>
    <w:rsid w:val="008A537A"/>
    <w:rsid w:val="008E6B37"/>
    <w:rsid w:val="009D7787"/>
    <w:rsid w:val="00A2600A"/>
    <w:rsid w:val="00A476C5"/>
    <w:rsid w:val="00A54AD0"/>
    <w:rsid w:val="00AF535D"/>
    <w:rsid w:val="00B821B3"/>
    <w:rsid w:val="00B82952"/>
    <w:rsid w:val="00B94C3D"/>
    <w:rsid w:val="00B95781"/>
    <w:rsid w:val="00C13890"/>
    <w:rsid w:val="00C2397E"/>
    <w:rsid w:val="00C268C6"/>
    <w:rsid w:val="00C311DB"/>
    <w:rsid w:val="00C354F8"/>
    <w:rsid w:val="00CA668F"/>
    <w:rsid w:val="00CC284F"/>
    <w:rsid w:val="00D370C0"/>
    <w:rsid w:val="00D51C59"/>
    <w:rsid w:val="00D674B8"/>
    <w:rsid w:val="00D833DB"/>
    <w:rsid w:val="00DD2DF1"/>
    <w:rsid w:val="00DE7004"/>
    <w:rsid w:val="00E12E3D"/>
    <w:rsid w:val="00E20DAF"/>
    <w:rsid w:val="00E32D8B"/>
    <w:rsid w:val="00E42BAF"/>
    <w:rsid w:val="00EF2D6D"/>
    <w:rsid w:val="00F4789D"/>
    <w:rsid w:val="00F84B59"/>
    <w:rsid w:val="00F94A2B"/>
    <w:rsid w:val="00FC1522"/>
    <w:rsid w:val="00FF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4B63"/>
  <w15:docId w15:val="{490C8DC7-B0EF-4F0C-85DF-49A2DEEB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720" w:hanging="360"/>
      <w:outlineLvl w:val="0"/>
    </w:pPr>
    <w:rPr>
      <w:b/>
    </w:rPr>
  </w:style>
  <w:style w:type="paragraph" w:styleId="Heading2">
    <w:name w:val="heading 2"/>
    <w:basedOn w:val="Normal"/>
    <w:next w:val="Normal"/>
    <w:uiPriority w:val="9"/>
    <w:unhideWhenUsed/>
    <w:qFormat/>
    <w:pPr>
      <w:keepNext/>
      <w:keepLines/>
      <w:ind w:left="1440" w:hanging="360"/>
      <w:outlineLvl w:val="1"/>
    </w:pPr>
    <w:rPr>
      <w:b/>
    </w:rPr>
  </w:style>
  <w:style w:type="paragraph" w:styleId="Heading3">
    <w:name w:val="heading 3"/>
    <w:basedOn w:val="Normal"/>
    <w:next w:val="Normal"/>
    <w:uiPriority w:val="9"/>
    <w:unhideWhenUsed/>
    <w:qFormat/>
    <w:pPr>
      <w:keepNext/>
      <w:keepLines/>
      <w:outlineLvl w:val="2"/>
    </w:pPr>
    <w:rPr>
      <w:b/>
      <w:i/>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jc w:val="center"/>
    </w:pPr>
  </w:style>
  <w:style w:type="character" w:styleId="Hyperlink">
    <w:name w:val="Hyperlink"/>
    <w:basedOn w:val="DefaultParagraphFont"/>
    <w:uiPriority w:val="99"/>
    <w:unhideWhenUsed/>
    <w:rsid w:val="00805710"/>
    <w:rPr>
      <w:color w:val="0000FF" w:themeColor="hyperlink"/>
      <w:u w:val="single"/>
    </w:rPr>
  </w:style>
  <w:style w:type="character" w:styleId="UnresolvedMention">
    <w:name w:val="Unresolved Mention"/>
    <w:basedOn w:val="DefaultParagraphFont"/>
    <w:uiPriority w:val="99"/>
    <w:semiHidden/>
    <w:unhideWhenUsed/>
    <w:rsid w:val="00805710"/>
    <w:rPr>
      <w:color w:val="605E5C"/>
      <w:shd w:val="clear" w:color="auto" w:fill="E1DFDD"/>
    </w:rPr>
  </w:style>
  <w:style w:type="character" w:customStyle="1" w:styleId="fontstyle01">
    <w:name w:val="fontstyle01"/>
    <w:basedOn w:val="DefaultParagraphFont"/>
    <w:rsid w:val="0089571F"/>
    <w:rPr>
      <w:rFonts w:ascii="Helvetica-Bold" w:hAnsi="Helvetica-Bold" w:hint="default"/>
      <w:b/>
      <w:bCs/>
      <w:i w:val="0"/>
      <w:iCs w:val="0"/>
      <w:color w:val="000000"/>
      <w:sz w:val="18"/>
      <w:szCs w:val="18"/>
    </w:rPr>
  </w:style>
  <w:style w:type="paragraph" w:styleId="Header">
    <w:name w:val="header"/>
    <w:basedOn w:val="Normal"/>
    <w:link w:val="HeaderChar"/>
    <w:uiPriority w:val="99"/>
    <w:unhideWhenUsed/>
    <w:rsid w:val="00B95781"/>
    <w:pPr>
      <w:tabs>
        <w:tab w:val="center" w:pos="4680"/>
        <w:tab w:val="right" w:pos="9360"/>
      </w:tabs>
      <w:spacing w:line="240" w:lineRule="auto"/>
    </w:pPr>
  </w:style>
  <w:style w:type="character" w:customStyle="1" w:styleId="HeaderChar">
    <w:name w:val="Header Char"/>
    <w:basedOn w:val="DefaultParagraphFont"/>
    <w:link w:val="Header"/>
    <w:uiPriority w:val="99"/>
    <w:rsid w:val="00B95781"/>
  </w:style>
  <w:style w:type="paragraph" w:styleId="Footer">
    <w:name w:val="footer"/>
    <w:basedOn w:val="Normal"/>
    <w:link w:val="FooterChar"/>
    <w:uiPriority w:val="99"/>
    <w:unhideWhenUsed/>
    <w:rsid w:val="00B95781"/>
    <w:pPr>
      <w:tabs>
        <w:tab w:val="center" w:pos="4680"/>
        <w:tab w:val="right" w:pos="9360"/>
      </w:tabs>
      <w:spacing w:line="240" w:lineRule="auto"/>
    </w:pPr>
  </w:style>
  <w:style w:type="character" w:customStyle="1" w:styleId="FooterChar">
    <w:name w:val="Footer Char"/>
    <w:basedOn w:val="DefaultParagraphFont"/>
    <w:link w:val="Footer"/>
    <w:uiPriority w:val="99"/>
    <w:rsid w:val="00B95781"/>
  </w:style>
  <w:style w:type="paragraph" w:styleId="ListParagraph">
    <w:name w:val="List Paragraph"/>
    <w:basedOn w:val="Normal"/>
    <w:uiPriority w:val="34"/>
    <w:qFormat/>
    <w:rsid w:val="0011643C"/>
    <w:pPr>
      <w:ind w:left="720"/>
      <w:contextualSpacing/>
    </w:pPr>
  </w:style>
  <w:style w:type="table" w:styleId="TableGrid">
    <w:name w:val="Table Grid"/>
    <w:basedOn w:val="TableNormal"/>
    <w:uiPriority w:val="39"/>
    <w:rsid w:val="00757C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747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emanticscholar.org/paper/Design-and-Implementation-of-High-Speed-Universal-Gupta-Raman/a8796177ab085bddf1836fda479085c66f3a360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jraset.com/fileserve.php?FID=909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rm.com/documentation/ddi0479/d/apb-components/apb-uart"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eveloper.arm.com/documentation/ihi0024/late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Hưng</dc:creator>
  <cp:keywords/>
  <dc:description/>
  <cp:lastModifiedBy>Võ Hưng</cp:lastModifiedBy>
  <cp:revision>10</cp:revision>
  <dcterms:created xsi:type="dcterms:W3CDTF">2024-08-06T15:41:00Z</dcterms:created>
  <dcterms:modified xsi:type="dcterms:W3CDTF">2024-08-06T16:55:00Z</dcterms:modified>
</cp:coreProperties>
</file>