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E7D" w:rsidRPr="003B75EF" w:rsidRDefault="003B75EF">
      <w:pPr>
        <w:rPr>
          <w:b/>
          <w:bCs/>
          <w:lang w:val="en-US"/>
        </w:rPr>
      </w:pPr>
      <w:r w:rsidRPr="003B75EF">
        <w:rPr>
          <w:b/>
          <w:bCs/>
          <w:lang w:val="en-US"/>
        </w:rPr>
        <w:t>PYTHON CHO PHÂN TÍCH DỮ LIỆU</w:t>
      </w:r>
    </w:p>
    <w:p w:rsidR="00055685" w:rsidRDefault="00055685">
      <w:pPr>
        <w:rPr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1. Các khái niệm cơ bản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Biến và đối tượng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Các loại dấu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2.1. Dấu toán học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2.2. Dấu gán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2.3. Dấu so sánh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3. Thư viện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3.1. Truy cập thư viện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3.2. Cài đặt thư viện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4. Một số khái niệm khác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4.1. Ký tự đặc biệt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4.2. Magic commands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2. Vòng lặp và điều kiện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Điều kiện rẽ nhánh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Vòng lặp while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3. Vòng lặp for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4. Xử lý lỗi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3. Kiểu dữ liệu (1)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Kiểu dữ liệu số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1.1. Khởi tạo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1.2. Dấu và các hàm toán học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1.3. Một số phương thức và thuộc tính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Kiểu dữ liệu Boolean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2.1. Ứng dụng của kiểu dữ liệu Boolean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2.2. Toán tử Boolean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2.3. Chuyển đổi sang Boolean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3. Kiểu dữ liệu None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4. Kiểu dữ liệu (2)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Kiểu dữ liệu chuỗi (String)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1.1. Khởi tạo string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1.2. Các kỹ thuật đặc biệt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1.3. Index và slicing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1.4. Các hàm với string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1.5. Phương thức format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Kiểu dữ liệu ngày tháng (Datetime)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2.1. Các kiểu dữ liệu ngày tháng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2.2. Kiểu dữ liệu timedelta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2.3. Định dạng ngày tháng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5. Cấu trúc dữ liệu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List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1.1. Thêm và xóa phần tử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lastRenderedPageBreak/>
        <w:t>1.2. Kỹ thuật slicing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1.3. Các thao tác với list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1.4. Ứng dụng của vòng lặp for với list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1.5. List comprehension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Tuple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2.1. Khởi tạo tuple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2.2. Kỹ thuật unpacking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3. Dictionary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3.1. Khởi tạo dictionary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3.2. Thao tác với key và value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3.3. Phương thức update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3.4. Hàm zip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3.5. Ứng dụng của vòng lặp for với dictionary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3.6. Dictionary comprehension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6. Hàm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Built-in function</w:t>
      </w:r>
    </w:p>
    <w:p w:rsidR="00055685" w:rsidRPr="00055685" w:rsidRDefault="00055685" w:rsidP="00055685">
      <w:pPr>
        <w:rPr>
          <w:lang w:val="en-US"/>
        </w:rPr>
      </w:pPr>
      <w:r>
        <w:rPr>
          <w:lang w:val="en-US"/>
        </w:rPr>
        <w:t>2</w:t>
      </w:r>
      <w:r w:rsidRPr="00055685">
        <w:rPr>
          <w:lang w:val="en-US"/>
        </w:rPr>
        <w:t>. Hàm người dùng định nghĩa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3. Sử dụng hàm làm đối số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Tổng kết về hàm, phương thức, hằng số và thuộc tính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7. Numpy array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Giới thiệu Numpy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1.1. Hằng số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1.2. Array (Mảng nhiều chiều)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1.3. Khái niệm tính toán từng phần tử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1.4. Các phép toán trong Numpy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1.5. Mảng ngẫu nhiên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Thao tác với Array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2.1. Mô tả array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2.2. Slicing</w:t>
      </w:r>
    </w:p>
    <w:p w:rsidR="00055685" w:rsidRPr="00055685" w:rsidRDefault="00055685" w:rsidP="00055685">
      <w:pPr>
        <w:ind w:firstLine="720"/>
        <w:rPr>
          <w:lang w:val="en-US"/>
        </w:rPr>
      </w:pPr>
      <w:r>
        <w:rPr>
          <w:lang w:val="en-US"/>
        </w:rPr>
        <w:t>2.3. Tái cấu trúc array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8. Thống kê mô tả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Các đại lượng cơ bản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2. Phương sai (Variance)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Ý nghĩa của phương sai</w:t>
      </w:r>
    </w:p>
    <w:p w:rsidR="00055685" w:rsidRPr="00055685" w:rsidRDefault="00055685" w:rsidP="00055685">
      <w:pPr>
        <w:rPr>
          <w:lang w:val="en-US"/>
        </w:rPr>
      </w:pPr>
      <w:r>
        <w:rPr>
          <w:lang w:val="en-US"/>
        </w:rPr>
        <w:t>3</w:t>
      </w:r>
      <w:r w:rsidRPr="00055685">
        <w:rPr>
          <w:lang w:val="en-US"/>
        </w:rPr>
        <w:t>. Tứ phân vị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Trung vị</w:t>
      </w:r>
    </w:p>
    <w:p w:rsidR="00055685" w:rsidRPr="00055685" w:rsidRDefault="00055685" w:rsidP="00055685">
      <w:pPr>
        <w:rPr>
          <w:lang w:val="en-US"/>
        </w:rPr>
      </w:pPr>
      <w:r>
        <w:rPr>
          <w:lang w:val="en-US"/>
        </w:rPr>
        <w:t>4</w:t>
      </w:r>
      <w:r w:rsidRPr="00055685">
        <w:rPr>
          <w:lang w:val="en-US"/>
        </w:rPr>
        <w:t>. Hệ số tương quan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9. Khám phá dữ liệu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t>1. Giới thiệu chung</w:t>
      </w:r>
    </w:p>
    <w:p w:rsidR="00055685" w:rsidRPr="00055685" w:rsidRDefault="00055685" w:rsidP="00055685">
      <w:pPr>
        <w:ind w:firstLine="720"/>
        <w:rPr>
          <w:lang w:val="en-US"/>
        </w:rPr>
      </w:pPr>
      <w:r w:rsidRPr="00055685">
        <w:rPr>
          <w:lang w:val="en-US"/>
        </w:rPr>
        <w:t>1.1. Series</w:t>
      </w:r>
      <w:r>
        <w:rPr>
          <w:lang w:val="en-US"/>
        </w:rPr>
        <w:t xml:space="preserve"> và các kiểu dữ liệu</w:t>
      </w:r>
    </w:p>
    <w:p w:rsidR="00055685" w:rsidRPr="00055685" w:rsidRDefault="00055685" w:rsidP="00055685">
      <w:pPr>
        <w:ind w:left="720"/>
        <w:rPr>
          <w:lang w:val="en-US"/>
        </w:rPr>
      </w:pPr>
      <w:r w:rsidRPr="00055685">
        <w:rPr>
          <w:lang w:val="en-US"/>
        </w:rPr>
        <w:t>1.2. Dataframe</w:t>
      </w:r>
    </w:p>
    <w:p w:rsidR="00055685" w:rsidRPr="00055685" w:rsidRDefault="00055685" w:rsidP="00055685">
      <w:pPr>
        <w:ind w:left="720"/>
        <w:rPr>
          <w:lang w:val="en-US"/>
        </w:rPr>
      </w:pPr>
      <w:r w:rsidRPr="00055685">
        <w:rPr>
          <w:lang w:val="en-US"/>
        </w:rPr>
        <w:t>1.3. Quy trình phân tích dữ liệu</w:t>
      </w:r>
    </w:p>
    <w:p w:rsidR="00055685" w:rsidRPr="00055685" w:rsidRDefault="00055685" w:rsidP="00055685">
      <w:pPr>
        <w:ind w:left="720"/>
        <w:rPr>
          <w:lang w:val="en-US"/>
        </w:rPr>
      </w:pPr>
      <w:r w:rsidRPr="00055685">
        <w:rPr>
          <w:lang w:val="en-US"/>
        </w:rPr>
        <w:t>1.4. Một số cài đặt thông dụng cho Pandas</w:t>
      </w:r>
    </w:p>
    <w:p w:rsidR="00055685" w:rsidRPr="00055685" w:rsidRDefault="00055685" w:rsidP="00055685">
      <w:pPr>
        <w:rPr>
          <w:lang w:val="en-US"/>
        </w:rPr>
      </w:pPr>
      <w:r w:rsidRPr="00055685">
        <w:rPr>
          <w:lang w:val="en-US"/>
        </w:rPr>
        <w:lastRenderedPageBreak/>
        <w:t>2. Data Exploratory</w:t>
      </w:r>
    </w:p>
    <w:p w:rsidR="00055685" w:rsidRPr="00055685" w:rsidRDefault="00055685" w:rsidP="00055685">
      <w:pPr>
        <w:ind w:left="720"/>
        <w:rPr>
          <w:lang w:val="en-US"/>
        </w:rPr>
      </w:pPr>
      <w:r w:rsidRPr="00055685">
        <w:rPr>
          <w:lang w:val="en-US"/>
        </w:rPr>
        <w:t>2.1. Overview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Một số thuộc tính của dataframe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Các đại lượng thống kê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Tỉ lệ dữ liệu thiếu</w:t>
      </w:r>
    </w:p>
    <w:p w:rsidR="00055685" w:rsidRPr="00055685" w:rsidRDefault="00055685" w:rsidP="00055685">
      <w:pPr>
        <w:ind w:left="720"/>
        <w:rPr>
          <w:lang w:val="en-US"/>
        </w:rPr>
      </w:pPr>
      <w:r w:rsidRPr="00055685">
        <w:rPr>
          <w:lang w:val="en-US"/>
        </w:rPr>
        <w:t>2.2. Tìm hiểu chi tiết dữ liệu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Truy cập cột và hàng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Sắp xếp dữ liệu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Lọc dữ liệu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Các giá trị phân biệt (unique) trong cột</w:t>
      </w:r>
    </w:p>
    <w:p w:rsidR="00055685" w:rsidRPr="00055685" w:rsidRDefault="00055685" w:rsidP="00055685">
      <w:pPr>
        <w:ind w:left="1440"/>
        <w:rPr>
          <w:lang w:val="en-US"/>
        </w:rPr>
      </w:pPr>
      <w:r w:rsidRPr="00055685">
        <w:rPr>
          <w:lang w:val="en-US"/>
        </w:rPr>
        <w:t>Phân nhóm dữ liệu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10. Làm sạch dữ liệu (1)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1. Làm sạch sơ bộ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1.1. Xóa cột và hàng thừa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1.2. Đổi tên cột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1.3. Chuẩn hóa kiểu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1.4. Xử lý giá trị trùng lặp (duplicates)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1.5. Lọc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1.6. Ánh xạ (Mapping)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2. Xử lý dữ liệu văn bản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2.1. Xử lý dấu cách và xuống dòng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2.2. Sửa lỗi chính tả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2.3. Xử lý số điện thoại và mã số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2.4. Ghép cột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3. Xử lý dữ liệu ngày tháng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Các ký hiệu định dạng ngày tháng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3.1. Thuộc tính ngày tháng gốc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3.2. Thay đổi định dạng ngày tháng (Optional)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3.3. Trích xuất thuộc tính năm, quý, tháng, tuần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3.4. Trích xuất các thuộc tính chu kỳ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3.5. Khoảng thời gian (Timedelta)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11. Làm sạch dữ liệu (2)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1. Xử lý missing data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1.1. Nguyên nhân gây thiếu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1.2. Nhận dạng dữ liệu trống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1.3. Xóa cột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1.4. Xóa dòng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1.5. Điền một giá trị cụ thể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1.6. Nội suy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2. Loại bỏ giá trị ngoại biên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2.1. Sử dụng trung bình và độ lệch chuẩn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2.2. Sử dụng khoảng tứ phân vị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12. Biến đổi dữ liệu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1. Pivot và Unpivot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lastRenderedPageBreak/>
        <w:t>1.1. Bảng dài và bảng rộng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1.2. Unpivot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1.3. Pivot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Pivot cơ bản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Pivot với một phần dữ liệu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Pivot với 2 value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2. Liên kết dữ liệu</w:t>
      </w:r>
    </w:p>
    <w:p w:rsidR="003B75EF" w:rsidRPr="003B75EF" w:rsidRDefault="003B75EF" w:rsidP="003B75EF">
      <w:pPr>
        <w:ind w:firstLine="720"/>
        <w:rPr>
          <w:lang w:val="en-US"/>
        </w:rPr>
      </w:pPr>
      <w:r w:rsidRPr="003B75EF">
        <w:rPr>
          <w:lang w:val="en-US"/>
        </w:rPr>
        <w:t>2.1. Append</w:t>
      </w:r>
    </w:p>
    <w:p w:rsidR="003B75EF" w:rsidRPr="003B75EF" w:rsidRDefault="003B75EF" w:rsidP="003B75EF">
      <w:pPr>
        <w:ind w:firstLine="720"/>
        <w:rPr>
          <w:lang w:val="en-US"/>
        </w:rPr>
      </w:pPr>
      <w:r w:rsidRPr="003B75EF">
        <w:rPr>
          <w:lang w:val="en-US"/>
        </w:rPr>
        <w:t>2.2. Merge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3. Tính toán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3.1. Lũy tiến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3.2. Tính toán trên các cột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3.3. Mức độ tăng trưởng</w:t>
      </w:r>
    </w:p>
    <w:p w:rsidR="00055685" w:rsidRDefault="00055685" w:rsidP="00055685">
      <w:pPr>
        <w:rPr>
          <w:b/>
          <w:bCs/>
          <w:lang w:val="en-US"/>
        </w:rPr>
      </w:pPr>
    </w:p>
    <w:p w:rsidR="00055685" w:rsidRDefault="00055685" w:rsidP="00055685">
      <w:pPr>
        <w:rPr>
          <w:b/>
          <w:bCs/>
          <w:lang w:val="en-US"/>
        </w:rPr>
      </w:pPr>
      <w:r>
        <w:rPr>
          <w:b/>
          <w:bCs/>
          <w:lang w:val="en-US"/>
        </w:rPr>
        <w:t>Bài 13. Trực quan hoá dữ liệu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1. Giới thiệu trực quan hoá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1.1. Tại sao cần trực quan hoá dữ liệu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1.2. Các thành phần của biểu đồ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1.3. Bảng màu Matplotlib và Seaborn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1.4. Ba kiểu dữ liệu phổ biến trong Visualization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2. Biểu đồ cơ bản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2.1. Pie chart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2.2. Line chart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2.3. Bar chart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2.4. Heatmap</w:t>
      </w:r>
    </w:p>
    <w:p w:rsidR="003B75EF" w:rsidRPr="003B75EF" w:rsidRDefault="003B75EF" w:rsidP="003B75EF">
      <w:pPr>
        <w:rPr>
          <w:lang w:val="en-US"/>
        </w:rPr>
      </w:pPr>
      <w:r w:rsidRPr="003B75EF">
        <w:rPr>
          <w:lang w:val="en-US"/>
        </w:rPr>
        <w:t>3. Biểu đồ chuyên sâu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3.1. Histogram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Histogram cơ bản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Histogram với 2 chiều thông tin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3.2. Box plot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Boxplot đơn với 1 thuộc tính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Boxplot với 3 hoặc 4 chiều thông tin</w:t>
      </w:r>
    </w:p>
    <w:p w:rsidR="003B75EF" w:rsidRPr="003B75EF" w:rsidRDefault="003B75EF" w:rsidP="003B75EF">
      <w:pPr>
        <w:ind w:left="720"/>
        <w:rPr>
          <w:lang w:val="en-US"/>
        </w:rPr>
      </w:pPr>
      <w:r w:rsidRPr="003B75EF">
        <w:rPr>
          <w:lang w:val="en-US"/>
        </w:rPr>
        <w:t>3.3. Scatter plot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Scatter plot cơ bản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Scatter plot với 2 thuộc tính định lượng</w:t>
      </w:r>
    </w:p>
    <w:p w:rsidR="003B75EF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Scatter plot với 3 và 4 thuộc tính</w:t>
      </w:r>
    </w:p>
    <w:p w:rsidR="00055685" w:rsidRPr="003B75EF" w:rsidRDefault="003B75EF" w:rsidP="003B75EF">
      <w:pPr>
        <w:ind w:left="1440"/>
        <w:rPr>
          <w:lang w:val="en-US"/>
        </w:rPr>
      </w:pPr>
      <w:r w:rsidRPr="003B75EF">
        <w:rPr>
          <w:lang w:val="en-US"/>
        </w:rPr>
        <w:t>Swarm plot - biến thể của Scatter plot</w:t>
      </w:r>
    </w:p>
    <w:sectPr w:rsidR="00055685" w:rsidRPr="003B75EF" w:rsidSect="005709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85"/>
    <w:rsid w:val="00055685"/>
    <w:rsid w:val="003B75EF"/>
    <w:rsid w:val="005709D1"/>
    <w:rsid w:val="0080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50AE6"/>
  <w15:chartTrackingRefBased/>
  <w15:docId w15:val="{D260E079-DEC5-A84C-B39E-0634250B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2022-02-27T16:19:00Z</dcterms:created>
  <dcterms:modified xsi:type="dcterms:W3CDTF">2022-02-27T16:34:00Z</dcterms:modified>
</cp:coreProperties>
</file>