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92FF3" w14:textId="77777777" w:rsidR="00FC06FA" w:rsidRDefault="00FC06FA" w:rsidP="00D62B71">
      <w:pPr>
        <w:pStyle w:val="Heading2"/>
        <w:jc w:val="both"/>
      </w:pPr>
      <w:r>
        <w:t>4.1 Design Overview</w:t>
      </w:r>
    </w:p>
    <w:p w14:paraId="06D168F4" w14:textId="77777777" w:rsidR="00FC06FA" w:rsidRDefault="00FC06FA" w:rsidP="00D62B71">
      <w:pPr>
        <w:pStyle w:val="Heading3"/>
        <w:jc w:val="both"/>
      </w:pPr>
      <w:r>
        <w:t>4.1.1 System Context</w:t>
      </w:r>
    </w:p>
    <w:p w14:paraId="2AB41842" w14:textId="77777777" w:rsidR="00FC06FA" w:rsidRDefault="00FC06FA" w:rsidP="00D62B71">
      <w:pPr>
        <w:pStyle w:val="Heading4"/>
        <w:jc w:val="both"/>
      </w:pPr>
      <w:r>
        <w:t>4.1.1.1 Diagram</w:t>
      </w:r>
    </w:p>
    <w:p w14:paraId="5A13579E" w14:textId="77777777" w:rsidR="00FC06FA" w:rsidRDefault="00FC06FA" w:rsidP="00D62B71">
      <w:pPr>
        <w:jc w:val="both"/>
      </w:pPr>
    </w:p>
    <w:p w14:paraId="331538B8" w14:textId="77777777" w:rsidR="00FC06FA" w:rsidRDefault="002B7E1B" w:rsidP="00D62B71">
      <w:pPr>
        <w:jc w:val="both"/>
      </w:pPr>
      <w:r>
        <w:rPr>
          <w:noProof/>
        </w:rPr>
        <w:drawing>
          <wp:inline distT="0" distB="0" distL="0" distR="0" wp14:anchorId="4FE70630" wp14:editId="6CE53B26">
            <wp:extent cx="5486400" cy="3498850"/>
            <wp:effectExtent l="0" t="0" r="0" b="6350"/>
            <wp:docPr id="2" name="Picture 2" descr="Macintosh HD:Users:Nambaby:Works:Đồ Án:RHF Project:Documentation:Designs: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mbaby:Works:Đồ Án:RHF Project:Documentation:Designs:system archi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98850"/>
                    </a:xfrm>
                    <a:prstGeom prst="rect">
                      <a:avLst/>
                    </a:prstGeom>
                    <a:noFill/>
                    <a:ln>
                      <a:noFill/>
                    </a:ln>
                  </pic:spPr>
                </pic:pic>
              </a:graphicData>
            </a:graphic>
          </wp:inline>
        </w:drawing>
      </w:r>
    </w:p>
    <w:p w14:paraId="502DA909" w14:textId="77777777" w:rsidR="00FC06FA" w:rsidRPr="00AE1424" w:rsidRDefault="00FC06FA" w:rsidP="00D62B71">
      <w:pPr>
        <w:jc w:val="both"/>
      </w:pPr>
    </w:p>
    <w:p w14:paraId="02BA8EF9" w14:textId="77777777" w:rsidR="00FC06FA" w:rsidRDefault="00FC06FA" w:rsidP="00D62B71">
      <w:pPr>
        <w:pStyle w:val="Heading4"/>
        <w:jc w:val="both"/>
      </w:pPr>
      <w:r>
        <w:t>4.1.1.2 System Context Description</w:t>
      </w:r>
    </w:p>
    <w:p w14:paraId="4A0B8B9F" w14:textId="77777777" w:rsidR="00FC06FA" w:rsidRPr="003C20FE" w:rsidRDefault="00FC06FA" w:rsidP="00D62B71">
      <w:pPr>
        <w:jc w:val="both"/>
      </w:pPr>
    </w:p>
    <w:tbl>
      <w:tblPr>
        <w:tblStyle w:val="LightList-Accent1"/>
        <w:tblW w:w="5000" w:type="pct"/>
        <w:tblLook w:val="04A0" w:firstRow="1" w:lastRow="0" w:firstColumn="1" w:lastColumn="0" w:noHBand="0" w:noVBand="1"/>
      </w:tblPr>
      <w:tblGrid>
        <w:gridCol w:w="4428"/>
        <w:gridCol w:w="4428"/>
      </w:tblGrid>
      <w:tr w:rsidR="00FC06FA" w14:paraId="7A2996D5" w14:textId="77777777" w:rsidTr="00FC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right w:val="single" w:sz="8" w:space="0" w:color="4F81BD" w:themeColor="accent1"/>
            </w:tcBorders>
          </w:tcPr>
          <w:p w14:paraId="37F83033" w14:textId="77777777" w:rsidR="00FC06FA" w:rsidRDefault="00FC06FA" w:rsidP="00D62B71">
            <w:pPr>
              <w:jc w:val="both"/>
            </w:pPr>
            <w:r>
              <w:t>User/Module/System</w:t>
            </w:r>
          </w:p>
        </w:tc>
        <w:tc>
          <w:tcPr>
            <w:tcW w:w="2500" w:type="pct"/>
            <w:tcBorders>
              <w:top w:val="single" w:sz="8" w:space="0" w:color="4F81BD" w:themeColor="accent1"/>
              <w:left w:val="single" w:sz="8" w:space="0" w:color="4F81BD" w:themeColor="accent1"/>
              <w:bottom w:val="single" w:sz="8" w:space="0" w:color="4F81BD" w:themeColor="accent1"/>
            </w:tcBorders>
          </w:tcPr>
          <w:p w14:paraId="475DF26A" w14:textId="77777777" w:rsidR="00FC06FA" w:rsidRDefault="00FC06FA" w:rsidP="00D62B71">
            <w:pPr>
              <w:jc w:val="both"/>
              <w:cnfStyle w:val="100000000000" w:firstRow="1" w:lastRow="0" w:firstColumn="0" w:lastColumn="0" w:oddVBand="0" w:evenVBand="0" w:oddHBand="0" w:evenHBand="0" w:firstRowFirstColumn="0" w:firstRowLastColumn="0" w:lastRowFirstColumn="0" w:lastRowLastColumn="0"/>
            </w:pPr>
            <w:r>
              <w:t>Description</w:t>
            </w:r>
          </w:p>
        </w:tc>
      </w:tr>
      <w:tr w:rsidR="00FC06FA" w14:paraId="5F9C093C" w14:textId="77777777" w:rsidTr="00FC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right w:val="single" w:sz="8" w:space="0" w:color="4F81BD" w:themeColor="accent1"/>
            </w:tcBorders>
          </w:tcPr>
          <w:p w14:paraId="288C70C7" w14:textId="77777777" w:rsidR="00FC06FA" w:rsidRPr="00AE1424" w:rsidRDefault="00FC06FA" w:rsidP="00D62B71">
            <w:pPr>
              <w:jc w:val="both"/>
              <w:rPr>
                <w:b w:val="0"/>
              </w:rPr>
            </w:pPr>
            <w:r>
              <w:rPr>
                <w:b w:val="0"/>
              </w:rPr>
              <w:t>End User</w:t>
            </w:r>
          </w:p>
        </w:tc>
        <w:tc>
          <w:tcPr>
            <w:tcW w:w="2500" w:type="pct"/>
            <w:tcBorders>
              <w:left w:val="single" w:sz="8" w:space="0" w:color="4F81BD" w:themeColor="accent1"/>
            </w:tcBorders>
          </w:tcPr>
          <w:p w14:paraId="2ECF3E76" w14:textId="77777777" w:rsidR="00FC06FA" w:rsidRDefault="00FC06FA" w:rsidP="00D62B71">
            <w:pPr>
              <w:jc w:val="both"/>
              <w:cnfStyle w:val="000000100000" w:firstRow="0" w:lastRow="0" w:firstColumn="0" w:lastColumn="0" w:oddVBand="0" w:evenVBand="0" w:oddHBand="1" w:evenHBand="0" w:firstRowFirstColumn="0" w:firstRowLastColumn="0" w:lastRowFirstColumn="0" w:lastRowLastColumn="0"/>
            </w:pPr>
            <w:r>
              <w:t xml:space="preserve">Users access the web application via Internet connection. </w:t>
            </w:r>
          </w:p>
        </w:tc>
      </w:tr>
      <w:tr w:rsidR="00FC06FA" w14:paraId="4A230E56" w14:textId="77777777" w:rsidTr="00FC06FA">
        <w:tc>
          <w:tcPr>
            <w:cnfStyle w:val="001000000000" w:firstRow="0" w:lastRow="0" w:firstColumn="1" w:lastColumn="0" w:oddVBand="0" w:evenVBand="0" w:oddHBand="0" w:evenHBand="0" w:firstRowFirstColumn="0" w:firstRowLastColumn="0" w:lastRowFirstColumn="0" w:lastRowLastColumn="0"/>
            <w:tcW w:w="2500" w:type="pct"/>
            <w:tcBorders>
              <w:right w:val="single" w:sz="8" w:space="0" w:color="4F81BD" w:themeColor="accent1"/>
            </w:tcBorders>
          </w:tcPr>
          <w:p w14:paraId="001B30DF" w14:textId="77777777" w:rsidR="00FC06FA" w:rsidRPr="007404C9" w:rsidRDefault="00FC06FA" w:rsidP="00D62B71">
            <w:pPr>
              <w:jc w:val="both"/>
              <w:rPr>
                <w:rFonts w:cstheme="minorHAnsi"/>
                <w:b w:val="0"/>
              </w:rPr>
            </w:pPr>
            <w:r w:rsidRPr="007404C9">
              <w:rPr>
                <w:rFonts w:cstheme="minorHAnsi"/>
                <w:b w:val="0"/>
              </w:rPr>
              <w:t>Web Application Server</w:t>
            </w:r>
          </w:p>
        </w:tc>
        <w:tc>
          <w:tcPr>
            <w:tcW w:w="2500" w:type="pct"/>
            <w:tcBorders>
              <w:top w:val="single" w:sz="8" w:space="0" w:color="4F81BD" w:themeColor="accent1"/>
              <w:left w:val="single" w:sz="8" w:space="0" w:color="4F81BD" w:themeColor="accent1"/>
              <w:bottom w:val="single" w:sz="8" w:space="0" w:color="4F81BD" w:themeColor="accent1"/>
            </w:tcBorders>
          </w:tcPr>
          <w:p w14:paraId="2E2E87F8" w14:textId="77777777" w:rsidR="00FC06FA" w:rsidRPr="00DF1E6B" w:rsidRDefault="00FC06FA" w:rsidP="00D62B71">
            <w:pPr>
              <w:jc w:val="both"/>
              <w:cnfStyle w:val="000000000000" w:firstRow="0" w:lastRow="0" w:firstColumn="0" w:lastColumn="0" w:oddVBand="0" w:evenVBand="0" w:oddHBand="0" w:evenHBand="0" w:firstRowFirstColumn="0" w:firstRowLastColumn="0" w:lastRowFirstColumn="0" w:lastRowLastColumn="0"/>
            </w:pPr>
            <w:r w:rsidRPr="00DF1E6B">
              <w:t>Automatically intercepts any user requests and send dynamic content</w:t>
            </w:r>
          </w:p>
        </w:tc>
      </w:tr>
      <w:tr w:rsidR="00FC06FA" w14:paraId="49F127A7" w14:textId="77777777" w:rsidTr="00FC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right w:val="single" w:sz="8" w:space="0" w:color="4F81BD" w:themeColor="accent1"/>
            </w:tcBorders>
          </w:tcPr>
          <w:p w14:paraId="3DE9C7EB" w14:textId="77777777" w:rsidR="00FC06FA" w:rsidRPr="007404C9" w:rsidRDefault="00FC06FA" w:rsidP="00D62B71">
            <w:pPr>
              <w:jc w:val="both"/>
              <w:rPr>
                <w:rFonts w:cstheme="minorHAnsi"/>
                <w:b w:val="0"/>
              </w:rPr>
            </w:pPr>
            <w:r>
              <w:rPr>
                <w:rFonts w:cstheme="minorHAnsi"/>
                <w:b w:val="0"/>
              </w:rPr>
              <w:t xml:space="preserve"> SMS Gateway</w:t>
            </w:r>
          </w:p>
        </w:tc>
        <w:tc>
          <w:tcPr>
            <w:tcW w:w="2500" w:type="pct"/>
            <w:tcBorders>
              <w:left w:val="single" w:sz="8" w:space="0" w:color="4F81BD" w:themeColor="accent1"/>
            </w:tcBorders>
          </w:tcPr>
          <w:p w14:paraId="4CA75192" w14:textId="77777777" w:rsidR="00FC06FA" w:rsidRPr="00DF1E6B" w:rsidRDefault="00FC06FA" w:rsidP="00D62B71">
            <w:pPr>
              <w:jc w:val="both"/>
              <w:cnfStyle w:val="000000100000" w:firstRow="0" w:lastRow="0" w:firstColumn="0" w:lastColumn="0" w:oddVBand="0" w:evenVBand="0" w:oddHBand="1" w:evenHBand="0" w:firstRowFirstColumn="0" w:firstRowLastColumn="0" w:lastRowFirstColumn="0" w:lastRowLastColumn="0"/>
            </w:pPr>
            <w:r w:rsidRPr="00DF1E6B">
              <w:t xml:space="preserve">Get data from Database and then </w:t>
            </w:r>
            <w:r w:rsidR="002B7E1B" w:rsidRPr="00DF1E6B">
              <w:t>interact with user through SMS and then send user’s feedback to system</w:t>
            </w:r>
          </w:p>
        </w:tc>
      </w:tr>
      <w:tr w:rsidR="00FC06FA" w14:paraId="0F98DA64" w14:textId="77777777" w:rsidTr="00FC06FA">
        <w:tc>
          <w:tcPr>
            <w:cnfStyle w:val="001000000000" w:firstRow="0" w:lastRow="0" w:firstColumn="1" w:lastColumn="0" w:oddVBand="0" w:evenVBand="0" w:oddHBand="0" w:evenHBand="0" w:firstRowFirstColumn="0" w:firstRowLastColumn="0" w:lastRowFirstColumn="0" w:lastRowLastColumn="0"/>
            <w:tcW w:w="2500" w:type="pct"/>
            <w:tcBorders>
              <w:right w:val="single" w:sz="8" w:space="0" w:color="4F81BD" w:themeColor="accent1"/>
            </w:tcBorders>
          </w:tcPr>
          <w:p w14:paraId="438B14CC" w14:textId="77777777" w:rsidR="00FC06FA" w:rsidRDefault="00FC06FA" w:rsidP="00D62B71">
            <w:pPr>
              <w:jc w:val="both"/>
              <w:rPr>
                <w:rFonts w:cstheme="minorHAnsi"/>
                <w:b w:val="0"/>
              </w:rPr>
            </w:pPr>
            <w:r>
              <w:rPr>
                <w:rFonts w:cstheme="minorHAnsi"/>
                <w:b w:val="0"/>
              </w:rPr>
              <w:t>Email System</w:t>
            </w:r>
          </w:p>
        </w:tc>
        <w:tc>
          <w:tcPr>
            <w:tcW w:w="2500" w:type="pct"/>
            <w:tcBorders>
              <w:left w:val="single" w:sz="8" w:space="0" w:color="4F81BD" w:themeColor="accent1"/>
            </w:tcBorders>
          </w:tcPr>
          <w:p w14:paraId="49A9BBDD" w14:textId="77777777" w:rsidR="00FC06FA" w:rsidRDefault="00FC06FA" w:rsidP="00D62B71">
            <w:pPr>
              <w:jc w:val="both"/>
              <w:cnfStyle w:val="000000000000" w:firstRow="0" w:lastRow="0" w:firstColumn="0" w:lastColumn="0" w:oddVBand="0" w:evenVBand="0" w:oddHBand="0" w:evenHBand="0" w:firstRowFirstColumn="0" w:firstRowLastColumn="0" w:lastRowFirstColumn="0" w:lastRowLastColumn="0"/>
              <w:rPr>
                <w:rFonts w:cstheme="minorHAnsi"/>
                <w:color w:val="555555"/>
                <w:shd w:val="clear" w:color="auto" w:fill="FFFFFF"/>
              </w:rPr>
            </w:pPr>
            <w:bookmarkStart w:id="0" w:name="_GoBack"/>
            <w:r w:rsidRPr="00DF1E6B">
              <w:t>Get data from Database and then send Email to users automatically</w:t>
            </w:r>
            <w:bookmarkEnd w:id="0"/>
          </w:p>
        </w:tc>
      </w:tr>
    </w:tbl>
    <w:p w14:paraId="75FEDE47" w14:textId="77777777" w:rsidR="00FC06FA" w:rsidRPr="003C20FE" w:rsidRDefault="00FC06FA" w:rsidP="00D62B71">
      <w:pPr>
        <w:jc w:val="both"/>
      </w:pPr>
    </w:p>
    <w:p w14:paraId="4DA25396" w14:textId="77777777" w:rsidR="00FC06FA" w:rsidRPr="003C20FE" w:rsidRDefault="00FC06FA" w:rsidP="00D62B71">
      <w:pPr>
        <w:jc w:val="both"/>
      </w:pPr>
    </w:p>
    <w:p w14:paraId="676D7CD4" w14:textId="77777777" w:rsidR="00FC06FA" w:rsidRDefault="00FC06FA" w:rsidP="00D62B71">
      <w:pPr>
        <w:pStyle w:val="Heading2"/>
        <w:jc w:val="both"/>
      </w:pPr>
      <w:r>
        <w:lastRenderedPageBreak/>
        <w:t>4.2 Architecture Overview</w:t>
      </w:r>
    </w:p>
    <w:p w14:paraId="6E5ABAF6" w14:textId="77777777" w:rsidR="00FC06FA" w:rsidRDefault="00FC06FA" w:rsidP="00D62B71">
      <w:pPr>
        <w:pStyle w:val="Heading3"/>
        <w:jc w:val="both"/>
      </w:pPr>
      <w:r>
        <w:t>4.2.1 Diagram</w:t>
      </w:r>
    </w:p>
    <w:p w14:paraId="29C3696D" w14:textId="77777777" w:rsidR="00FC06FA" w:rsidRDefault="00FC06FA" w:rsidP="00D62B71">
      <w:pPr>
        <w:jc w:val="both"/>
      </w:pPr>
    </w:p>
    <w:p w14:paraId="48B05064" w14:textId="77777777" w:rsidR="00FC06FA" w:rsidRPr="00D62B71" w:rsidRDefault="00FC06FA" w:rsidP="00D62B71">
      <w:pPr>
        <w:jc w:val="both"/>
        <w:rPr>
          <w:highlight w:val="yellow"/>
        </w:rPr>
      </w:pPr>
      <w:r w:rsidRPr="00D62B71">
        <w:rPr>
          <w:highlight w:val="yellow"/>
        </w:rPr>
        <w:object w:dxaOrig="14304" w:dyaOrig="9264" w14:anchorId="311B0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03pt" o:ole="">
            <v:imagedata r:id="rId7" o:title=""/>
          </v:shape>
          <o:OLEObject Type="Embed" ProgID="Visio.Drawing.11" ShapeID="_x0000_i1026" DrawAspect="Content" ObjectID="_1298090079" r:id="rId8"/>
        </w:object>
      </w:r>
    </w:p>
    <w:p w14:paraId="2F08E558" w14:textId="77777777" w:rsidR="00FC06FA" w:rsidRPr="00D62B71" w:rsidRDefault="00FC06FA" w:rsidP="00D62B71">
      <w:pPr>
        <w:jc w:val="both"/>
        <w:rPr>
          <w:highlight w:val="yellow"/>
        </w:rPr>
      </w:pPr>
    </w:p>
    <w:tbl>
      <w:tblPr>
        <w:tblStyle w:val="LightList-Accent1"/>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15"/>
        <w:gridCol w:w="3330"/>
        <w:gridCol w:w="2797"/>
        <w:gridCol w:w="2214"/>
      </w:tblGrid>
      <w:tr w:rsidR="00FC06FA" w:rsidRPr="00D62B71" w14:paraId="34E83724" w14:textId="77777777" w:rsidTr="00FC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 w:type="pct"/>
          </w:tcPr>
          <w:p w14:paraId="035332B8" w14:textId="77777777" w:rsidR="00FC06FA" w:rsidRPr="00D62B71" w:rsidRDefault="00FC06FA" w:rsidP="00D62B71">
            <w:pPr>
              <w:jc w:val="both"/>
              <w:rPr>
                <w:highlight w:val="yellow"/>
              </w:rPr>
            </w:pPr>
            <w:r w:rsidRPr="00D62B71">
              <w:rPr>
                <w:highlight w:val="yellow"/>
              </w:rPr>
              <w:t>#</w:t>
            </w:r>
          </w:p>
        </w:tc>
        <w:tc>
          <w:tcPr>
            <w:tcW w:w="1880" w:type="pct"/>
          </w:tcPr>
          <w:p w14:paraId="29CD76D7" w14:textId="77777777" w:rsidR="00FC06FA" w:rsidRPr="00D62B71" w:rsidRDefault="00FC06FA" w:rsidP="00D62B71">
            <w:pPr>
              <w:jc w:val="both"/>
              <w:cnfStyle w:val="100000000000" w:firstRow="1" w:lastRow="0" w:firstColumn="0" w:lastColumn="0" w:oddVBand="0" w:evenVBand="0" w:oddHBand="0" w:evenHBand="0" w:firstRowFirstColumn="0" w:firstRowLastColumn="0" w:lastRowFirstColumn="0" w:lastRowLastColumn="0"/>
              <w:rPr>
                <w:highlight w:val="yellow"/>
              </w:rPr>
            </w:pPr>
            <w:r w:rsidRPr="00D62B71">
              <w:rPr>
                <w:highlight w:val="yellow"/>
              </w:rPr>
              <w:t>Namespace</w:t>
            </w:r>
          </w:p>
        </w:tc>
        <w:tc>
          <w:tcPr>
            <w:tcW w:w="1579" w:type="pct"/>
          </w:tcPr>
          <w:p w14:paraId="4A54E036" w14:textId="77777777" w:rsidR="00FC06FA" w:rsidRPr="00D62B71" w:rsidRDefault="00FC06FA" w:rsidP="00D62B71">
            <w:pPr>
              <w:jc w:val="both"/>
              <w:cnfStyle w:val="100000000000" w:firstRow="1" w:lastRow="0" w:firstColumn="0" w:lastColumn="0" w:oddVBand="0" w:evenVBand="0" w:oddHBand="0" w:evenHBand="0" w:firstRowFirstColumn="0" w:firstRowLastColumn="0" w:lastRowFirstColumn="0" w:lastRowLastColumn="0"/>
              <w:rPr>
                <w:highlight w:val="yellow"/>
              </w:rPr>
            </w:pPr>
            <w:r w:rsidRPr="00D62B71">
              <w:rPr>
                <w:highlight w:val="yellow"/>
              </w:rPr>
              <w:t>Description</w:t>
            </w:r>
          </w:p>
        </w:tc>
        <w:tc>
          <w:tcPr>
            <w:tcW w:w="1250" w:type="pct"/>
          </w:tcPr>
          <w:p w14:paraId="352A5AC0" w14:textId="77777777" w:rsidR="00FC06FA" w:rsidRPr="00D62B71" w:rsidRDefault="00FC06FA" w:rsidP="00D62B71">
            <w:pPr>
              <w:jc w:val="both"/>
              <w:cnfStyle w:val="100000000000" w:firstRow="1" w:lastRow="0" w:firstColumn="0" w:lastColumn="0" w:oddVBand="0" w:evenVBand="0" w:oddHBand="0" w:evenHBand="0" w:firstRowFirstColumn="0" w:firstRowLastColumn="0" w:lastRowFirstColumn="0" w:lastRowLastColumn="0"/>
              <w:rPr>
                <w:highlight w:val="yellow"/>
              </w:rPr>
            </w:pPr>
            <w:r w:rsidRPr="00D62B71">
              <w:rPr>
                <w:highlight w:val="yellow"/>
              </w:rPr>
              <w:t>Naming Convention</w:t>
            </w:r>
          </w:p>
        </w:tc>
      </w:tr>
      <w:tr w:rsidR="00FC06FA" w:rsidRPr="00D62B71" w14:paraId="6AFA1FD2" w14:textId="77777777" w:rsidTr="00FC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 w:type="pct"/>
          </w:tcPr>
          <w:p w14:paraId="4B982D2E" w14:textId="77777777" w:rsidR="00FC06FA" w:rsidRPr="00D62B71" w:rsidRDefault="00FC06FA" w:rsidP="00D62B71">
            <w:pPr>
              <w:jc w:val="both"/>
              <w:rPr>
                <w:b w:val="0"/>
                <w:highlight w:val="yellow"/>
              </w:rPr>
            </w:pPr>
            <w:r w:rsidRPr="00D62B71">
              <w:rPr>
                <w:b w:val="0"/>
                <w:highlight w:val="yellow"/>
              </w:rPr>
              <w:t>1</w:t>
            </w:r>
          </w:p>
        </w:tc>
        <w:tc>
          <w:tcPr>
            <w:tcW w:w="1880" w:type="pct"/>
          </w:tcPr>
          <w:p w14:paraId="280A1408" w14:textId="77777777" w:rsidR="00FC06FA" w:rsidRPr="00D62B71" w:rsidRDefault="00FC06FA" w:rsidP="00D62B71">
            <w:pPr>
              <w:jc w:val="both"/>
              <w:cnfStyle w:val="000000100000" w:firstRow="0" w:lastRow="0" w:firstColumn="0" w:lastColumn="0" w:oddVBand="0" w:evenVBand="0" w:oddHBand="1" w:evenHBand="0" w:firstRowFirstColumn="0" w:firstRowLastColumn="0" w:lastRowFirstColumn="0" w:lastRowLastColumn="0"/>
              <w:rPr>
                <w:highlight w:val="yellow"/>
              </w:rPr>
            </w:pPr>
            <w:proofErr w:type="gramStart"/>
            <w:r w:rsidRPr="00D62B71">
              <w:rPr>
                <w:highlight w:val="yellow"/>
              </w:rPr>
              <w:t>f2s.page.home</w:t>
            </w:r>
            <w:proofErr w:type="gramEnd"/>
          </w:p>
        </w:tc>
        <w:tc>
          <w:tcPr>
            <w:tcW w:w="1579" w:type="pct"/>
          </w:tcPr>
          <w:p w14:paraId="25AF33FA" w14:textId="77777777" w:rsidR="00FC06FA" w:rsidRPr="00D62B71" w:rsidRDefault="00FC06FA" w:rsidP="00D62B71">
            <w:pPr>
              <w:jc w:val="both"/>
              <w:cnfStyle w:val="000000100000" w:firstRow="0" w:lastRow="0" w:firstColumn="0" w:lastColumn="0" w:oddVBand="0" w:evenVBand="0" w:oddHBand="1" w:evenHBand="0" w:firstRowFirstColumn="0" w:firstRowLastColumn="0" w:lastRowFirstColumn="0" w:lastRowLastColumn="0"/>
              <w:rPr>
                <w:highlight w:val="yellow"/>
              </w:rPr>
            </w:pPr>
            <w:r w:rsidRPr="00D62B71">
              <w:rPr>
                <w:highlight w:val="yellow"/>
              </w:rPr>
              <w:t>Contains all GUI pages in home screen</w:t>
            </w:r>
          </w:p>
        </w:tc>
        <w:tc>
          <w:tcPr>
            <w:tcW w:w="1250" w:type="pct"/>
          </w:tcPr>
          <w:p w14:paraId="4D69B2B8" w14:textId="77777777" w:rsidR="00FC06FA" w:rsidRPr="00D62B71" w:rsidRDefault="00FC06FA" w:rsidP="00D62B71">
            <w:pPr>
              <w:jc w:val="both"/>
              <w:cnfStyle w:val="000000100000" w:firstRow="0" w:lastRow="0" w:firstColumn="0" w:lastColumn="0" w:oddVBand="0" w:evenVBand="0" w:oddHBand="1" w:evenHBand="0" w:firstRowFirstColumn="0" w:firstRowLastColumn="0" w:lastRowFirstColumn="0" w:lastRowLastColumn="0"/>
              <w:rPr>
                <w:highlight w:val="yellow"/>
              </w:rPr>
            </w:pPr>
          </w:p>
        </w:tc>
      </w:tr>
      <w:tr w:rsidR="00FC06FA" w:rsidRPr="00D62B71" w14:paraId="6A395B9A" w14:textId="77777777" w:rsidTr="00FC06FA">
        <w:tc>
          <w:tcPr>
            <w:cnfStyle w:val="001000000000" w:firstRow="0" w:lastRow="0" w:firstColumn="1" w:lastColumn="0" w:oddVBand="0" w:evenVBand="0" w:oddHBand="0" w:evenHBand="0" w:firstRowFirstColumn="0" w:firstRowLastColumn="0" w:lastRowFirstColumn="0" w:lastRowLastColumn="0"/>
            <w:tcW w:w="291" w:type="pct"/>
          </w:tcPr>
          <w:p w14:paraId="18A3B979" w14:textId="77777777" w:rsidR="00FC06FA" w:rsidRPr="00D62B71" w:rsidRDefault="00FC06FA" w:rsidP="00D62B71">
            <w:pPr>
              <w:jc w:val="both"/>
              <w:rPr>
                <w:b w:val="0"/>
                <w:highlight w:val="yellow"/>
              </w:rPr>
            </w:pPr>
            <w:r w:rsidRPr="00D62B71">
              <w:rPr>
                <w:b w:val="0"/>
                <w:highlight w:val="yellow"/>
              </w:rPr>
              <w:t>2</w:t>
            </w:r>
          </w:p>
        </w:tc>
        <w:tc>
          <w:tcPr>
            <w:tcW w:w="1880" w:type="pct"/>
          </w:tcPr>
          <w:p w14:paraId="5C0F05F0" w14:textId="77777777" w:rsidR="00FC06FA" w:rsidRPr="00D62B71" w:rsidRDefault="00FC06FA" w:rsidP="00D62B71">
            <w:pPr>
              <w:jc w:val="both"/>
              <w:cnfStyle w:val="000000000000" w:firstRow="0" w:lastRow="0" w:firstColumn="0" w:lastColumn="0" w:oddVBand="0" w:evenVBand="0" w:oddHBand="0" w:evenHBand="0" w:firstRowFirstColumn="0" w:firstRowLastColumn="0" w:lastRowFirstColumn="0" w:lastRowLastColumn="0"/>
              <w:rPr>
                <w:highlight w:val="yellow"/>
              </w:rPr>
            </w:pPr>
          </w:p>
        </w:tc>
        <w:tc>
          <w:tcPr>
            <w:tcW w:w="1579" w:type="pct"/>
          </w:tcPr>
          <w:p w14:paraId="47639DC1" w14:textId="77777777" w:rsidR="00FC06FA" w:rsidRPr="00D62B71" w:rsidRDefault="00FC06FA" w:rsidP="00D62B71">
            <w:pPr>
              <w:jc w:val="both"/>
              <w:cnfStyle w:val="000000000000" w:firstRow="0" w:lastRow="0" w:firstColumn="0" w:lastColumn="0" w:oddVBand="0" w:evenVBand="0" w:oddHBand="0" w:evenHBand="0" w:firstRowFirstColumn="0" w:firstRowLastColumn="0" w:lastRowFirstColumn="0" w:lastRowLastColumn="0"/>
              <w:rPr>
                <w:highlight w:val="yellow"/>
              </w:rPr>
            </w:pPr>
          </w:p>
        </w:tc>
        <w:tc>
          <w:tcPr>
            <w:tcW w:w="1250" w:type="pct"/>
          </w:tcPr>
          <w:p w14:paraId="53A7DF96" w14:textId="77777777" w:rsidR="00FC06FA" w:rsidRPr="00D62B71" w:rsidRDefault="00FC06FA" w:rsidP="00D62B71">
            <w:pPr>
              <w:jc w:val="both"/>
              <w:cnfStyle w:val="000000000000" w:firstRow="0" w:lastRow="0" w:firstColumn="0" w:lastColumn="0" w:oddVBand="0" w:evenVBand="0" w:oddHBand="0" w:evenHBand="0" w:firstRowFirstColumn="0" w:firstRowLastColumn="0" w:lastRowFirstColumn="0" w:lastRowLastColumn="0"/>
              <w:rPr>
                <w:highlight w:val="yellow"/>
              </w:rPr>
            </w:pPr>
          </w:p>
        </w:tc>
      </w:tr>
      <w:tr w:rsidR="00FC06FA" w:rsidRPr="00D62B71" w14:paraId="6022003B" w14:textId="77777777" w:rsidTr="00FC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 w:type="pct"/>
          </w:tcPr>
          <w:p w14:paraId="357C022E" w14:textId="77777777" w:rsidR="00FC06FA" w:rsidRPr="00D62B71" w:rsidRDefault="00FC06FA" w:rsidP="00D62B71">
            <w:pPr>
              <w:jc w:val="both"/>
              <w:rPr>
                <w:b w:val="0"/>
                <w:highlight w:val="yellow"/>
              </w:rPr>
            </w:pPr>
            <w:r w:rsidRPr="00D62B71">
              <w:rPr>
                <w:b w:val="0"/>
                <w:highlight w:val="yellow"/>
              </w:rPr>
              <w:t>3</w:t>
            </w:r>
          </w:p>
        </w:tc>
        <w:tc>
          <w:tcPr>
            <w:tcW w:w="1880" w:type="pct"/>
          </w:tcPr>
          <w:p w14:paraId="716C7361" w14:textId="77777777" w:rsidR="00FC06FA" w:rsidRPr="00D62B71" w:rsidRDefault="00FC06FA" w:rsidP="00D62B71">
            <w:pPr>
              <w:jc w:val="both"/>
              <w:cnfStyle w:val="000000100000" w:firstRow="0" w:lastRow="0" w:firstColumn="0" w:lastColumn="0" w:oddVBand="0" w:evenVBand="0" w:oddHBand="1" w:evenHBand="0" w:firstRowFirstColumn="0" w:firstRowLastColumn="0" w:lastRowFirstColumn="0" w:lastRowLastColumn="0"/>
              <w:rPr>
                <w:highlight w:val="yellow"/>
              </w:rPr>
            </w:pPr>
          </w:p>
        </w:tc>
        <w:tc>
          <w:tcPr>
            <w:tcW w:w="1579" w:type="pct"/>
          </w:tcPr>
          <w:p w14:paraId="689333D1" w14:textId="77777777" w:rsidR="00FC06FA" w:rsidRPr="00D62B71" w:rsidRDefault="00FC06FA" w:rsidP="00D62B71">
            <w:pPr>
              <w:jc w:val="both"/>
              <w:cnfStyle w:val="000000100000" w:firstRow="0" w:lastRow="0" w:firstColumn="0" w:lastColumn="0" w:oddVBand="0" w:evenVBand="0" w:oddHBand="1" w:evenHBand="0" w:firstRowFirstColumn="0" w:firstRowLastColumn="0" w:lastRowFirstColumn="0" w:lastRowLastColumn="0"/>
              <w:rPr>
                <w:highlight w:val="yellow"/>
              </w:rPr>
            </w:pPr>
          </w:p>
        </w:tc>
        <w:tc>
          <w:tcPr>
            <w:tcW w:w="1250" w:type="pct"/>
          </w:tcPr>
          <w:p w14:paraId="7237C233" w14:textId="77777777" w:rsidR="00FC06FA" w:rsidRPr="00D62B71" w:rsidRDefault="00FC06FA" w:rsidP="00D62B71">
            <w:pPr>
              <w:jc w:val="both"/>
              <w:cnfStyle w:val="000000100000" w:firstRow="0" w:lastRow="0" w:firstColumn="0" w:lastColumn="0" w:oddVBand="0" w:evenVBand="0" w:oddHBand="1" w:evenHBand="0" w:firstRowFirstColumn="0" w:firstRowLastColumn="0" w:lastRowFirstColumn="0" w:lastRowLastColumn="0"/>
              <w:rPr>
                <w:highlight w:val="yellow"/>
              </w:rPr>
            </w:pPr>
          </w:p>
        </w:tc>
      </w:tr>
      <w:tr w:rsidR="00FC06FA" w14:paraId="2F095D35" w14:textId="77777777" w:rsidTr="00FC06FA">
        <w:tc>
          <w:tcPr>
            <w:cnfStyle w:val="001000000000" w:firstRow="0" w:lastRow="0" w:firstColumn="1" w:lastColumn="0" w:oddVBand="0" w:evenVBand="0" w:oddHBand="0" w:evenHBand="0" w:firstRowFirstColumn="0" w:firstRowLastColumn="0" w:lastRowFirstColumn="0" w:lastRowLastColumn="0"/>
            <w:tcW w:w="291" w:type="pct"/>
          </w:tcPr>
          <w:p w14:paraId="136FD23E" w14:textId="77777777" w:rsidR="00FC06FA" w:rsidRPr="0041528B" w:rsidRDefault="00FC06FA" w:rsidP="00D62B71">
            <w:pPr>
              <w:jc w:val="both"/>
              <w:rPr>
                <w:b w:val="0"/>
              </w:rPr>
            </w:pPr>
            <w:r w:rsidRPr="00D62B71">
              <w:rPr>
                <w:b w:val="0"/>
                <w:highlight w:val="yellow"/>
              </w:rPr>
              <w:t>4</w:t>
            </w:r>
          </w:p>
        </w:tc>
        <w:tc>
          <w:tcPr>
            <w:tcW w:w="1880" w:type="pct"/>
          </w:tcPr>
          <w:p w14:paraId="43E16333" w14:textId="77777777" w:rsidR="00FC06FA" w:rsidRDefault="00FC06FA" w:rsidP="00D62B71">
            <w:pPr>
              <w:jc w:val="both"/>
              <w:cnfStyle w:val="000000000000" w:firstRow="0" w:lastRow="0" w:firstColumn="0" w:lastColumn="0" w:oddVBand="0" w:evenVBand="0" w:oddHBand="0" w:evenHBand="0" w:firstRowFirstColumn="0" w:firstRowLastColumn="0" w:lastRowFirstColumn="0" w:lastRowLastColumn="0"/>
            </w:pPr>
          </w:p>
        </w:tc>
        <w:tc>
          <w:tcPr>
            <w:tcW w:w="1579" w:type="pct"/>
          </w:tcPr>
          <w:p w14:paraId="38A76ABA" w14:textId="77777777" w:rsidR="00FC06FA" w:rsidRDefault="00FC06FA" w:rsidP="00D62B71">
            <w:pPr>
              <w:jc w:val="both"/>
              <w:cnfStyle w:val="000000000000" w:firstRow="0" w:lastRow="0" w:firstColumn="0" w:lastColumn="0" w:oddVBand="0" w:evenVBand="0" w:oddHBand="0" w:evenHBand="0" w:firstRowFirstColumn="0" w:firstRowLastColumn="0" w:lastRowFirstColumn="0" w:lastRowLastColumn="0"/>
            </w:pPr>
          </w:p>
        </w:tc>
        <w:tc>
          <w:tcPr>
            <w:tcW w:w="1250" w:type="pct"/>
          </w:tcPr>
          <w:p w14:paraId="09B63B30" w14:textId="77777777" w:rsidR="00FC06FA" w:rsidRDefault="00FC06FA" w:rsidP="00D62B71">
            <w:pPr>
              <w:jc w:val="both"/>
              <w:cnfStyle w:val="000000000000" w:firstRow="0" w:lastRow="0" w:firstColumn="0" w:lastColumn="0" w:oddVBand="0" w:evenVBand="0" w:oddHBand="0" w:evenHBand="0" w:firstRowFirstColumn="0" w:firstRowLastColumn="0" w:lastRowFirstColumn="0" w:lastRowLastColumn="0"/>
            </w:pPr>
          </w:p>
        </w:tc>
      </w:tr>
    </w:tbl>
    <w:p w14:paraId="154979A5" w14:textId="77777777" w:rsidR="00FC06FA" w:rsidRDefault="00FC06FA" w:rsidP="00D62B71">
      <w:pPr>
        <w:pStyle w:val="Heading3"/>
        <w:spacing w:line="360" w:lineRule="auto"/>
        <w:jc w:val="both"/>
      </w:pPr>
      <w:r>
        <w:t>4.2.2 Technology and Tool</w:t>
      </w:r>
    </w:p>
    <w:p w14:paraId="3ECC7C0B" w14:textId="77777777" w:rsidR="00FC06FA" w:rsidRPr="008A1D92" w:rsidRDefault="00FC06FA" w:rsidP="00D62B71">
      <w:pPr>
        <w:spacing w:line="360" w:lineRule="auto"/>
        <w:jc w:val="both"/>
      </w:pPr>
      <w:r>
        <w:t>This section describes the technologies and tools that have some significant impact on the architecture.</w:t>
      </w:r>
    </w:p>
    <w:p w14:paraId="45BF8850" w14:textId="77777777" w:rsidR="00FC06FA" w:rsidRDefault="00FC06FA" w:rsidP="00D62B71">
      <w:pPr>
        <w:pStyle w:val="Heading3"/>
        <w:spacing w:line="360" w:lineRule="auto"/>
        <w:jc w:val="both"/>
      </w:pPr>
      <w:r>
        <w:t>4.2.2.1 Operating System</w:t>
      </w:r>
    </w:p>
    <w:p w14:paraId="2ED763BA" w14:textId="77777777" w:rsidR="00D62B71" w:rsidRDefault="00D62B71" w:rsidP="00D62B71">
      <w:pPr>
        <w:jc w:val="both"/>
      </w:pPr>
    </w:p>
    <w:p w14:paraId="5FDD487E" w14:textId="77777777" w:rsidR="00FC06FA" w:rsidRDefault="00FC06FA" w:rsidP="00D62B71">
      <w:pPr>
        <w:jc w:val="both"/>
      </w:pPr>
      <w:r>
        <w:t>The operating system will be used for .NET applications are shown in the following table:</w:t>
      </w:r>
    </w:p>
    <w:tbl>
      <w:tblPr>
        <w:tblStyle w:val="LightList-Accent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406"/>
        <w:gridCol w:w="4450"/>
      </w:tblGrid>
      <w:tr w:rsidR="00FC06FA" w14:paraId="61310810" w14:textId="77777777" w:rsidTr="00FC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732E509" w14:textId="77777777" w:rsidR="00FC06FA" w:rsidRDefault="00FC06FA" w:rsidP="00D62B71">
            <w:pPr>
              <w:jc w:val="both"/>
            </w:pPr>
            <w:r>
              <w:t>Components</w:t>
            </w:r>
          </w:p>
        </w:tc>
        <w:tc>
          <w:tcPr>
            <w:tcW w:w="4788" w:type="dxa"/>
          </w:tcPr>
          <w:p w14:paraId="06896D41" w14:textId="77777777" w:rsidR="00FC06FA" w:rsidRDefault="00FC06FA" w:rsidP="00D62B71">
            <w:pPr>
              <w:jc w:val="both"/>
              <w:cnfStyle w:val="100000000000" w:firstRow="1" w:lastRow="0" w:firstColumn="0" w:lastColumn="0" w:oddVBand="0" w:evenVBand="0" w:oddHBand="0" w:evenHBand="0" w:firstRowFirstColumn="0" w:firstRowLastColumn="0" w:lastRowFirstColumn="0" w:lastRowLastColumn="0"/>
            </w:pPr>
            <w:r>
              <w:t>Operating System</w:t>
            </w:r>
          </w:p>
        </w:tc>
      </w:tr>
      <w:tr w:rsidR="00FC06FA" w14:paraId="17ECF094" w14:textId="77777777" w:rsidTr="00FC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14:paraId="310F4985" w14:textId="77777777" w:rsidR="00FC06FA" w:rsidRPr="008A1D92" w:rsidRDefault="00FC06FA" w:rsidP="00D62B71">
            <w:pPr>
              <w:jc w:val="both"/>
              <w:rPr>
                <w:b w:val="0"/>
              </w:rPr>
            </w:pPr>
            <w:r w:rsidRPr="008A1D92">
              <w:rPr>
                <w:b w:val="0"/>
              </w:rPr>
              <w:t>Applicatio</w:t>
            </w:r>
            <w:r>
              <w:rPr>
                <w:b w:val="0"/>
              </w:rPr>
              <w:t>n Server</w:t>
            </w:r>
          </w:p>
        </w:tc>
        <w:tc>
          <w:tcPr>
            <w:tcW w:w="4788" w:type="dxa"/>
            <w:tcBorders>
              <w:top w:val="none" w:sz="0" w:space="0" w:color="auto"/>
              <w:bottom w:val="none" w:sz="0" w:space="0" w:color="auto"/>
              <w:right w:val="none" w:sz="0" w:space="0" w:color="auto"/>
            </w:tcBorders>
          </w:tcPr>
          <w:p w14:paraId="328448E3" w14:textId="77777777" w:rsidR="00FC06FA" w:rsidRDefault="00FC06FA" w:rsidP="00D62B71">
            <w:pPr>
              <w:jc w:val="both"/>
              <w:cnfStyle w:val="000000100000" w:firstRow="0" w:lastRow="0" w:firstColumn="0" w:lastColumn="0" w:oddVBand="0" w:evenVBand="0" w:oddHBand="1" w:evenHBand="0" w:firstRowFirstColumn="0" w:firstRowLastColumn="0" w:lastRowFirstColumn="0" w:lastRowLastColumn="0"/>
            </w:pPr>
            <w:r>
              <w:t>Window server 2003/2008</w:t>
            </w:r>
          </w:p>
        </w:tc>
      </w:tr>
      <w:tr w:rsidR="00FC06FA" w14:paraId="18927066" w14:textId="77777777" w:rsidTr="00FC06FA">
        <w:tc>
          <w:tcPr>
            <w:cnfStyle w:val="001000000000" w:firstRow="0" w:lastRow="0" w:firstColumn="1" w:lastColumn="0" w:oddVBand="0" w:evenVBand="0" w:oddHBand="0" w:evenHBand="0" w:firstRowFirstColumn="0" w:firstRowLastColumn="0" w:lastRowFirstColumn="0" w:lastRowLastColumn="0"/>
            <w:tcW w:w="4788" w:type="dxa"/>
          </w:tcPr>
          <w:p w14:paraId="77D61582" w14:textId="77777777" w:rsidR="00FC06FA" w:rsidRPr="008A1D92" w:rsidRDefault="00FC06FA" w:rsidP="00D62B71">
            <w:pPr>
              <w:jc w:val="both"/>
              <w:rPr>
                <w:b w:val="0"/>
              </w:rPr>
            </w:pPr>
            <w:r>
              <w:rPr>
                <w:b w:val="0"/>
              </w:rPr>
              <w:t>Database Server</w:t>
            </w:r>
          </w:p>
        </w:tc>
        <w:tc>
          <w:tcPr>
            <w:tcW w:w="4788" w:type="dxa"/>
          </w:tcPr>
          <w:p w14:paraId="6B0421D2" w14:textId="77777777" w:rsidR="00FC06FA" w:rsidRDefault="00FC06FA" w:rsidP="00D62B71">
            <w:pPr>
              <w:jc w:val="both"/>
              <w:cnfStyle w:val="000000000000" w:firstRow="0" w:lastRow="0" w:firstColumn="0" w:lastColumn="0" w:oddVBand="0" w:evenVBand="0" w:oddHBand="0" w:evenHBand="0" w:firstRowFirstColumn="0" w:firstRowLastColumn="0" w:lastRowFirstColumn="0" w:lastRowLastColumn="0"/>
            </w:pPr>
            <w:r>
              <w:t>MS SQL Server 2008</w:t>
            </w:r>
          </w:p>
        </w:tc>
      </w:tr>
      <w:tr w:rsidR="00FC06FA" w14:paraId="09AF132B" w14:textId="77777777" w:rsidTr="00FC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14:paraId="44EEBD50" w14:textId="77777777" w:rsidR="00FC06FA" w:rsidRPr="008A1D92" w:rsidRDefault="00FC06FA" w:rsidP="00D62B71">
            <w:pPr>
              <w:jc w:val="both"/>
              <w:rPr>
                <w:b w:val="0"/>
              </w:rPr>
            </w:pPr>
            <w:r>
              <w:rPr>
                <w:b w:val="0"/>
              </w:rPr>
              <w:t>Web Server</w:t>
            </w:r>
          </w:p>
        </w:tc>
        <w:tc>
          <w:tcPr>
            <w:tcW w:w="4788" w:type="dxa"/>
            <w:tcBorders>
              <w:top w:val="none" w:sz="0" w:space="0" w:color="auto"/>
              <w:bottom w:val="none" w:sz="0" w:space="0" w:color="auto"/>
              <w:right w:val="none" w:sz="0" w:space="0" w:color="auto"/>
            </w:tcBorders>
          </w:tcPr>
          <w:p w14:paraId="15E1921D" w14:textId="77777777" w:rsidR="00FC06FA" w:rsidRDefault="00FC06FA" w:rsidP="00D62B71">
            <w:pPr>
              <w:jc w:val="both"/>
              <w:cnfStyle w:val="000000100000" w:firstRow="0" w:lastRow="0" w:firstColumn="0" w:lastColumn="0" w:oddVBand="0" w:evenVBand="0" w:oddHBand="1" w:evenHBand="0" w:firstRowFirstColumn="0" w:firstRowLastColumn="0" w:lastRowFirstColumn="0" w:lastRowLastColumn="0"/>
            </w:pPr>
            <w:r>
              <w:t>Window server 2003/2008</w:t>
            </w:r>
          </w:p>
        </w:tc>
      </w:tr>
      <w:tr w:rsidR="00FC06FA" w14:paraId="1AF019F5" w14:textId="77777777" w:rsidTr="00FC06FA">
        <w:tc>
          <w:tcPr>
            <w:cnfStyle w:val="001000000000" w:firstRow="0" w:lastRow="0" w:firstColumn="1" w:lastColumn="0" w:oddVBand="0" w:evenVBand="0" w:oddHBand="0" w:evenHBand="0" w:firstRowFirstColumn="0" w:firstRowLastColumn="0" w:lastRowFirstColumn="0" w:lastRowLastColumn="0"/>
            <w:tcW w:w="4788" w:type="dxa"/>
          </w:tcPr>
          <w:p w14:paraId="1C7F07AE" w14:textId="77777777" w:rsidR="00FC06FA" w:rsidRPr="008A1D92" w:rsidRDefault="00FC06FA" w:rsidP="00D62B71">
            <w:pPr>
              <w:jc w:val="both"/>
              <w:rPr>
                <w:b w:val="0"/>
              </w:rPr>
            </w:pPr>
            <w:r>
              <w:rPr>
                <w:b w:val="0"/>
              </w:rPr>
              <w:t>Client (Web User Interface)</w:t>
            </w:r>
          </w:p>
        </w:tc>
        <w:tc>
          <w:tcPr>
            <w:tcW w:w="4788" w:type="dxa"/>
          </w:tcPr>
          <w:p w14:paraId="50565462" w14:textId="77777777" w:rsidR="00FC06FA" w:rsidRDefault="00FC06FA" w:rsidP="00D62B71">
            <w:pPr>
              <w:jc w:val="both"/>
              <w:cnfStyle w:val="000000000000" w:firstRow="0" w:lastRow="0" w:firstColumn="0" w:lastColumn="0" w:oddVBand="0" w:evenVBand="0" w:oddHBand="0" w:evenHBand="0" w:firstRowFirstColumn="0" w:firstRowLastColumn="0" w:lastRowFirstColumn="0" w:lastRowLastColumn="0"/>
            </w:pPr>
            <w:r>
              <w:t>Windows XP/2003/Vista/7</w:t>
            </w:r>
          </w:p>
        </w:tc>
      </w:tr>
    </w:tbl>
    <w:p w14:paraId="08208421" w14:textId="77777777" w:rsidR="00FC06FA" w:rsidRDefault="00FC06FA" w:rsidP="00D62B71">
      <w:pPr>
        <w:jc w:val="both"/>
      </w:pPr>
    </w:p>
    <w:p w14:paraId="62799B56" w14:textId="77777777" w:rsidR="00FC06FA" w:rsidRDefault="00FC06FA" w:rsidP="00D62B71">
      <w:pPr>
        <w:pStyle w:val="Heading3"/>
        <w:jc w:val="both"/>
      </w:pPr>
      <w:r>
        <w:t xml:space="preserve">4.2.2.2 </w:t>
      </w:r>
      <w:bookmarkStart w:id="1" w:name="OLE_LINK1"/>
      <w:bookmarkStart w:id="2" w:name="OLE_LINK2"/>
      <w:r>
        <w:t>MVC Architecture</w:t>
      </w:r>
      <w:bookmarkEnd w:id="1"/>
      <w:bookmarkEnd w:id="2"/>
    </w:p>
    <w:p w14:paraId="6E4918AB" w14:textId="77777777" w:rsidR="00FC06FA" w:rsidRDefault="00FC06FA" w:rsidP="00D62B71">
      <w:pPr>
        <w:jc w:val="both"/>
      </w:pPr>
    </w:p>
    <w:p w14:paraId="05443D94" w14:textId="77777777" w:rsidR="00FC06FA" w:rsidRDefault="00FC06FA" w:rsidP="00D62B71">
      <w:pPr>
        <w:jc w:val="both"/>
      </w:pPr>
      <w:r>
        <w:t>Model – View – Controller (MVC) is a type of computer user interface that separates the representation of information from the user’s interaction with it. It separates an application into three main components: the model, the view and the controller.</w:t>
      </w:r>
    </w:p>
    <w:p w14:paraId="25FB0825" w14:textId="77777777" w:rsidR="00FC06FA" w:rsidRDefault="00FC06FA" w:rsidP="00D62B71">
      <w:pPr>
        <w:jc w:val="both"/>
      </w:pPr>
      <w:r>
        <w:t>The model consists of application data and business rule, and the controller mediates input, converting it to commands for the models or view. A view can be any input representation of data, such as a chart or a diagram. Multiple views of the same data are possible, such as a pie chart, for management and a tabular view for accountants. The central idea behind MVC is code reusability and separation of concerns.</w:t>
      </w:r>
    </w:p>
    <w:p w14:paraId="2A7441D1" w14:textId="374DAF17" w:rsidR="00FC06FA" w:rsidRDefault="00FC06FA" w:rsidP="00D62B71">
      <w:pPr>
        <w:jc w:val="both"/>
      </w:pPr>
      <w:r>
        <w:t>In addition to managing complexity, the MVC pattern makes it easier to test applications than it is to test a Web Forms-based ASP.NET Web application</w:t>
      </w:r>
      <w:r w:rsidR="00D62B71">
        <w:t>.</w:t>
      </w:r>
    </w:p>
    <w:p w14:paraId="6F10D767" w14:textId="77777777" w:rsidR="0042300C" w:rsidRDefault="0042300C" w:rsidP="00D62B71">
      <w:pPr>
        <w:jc w:val="both"/>
      </w:pPr>
    </w:p>
    <w:p w14:paraId="74247C3B" w14:textId="514A4B89" w:rsidR="0042300C" w:rsidRPr="00400D49" w:rsidRDefault="0042300C" w:rsidP="00D62B71">
      <w:pPr>
        <w:jc w:val="both"/>
        <w:rPr>
          <w:i/>
          <w:sz w:val="16"/>
          <w:szCs w:val="16"/>
        </w:rPr>
      </w:pPr>
      <w:r w:rsidRPr="00400D49">
        <w:rPr>
          <w:i/>
          <w:sz w:val="16"/>
          <w:szCs w:val="16"/>
        </w:rPr>
        <w:t>Source: http://en.wikipedia.org/wiki/Model–view–controller</w:t>
      </w:r>
    </w:p>
    <w:p w14:paraId="490DC89D" w14:textId="77777777" w:rsidR="00FC06FA" w:rsidRDefault="00FC06FA" w:rsidP="00D62B71">
      <w:pPr>
        <w:pStyle w:val="Heading3"/>
        <w:jc w:val="both"/>
      </w:pPr>
      <w:r>
        <w:t>4.2.2.3 Frameworks/Components</w:t>
      </w:r>
    </w:p>
    <w:p w14:paraId="30D61923" w14:textId="77777777" w:rsidR="00FC06FA" w:rsidRPr="00214C48" w:rsidRDefault="00FC06FA" w:rsidP="00D62B71">
      <w:pPr>
        <w:jc w:val="both"/>
      </w:pPr>
    </w:p>
    <w:p w14:paraId="208F0EFC" w14:textId="77777777" w:rsidR="00FC06FA" w:rsidRDefault="00FC06FA" w:rsidP="00D62B71">
      <w:pPr>
        <w:jc w:val="both"/>
      </w:pPr>
      <w:r>
        <w:t xml:space="preserve">Existing components and framework functionality will be utilized by the application. This section discusses these components and the problems they solve. The features these components provide may be used as is or customized to fit the needs of the application. Only selected features of each component will be utilized. </w:t>
      </w:r>
    </w:p>
    <w:p w14:paraId="2B3EA706" w14:textId="77777777" w:rsidR="00FC06FA" w:rsidRDefault="00FC06FA" w:rsidP="00D62B71">
      <w:pPr>
        <w:pStyle w:val="Heading4"/>
        <w:jc w:val="both"/>
      </w:pPr>
      <w:r>
        <w:t>4.2.2.3.1 ADO.NET Entity Framework</w:t>
      </w:r>
    </w:p>
    <w:p w14:paraId="1D9A63FA" w14:textId="77777777" w:rsidR="00FC06FA" w:rsidRPr="00214C48" w:rsidRDefault="00FC06FA" w:rsidP="00D62B71">
      <w:pPr>
        <w:jc w:val="both"/>
      </w:pPr>
    </w:p>
    <w:p w14:paraId="46FA3CA5" w14:textId="77777777" w:rsidR="00FC06FA" w:rsidRDefault="00FC06FA" w:rsidP="00D62B71">
      <w:pPr>
        <w:jc w:val="both"/>
        <w:rPr>
          <w:rFonts w:cstheme="minorHAnsi"/>
          <w:color w:val="000000"/>
        </w:rPr>
      </w:pPr>
      <w:r w:rsidRPr="00214C48">
        <w:rPr>
          <w:rFonts w:cstheme="minorHAnsi"/>
          <w:color w:val="000000"/>
        </w:rPr>
        <w:t xml:space="preserve">A primary goal of the upcoming version of ADO.NET is to raise the level of abstraction for data programming, thus helping to eliminate the impedance mismatch between data models and between languages that application developers would otherwise have to deal with. Two innovations that make this move possible are Language-Integrated Query and the ADO.NET Entity Framework. The Entity Framework exists as a new part of the ADO.NET family of technologies. ADO.NET will LINQ-enable many data access components: LINQ to SQL, LINQ to </w:t>
      </w:r>
      <w:proofErr w:type="spellStart"/>
      <w:r w:rsidRPr="00214C48">
        <w:rPr>
          <w:rFonts w:cstheme="minorHAnsi"/>
          <w:color w:val="000000"/>
        </w:rPr>
        <w:t>DataSet</w:t>
      </w:r>
      <w:proofErr w:type="spellEnd"/>
      <w:r w:rsidRPr="00214C48">
        <w:rPr>
          <w:rFonts w:cstheme="minorHAnsi"/>
          <w:color w:val="000000"/>
        </w:rPr>
        <w:t xml:space="preserve"> and LINQ to Entities.</w:t>
      </w:r>
    </w:p>
    <w:p w14:paraId="08F56315" w14:textId="77777777" w:rsidR="00FC06FA" w:rsidRPr="00214C48" w:rsidRDefault="00FC06FA" w:rsidP="00D62B71">
      <w:pPr>
        <w:spacing w:before="100" w:beforeAutospacing="1" w:after="100" w:afterAutospacing="1"/>
        <w:jc w:val="both"/>
        <w:rPr>
          <w:rFonts w:eastAsia="Times New Roman" w:cstheme="minorHAnsi"/>
          <w:color w:val="000000"/>
        </w:rPr>
      </w:pPr>
      <w:r w:rsidRPr="00214C48">
        <w:rPr>
          <w:rFonts w:eastAsia="Times New Roman" w:cstheme="minorHAnsi"/>
          <w:color w:val="000000"/>
        </w:rPr>
        <w:t>The ADO.NET Entity Framework enables developers to create data access applications by programming against a conceptual application model instead of programming directly against a relational storage schema. The goal is to decrease the amount of code and maintenance required for data-oriented applications. Entity Framework applications provide the following benefits: </w:t>
      </w:r>
    </w:p>
    <w:p w14:paraId="48E6C7A3" w14:textId="77777777" w:rsidR="00FC06FA" w:rsidRPr="00214C48" w:rsidRDefault="00FC06FA" w:rsidP="00D62B71">
      <w:pPr>
        <w:numPr>
          <w:ilvl w:val="0"/>
          <w:numId w:val="1"/>
        </w:numPr>
        <w:spacing w:before="100" w:beforeAutospacing="1" w:after="240"/>
        <w:ind w:left="600"/>
        <w:jc w:val="both"/>
        <w:rPr>
          <w:rFonts w:eastAsia="Times New Roman" w:cstheme="minorHAnsi"/>
          <w:color w:val="000000"/>
        </w:rPr>
      </w:pPr>
      <w:r w:rsidRPr="00214C48">
        <w:rPr>
          <w:rFonts w:eastAsia="Times New Roman" w:cstheme="minorHAnsi"/>
          <w:color w:val="000000"/>
        </w:rPr>
        <w:t>Applications can work in terms of a more application-centric conceptual model, including types with inheritance, complex members, and relationships.</w:t>
      </w:r>
    </w:p>
    <w:p w14:paraId="58859C18" w14:textId="77777777" w:rsidR="00FC06FA" w:rsidRPr="00214C48" w:rsidRDefault="00FC06FA" w:rsidP="00D62B71">
      <w:pPr>
        <w:numPr>
          <w:ilvl w:val="0"/>
          <w:numId w:val="1"/>
        </w:numPr>
        <w:spacing w:before="100" w:beforeAutospacing="1" w:after="240"/>
        <w:ind w:left="600"/>
        <w:jc w:val="both"/>
        <w:rPr>
          <w:rFonts w:eastAsia="Times New Roman" w:cstheme="minorHAnsi"/>
          <w:color w:val="000000"/>
        </w:rPr>
      </w:pPr>
      <w:r w:rsidRPr="00214C48">
        <w:rPr>
          <w:rFonts w:eastAsia="Times New Roman" w:cstheme="minorHAnsi"/>
          <w:color w:val="000000"/>
        </w:rPr>
        <w:t>Applications are freed from hard-coded dependencies on a particular data engine or storage schema.</w:t>
      </w:r>
    </w:p>
    <w:p w14:paraId="18C2236E" w14:textId="77777777" w:rsidR="00FC06FA" w:rsidRPr="00214C48" w:rsidRDefault="00FC06FA" w:rsidP="00D62B71">
      <w:pPr>
        <w:numPr>
          <w:ilvl w:val="0"/>
          <w:numId w:val="1"/>
        </w:numPr>
        <w:spacing w:before="100" w:beforeAutospacing="1" w:after="240"/>
        <w:ind w:left="600"/>
        <w:jc w:val="both"/>
        <w:rPr>
          <w:rFonts w:eastAsia="Times New Roman" w:cstheme="minorHAnsi"/>
          <w:color w:val="000000"/>
        </w:rPr>
      </w:pPr>
      <w:r w:rsidRPr="00214C48">
        <w:rPr>
          <w:rFonts w:eastAsia="Times New Roman" w:cstheme="minorHAnsi"/>
          <w:color w:val="000000"/>
        </w:rPr>
        <w:t>Mappings between the conceptual model and the storage-specific schema can change without changing the application code.</w:t>
      </w:r>
    </w:p>
    <w:p w14:paraId="6AD5FD36" w14:textId="77777777" w:rsidR="00FC06FA" w:rsidRPr="00214C48" w:rsidRDefault="00FC06FA" w:rsidP="00D62B71">
      <w:pPr>
        <w:numPr>
          <w:ilvl w:val="0"/>
          <w:numId w:val="1"/>
        </w:numPr>
        <w:spacing w:before="100" w:beforeAutospacing="1" w:after="240"/>
        <w:ind w:left="600"/>
        <w:jc w:val="both"/>
        <w:rPr>
          <w:rFonts w:eastAsia="Times New Roman" w:cstheme="minorHAnsi"/>
          <w:color w:val="000000"/>
        </w:rPr>
      </w:pPr>
      <w:r w:rsidRPr="00214C48">
        <w:rPr>
          <w:rFonts w:eastAsia="Times New Roman" w:cstheme="minorHAnsi"/>
          <w:color w:val="000000"/>
        </w:rPr>
        <w:t>Developers can work with a consistent application object model that can be mapped to various storage schemas, possibly implemented in different database management systems.</w:t>
      </w:r>
    </w:p>
    <w:p w14:paraId="2E60010C" w14:textId="77777777" w:rsidR="00FC06FA" w:rsidRPr="00214C48" w:rsidRDefault="00FC06FA" w:rsidP="00D62B71">
      <w:pPr>
        <w:numPr>
          <w:ilvl w:val="0"/>
          <w:numId w:val="1"/>
        </w:numPr>
        <w:spacing w:before="100" w:beforeAutospacing="1" w:after="240"/>
        <w:ind w:left="600"/>
        <w:jc w:val="both"/>
        <w:rPr>
          <w:rFonts w:eastAsia="Times New Roman" w:cstheme="minorHAnsi"/>
          <w:color w:val="000000"/>
        </w:rPr>
      </w:pPr>
      <w:r w:rsidRPr="00214C48">
        <w:rPr>
          <w:rFonts w:eastAsia="Times New Roman" w:cstheme="minorHAnsi"/>
          <w:color w:val="000000"/>
        </w:rPr>
        <w:t>Multiple conceptual models can be mapped to a single storage schema.</w:t>
      </w:r>
    </w:p>
    <w:p w14:paraId="3414E9B9" w14:textId="77777777" w:rsidR="00FC06FA" w:rsidRDefault="00FC06FA" w:rsidP="00D62B71">
      <w:pPr>
        <w:numPr>
          <w:ilvl w:val="0"/>
          <w:numId w:val="1"/>
        </w:numPr>
        <w:spacing w:before="100" w:beforeAutospacing="1" w:after="100" w:afterAutospacing="1"/>
        <w:ind w:left="600"/>
        <w:jc w:val="both"/>
        <w:rPr>
          <w:rFonts w:eastAsia="Times New Roman" w:cstheme="minorHAnsi"/>
          <w:color w:val="000000"/>
        </w:rPr>
      </w:pPr>
      <w:r w:rsidRPr="00214C48">
        <w:rPr>
          <w:rFonts w:eastAsia="Times New Roman" w:cstheme="minorHAnsi"/>
          <w:color w:val="000000"/>
        </w:rPr>
        <w:t>Language-integrated query (LINQ) support provides compile-time syntax validation for queries against a conceptual model. </w:t>
      </w:r>
    </w:p>
    <w:p w14:paraId="72003A26" w14:textId="4C409DC1" w:rsidR="0042300C" w:rsidRPr="0042300C" w:rsidRDefault="0042300C" w:rsidP="0042300C">
      <w:pPr>
        <w:spacing w:before="100" w:beforeAutospacing="1" w:after="100" w:afterAutospacing="1"/>
        <w:ind w:left="600"/>
        <w:jc w:val="both"/>
        <w:rPr>
          <w:rFonts w:eastAsia="Times New Roman" w:cstheme="minorHAnsi"/>
          <w:i/>
          <w:color w:val="000000"/>
          <w:sz w:val="16"/>
          <w:szCs w:val="16"/>
        </w:rPr>
      </w:pPr>
      <w:r w:rsidRPr="0042300C">
        <w:rPr>
          <w:rFonts w:eastAsia="Times New Roman" w:cstheme="minorHAnsi"/>
          <w:i/>
          <w:color w:val="000000"/>
          <w:sz w:val="16"/>
          <w:szCs w:val="16"/>
        </w:rPr>
        <w:t>Source: http://msdn.microsoft.com/en-us/library/</w:t>
      </w:r>
      <w:proofErr w:type="gramStart"/>
      <w:r w:rsidRPr="0042300C">
        <w:rPr>
          <w:rFonts w:eastAsia="Times New Roman" w:cstheme="minorHAnsi"/>
          <w:i/>
          <w:color w:val="000000"/>
          <w:sz w:val="16"/>
          <w:szCs w:val="16"/>
        </w:rPr>
        <w:t>aa697427(</w:t>
      </w:r>
      <w:proofErr w:type="gramEnd"/>
      <w:r w:rsidRPr="0042300C">
        <w:rPr>
          <w:rFonts w:eastAsia="Times New Roman" w:cstheme="minorHAnsi"/>
          <w:i/>
          <w:color w:val="000000"/>
          <w:sz w:val="16"/>
          <w:szCs w:val="16"/>
        </w:rPr>
        <w:t>v=vs.80).aspx</w:t>
      </w:r>
    </w:p>
    <w:p w14:paraId="2157392C" w14:textId="77777777" w:rsidR="00FC06FA" w:rsidRPr="0042300C" w:rsidRDefault="00FC06FA" w:rsidP="00D62B71">
      <w:pPr>
        <w:pStyle w:val="Heading4"/>
        <w:jc w:val="both"/>
        <w:rPr>
          <w:highlight w:val="yellow"/>
        </w:rPr>
      </w:pPr>
      <w:r w:rsidRPr="0042300C">
        <w:rPr>
          <w:highlight w:val="yellow"/>
        </w:rPr>
        <w:t xml:space="preserve">4.2.2.3.2 </w:t>
      </w:r>
      <w:proofErr w:type="spellStart"/>
      <w:r w:rsidRPr="0042300C">
        <w:rPr>
          <w:highlight w:val="yellow"/>
        </w:rPr>
        <w:t>Telerik</w:t>
      </w:r>
      <w:proofErr w:type="spellEnd"/>
      <w:r w:rsidRPr="0042300C">
        <w:rPr>
          <w:highlight w:val="yellow"/>
        </w:rPr>
        <w:t xml:space="preserve"> – Presentation Framework</w:t>
      </w:r>
    </w:p>
    <w:p w14:paraId="2A391418" w14:textId="77777777" w:rsidR="00FC06FA" w:rsidRPr="0042300C" w:rsidRDefault="00FC06FA" w:rsidP="00D62B71">
      <w:pPr>
        <w:jc w:val="both"/>
        <w:rPr>
          <w:highlight w:val="yellow"/>
        </w:rPr>
      </w:pPr>
    </w:p>
    <w:p w14:paraId="6AC49EA7" w14:textId="77777777" w:rsidR="00FC06FA" w:rsidRPr="0042300C" w:rsidRDefault="00FC06FA" w:rsidP="00D62B71">
      <w:pPr>
        <w:shd w:val="clear" w:color="auto" w:fill="FFFFFF"/>
        <w:spacing w:line="285" w:lineRule="atLeast"/>
        <w:jc w:val="both"/>
        <w:rPr>
          <w:rFonts w:eastAsia="Times New Roman" w:cstheme="minorHAnsi"/>
          <w:color w:val="000000"/>
          <w:highlight w:val="yellow"/>
        </w:rPr>
      </w:pPr>
      <w:proofErr w:type="spellStart"/>
      <w:r w:rsidRPr="0042300C">
        <w:rPr>
          <w:rFonts w:eastAsia="Times New Roman" w:cstheme="minorHAnsi"/>
          <w:color w:val="000000"/>
          <w:highlight w:val="yellow"/>
        </w:rPr>
        <w:t>Telerik</w:t>
      </w:r>
      <w:proofErr w:type="spellEnd"/>
      <w:r w:rsidRPr="0042300C">
        <w:rPr>
          <w:rFonts w:eastAsia="Times New Roman" w:cstheme="minorHAnsi"/>
          <w:color w:val="000000"/>
          <w:highlight w:val="yellow"/>
        </w:rPr>
        <w:t xml:space="preserve"> Extensions for ASP.NET MVC is a lightweight </w:t>
      </w:r>
      <w:proofErr w:type="gramStart"/>
      <w:r w:rsidRPr="0042300C">
        <w:rPr>
          <w:rFonts w:eastAsia="Times New Roman" w:cstheme="minorHAnsi"/>
          <w:color w:val="000000"/>
          <w:highlight w:val="yellow"/>
        </w:rPr>
        <w:t>framework which helps you build rich user</w:t>
      </w:r>
      <w:proofErr w:type="gramEnd"/>
      <w:r w:rsidRPr="0042300C">
        <w:rPr>
          <w:rFonts w:eastAsia="Times New Roman" w:cstheme="minorHAnsi"/>
          <w:color w:val="000000"/>
          <w:highlight w:val="yellow"/>
        </w:rPr>
        <w:t xml:space="preserve"> interfaces for ASP.NET MVC applications while enjoying great developer productivity.</w:t>
      </w:r>
    </w:p>
    <w:p w14:paraId="140766E1" w14:textId="77777777" w:rsidR="00FC06FA" w:rsidRPr="0042300C" w:rsidRDefault="00FC06FA" w:rsidP="00D62B71">
      <w:pPr>
        <w:shd w:val="clear" w:color="auto" w:fill="FFFFFF"/>
        <w:spacing w:line="285" w:lineRule="atLeast"/>
        <w:jc w:val="both"/>
        <w:rPr>
          <w:rFonts w:eastAsia="Times New Roman" w:cstheme="minorHAnsi"/>
          <w:color w:val="000000"/>
          <w:highlight w:val="yellow"/>
        </w:rPr>
      </w:pPr>
      <w:proofErr w:type="spellStart"/>
      <w:r w:rsidRPr="0042300C">
        <w:rPr>
          <w:rFonts w:eastAsia="Times New Roman" w:cstheme="minorHAnsi"/>
          <w:color w:val="000000"/>
          <w:highlight w:val="yellow"/>
        </w:rPr>
        <w:t>Telerik</w:t>
      </w:r>
      <w:proofErr w:type="spellEnd"/>
      <w:r w:rsidRPr="0042300C">
        <w:rPr>
          <w:rFonts w:eastAsia="Times New Roman" w:cstheme="minorHAnsi"/>
          <w:color w:val="000000"/>
          <w:highlight w:val="yellow"/>
        </w:rPr>
        <w:t xml:space="preserve"> Extensions for ASP.NET MVC has the following features:</w:t>
      </w:r>
    </w:p>
    <w:p w14:paraId="7B02831A" w14:textId="77777777" w:rsidR="00FC06FA" w:rsidRPr="0042300C" w:rsidRDefault="00FC06FA" w:rsidP="00D62B71">
      <w:pPr>
        <w:numPr>
          <w:ilvl w:val="0"/>
          <w:numId w:val="2"/>
        </w:numPr>
        <w:shd w:val="clear" w:color="auto" w:fill="FFFFFF"/>
        <w:spacing w:line="285" w:lineRule="atLeast"/>
        <w:ind w:left="450"/>
        <w:jc w:val="both"/>
        <w:rPr>
          <w:rFonts w:eastAsia="Times New Roman" w:cstheme="minorHAnsi"/>
          <w:color w:val="000000"/>
          <w:highlight w:val="yellow"/>
        </w:rPr>
      </w:pPr>
      <w:r w:rsidRPr="0042300C">
        <w:rPr>
          <w:rFonts w:eastAsia="Times New Roman" w:cstheme="minorHAnsi"/>
          <w:color w:val="000000"/>
          <w:highlight w:val="yellow"/>
        </w:rPr>
        <w:t>Based on </w:t>
      </w:r>
      <w:proofErr w:type="spellStart"/>
      <w:r w:rsidRPr="0042300C">
        <w:rPr>
          <w:rFonts w:eastAsia="Times New Roman" w:cstheme="minorHAnsi"/>
          <w:color w:val="000000"/>
          <w:highlight w:val="yellow"/>
        </w:rPr>
        <w:t>jQuery</w:t>
      </w:r>
      <w:proofErr w:type="spellEnd"/>
      <w:r w:rsidRPr="0042300C">
        <w:rPr>
          <w:rFonts w:eastAsia="Times New Roman" w:cstheme="minorHAnsi"/>
          <w:color w:val="000000"/>
          <w:highlight w:val="yellow"/>
        </w:rPr>
        <w:t>.</w:t>
      </w:r>
    </w:p>
    <w:p w14:paraId="2A6C7395" w14:textId="77777777" w:rsidR="00FC06FA" w:rsidRPr="0042300C" w:rsidRDefault="00FC06FA" w:rsidP="00D62B71">
      <w:pPr>
        <w:numPr>
          <w:ilvl w:val="0"/>
          <w:numId w:val="2"/>
        </w:numPr>
        <w:shd w:val="clear" w:color="auto" w:fill="FFFFFF"/>
        <w:spacing w:line="285" w:lineRule="atLeast"/>
        <w:ind w:left="450"/>
        <w:jc w:val="both"/>
        <w:rPr>
          <w:rFonts w:eastAsia="Times New Roman" w:cstheme="minorHAnsi"/>
          <w:color w:val="000000"/>
          <w:highlight w:val="yellow"/>
        </w:rPr>
      </w:pPr>
      <w:r w:rsidRPr="0042300C">
        <w:rPr>
          <w:rFonts w:eastAsia="Times New Roman" w:cstheme="minorHAnsi"/>
          <w:color w:val="000000"/>
          <w:highlight w:val="yellow"/>
        </w:rPr>
        <w:t xml:space="preserve">Extensions of the </w:t>
      </w:r>
      <w:proofErr w:type="spellStart"/>
      <w:r w:rsidRPr="0042300C">
        <w:rPr>
          <w:rFonts w:eastAsia="Times New Roman" w:cstheme="minorHAnsi"/>
          <w:color w:val="000000"/>
          <w:highlight w:val="yellow"/>
        </w:rPr>
        <w:t>HtmlHelper</w:t>
      </w:r>
      <w:proofErr w:type="spellEnd"/>
      <w:r w:rsidRPr="0042300C">
        <w:rPr>
          <w:rFonts w:eastAsia="Times New Roman" w:cstheme="minorHAnsi"/>
          <w:color w:val="000000"/>
          <w:highlight w:val="yellow"/>
        </w:rPr>
        <w:t xml:space="preserve"> object for rendering UI elements.</w:t>
      </w:r>
    </w:p>
    <w:p w14:paraId="1D9AEDC7" w14:textId="77777777" w:rsidR="00FC06FA" w:rsidRPr="0042300C" w:rsidRDefault="00FC06FA" w:rsidP="00D62B71">
      <w:pPr>
        <w:numPr>
          <w:ilvl w:val="0"/>
          <w:numId w:val="2"/>
        </w:numPr>
        <w:shd w:val="clear" w:color="auto" w:fill="FFFFFF"/>
        <w:spacing w:line="285" w:lineRule="atLeast"/>
        <w:ind w:left="450"/>
        <w:jc w:val="both"/>
        <w:rPr>
          <w:rFonts w:eastAsia="Times New Roman" w:cstheme="minorHAnsi"/>
          <w:color w:val="000000"/>
          <w:highlight w:val="yellow"/>
        </w:rPr>
      </w:pPr>
      <w:r w:rsidRPr="0042300C">
        <w:rPr>
          <w:rFonts w:eastAsia="Times New Roman" w:cstheme="minorHAnsi"/>
          <w:color w:val="000000"/>
          <w:highlight w:val="yellow"/>
        </w:rPr>
        <w:t>Rich web asset (JavaScript and CSS) management</w:t>
      </w:r>
    </w:p>
    <w:p w14:paraId="5BA0AC2E" w14:textId="77777777" w:rsidR="00FC06FA" w:rsidRPr="0042300C" w:rsidRDefault="00FC06FA" w:rsidP="00D62B71">
      <w:pPr>
        <w:numPr>
          <w:ilvl w:val="1"/>
          <w:numId w:val="2"/>
        </w:numPr>
        <w:shd w:val="clear" w:color="auto" w:fill="FFFFFF"/>
        <w:spacing w:line="285" w:lineRule="atLeast"/>
        <w:ind w:left="900"/>
        <w:jc w:val="both"/>
        <w:rPr>
          <w:rFonts w:eastAsia="Times New Roman" w:cstheme="minorHAnsi"/>
          <w:color w:val="000000"/>
          <w:highlight w:val="yellow"/>
        </w:rPr>
      </w:pPr>
      <w:r w:rsidRPr="0042300C">
        <w:rPr>
          <w:rFonts w:eastAsia="Times New Roman" w:cstheme="minorHAnsi"/>
          <w:color w:val="000000"/>
          <w:highlight w:val="yellow"/>
        </w:rPr>
        <w:t>GZIP compression of resources to save some kilobytes of traffic.</w:t>
      </w:r>
    </w:p>
    <w:p w14:paraId="3DFA4617" w14:textId="77777777" w:rsidR="00FC06FA" w:rsidRPr="0042300C" w:rsidRDefault="00FC06FA" w:rsidP="00D62B71">
      <w:pPr>
        <w:numPr>
          <w:ilvl w:val="1"/>
          <w:numId w:val="2"/>
        </w:numPr>
        <w:shd w:val="clear" w:color="auto" w:fill="FFFFFF"/>
        <w:spacing w:line="285" w:lineRule="atLeast"/>
        <w:ind w:left="900"/>
        <w:jc w:val="both"/>
        <w:rPr>
          <w:rFonts w:eastAsia="Times New Roman" w:cstheme="minorHAnsi"/>
          <w:color w:val="000000"/>
          <w:highlight w:val="yellow"/>
        </w:rPr>
      </w:pPr>
      <w:r w:rsidRPr="0042300C">
        <w:rPr>
          <w:rFonts w:eastAsia="Times New Roman" w:cstheme="minorHAnsi"/>
          <w:color w:val="000000"/>
          <w:highlight w:val="yellow"/>
        </w:rPr>
        <w:t>Combination of many resources in one request to reduce the number of requests made to the web server.</w:t>
      </w:r>
    </w:p>
    <w:p w14:paraId="455FB0FA" w14:textId="77777777" w:rsidR="00FC06FA" w:rsidRPr="0042300C" w:rsidRDefault="00FC06FA" w:rsidP="00D62B71">
      <w:pPr>
        <w:numPr>
          <w:ilvl w:val="1"/>
          <w:numId w:val="2"/>
        </w:numPr>
        <w:shd w:val="clear" w:color="auto" w:fill="FFFFFF"/>
        <w:spacing w:line="285" w:lineRule="atLeast"/>
        <w:ind w:left="900"/>
        <w:jc w:val="both"/>
        <w:rPr>
          <w:rFonts w:eastAsia="Times New Roman" w:cstheme="minorHAnsi"/>
          <w:color w:val="000000"/>
          <w:highlight w:val="yellow"/>
        </w:rPr>
      </w:pPr>
      <w:r w:rsidRPr="0042300C">
        <w:rPr>
          <w:rFonts w:eastAsia="Times New Roman" w:cstheme="minorHAnsi"/>
          <w:color w:val="000000"/>
          <w:highlight w:val="yellow"/>
        </w:rPr>
        <w:t>Componentization of resources and grouping - you can combine and compress individual groups of web assets.</w:t>
      </w:r>
    </w:p>
    <w:p w14:paraId="031551BF" w14:textId="77777777" w:rsidR="00FC06FA" w:rsidRPr="0042300C" w:rsidRDefault="00FC06FA" w:rsidP="00D62B71">
      <w:pPr>
        <w:numPr>
          <w:ilvl w:val="1"/>
          <w:numId w:val="2"/>
        </w:numPr>
        <w:shd w:val="clear" w:color="auto" w:fill="FFFFFF"/>
        <w:spacing w:line="285" w:lineRule="atLeast"/>
        <w:ind w:left="900"/>
        <w:jc w:val="both"/>
        <w:rPr>
          <w:rFonts w:eastAsia="Times New Roman" w:cstheme="minorHAnsi"/>
          <w:color w:val="000000"/>
          <w:highlight w:val="yellow"/>
        </w:rPr>
      </w:pPr>
      <w:r w:rsidRPr="0042300C">
        <w:rPr>
          <w:rFonts w:eastAsia="Times New Roman" w:cstheme="minorHAnsi"/>
          <w:color w:val="000000"/>
          <w:highlight w:val="yellow"/>
        </w:rPr>
        <w:t>CDN support. After testing your web site you can deploy your web assets on a Content Distribution Network and easily link them in your ASP.NET MVC application.</w:t>
      </w:r>
    </w:p>
    <w:p w14:paraId="63EDC794" w14:textId="77777777" w:rsidR="00FC06FA" w:rsidRPr="0042300C" w:rsidRDefault="00FC06FA" w:rsidP="00D62B71">
      <w:pPr>
        <w:numPr>
          <w:ilvl w:val="0"/>
          <w:numId w:val="2"/>
        </w:numPr>
        <w:shd w:val="clear" w:color="auto" w:fill="FFFFFF"/>
        <w:spacing w:line="285" w:lineRule="atLeast"/>
        <w:ind w:left="450"/>
        <w:jc w:val="both"/>
        <w:rPr>
          <w:rFonts w:cstheme="minorHAnsi"/>
          <w:highlight w:val="yellow"/>
        </w:rPr>
      </w:pPr>
      <w:r w:rsidRPr="0042300C">
        <w:rPr>
          <w:rFonts w:eastAsia="Times New Roman" w:cstheme="minorHAnsi"/>
          <w:color w:val="000000"/>
          <w:highlight w:val="yellow"/>
        </w:rPr>
        <w:t xml:space="preserve">Support for multiple view engines - apart from the default view engine you can use any other view engine that supports ASP.NET MVC: Spark, </w:t>
      </w:r>
      <w:proofErr w:type="spellStart"/>
      <w:r w:rsidRPr="0042300C">
        <w:rPr>
          <w:rFonts w:eastAsia="Times New Roman" w:cstheme="minorHAnsi"/>
          <w:color w:val="000000"/>
          <w:highlight w:val="yellow"/>
        </w:rPr>
        <w:t>NHaml</w:t>
      </w:r>
      <w:proofErr w:type="spellEnd"/>
      <w:r w:rsidRPr="0042300C">
        <w:rPr>
          <w:rFonts w:eastAsia="Times New Roman" w:cstheme="minorHAnsi"/>
          <w:color w:val="000000"/>
          <w:highlight w:val="yellow"/>
        </w:rPr>
        <w:t xml:space="preserve"> etc.</w:t>
      </w:r>
      <w:r w:rsidRPr="0042300C">
        <w:rPr>
          <w:rFonts w:cstheme="minorHAnsi"/>
          <w:highlight w:val="yellow"/>
        </w:rPr>
        <w:t xml:space="preserve"> </w:t>
      </w:r>
    </w:p>
    <w:p w14:paraId="340E65A4" w14:textId="77777777" w:rsidR="00FC06FA" w:rsidRDefault="00FC06FA" w:rsidP="00D62B71">
      <w:pPr>
        <w:pStyle w:val="Heading3"/>
        <w:jc w:val="both"/>
      </w:pPr>
      <w:r>
        <w:t>4.2.2.4 Development Tools</w:t>
      </w:r>
    </w:p>
    <w:p w14:paraId="275E0C23" w14:textId="77777777" w:rsidR="00FC06FA" w:rsidRDefault="00FC06FA" w:rsidP="00D62B71">
      <w:pPr>
        <w:jc w:val="both"/>
      </w:pPr>
    </w:p>
    <w:tbl>
      <w:tblPr>
        <w:tblStyle w:val="LightList-Accent1"/>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097"/>
        <w:gridCol w:w="1415"/>
        <w:gridCol w:w="5344"/>
      </w:tblGrid>
      <w:tr w:rsidR="00FC06FA" w14:paraId="5BFAEB04" w14:textId="77777777" w:rsidTr="00FC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Pr>
          <w:p w14:paraId="5E046019" w14:textId="77777777" w:rsidR="00FC06FA" w:rsidRDefault="00FC06FA" w:rsidP="00D62B71">
            <w:pPr>
              <w:jc w:val="both"/>
            </w:pPr>
            <w:r>
              <w:t>Tool</w:t>
            </w:r>
          </w:p>
        </w:tc>
        <w:tc>
          <w:tcPr>
            <w:tcW w:w="799" w:type="pct"/>
          </w:tcPr>
          <w:p w14:paraId="68E78090" w14:textId="77777777" w:rsidR="00FC06FA" w:rsidRDefault="00FC06FA" w:rsidP="00D62B71">
            <w:pPr>
              <w:jc w:val="both"/>
              <w:cnfStyle w:val="100000000000" w:firstRow="1" w:lastRow="0" w:firstColumn="0" w:lastColumn="0" w:oddVBand="0" w:evenVBand="0" w:oddHBand="0" w:evenHBand="0" w:firstRowFirstColumn="0" w:firstRowLastColumn="0" w:lastRowFirstColumn="0" w:lastRowLastColumn="0"/>
            </w:pPr>
            <w:r>
              <w:t>Version</w:t>
            </w:r>
          </w:p>
        </w:tc>
        <w:tc>
          <w:tcPr>
            <w:tcW w:w="3017" w:type="pct"/>
          </w:tcPr>
          <w:p w14:paraId="143BFA38" w14:textId="77777777" w:rsidR="00FC06FA" w:rsidRDefault="00FC06FA" w:rsidP="00D62B71">
            <w:pPr>
              <w:jc w:val="both"/>
              <w:cnfStyle w:val="100000000000" w:firstRow="1" w:lastRow="0" w:firstColumn="0" w:lastColumn="0" w:oddVBand="0" w:evenVBand="0" w:oddHBand="0" w:evenHBand="0" w:firstRowFirstColumn="0" w:firstRowLastColumn="0" w:lastRowFirstColumn="0" w:lastRowLastColumn="0"/>
            </w:pPr>
            <w:r>
              <w:t>Description</w:t>
            </w:r>
          </w:p>
        </w:tc>
      </w:tr>
      <w:tr w:rsidR="00FC06FA" w14:paraId="698E270B" w14:textId="77777777" w:rsidTr="00FC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Pr>
          <w:p w14:paraId="4416ECE4" w14:textId="77777777" w:rsidR="00FC06FA" w:rsidRPr="009F28F5" w:rsidRDefault="00FC06FA" w:rsidP="00D62B71">
            <w:pPr>
              <w:jc w:val="both"/>
              <w:rPr>
                <w:b w:val="0"/>
              </w:rPr>
            </w:pPr>
            <w:r w:rsidRPr="009F28F5">
              <w:rPr>
                <w:b w:val="0"/>
              </w:rPr>
              <w:t xml:space="preserve">Visual </w:t>
            </w:r>
            <w:r>
              <w:rPr>
                <w:b w:val="0"/>
              </w:rPr>
              <w:t>Studio</w:t>
            </w:r>
          </w:p>
        </w:tc>
        <w:tc>
          <w:tcPr>
            <w:tcW w:w="799" w:type="pct"/>
          </w:tcPr>
          <w:p w14:paraId="3E8ACB02" w14:textId="77777777" w:rsidR="00FC06FA" w:rsidRDefault="00FC06FA" w:rsidP="00D62B71">
            <w:pPr>
              <w:jc w:val="both"/>
              <w:cnfStyle w:val="000000100000" w:firstRow="0" w:lastRow="0" w:firstColumn="0" w:lastColumn="0" w:oddVBand="0" w:evenVBand="0" w:oddHBand="1" w:evenHBand="0" w:firstRowFirstColumn="0" w:firstRowLastColumn="0" w:lastRowFirstColumn="0" w:lastRowLastColumn="0"/>
            </w:pPr>
            <w:r>
              <w:t>2010</w:t>
            </w:r>
          </w:p>
        </w:tc>
        <w:tc>
          <w:tcPr>
            <w:tcW w:w="3017" w:type="pct"/>
          </w:tcPr>
          <w:p w14:paraId="6D9ADFF2" w14:textId="77777777" w:rsidR="00FC06FA" w:rsidRDefault="00FC06FA" w:rsidP="00D62B71">
            <w:pPr>
              <w:jc w:val="both"/>
              <w:cnfStyle w:val="000000100000" w:firstRow="0" w:lastRow="0" w:firstColumn="0" w:lastColumn="0" w:oddVBand="0" w:evenVBand="0" w:oddHBand="1" w:evenHBand="0" w:firstRowFirstColumn="0" w:firstRowLastColumn="0" w:lastRowFirstColumn="0" w:lastRowLastColumn="0"/>
            </w:pPr>
            <w:r w:rsidRPr="009F28F5">
              <w:rPr>
                <w:b/>
              </w:rPr>
              <w:t>Microsoft Visual Studio</w:t>
            </w:r>
            <w:r>
              <w:t xml:space="preserve"> is an integrated development environment (IDE) from Microsoft. It can be used to develop console and graphical user interface applications along with Windows Forms applications, web sites, web application, and web services in both native code together with managed code for all platforms supported by Microsoft Windows, Window Mobile, Window CE, .NET Framework, .NET Compact Framework and Microsoft Silverlight.</w:t>
            </w:r>
          </w:p>
        </w:tc>
      </w:tr>
      <w:tr w:rsidR="00FC06FA" w14:paraId="58196E7D" w14:textId="77777777" w:rsidTr="00FC06FA">
        <w:tc>
          <w:tcPr>
            <w:cnfStyle w:val="001000000000" w:firstRow="0" w:lastRow="0" w:firstColumn="1" w:lastColumn="0" w:oddVBand="0" w:evenVBand="0" w:oddHBand="0" w:evenHBand="0" w:firstRowFirstColumn="0" w:firstRowLastColumn="0" w:lastRowFirstColumn="0" w:lastRowLastColumn="0"/>
            <w:tcW w:w="1184" w:type="pct"/>
          </w:tcPr>
          <w:p w14:paraId="6DF060F1" w14:textId="77777777" w:rsidR="00FC06FA" w:rsidRPr="009F28F5" w:rsidRDefault="00FC06FA" w:rsidP="00D62B71">
            <w:pPr>
              <w:jc w:val="both"/>
              <w:rPr>
                <w:b w:val="0"/>
              </w:rPr>
            </w:pPr>
            <w:r>
              <w:rPr>
                <w:b w:val="0"/>
              </w:rPr>
              <w:t>Firebug</w:t>
            </w:r>
          </w:p>
        </w:tc>
        <w:tc>
          <w:tcPr>
            <w:tcW w:w="799" w:type="pct"/>
          </w:tcPr>
          <w:p w14:paraId="39C3EA6C" w14:textId="77777777" w:rsidR="00FC06FA" w:rsidRDefault="00FC06FA" w:rsidP="00D62B71">
            <w:pPr>
              <w:jc w:val="both"/>
              <w:cnfStyle w:val="000000000000" w:firstRow="0" w:lastRow="0" w:firstColumn="0" w:lastColumn="0" w:oddVBand="0" w:evenVBand="0" w:oddHBand="0" w:evenHBand="0" w:firstRowFirstColumn="0" w:firstRowLastColumn="0" w:lastRowFirstColumn="0" w:lastRowLastColumn="0"/>
            </w:pPr>
            <w:r>
              <w:t>1.10.0</w:t>
            </w:r>
          </w:p>
        </w:tc>
        <w:tc>
          <w:tcPr>
            <w:tcW w:w="3017" w:type="pct"/>
          </w:tcPr>
          <w:p w14:paraId="2C05083A" w14:textId="77777777" w:rsidR="00FC06FA" w:rsidRDefault="00FC06FA" w:rsidP="00D62B71">
            <w:pPr>
              <w:jc w:val="both"/>
              <w:cnfStyle w:val="000000000000" w:firstRow="0" w:lastRow="0" w:firstColumn="0" w:lastColumn="0" w:oddVBand="0" w:evenVBand="0" w:oddHBand="0" w:evenHBand="0" w:firstRowFirstColumn="0" w:firstRowLastColumn="0" w:lastRowFirstColumn="0" w:lastRowLastColumn="0"/>
            </w:pPr>
            <w:r>
              <w:t xml:space="preserve">Debug request, response, HTML, CSS, JavaScript </w:t>
            </w:r>
          </w:p>
        </w:tc>
      </w:tr>
    </w:tbl>
    <w:p w14:paraId="62B08DF2" w14:textId="77777777" w:rsidR="00FC06FA" w:rsidRDefault="00FC06FA" w:rsidP="00D62B71">
      <w:pPr>
        <w:jc w:val="both"/>
      </w:pPr>
    </w:p>
    <w:p w14:paraId="2A426345" w14:textId="77777777" w:rsidR="00FC06FA" w:rsidRDefault="00FC06FA" w:rsidP="00D62B71">
      <w:pPr>
        <w:jc w:val="both"/>
      </w:pPr>
    </w:p>
    <w:sectPr w:rsidR="00FC06FA" w:rsidSect="001A18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2A53"/>
    <w:multiLevelType w:val="multilevel"/>
    <w:tmpl w:val="D2A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3509F"/>
    <w:multiLevelType w:val="hybridMultilevel"/>
    <w:tmpl w:val="58DC5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17A8E"/>
    <w:multiLevelType w:val="hybridMultilevel"/>
    <w:tmpl w:val="B350AD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A05F8"/>
    <w:multiLevelType w:val="multilevel"/>
    <w:tmpl w:val="132A766C"/>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6FA"/>
    <w:rsid w:val="001A183B"/>
    <w:rsid w:val="002B7E1B"/>
    <w:rsid w:val="00400D49"/>
    <w:rsid w:val="0042300C"/>
    <w:rsid w:val="004575FF"/>
    <w:rsid w:val="00CA08B5"/>
    <w:rsid w:val="00D62B71"/>
    <w:rsid w:val="00DF1E6B"/>
    <w:rsid w:val="00FC0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7628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06FA"/>
    <w:pPr>
      <w:keepNext/>
      <w:keepLines/>
      <w:spacing w:before="200" w:line="276" w:lineRule="auto"/>
      <w:outlineLvl w:val="1"/>
    </w:pPr>
    <w:rPr>
      <w:rFonts w:asciiTheme="majorHAnsi" w:eastAsiaTheme="majorEastAsia" w:hAnsiTheme="majorHAnsi" w:cstheme="majorBidi"/>
      <w:b/>
      <w:bCs/>
      <w:color w:val="4F81BD" w:themeColor="accent1"/>
      <w:sz w:val="32"/>
      <w:szCs w:val="26"/>
      <w:lang w:eastAsia="ja-JP"/>
    </w:rPr>
  </w:style>
  <w:style w:type="paragraph" w:styleId="Heading3">
    <w:name w:val="heading 3"/>
    <w:basedOn w:val="Normal"/>
    <w:next w:val="Normal"/>
    <w:link w:val="Heading3Char"/>
    <w:uiPriority w:val="9"/>
    <w:unhideWhenUsed/>
    <w:qFormat/>
    <w:rsid w:val="00FC06FA"/>
    <w:pPr>
      <w:keepNext/>
      <w:keepLines/>
      <w:spacing w:before="200" w:line="276" w:lineRule="auto"/>
      <w:outlineLvl w:val="2"/>
    </w:pPr>
    <w:rPr>
      <w:rFonts w:asciiTheme="majorHAnsi" w:eastAsiaTheme="majorEastAsia" w:hAnsiTheme="majorHAnsi" w:cstheme="majorBidi"/>
      <w:b/>
      <w:bCs/>
      <w:color w:val="4F81BD" w:themeColor="accent1"/>
      <w:sz w:val="28"/>
      <w:szCs w:val="22"/>
      <w:lang w:eastAsia="ja-JP"/>
    </w:rPr>
  </w:style>
  <w:style w:type="paragraph" w:styleId="Heading4">
    <w:name w:val="heading 4"/>
    <w:basedOn w:val="Normal"/>
    <w:next w:val="Normal"/>
    <w:link w:val="Heading4Char"/>
    <w:uiPriority w:val="9"/>
    <w:unhideWhenUsed/>
    <w:qFormat/>
    <w:rsid w:val="00FC06FA"/>
    <w:pPr>
      <w:keepNext/>
      <w:keepLines/>
      <w:spacing w:before="200" w:line="276" w:lineRule="auto"/>
      <w:outlineLvl w:val="3"/>
    </w:pPr>
    <w:rPr>
      <w:rFonts w:asciiTheme="majorHAnsi" w:eastAsiaTheme="majorEastAsia" w:hAnsiTheme="majorHAnsi" w:cstheme="majorBidi"/>
      <w:b/>
      <w:bCs/>
      <w:iCs/>
      <w:color w:val="4F81BD" w:themeColor="accent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6FA"/>
    <w:rPr>
      <w:rFonts w:asciiTheme="majorHAnsi" w:eastAsiaTheme="majorEastAsia" w:hAnsiTheme="majorHAnsi" w:cstheme="majorBidi"/>
      <w:b/>
      <w:bCs/>
      <w:color w:val="4F81BD" w:themeColor="accent1"/>
      <w:sz w:val="32"/>
      <w:szCs w:val="26"/>
      <w:lang w:eastAsia="ja-JP"/>
    </w:rPr>
  </w:style>
  <w:style w:type="character" w:customStyle="1" w:styleId="Heading3Char">
    <w:name w:val="Heading 3 Char"/>
    <w:basedOn w:val="DefaultParagraphFont"/>
    <w:link w:val="Heading3"/>
    <w:uiPriority w:val="9"/>
    <w:rsid w:val="00FC06FA"/>
    <w:rPr>
      <w:rFonts w:asciiTheme="majorHAnsi" w:eastAsiaTheme="majorEastAsia" w:hAnsiTheme="majorHAnsi" w:cstheme="majorBidi"/>
      <w:b/>
      <w:bCs/>
      <w:color w:val="4F81BD" w:themeColor="accent1"/>
      <w:sz w:val="28"/>
      <w:szCs w:val="22"/>
      <w:lang w:eastAsia="ja-JP"/>
    </w:rPr>
  </w:style>
  <w:style w:type="character" w:customStyle="1" w:styleId="Heading4Char">
    <w:name w:val="Heading 4 Char"/>
    <w:basedOn w:val="DefaultParagraphFont"/>
    <w:link w:val="Heading4"/>
    <w:uiPriority w:val="9"/>
    <w:rsid w:val="00FC06FA"/>
    <w:rPr>
      <w:rFonts w:asciiTheme="majorHAnsi" w:eastAsiaTheme="majorEastAsia" w:hAnsiTheme="majorHAnsi" w:cstheme="majorBidi"/>
      <w:b/>
      <w:bCs/>
      <w:iCs/>
      <w:color w:val="4F81BD" w:themeColor="accent1"/>
      <w:szCs w:val="22"/>
      <w:lang w:eastAsia="ja-JP"/>
    </w:rPr>
  </w:style>
  <w:style w:type="paragraph" w:styleId="ListParagraph">
    <w:name w:val="List Paragraph"/>
    <w:basedOn w:val="Normal"/>
    <w:uiPriority w:val="34"/>
    <w:qFormat/>
    <w:rsid w:val="00FC06FA"/>
    <w:pPr>
      <w:spacing w:after="200" w:line="276" w:lineRule="auto"/>
      <w:ind w:left="720"/>
      <w:contextualSpacing/>
    </w:pPr>
    <w:rPr>
      <w:sz w:val="22"/>
      <w:szCs w:val="22"/>
    </w:rPr>
  </w:style>
  <w:style w:type="table" w:styleId="LightList-Accent1">
    <w:name w:val="Light List Accent 1"/>
    <w:basedOn w:val="TableNormal"/>
    <w:uiPriority w:val="61"/>
    <w:rsid w:val="00FC06FA"/>
    <w:rPr>
      <w:sz w:val="22"/>
      <w:szCs w:val="22"/>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CA08B5"/>
    <w:rPr>
      <w:rFonts w:ascii="Lucida Grande" w:hAnsi="Lucida Grande"/>
      <w:sz w:val="18"/>
      <w:szCs w:val="18"/>
    </w:rPr>
  </w:style>
  <w:style w:type="character" w:customStyle="1" w:styleId="BalloonTextChar">
    <w:name w:val="Balloon Text Char"/>
    <w:basedOn w:val="DefaultParagraphFont"/>
    <w:link w:val="BalloonText"/>
    <w:uiPriority w:val="99"/>
    <w:semiHidden/>
    <w:rsid w:val="00CA08B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06FA"/>
    <w:pPr>
      <w:keepNext/>
      <w:keepLines/>
      <w:spacing w:before="200" w:line="276" w:lineRule="auto"/>
      <w:outlineLvl w:val="1"/>
    </w:pPr>
    <w:rPr>
      <w:rFonts w:asciiTheme="majorHAnsi" w:eastAsiaTheme="majorEastAsia" w:hAnsiTheme="majorHAnsi" w:cstheme="majorBidi"/>
      <w:b/>
      <w:bCs/>
      <w:color w:val="4F81BD" w:themeColor="accent1"/>
      <w:sz w:val="32"/>
      <w:szCs w:val="26"/>
      <w:lang w:eastAsia="ja-JP"/>
    </w:rPr>
  </w:style>
  <w:style w:type="paragraph" w:styleId="Heading3">
    <w:name w:val="heading 3"/>
    <w:basedOn w:val="Normal"/>
    <w:next w:val="Normal"/>
    <w:link w:val="Heading3Char"/>
    <w:uiPriority w:val="9"/>
    <w:unhideWhenUsed/>
    <w:qFormat/>
    <w:rsid w:val="00FC06FA"/>
    <w:pPr>
      <w:keepNext/>
      <w:keepLines/>
      <w:spacing w:before="200" w:line="276" w:lineRule="auto"/>
      <w:outlineLvl w:val="2"/>
    </w:pPr>
    <w:rPr>
      <w:rFonts w:asciiTheme="majorHAnsi" w:eastAsiaTheme="majorEastAsia" w:hAnsiTheme="majorHAnsi" w:cstheme="majorBidi"/>
      <w:b/>
      <w:bCs/>
      <w:color w:val="4F81BD" w:themeColor="accent1"/>
      <w:sz w:val="28"/>
      <w:szCs w:val="22"/>
      <w:lang w:eastAsia="ja-JP"/>
    </w:rPr>
  </w:style>
  <w:style w:type="paragraph" w:styleId="Heading4">
    <w:name w:val="heading 4"/>
    <w:basedOn w:val="Normal"/>
    <w:next w:val="Normal"/>
    <w:link w:val="Heading4Char"/>
    <w:uiPriority w:val="9"/>
    <w:unhideWhenUsed/>
    <w:qFormat/>
    <w:rsid w:val="00FC06FA"/>
    <w:pPr>
      <w:keepNext/>
      <w:keepLines/>
      <w:spacing w:before="200" w:line="276" w:lineRule="auto"/>
      <w:outlineLvl w:val="3"/>
    </w:pPr>
    <w:rPr>
      <w:rFonts w:asciiTheme="majorHAnsi" w:eastAsiaTheme="majorEastAsia" w:hAnsiTheme="majorHAnsi" w:cstheme="majorBidi"/>
      <w:b/>
      <w:bCs/>
      <w:iCs/>
      <w:color w:val="4F81BD" w:themeColor="accent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6FA"/>
    <w:rPr>
      <w:rFonts w:asciiTheme="majorHAnsi" w:eastAsiaTheme="majorEastAsia" w:hAnsiTheme="majorHAnsi" w:cstheme="majorBidi"/>
      <w:b/>
      <w:bCs/>
      <w:color w:val="4F81BD" w:themeColor="accent1"/>
      <w:sz w:val="32"/>
      <w:szCs w:val="26"/>
      <w:lang w:eastAsia="ja-JP"/>
    </w:rPr>
  </w:style>
  <w:style w:type="character" w:customStyle="1" w:styleId="Heading3Char">
    <w:name w:val="Heading 3 Char"/>
    <w:basedOn w:val="DefaultParagraphFont"/>
    <w:link w:val="Heading3"/>
    <w:uiPriority w:val="9"/>
    <w:rsid w:val="00FC06FA"/>
    <w:rPr>
      <w:rFonts w:asciiTheme="majorHAnsi" w:eastAsiaTheme="majorEastAsia" w:hAnsiTheme="majorHAnsi" w:cstheme="majorBidi"/>
      <w:b/>
      <w:bCs/>
      <w:color w:val="4F81BD" w:themeColor="accent1"/>
      <w:sz w:val="28"/>
      <w:szCs w:val="22"/>
      <w:lang w:eastAsia="ja-JP"/>
    </w:rPr>
  </w:style>
  <w:style w:type="character" w:customStyle="1" w:styleId="Heading4Char">
    <w:name w:val="Heading 4 Char"/>
    <w:basedOn w:val="DefaultParagraphFont"/>
    <w:link w:val="Heading4"/>
    <w:uiPriority w:val="9"/>
    <w:rsid w:val="00FC06FA"/>
    <w:rPr>
      <w:rFonts w:asciiTheme="majorHAnsi" w:eastAsiaTheme="majorEastAsia" w:hAnsiTheme="majorHAnsi" w:cstheme="majorBidi"/>
      <w:b/>
      <w:bCs/>
      <w:iCs/>
      <w:color w:val="4F81BD" w:themeColor="accent1"/>
      <w:szCs w:val="22"/>
      <w:lang w:eastAsia="ja-JP"/>
    </w:rPr>
  </w:style>
  <w:style w:type="paragraph" w:styleId="ListParagraph">
    <w:name w:val="List Paragraph"/>
    <w:basedOn w:val="Normal"/>
    <w:uiPriority w:val="34"/>
    <w:qFormat/>
    <w:rsid w:val="00FC06FA"/>
    <w:pPr>
      <w:spacing w:after="200" w:line="276" w:lineRule="auto"/>
      <w:ind w:left="720"/>
      <w:contextualSpacing/>
    </w:pPr>
    <w:rPr>
      <w:sz w:val="22"/>
      <w:szCs w:val="22"/>
    </w:rPr>
  </w:style>
  <w:style w:type="table" w:styleId="LightList-Accent1">
    <w:name w:val="Light List Accent 1"/>
    <w:basedOn w:val="TableNormal"/>
    <w:uiPriority w:val="61"/>
    <w:rsid w:val="00FC06FA"/>
    <w:rPr>
      <w:sz w:val="22"/>
      <w:szCs w:val="22"/>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CA08B5"/>
    <w:rPr>
      <w:rFonts w:ascii="Lucida Grande" w:hAnsi="Lucida Grande"/>
      <w:sz w:val="18"/>
      <w:szCs w:val="18"/>
    </w:rPr>
  </w:style>
  <w:style w:type="character" w:customStyle="1" w:styleId="BalloonTextChar">
    <w:name w:val="Balloon Text Char"/>
    <w:basedOn w:val="DefaultParagraphFont"/>
    <w:link w:val="BalloonText"/>
    <w:uiPriority w:val="99"/>
    <w:semiHidden/>
    <w:rsid w:val="00CA08B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853</Words>
  <Characters>4864</Characters>
  <Application>Microsoft Macintosh Word</Application>
  <DocSecurity>0</DocSecurity>
  <Lines>40</Lines>
  <Paragraphs>11</Paragraphs>
  <ScaleCrop>false</ScaleCrop>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Nambaby Nguyen</dc:creator>
  <cp:keywords/>
  <dc:description/>
  <cp:lastModifiedBy>Nambaby Nguyen</cp:lastModifiedBy>
  <cp:revision>4</cp:revision>
  <dcterms:created xsi:type="dcterms:W3CDTF">2013-03-07T09:12:00Z</dcterms:created>
  <dcterms:modified xsi:type="dcterms:W3CDTF">2013-03-08T00:48:00Z</dcterms:modified>
</cp:coreProperties>
</file>