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7932" w14:textId="6ECA3A1A" w:rsidR="00A65E78" w:rsidRPr="00A65E78" w:rsidRDefault="00A65E78" w:rsidP="00A65E78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Bài 12.1: Truyền thông MQTT giữa ESP và Home Assistant</w:t>
      </w:r>
    </w:p>
    <w:p w14:paraId="7CCD2656" w14:textId="77777777" w:rsidR="00A65E78" w:rsidRPr="00A65E78" w:rsidRDefault="00A65E78" w:rsidP="00A65E7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544B3C4" w14:textId="77777777" w:rsidR="00A65E78" w:rsidRPr="00A65E78" w:rsidRDefault="00A65E78" w:rsidP="00A65E78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Lớp vật lý </w:t>
      </w:r>
    </w:p>
    <w:p w14:paraId="17B1503B" w14:textId="77777777" w:rsidR="00A65E78" w:rsidRPr="00A65E78" w:rsidRDefault="00A65E78" w:rsidP="00A65E78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85F9BBD" w14:textId="372412F6" w:rsidR="00A65E78" w:rsidRPr="00A65E78" w:rsidRDefault="00921D13" w:rsidP="00A65E7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21C12785" wp14:editId="4D9F740A">
            <wp:extent cx="5263515" cy="2960370"/>
            <wp:effectExtent l="0" t="0" r="0" b="0"/>
            <wp:docPr id="8900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4CE5" w14:textId="77777777" w:rsidR="00A65E78" w:rsidRPr="00A65E78" w:rsidRDefault="00A65E78" w:rsidP="00A65E7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C20BF9C" w14:textId="77777777" w:rsidR="00A65E78" w:rsidRPr="00A65E78" w:rsidRDefault="00A65E78" w:rsidP="00A65E78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 liên kết dữ liệu</w:t>
      </w:r>
    </w:p>
    <w:p w14:paraId="603EC6FA" w14:textId="1A7C3F6D" w:rsidR="00A65E78" w:rsidRPr="00A65E78" w:rsidRDefault="00921D13" w:rsidP="00A65E78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2B99E94D" wp14:editId="770D205C">
            <wp:extent cx="5269230" cy="2960370"/>
            <wp:effectExtent l="0" t="0" r="7620" b="0"/>
            <wp:docPr id="1551012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E78" w:rsidRPr="00A65E7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 mạng</w:t>
      </w:r>
    </w:p>
    <w:p w14:paraId="1BFD7A71" w14:textId="55C7A8A6" w:rsidR="00A65E78" w:rsidRPr="00A65E78" w:rsidRDefault="00921D13" w:rsidP="00A65E78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B8B0E59" wp14:editId="478C93C1">
            <wp:extent cx="5274310" cy="2890520"/>
            <wp:effectExtent l="0" t="0" r="2540" b="5080"/>
            <wp:docPr id="753331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E78" w:rsidRPr="00A65E7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 giao vận</w:t>
      </w:r>
    </w:p>
    <w:p w14:paraId="01774925" w14:textId="434BC00C" w:rsidR="00A65E78" w:rsidRPr="00A65E78" w:rsidRDefault="00921D13" w:rsidP="00A65E7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3B61642" wp14:editId="03BB67DF">
            <wp:extent cx="5274310" cy="2966720"/>
            <wp:effectExtent l="0" t="0" r="2540" b="5080"/>
            <wp:docPr id="589276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C869" w14:textId="77777777" w:rsidR="00A65E78" w:rsidRPr="00A65E78" w:rsidRDefault="00A65E78" w:rsidP="00A65E78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 ứng dụng</w:t>
      </w:r>
    </w:p>
    <w:p w14:paraId="53CDBC4A" w14:textId="165F1D68" w:rsidR="00A65E78" w:rsidRPr="00A65E78" w:rsidRDefault="00921D13" w:rsidP="00A65E7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3A86EA21" wp14:editId="431E7D58">
            <wp:extent cx="5274310" cy="2966720"/>
            <wp:effectExtent l="0" t="0" r="2540" b="5080"/>
            <wp:docPr id="825326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D3F92" w14:textId="77777777" w:rsidR="00A65E78" w:rsidRPr="00A65E78" w:rsidRDefault="00A65E78" w:rsidP="00A65E78">
      <w:pPr>
        <w:pStyle w:val="Heading3"/>
        <w:spacing w:line="14" w:lineRule="atLeast"/>
        <w:rPr>
          <w:rFonts w:ascii="Times New Roman" w:eastAsia="sans-serif" w:hAnsi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1. Xác định luồng giao tiếp</w:t>
      </w:r>
    </w:p>
    <w:p w14:paraId="753C91F6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MQTT Client: IP </w:t>
      </w:r>
      <w:r w:rsidRPr="00A65E78">
        <w:rPr>
          <w:rStyle w:val="HTMLCode"/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172.20.10.3</w:t>
      </w: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 (Thiết bị ESP).</w:t>
      </w:r>
    </w:p>
    <w:p w14:paraId="2FB886F9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MQTT Broker: IP </w:t>
      </w:r>
      <w:r w:rsidRPr="00A65E78">
        <w:rPr>
          <w:rStyle w:val="HTMLCode"/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172.20.10.2</w:t>
      </w: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 (Máy chủ Home Assistant/Mosquitto).</w:t>
      </w:r>
    </w:p>
    <w:p w14:paraId="551EDAFE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Cổng (Port): Broker lắng nghe ở cổng 1883. Client kết nối từ cổng động 50906.</w:t>
      </w:r>
    </w:p>
    <w:p w14:paraId="1BC428A1" w14:textId="77777777" w:rsidR="00A65E78" w:rsidRPr="00A65E78" w:rsidRDefault="00A65E78" w:rsidP="00A65E78">
      <w:pPr>
        <w:pStyle w:val="Heading3"/>
        <w:spacing w:line="14" w:lineRule="atLeast"/>
        <w:rPr>
          <w:rFonts w:ascii="Times New Roman" w:eastAsia="sans-serif" w:hAnsi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2. Phân tích mô hình TCP/IP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6609"/>
      </w:tblGrid>
      <w:tr w:rsidR="00A65E78" w:rsidRPr="00A65E78" w14:paraId="45A7C207" w14:textId="77777777" w:rsidTr="00EF5FC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609C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color w:val="000000" w:themeColor="text1"/>
                <w:sz w:val="26"/>
                <w:szCs w:val="26"/>
                <w:lang w:val="vi-VN" w:bidi="ar"/>
              </w:rPr>
              <w:t>Lớp (Layer)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21C62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Style w:val="Strong"/>
                <w:rFonts w:ascii="Times New Roman" w:eastAsia="sans-serif" w:hAnsi="Times New Roman" w:cs="Times New Roman"/>
                <w:b w:val="0"/>
                <w:bCs w:val="0"/>
                <w:color w:val="000000" w:themeColor="text1"/>
                <w:sz w:val="26"/>
                <w:szCs w:val="26"/>
                <w:lang w:val="vi-VN" w:bidi="ar"/>
              </w:rPr>
              <w:t>Thông tin phân tích</w:t>
            </w:r>
          </w:p>
        </w:tc>
      </w:tr>
      <w:tr w:rsidR="00A65E78" w:rsidRPr="00A65E78" w14:paraId="3A6BB0DF" w14:textId="77777777" w:rsidTr="00EF5F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6BFF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 w:bidi="ar"/>
              </w:rPr>
              <w:t>Layer 2 (Ethernet)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ED3A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 w:bidi="ar"/>
              </w:rPr>
              <w:t>Source MAC (Espressif) -&gt; Dest MAC (Intel). Loại frame: IPv4 (0x0800).</w:t>
            </w:r>
          </w:p>
        </w:tc>
      </w:tr>
      <w:tr w:rsidR="00A65E78" w:rsidRPr="00A65E78" w14:paraId="51F2AA3B" w14:textId="77777777" w:rsidTr="00EF5F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3CF1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 w:bidi="ar"/>
              </w:rPr>
              <w:t>Layer 3 (IP)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7D2E7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 w:bidi="ar"/>
              </w:rPr>
              <w:t>Source IP: 172.20.10.3, Dest IP: 172.20.10.2. Giao thức tầng trên là TCP.</w:t>
            </w:r>
          </w:p>
        </w:tc>
      </w:tr>
      <w:tr w:rsidR="00A65E78" w:rsidRPr="00A65E78" w14:paraId="569634B8" w14:textId="77777777" w:rsidTr="00EF5FC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69C1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 w:bidi="ar"/>
              </w:rPr>
              <w:t>Layer 4 (TCP)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B0686" w14:textId="77777777" w:rsidR="00A65E78" w:rsidRPr="00A65E78" w:rsidRDefault="00A65E78" w:rsidP="00EF5FCF">
            <w:pPr>
              <w:spacing w:line="14" w:lineRule="atLeast"/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A65E78">
              <w:rPr>
                <w:rFonts w:ascii="Times New Roman" w:eastAsia="sans-serif" w:hAnsi="Times New Roman" w:cs="Times New Roman"/>
                <w:color w:val="000000" w:themeColor="text1"/>
                <w:sz w:val="26"/>
                <w:szCs w:val="26"/>
                <w:lang w:val="vi-VN" w:bidi="ar"/>
              </w:rPr>
              <w:t>Đảm bảo truyền tin tin cậy thông qua bắt tay 3 bước và số Seq/Ack để kiểm soát thứ tự gói tin.</w:t>
            </w:r>
          </w:p>
        </w:tc>
      </w:tr>
    </w:tbl>
    <w:p w14:paraId="5B71625D" w14:textId="77777777" w:rsidR="00A65E78" w:rsidRPr="00A65E78" w:rsidRDefault="00A65E78" w:rsidP="00A65E78">
      <w:pPr>
        <w:pStyle w:val="Heading3"/>
        <w:spacing w:line="14" w:lineRule="atLeast"/>
        <w:rPr>
          <w:rFonts w:ascii="Times New Roman" w:eastAsia="sans-serif" w:hAnsi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3. Nhận diện loại gói MQTT</w:t>
      </w:r>
    </w:p>
    <w:p w14:paraId="27D77CBA" w14:textId="77777777" w:rsidR="00A65E78" w:rsidRPr="00A65E78" w:rsidRDefault="00A65E78" w:rsidP="00A65E78">
      <w:pPr>
        <w:pStyle w:val="NormalWeb"/>
        <w:spacing w:beforeAutospacing="0" w:line="14" w:lineRule="atLeast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Trong danh sách gói tin (khung phía trên của Wireshark), chúng ta thấy:</w:t>
      </w:r>
    </w:p>
    <w:p w14:paraId="10D8B77A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PUBLISH: Gửi dữ liệu cảm biến từ Client lên Broker.</w:t>
      </w:r>
    </w:p>
    <w:p w14:paraId="650376DE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Ping Request (PINGREQ): Client gửi để duy trì kết nối.</w:t>
      </w:r>
    </w:p>
    <w:p w14:paraId="50F421A7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Ping Response (PINGRESP): Broker phản hồi lại để xác nhận vẫn còn sống.</w:t>
      </w:r>
    </w:p>
    <w:p w14:paraId="40BBD8F0" w14:textId="77777777" w:rsidR="00A65E78" w:rsidRPr="00A65E78" w:rsidRDefault="00A65E78" w:rsidP="00A65E78">
      <w:pPr>
        <w:pStyle w:val="Heading3"/>
        <w:spacing w:line="14" w:lineRule="atLeast"/>
        <w:rPr>
          <w:rFonts w:ascii="Times New Roman" w:eastAsia="sans-serif" w:hAnsi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lastRenderedPageBreak/>
        <w:t>4. Phân tích gói PUBLISH (Frame 2613)</w:t>
      </w:r>
    </w:p>
    <w:p w14:paraId="017E3DCB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Topic name: </w:t>
      </w:r>
      <w:r w:rsidRPr="00A65E78">
        <w:rPr>
          <w:rStyle w:val="HTMLCode"/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iot/lab1/10123152/sensor</w:t>
      </w: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 (Cấu trúc: tên dự án/phòng lab/MSSV/loại thiết bị).</w:t>
      </w:r>
    </w:p>
    <w:p w14:paraId="6315369D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QoS level: 0 (Fire and Forget - Gửi và quên, không cần xác nhận ở mức MQTT).</w:t>
      </w:r>
    </w:p>
    <w:p w14:paraId="3FDD02C6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 xml:space="preserve">Payload: Dữ liệu cảm biến định dạng JSON: </w:t>
      </w:r>
      <w:r w:rsidRPr="00A65E78">
        <w:rPr>
          <w:rStyle w:val="HTMLCode"/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{"temp": "29.7," hum": 65. 7}</w:t>
      </w:r>
      <w:r w:rsidRPr="00A65E78">
        <w:rPr>
          <w:rFonts w:eastAsia="sans-serif"/>
          <w:color w:val="000000" w:themeColor="text1"/>
          <w:sz w:val="26"/>
          <w:szCs w:val="26"/>
          <w:lang w:val="vi-VN"/>
        </w:rPr>
        <w:t>.</w:t>
      </w:r>
    </w:p>
    <w:p w14:paraId="1CC02DCA" w14:textId="77777777" w:rsidR="00A65E78" w:rsidRPr="00A65E78" w:rsidRDefault="00A65E78" w:rsidP="00A65E78">
      <w:pPr>
        <w:pStyle w:val="Heading3"/>
        <w:spacing w:line="14" w:lineRule="atLeast"/>
        <w:rPr>
          <w:rFonts w:ascii="Times New Roman" w:eastAsia="sans-serif" w:hAnsi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5. Keep Alive &amp; Ping</w:t>
      </w:r>
    </w:p>
    <w:p w14:paraId="13A95948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Mục đích: Để Broker và Client biết đối phương vẫn đang kết nối dù không có dữ liệu cảm biến nào được gửi.</w:t>
      </w:r>
    </w:p>
    <w:p w14:paraId="62D2C9CA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Nếu không có Ping: Broker sẽ coi như Client đã mất kết nối (Timeout) và đóng socket, có thể kích hoạt thông điệp "Last Will" (nếu có cài đặt).</w:t>
      </w:r>
    </w:p>
    <w:p w14:paraId="4B9431C9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Chu kỳ Ping: Quan sát cột "Time":</w:t>
      </w:r>
    </w:p>
    <w:p w14:paraId="0F46B8F9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Frame 2610 (Ping Req): 4.56s</w:t>
      </w:r>
    </w:p>
    <w:p w14:paraId="2732F0D7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Frame 10353 (Ping Req): 24.62s</w:t>
      </w:r>
    </w:p>
    <w:p w14:paraId="684E2D69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Frame 16824 (Ping Req): 44.67s</w:t>
      </w:r>
    </w:p>
    <w:p w14:paraId="1A311606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=&gt; Chu kỳ Ping là 20 giây.</w:t>
      </w:r>
    </w:p>
    <w:p w14:paraId="6826A7D6" w14:textId="77777777" w:rsidR="00A65E78" w:rsidRPr="00A65E78" w:rsidRDefault="00A65E78" w:rsidP="00A65E78">
      <w:pPr>
        <w:pStyle w:val="Heading3"/>
        <w:spacing w:line="14" w:lineRule="atLeast"/>
        <w:rPr>
          <w:rFonts w:ascii="Times New Roman" w:eastAsia="sans-serif" w:hAnsi="Times New Roman"/>
          <w:color w:val="000000" w:themeColor="text1"/>
          <w:sz w:val="26"/>
          <w:szCs w:val="26"/>
          <w:lang w:val="vi-VN"/>
        </w:rPr>
      </w:pPr>
      <w:r w:rsidRPr="00A65E78">
        <w:rPr>
          <w:rFonts w:ascii="Times New Roman" w:eastAsia="sans-serif" w:hAnsi="Times New Roman" w:cs="Times New Roman"/>
          <w:color w:val="000000" w:themeColor="text1"/>
          <w:sz w:val="26"/>
          <w:szCs w:val="26"/>
          <w:lang w:val="vi-VN"/>
        </w:rPr>
        <w:t>6. Bảo mật</w:t>
      </w:r>
    </w:p>
    <w:p w14:paraId="2E01BDC5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Username/Password: Trong hình ảnh này, dữ liệu truyền ở dạng Clear Text (không mã hóa).</w:t>
      </w:r>
    </w:p>
    <w:p w14:paraId="13DA002B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Vì sao Wireshark đọc được? Vì giao thức đang sử dụng là MQTT thuần trên cổng 1883, không có lớp bảo mật TLS/SSL. Dữ liệu đi qua mạng dưới dạng văn bản thô.</w:t>
      </w:r>
    </w:p>
    <w:p w14:paraId="2D451DAE" w14:textId="77777777" w:rsidR="00A65E78" w:rsidRPr="00A65E78" w:rsidRDefault="00A65E78" w:rsidP="00A65E78">
      <w:pPr>
        <w:pStyle w:val="NormalWeb"/>
        <w:spacing w:beforeAutospacing="0" w:line="14" w:lineRule="atLeast"/>
        <w:ind w:left="72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Giải pháp: Để tránh bị Sniff (ngửi) dữ liệu, cần:</w:t>
      </w:r>
    </w:p>
    <w:p w14:paraId="4F906E8E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Sử dụng MQTTS (MQTT over TLS) thường dùng cổng 8883.</w:t>
      </w:r>
    </w:p>
    <w:p w14:paraId="72EE2F53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Mã hóa Payload trước khi gửi.</w:t>
      </w:r>
    </w:p>
    <w:p w14:paraId="369A7904" w14:textId="77777777" w:rsidR="00A65E78" w:rsidRPr="00A65E78" w:rsidRDefault="00A65E78" w:rsidP="00A65E78">
      <w:pPr>
        <w:pStyle w:val="NormalWeb"/>
        <w:spacing w:beforeAutospacing="0" w:line="14" w:lineRule="atLeast"/>
        <w:ind w:left="1440"/>
        <w:rPr>
          <w:rFonts w:eastAsia="sans-serif"/>
          <w:color w:val="000000" w:themeColor="text1"/>
          <w:sz w:val="26"/>
          <w:szCs w:val="26"/>
          <w:lang w:val="vi-VN"/>
        </w:rPr>
      </w:pPr>
      <w:r w:rsidRPr="00A65E78">
        <w:rPr>
          <w:rFonts w:eastAsia="sans-serif"/>
          <w:color w:val="000000" w:themeColor="text1"/>
          <w:sz w:val="26"/>
          <w:szCs w:val="26"/>
          <w:lang w:val="vi-VN"/>
        </w:rPr>
        <w:t>Sử dụng VPN hoặc mạng nội bộ được bảo vệ nghiêm ngặt.</w:t>
      </w:r>
    </w:p>
    <w:p w14:paraId="5F215DA7" w14:textId="77777777" w:rsidR="00A65E78" w:rsidRPr="00A65E78" w:rsidRDefault="00A65E78" w:rsidP="00A65E7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B4FB484" w14:textId="77777777" w:rsidR="00641E10" w:rsidRPr="00A65E78" w:rsidRDefault="00641E10" w:rsidP="00A65E78">
      <w:pPr>
        <w:rPr>
          <w:color w:val="000000" w:themeColor="text1"/>
          <w:lang w:val="vi-VN"/>
        </w:rPr>
      </w:pPr>
    </w:p>
    <w:sectPr w:rsidR="00641E10" w:rsidRPr="00A65E78" w:rsidSect="00A65E7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979303"/>
    <w:multiLevelType w:val="singleLevel"/>
    <w:tmpl w:val="CA97930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3397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78"/>
    <w:rsid w:val="000117CD"/>
    <w:rsid w:val="002D3C39"/>
    <w:rsid w:val="00517EED"/>
    <w:rsid w:val="00641E10"/>
    <w:rsid w:val="00921D13"/>
    <w:rsid w:val="00A65E78"/>
    <w:rsid w:val="00AB5632"/>
    <w:rsid w:val="00BE5B45"/>
    <w:rsid w:val="00D82468"/>
    <w:rsid w:val="00D87925"/>
    <w:rsid w:val="00E36C08"/>
    <w:rsid w:val="00E40492"/>
    <w:rsid w:val="00F0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477D9"/>
  <w15:chartTrackingRefBased/>
  <w15:docId w15:val="{6A91C7CE-52AE-4A36-8883-62AEF017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30"/>
        <w:szCs w:val="30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E78"/>
    <w:pPr>
      <w:spacing w:after="0" w:line="240" w:lineRule="auto"/>
    </w:pPr>
    <w:rPr>
      <w:rFonts w:asciiTheme="minorHAnsi" w:eastAsiaTheme="minorEastAsia" w:hAnsiTheme="minorHAnsi" w:cstheme="minorBidi"/>
      <w:b w:val="0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5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78"/>
    <w:rPr>
      <w:b w:val="0"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rsid w:val="00A65E78"/>
    <w:rPr>
      <w:rFonts w:ascii="Courier New" w:hAnsi="Courier New" w:cs="Courier New"/>
      <w:sz w:val="20"/>
      <w:szCs w:val="20"/>
    </w:rPr>
  </w:style>
  <w:style w:type="paragraph" w:styleId="NormalWeb">
    <w:name w:val="Normal (Web)"/>
    <w:rsid w:val="00A65E78"/>
    <w:pPr>
      <w:spacing w:beforeAutospacing="1" w:after="0" w:afterAutospacing="1" w:line="240" w:lineRule="auto"/>
    </w:pPr>
    <w:rPr>
      <w:rFonts w:eastAsia="SimSun"/>
      <w:b w:val="0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A65E78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Nguyen Manh Hung</dc:creator>
  <cp:keywords/>
  <dc:description/>
  <cp:lastModifiedBy>Le Nguyen Manh Hung</cp:lastModifiedBy>
  <cp:revision>3</cp:revision>
  <dcterms:created xsi:type="dcterms:W3CDTF">2025-12-24T17:59:00Z</dcterms:created>
  <dcterms:modified xsi:type="dcterms:W3CDTF">2025-12-25T06:57:00Z</dcterms:modified>
</cp:coreProperties>
</file>