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199" w14:textId="155D92B8" w:rsidR="000C7EE7" w:rsidRPr="000C7EE7" w:rsidRDefault="000C7EE7" w:rsidP="000C7EE7">
      <w:pPr>
        <w:shd w:val="clear" w:color="auto" w:fill="F8F8F8"/>
        <w:tabs>
          <w:tab w:val="num" w:pos="720"/>
        </w:tabs>
        <w:spacing w:before="100" w:beforeAutospacing="1" w:after="0" w:line="240" w:lineRule="auto"/>
        <w:ind w:left="1140" w:hanging="360"/>
        <w:rPr>
          <w:b/>
          <w:bCs/>
          <w:sz w:val="24"/>
          <w:szCs w:val="24"/>
        </w:rPr>
      </w:pPr>
      <w:r w:rsidRPr="000C7EE7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:"Trong java có bao nhiêu loại biến ? trình bày những loại biến đó.?"</w:t>
      </w:r>
    </w:p>
    <w:p w14:paraId="355CF086" w14:textId="77777777" w:rsidR="000C7EE7" w:rsidRPr="000C7EE7" w:rsidRDefault="000C7EE7" w:rsidP="000C7EE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Trong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java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có 3 loại biến:</w:t>
      </w:r>
    </w:p>
    <w:p w14:paraId="4984154D" w14:textId="77777777" w:rsidR="000C7EE7" w:rsidRPr="000C7EE7" w:rsidRDefault="000C7EE7" w:rsidP="000C7EE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local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(biến địa phương).</w:t>
      </w:r>
    </w:p>
    <w:p w14:paraId="6B3215E5" w14:textId="77777777" w:rsidR="000C7EE7" w:rsidRPr="000C7EE7" w:rsidRDefault="000C7EE7" w:rsidP="000C7EE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Biến 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(biến toàn cục).</w:t>
      </w:r>
    </w:p>
    <w:p w14:paraId="7B7ED3BF" w14:textId="77777777" w:rsidR="000C7EE7" w:rsidRPr="000C7EE7" w:rsidRDefault="000C7EE7" w:rsidP="000C7EE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</w:p>
    <w:p w14:paraId="4B8E3368" w14:textId="77777777" w:rsidR="000C7EE7" w:rsidRPr="000C7EE7" w:rsidRDefault="000C7EE7" w:rsidP="000C7EE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2. Ý nghĩa :</w:t>
      </w:r>
    </w:p>
    <w:p w14:paraId="295701B6" w14:textId="77777777" w:rsidR="000C7EE7" w:rsidRPr="000C7EE7" w:rsidRDefault="000C7EE7" w:rsidP="000C7EE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local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(biến địa phương):</w:t>
      </w:r>
    </w:p>
    <w:p w14:paraId="09E9704C" w14:textId="77777777" w:rsidR="000C7EE7" w:rsidRPr="000C7EE7" w:rsidRDefault="000C7EE7" w:rsidP="000C7EE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+ 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local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khai báo trong các phương thức, hàm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contructor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hoặc trong các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block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local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tạo bên trong các phương thức,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contructor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,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block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và sẽ bị phá hủy khi kết thúc các phương thức,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contructor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và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block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>+ Không được sử dụng "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access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modifier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" khi khai báo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local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Các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local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lưu trên vùng nhớ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stack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của bộ nhớ.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Bạn cần khởi tạo giá trị mặc định cho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local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trước khi có thể sử dụng.</w:t>
      </w:r>
    </w:p>
    <w:p w14:paraId="5B85CA88" w14:textId="77777777" w:rsidR="000C7EE7" w:rsidRPr="000C7EE7" w:rsidRDefault="000C7EE7" w:rsidP="000C7EE7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Biến 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(biến toàn cục):</w:t>
      </w:r>
    </w:p>
    <w:p w14:paraId="36B7A2B7" w14:textId="77777777" w:rsidR="000C7EE7" w:rsidRPr="000C7EE7" w:rsidRDefault="000C7EE7" w:rsidP="000C7EE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+Biến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khai báo trong một lớp(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class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), bên ngoài các phương thức,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constructor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và các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block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</w:p>
    <w:p w14:paraId="3DEA221E" w14:textId="77777777" w:rsidR="000C7EE7" w:rsidRPr="000C7EE7" w:rsidRDefault="000C7EE7" w:rsidP="000C7EE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+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lưu trong bộ nhớ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heap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tạo khi một đối tượng được tạo bằng việc sử dụng từ khóa “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new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” và sẽ bị phá hủy khi đối tượng bị phá hủy.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có thể được sử dụng bởi các phương thức,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constructor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,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block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, ... Nhưng nó phải được sử dụng thông qua một đối tượng cụ thể.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>+ Bạn được phép sử dụng "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access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modifier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" khi khai báo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, mặc định là "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default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".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có giá trị mặc định phụ thuộc vào kiểu dữ liệu của nó. Ví dụ nếu là kiểu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int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,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short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,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byte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thì giá trị mặc định là 0, kiểu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double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thì là 0.0d, ... Vì vậy, bạn sẽ không cần khởi tạo giá trị cho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trước khi sử dụng.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Bên trong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class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mà bạn khai báo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, bạn có thể gọi nó trực tiếp bằng tên khi sử dụng ở khắp nới bên trong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class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đó.</w:t>
      </w:r>
    </w:p>
    <w:p w14:paraId="5A2BB85B" w14:textId="77777777" w:rsidR="000C7EE7" w:rsidRPr="000C7EE7" w:rsidRDefault="000C7EE7" w:rsidP="000C7EE7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</w:p>
    <w:p w14:paraId="5A4C64A2" w14:textId="77777777" w:rsidR="000C7EE7" w:rsidRPr="000C7EE7" w:rsidRDefault="000C7EE7" w:rsidP="000C7EE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</w:pP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+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khai báo trong một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class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với từ khóa "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", phía bên ngoài các phương thức,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constructor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và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block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Sẽ chỉ có duy nhất một bản sao của các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tạo ra, dù bạn tạo bao nhiêu đối tượng từ lớp tương ứng.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lưu trữ trong bộ nhớ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riêng.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tạo khi chương trình bắt đầu chạy và chỉ bị phá hủy khi chương trình dừng.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Giá trị mặc định của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phụ thuộc vào kiểu dữ liệu bạn khai báo tương tự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instance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được truy cập thông qua tên của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class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chứa nó, với cú pháp: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TenClass.tenBien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.</w:t>
      </w:r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br/>
        <w:t xml:space="preserve">+ Trong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class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, các phương thức sử dụng biến 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 xml:space="preserve"> bằng cách gọi tên của nó khi phương thức đó cũng được khai báo với từ khóa "</w:t>
      </w:r>
      <w:proofErr w:type="spellStart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static</w:t>
      </w:r>
      <w:proofErr w:type="spellEnd"/>
      <w:r w:rsidRPr="000C7EE7">
        <w:rPr>
          <w:rFonts w:ascii="Arial" w:eastAsia="Times New Roman" w:hAnsi="Arial" w:cs="Arial"/>
          <w:color w:val="1D1C1D"/>
          <w:sz w:val="23"/>
          <w:szCs w:val="23"/>
          <w:lang w:val="vi-VN" w:eastAsia="vi-VN"/>
        </w:rPr>
        <w:t>".</w:t>
      </w:r>
    </w:p>
    <w:p w14:paraId="744FC749" w14:textId="77777777" w:rsidR="002F6733" w:rsidRDefault="000C7EE7"/>
    <w:sectPr w:rsidR="002F6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6B"/>
    <w:multiLevelType w:val="multilevel"/>
    <w:tmpl w:val="E7E2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400DE"/>
    <w:multiLevelType w:val="multilevel"/>
    <w:tmpl w:val="CEAC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71186"/>
    <w:multiLevelType w:val="multilevel"/>
    <w:tmpl w:val="DB0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564ED"/>
    <w:multiLevelType w:val="multilevel"/>
    <w:tmpl w:val="67C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C3462"/>
    <w:multiLevelType w:val="multilevel"/>
    <w:tmpl w:val="99C6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67"/>
    <w:rsid w:val="000C7EE7"/>
    <w:rsid w:val="008D6E20"/>
    <w:rsid w:val="009C2F67"/>
    <w:rsid w:val="00C047B4"/>
    <w:rsid w:val="00E9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ABD17"/>
  <w15:chartTrackingRefBased/>
  <w15:docId w15:val="{D903BFA8-374A-4D69-81BE-74637F3C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61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5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2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2021-12-06T01:23:00Z</dcterms:created>
  <dcterms:modified xsi:type="dcterms:W3CDTF">2021-12-06T01:24:00Z</dcterms:modified>
</cp:coreProperties>
</file>