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B8">
      <w:pPr>
        <w:pStyle w:val="Heading1"/>
        <w:keepNext w:val="1"/>
        <w:pageBreakBefore w:val="1"/>
        <w:widowControl w:val="1"/>
        <w:numPr>
          <w:ilvl w:val="0"/>
          <w:numId w:val="2"/>
        </w:numPr>
        <w:spacing w:after="140" w:before="320" w:lineRule="auto"/>
        <w:ind w:left="432" w:hanging="432"/>
        <w:rPr/>
      </w:pPr>
      <w:r w:rsidDel="00000000" w:rsidR="00000000" w:rsidRPr="00000000">
        <w:rPr>
          <w:rFonts w:ascii="Arial" w:cs="Arial" w:eastAsia="Arial" w:hAnsi="Arial"/>
          <w:color w:val="1671b7"/>
          <w:rtl w:val="0"/>
        </w:rPr>
        <w:t xml:space="preserve">Project Plan</w:t>
      </w:r>
      <w:r w:rsidDel="00000000" w:rsidR="00000000" w:rsidRPr="00000000">
        <w:rPr>
          <w:rtl w:val="0"/>
        </w:rPr>
      </w:r>
    </w:p>
    <w:p w:rsidR="00000000" w:rsidDel="00000000" w:rsidP="00000000" w:rsidRDefault="00000000" w:rsidRPr="00000000" w14:paraId="000000B9">
      <w:pPr>
        <w:pStyle w:val="Heading2"/>
        <w:keepNext w:val="1"/>
        <w:keepLines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Process and Phase Gates</w:t>
      </w:r>
      <w:r w:rsidDel="00000000" w:rsidR="00000000" w:rsidRPr="00000000">
        <w:rPr>
          <w:rtl w:val="0"/>
        </w:rPr>
      </w:r>
    </w:p>
    <w:p w:rsidR="00000000" w:rsidDel="00000000" w:rsidP="00000000" w:rsidRDefault="00000000" w:rsidRPr="00000000" w14:paraId="000000BA">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CourtMate follows the course's Waterfall phase-gate process. Each Project Assignment (PA) produces a reviewed deliverable that becomes the baseline for the next phase; approved changes must be documented in the subsequent PA. PA0 requires TA approval before PA1 officially proceeds. Exact submission times must be checked on Moodle.</w:t>
      </w:r>
      <w:r w:rsidDel="00000000" w:rsidR="00000000" w:rsidRPr="00000000">
        <w:rPr>
          <w:rtl w:val="0"/>
        </w:rPr>
      </w:r>
    </w:p>
    <w:p w:rsidR="00000000" w:rsidDel="00000000" w:rsidP="00000000" w:rsidRDefault="00000000" w:rsidRPr="00000000" w14:paraId="000000BB">
      <w:pPr>
        <w:keepNext w:val="1"/>
        <w:widowControl w:val="1"/>
        <w:spacing w:after="80" w:before="160" w:lineRule="auto"/>
        <w:rPr/>
      </w:pPr>
      <w:r w:rsidDel="00000000" w:rsidR="00000000" w:rsidRPr="00000000">
        <w:rPr>
          <w:rFonts w:ascii="Arial" w:cs="Arial" w:eastAsia="Arial" w:hAnsi="Arial"/>
          <w:b w:val="1"/>
          <w:bCs w:val="1"/>
          <w:color w:val="315d82"/>
          <w:sz w:val="18"/>
          <w:szCs w:val="18"/>
          <w:rtl w:val="0"/>
        </w:rPr>
        <w:t xml:space="preserve">Table 4.1. Project phase gates and exit criteria</w:t>
      </w:r>
      <w:r w:rsidDel="00000000" w:rsidR="00000000" w:rsidRPr="00000000">
        <w:rPr>
          <w:rtl w:val="0"/>
        </w:rPr>
      </w:r>
    </w:p>
    <w:tbl>
      <w:tblPr>
        <w:tblStyle w:val="Table6"/>
        <w:tblW w:w="922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0"/>
        <w:gridCol w:w="2400"/>
        <w:gridCol w:w="1660"/>
        <w:gridCol w:w="4300"/>
        <w:tblGridChange w:id="0">
          <w:tblGrid>
            <w:gridCol w:w="860"/>
            <w:gridCol w:w="2400"/>
            <w:gridCol w:w="1660"/>
            <w:gridCol w:w="4300"/>
          </w:tblGrid>
        </w:tblGridChange>
      </w:tblGrid>
      <w:tr>
        <w:trPr>
          <w:cantSplit w:val="0"/>
          <w:tblHeader w:val="1"/>
        </w:trPr>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0BC">
            <w:pPr>
              <w:keepLines w:val="1"/>
              <w:widowControl w:val="1"/>
              <w:spacing w:after="0" w:before="0" w:line="259" w:lineRule="auto"/>
              <w:jc w:val="left"/>
              <w:rPr/>
            </w:pPr>
            <w:r w:rsidDel="00000000" w:rsidR="00000000" w:rsidRPr="00000000">
              <w:rPr>
                <w:rFonts w:ascii="Arial" w:cs="Arial" w:eastAsia="Arial" w:hAnsi="Arial"/>
                <w:b w:val="1"/>
                <w:bCs w:val="1"/>
                <w:i w:val="0"/>
                <w:iCs w:val="0"/>
                <w:color w:val="ffffff"/>
                <w:sz w:val="17"/>
                <w:szCs w:val="17"/>
                <w:rtl w:val="0"/>
              </w:rPr>
              <w:t xml:space="preserve">PA</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0BD">
            <w:pPr>
              <w:keepLines w:val="1"/>
              <w:widowControl w:val="1"/>
              <w:spacing w:after="0" w:before="0" w:line="259" w:lineRule="auto"/>
              <w:jc w:val="left"/>
              <w:rPr/>
            </w:pPr>
            <w:r w:rsidDel="00000000" w:rsidR="00000000" w:rsidRPr="00000000">
              <w:rPr>
                <w:rFonts w:ascii="Arial" w:cs="Arial" w:eastAsia="Arial" w:hAnsi="Arial"/>
                <w:b w:val="1"/>
                <w:bCs w:val="1"/>
                <w:i w:val="0"/>
                <w:iCs w:val="0"/>
                <w:color w:val="ffffff"/>
                <w:sz w:val="17"/>
                <w:szCs w:val="17"/>
                <w:rtl w:val="0"/>
              </w:rPr>
              <w:t xml:space="preserve">Phase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0BE">
            <w:pPr>
              <w:keepLines w:val="1"/>
              <w:widowControl w:val="1"/>
              <w:spacing w:after="0" w:before="0" w:line="259" w:lineRule="auto"/>
              <w:jc w:val="left"/>
              <w:rPr/>
            </w:pPr>
            <w:r w:rsidDel="00000000" w:rsidR="00000000" w:rsidRPr="00000000">
              <w:rPr>
                <w:rFonts w:ascii="Arial" w:cs="Arial" w:eastAsia="Arial" w:hAnsi="Arial"/>
                <w:b w:val="1"/>
                <w:bCs w:val="1"/>
                <w:i w:val="0"/>
                <w:iCs w:val="0"/>
                <w:color w:val="ffffff"/>
                <w:sz w:val="17"/>
                <w:szCs w:val="17"/>
                <w:rtl w:val="0"/>
              </w:rPr>
              <w:t xml:space="preserve">Due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0BF">
            <w:pPr>
              <w:keepLines w:val="1"/>
              <w:widowControl w:val="1"/>
              <w:spacing w:after="0" w:before="0" w:line="259" w:lineRule="auto"/>
              <w:rPr/>
            </w:pPr>
            <w:r w:rsidDel="00000000" w:rsidR="00000000" w:rsidRPr="00000000">
              <w:rPr>
                <w:rFonts w:ascii="Arial" w:cs="Arial" w:eastAsia="Arial" w:hAnsi="Arial"/>
                <w:b w:val="1"/>
                <w:bCs w:val="1"/>
                <w:color w:val="ffffff"/>
                <w:sz w:val="17"/>
                <w:szCs w:val="17"/>
                <w:rtl w:val="0"/>
              </w:rPr>
              <w:t xml:space="preserve">Exit criteria</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C0">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PA1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C1">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Initiation &amp; planning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C2">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End of week 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C3">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Reviewed vision, C4 Context, WBS, effort, Gantt, roles, risk register and collaboration setup.</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C4">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PA2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C5">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Requirements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C6">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End of week 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C7">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Numbered functional/nonfunctional requirements, use cases, mockups and traceability reviewed.</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C8">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PA3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C9">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Design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CA">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End of week 7</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CB">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Reviewed C4/ADRs, database ERD, UML diagrams and UI/API specifications.</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CC">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PA4</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CD">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Test planning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CE">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End of week 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CF">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Test plan with EP, BVA, decision tables, repeatable test cases and requirement coverage.</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D0">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PA5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D1">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Implementation, testing &amp; deployment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D2">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End of week 10</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D3">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Must-have system deployed; tests, defects, coverage, CI, automated scenarios and demo evidence.</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D4">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Final</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D5">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Presentation &amp; demo</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D6">
            <w:pPr>
              <w:keepLines w:val="1"/>
              <w:widowControl w:val="1"/>
              <w:spacing w:after="0" w:before="0" w:line="259" w:lineRule="auto"/>
              <w:jc w:val="left"/>
              <w:rPr/>
            </w:pPr>
            <w:r w:rsidDel="00000000" w:rsidR="00000000" w:rsidRPr="00000000">
              <w:rPr>
                <w:rFonts w:ascii="Arial" w:cs="Arial" w:eastAsia="Arial" w:hAnsi="Arial"/>
                <w:b w:val="0"/>
                <w:bCs w:val="0"/>
                <w:i w:val="0"/>
                <w:iCs w:val="0"/>
                <w:color w:val="25394c"/>
                <w:sz w:val="17"/>
                <w:szCs w:val="17"/>
                <w:rtl w:val="0"/>
              </w:rPr>
              <w:t xml:space="preserve">Week 11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D7">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Live demo, presentation, individual Q&amp;A and final handoff.</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keepNext w:val="1"/>
        <w:keepLines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Work Breakdown Structure (WBS)</w:t>
      </w:r>
      <w:r w:rsidDel="00000000" w:rsidR="00000000" w:rsidRPr="00000000">
        <w:rPr>
          <w:rtl w:val="0"/>
        </w:rPr>
      </w:r>
    </w:p>
    <w:p w:rsidR="00000000" w:rsidDel="00000000" w:rsidP="00000000" w:rsidRDefault="00000000" w:rsidRPr="00000000" w14:paraId="000000DA">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The WBS has three levels: Level 1 = project phase; Level 2 = deliverable/workstream; Level 3 = a work package with a single accountable owner and estimated effort. The current plan contains 38 Level-3 work packages across PA1–PA5, Final and ongoing management. After approval, each package should be tracked as an Issue with an owner and due date in GitHub Projects.</w:t>
      </w:r>
      <w:r w:rsidDel="00000000" w:rsidR="00000000" w:rsidRPr="00000000">
        <w:rPr>
          <w:rtl w:val="0"/>
        </w:rPr>
      </w:r>
    </w:p>
    <w:p w:rsidR="00000000" w:rsidDel="00000000" w:rsidP="00000000" w:rsidRDefault="00000000" w:rsidRPr="00000000" w14:paraId="000000DB">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Level 2 workstreams: 1.1 Vision; 1.2 Solution; 1.3 Planning; 2.1 Analysis; 2.2 Validation; 3.1 Architecture; 3.2 Detailed Design; 4.1 Test Strategy; 4.2 Test Cases; 5.1 Core Platform; 5.2 Booking &amp; Release; 6.1 Presentation; 7.1 Management.</w:t>
      </w:r>
      <w:r w:rsidDel="00000000" w:rsidR="00000000" w:rsidRPr="00000000">
        <w:rPr>
          <w:rtl w:val="0"/>
        </w:rPr>
      </w:r>
    </w:p>
    <w:p w:rsidR="00000000" w:rsidDel="00000000" w:rsidP="00000000" w:rsidRDefault="00000000" w:rsidRPr="00000000" w14:paraId="000000DC">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The full 38-package WBS (one accountable owner and effort estimate per package) is shown in the Estimation table below. The live spreadsheet additionally contains reviewers, start/due dates, dependencies, deliverables and the detailed Gantt:</w:t>
      </w:r>
      <w:r w:rsidDel="00000000" w:rsidR="00000000" w:rsidRPr="00000000">
        <w:rPr>
          <w:rtl w:val="0"/>
        </w:rPr>
      </w:r>
    </w:p>
    <w:p w:rsidR="00000000" w:rsidDel="00000000" w:rsidP="00000000" w:rsidRDefault="00000000" w:rsidRPr="00000000" w14:paraId="000000DD">
      <w:pPr>
        <w:widowControl w:val="1"/>
        <w:spacing w:after="120" w:before="0" w:line="278.00000000000006" w:lineRule="auto"/>
        <w:ind w:left="0" w:firstLine="0"/>
        <w:jc w:val="left"/>
        <w:rPr/>
      </w:pPr>
      <w:r w:rsidDel="00000000" w:rsidR="00000000" w:rsidRPr="00000000">
        <w:rPr>
          <w:rFonts w:ascii="Arial" w:cs="Arial" w:eastAsia="Arial" w:hAnsi="Arial"/>
          <w:color w:val="46586b"/>
          <w:sz w:val="19"/>
          <w:szCs w:val="19"/>
          <w:rtl w:val="0"/>
        </w:rPr>
        <w:t xml:space="preserve">Supporting workbook: </w:t>
      </w:r>
      <w:hyperlink r:id="rId13">
        <w:r w:rsidDel="00000000" w:rsidR="00000000" w:rsidRPr="00000000">
          <w:rPr>
            <w:color w:val="2865a0"/>
            <w:sz w:val="19"/>
            <w:szCs w:val="19"/>
            <w:u w:val="single"/>
            <w:rtl w:val="0"/>
          </w:rPr>
          <w:t xml:space="preserve">T05-CourtMate — WBS, Gantt, CPM &amp; Cost</w:t>
        </w:r>
      </w:hyperlink>
      <w:r w:rsidDel="00000000" w:rsidR="00000000" w:rsidRPr="00000000">
        <w:rPr>
          <w:rtl w:val="0"/>
        </w:rPr>
      </w:r>
    </w:p>
    <w:p w:rsidR="00000000" w:rsidDel="00000000" w:rsidP="00000000" w:rsidRDefault="00000000" w:rsidRPr="00000000" w14:paraId="000000DE">
      <w:pPr>
        <w:pStyle w:val="Heading2"/>
        <w:keepNext w:val="1"/>
        <w:keepLines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Estimation</w:t>
      </w:r>
      <w:r w:rsidDel="00000000" w:rsidR="00000000" w:rsidRPr="00000000">
        <w:rPr>
          <w:rtl w:val="0"/>
        </w:rPr>
      </w:r>
    </w:p>
    <w:p w:rsidR="00000000" w:rsidDel="00000000" w:rsidP="00000000" w:rsidRDefault="00000000" w:rsidRPr="00000000" w14:paraId="000000DF">
      <w:pPr>
        <w:widowControl w:val="1"/>
        <w:spacing w:after="110" w:before="0" w:line="278.00000000000006" w:lineRule="auto"/>
        <w:ind w:left="0" w:firstLine="0"/>
        <w:jc w:val="left"/>
        <w:rPr/>
      </w:pPr>
      <w:r w:rsidDel="00000000" w:rsidR="00000000" w:rsidRPr="00000000">
        <w:rPr>
          <w:rFonts w:ascii="Arial" w:cs="Arial" w:eastAsia="Arial" w:hAnsi="Arial"/>
          <w:b w:val="1"/>
          <w:bCs w:val="1"/>
          <w:color w:val="203f5b"/>
          <w:sz w:val="20"/>
          <w:szCs w:val="20"/>
          <w:rtl w:val="0"/>
        </w:rPr>
        <w:t xml:space="preserve">Method:</w:t>
      </w:r>
      <w:r w:rsidDel="00000000" w:rsidR="00000000" w:rsidRPr="00000000">
        <w:rPr>
          <w:rFonts w:ascii="Arial" w:cs="Arial" w:eastAsia="Arial" w:hAnsi="Arial"/>
          <w:color w:val="263748"/>
          <w:sz w:val="20"/>
          <w:szCs w:val="20"/>
          <w:rtl w:val="0"/>
        </w:rPr>
        <w:t xml:space="preserve"> experience-based expert judgement and analogy with student web/API, documentation, design and testing work. One person-hour is one person's hour of work, NOT elapsed schedule time. Numbers are initial planning estimates and must be confirmed by their task owners.</w:t>
      </w:r>
      <w:r w:rsidDel="00000000" w:rsidR="00000000" w:rsidRPr="00000000">
        <w:rPr>
          <w:rtl w:val="0"/>
        </w:rPr>
      </w:r>
    </w:p>
    <w:p w:rsidR="00000000" w:rsidDel="00000000" w:rsidP="00000000" w:rsidRDefault="00000000" w:rsidRPr="00000000" w14:paraId="000000E0">
      <w:pPr>
        <w:keepNext w:val="1"/>
        <w:widowControl w:val="1"/>
        <w:spacing w:after="80" w:before="160" w:lineRule="auto"/>
        <w:rPr/>
      </w:pPr>
      <w:r w:rsidDel="00000000" w:rsidR="00000000" w:rsidRPr="00000000">
        <w:rPr>
          <w:rFonts w:ascii="Arial" w:cs="Arial" w:eastAsia="Arial" w:hAnsi="Arial"/>
          <w:b w:val="1"/>
          <w:bCs w:val="1"/>
          <w:color w:val="315d82"/>
          <w:sz w:val="18"/>
          <w:szCs w:val="18"/>
          <w:rtl w:val="0"/>
        </w:rPr>
        <w:t xml:space="preserve">Table 4.2. Level-3 work packages and effort estimates (38 packages)</w:t>
      </w:r>
      <w:r w:rsidDel="00000000" w:rsidR="00000000" w:rsidRPr="00000000">
        <w:rPr>
          <w:rtl w:val="0"/>
        </w:rPr>
      </w:r>
    </w:p>
    <w:tbl>
      <w:tblPr>
        <w:tblStyle w:val="Table7"/>
        <w:tblW w:w="914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
        <w:gridCol w:w="4100"/>
        <w:gridCol w:w="900"/>
        <w:gridCol w:w="1000"/>
        <w:gridCol w:w="2200"/>
        <w:tblGridChange w:id="0">
          <w:tblGrid>
            <w:gridCol w:w="940"/>
            <w:gridCol w:w="4100"/>
            <w:gridCol w:w="900"/>
            <w:gridCol w:w="1000"/>
            <w:gridCol w:w="2200"/>
          </w:tblGrid>
        </w:tblGridChange>
      </w:tblGrid>
      <w:tr>
        <w:trPr>
          <w:cantSplit w:val="0"/>
          <w:tblHeader w:val="1"/>
        </w:trPr>
        <w:tc>
          <w:tcPr>
            <w:tcBorders>
              <w:top w:color="cbd6e1" w:space="0" w:sz="4" w:val="single"/>
              <w:left w:color="cbd6e1" w:space="0" w:sz="4" w:val="single"/>
              <w:bottom w:color="cbd6e1" w:space="0" w:sz="4" w:val="single"/>
              <w:right w:color="cbd6e1" w:space="0" w:sz="4" w:val="single"/>
            </w:tcBorders>
            <w:shd w:fill="1f4264" w:val="clear"/>
            <w:tcMar>
              <w:top w:w="78.0" w:type="dxa"/>
              <w:left w:w="80.0" w:type="dxa"/>
              <w:bottom w:w="78.0" w:type="dxa"/>
              <w:right w:w="80.0" w:type="dxa"/>
            </w:tcMar>
            <w:vAlign w:val="center"/>
          </w:tcPr>
          <w:p w:rsidR="00000000" w:rsidDel="00000000" w:rsidP="00000000" w:rsidRDefault="00000000" w:rsidRPr="00000000" w14:paraId="000000E1">
            <w:pPr>
              <w:widowControl w:val="1"/>
              <w:spacing w:after="0" w:before="0" w:line="259" w:lineRule="auto"/>
              <w:rPr/>
            </w:pPr>
            <w:r w:rsidDel="00000000" w:rsidR="00000000" w:rsidRPr="00000000">
              <w:rPr>
                <w:rFonts w:ascii="Arial" w:cs="Arial" w:eastAsia="Arial" w:hAnsi="Arial"/>
                <w:b w:val="1"/>
                <w:bCs w:val="1"/>
                <w:color w:val="ffffff"/>
                <w:sz w:val="16"/>
                <w:szCs w:val="16"/>
                <w:rtl w:val="0"/>
              </w:rPr>
              <w:t xml:space="preserve">WBS ID</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1f4264" w:val="clear"/>
            <w:tcMar>
              <w:top w:w="78.0" w:type="dxa"/>
              <w:left w:w="80.0" w:type="dxa"/>
              <w:bottom w:w="78.0" w:type="dxa"/>
              <w:right w:w="80.0" w:type="dxa"/>
            </w:tcMar>
            <w:vAlign w:val="center"/>
          </w:tcPr>
          <w:p w:rsidR="00000000" w:rsidDel="00000000" w:rsidP="00000000" w:rsidRDefault="00000000" w:rsidRPr="00000000" w14:paraId="000000E2">
            <w:pPr>
              <w:widowControl w:val="1"/>
              <w:spacing w:after="0" w:before="0" w:line="259" w:lineRule="auto"/>
              <w:rPr/>
            </w:pPr>
            <w:r w:rsidDel="00000000" w:rsidR="00000000" w:rsidRPr="00000000">
              <w:rPr>
                <w:rFonts w:ascii="Arial" w:cs="Arial" w:eastAsia="Arial" w:hAnsi="Arial"/>
                <w:b w:val="1"/>
                <w:bCs w:val="1"/>
                <w:color w:val="ffffff"/>
                <w:sz w:val="16"/>
                <w:szCs w:val="16"/>
                <w:rtl w:val="0"/>
              </w:rPr>
              <w:t xml:space="preserve">Work package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1f4264" w:val="clear"/>
            <w:tcMar>
              <w:top w:w="78.0" w:type="dxa"/>
              <w:left w:w="80.0" w:type="dxa"/>
              <w:bottom w:w="78.0" w:type="dxa"/>
              <w:right w:w="80.0" w:type="dxa"/>
            </w:tcMar>
            <w:vAlign w:val="center"/>
          </w:tcPr>
          <w:p w:rsidR="00000000" w:rsidDel="00000000" w:rsidP="00000000" w:rsidRDefault="00000000" w:rsidRPr="00000000" w14:paraId="000000E3">
            <w:pPr>
              <w:widowControl w:val="1"/>
              <w:spacing w:after="0" w:before="0" w:line="259" w:lineRule="auto"/>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1f4264" w:val="clear"/>
            <w:tcMar>
              <w:top w:w="78.0" w:type="dxa"/>
              <w:left w:w="80.0" w:type="dxa"/>
              <w:bottom w:w="78.0" w:type="dxa"/>
              <w:right w:w="80.0" w:type="dxa"/>
            </w:tcMar>
            <w:vAlign w:val="center"/>
          </w:tcPr>
          <w:p w:rsidR="00000000" w:rsidDel="00000000" w:rsidP="00000000" w:rsidRDefault="00000000" w:rsidRPr="00000000" w14:paraId="000000E4">
            <w:pPr>
              <w:widowControl w:val="1"/>
              <w:spacing w:after="0" w:before="0" w:line="259" w:lineRule="auto"/>
              <w:rPr/>
            </w:pPr>
            <w:r w:rsidDel="00000000" w:rsidR="00000000" w:rsidRPr="00000000">
              <w:rPr>
                <w:rFonts w:ascii="Arial" w:cs="Arial" w:eastAsia="Arial" w:hAnsi="Arial"/>
                <w:b w:val="1"/>
                <w:bCs w:val="1"/>
                <w:color w:val="ffffff"/>
                <w:sz w:val="16"/>
                <w:szCs w:val="16"/>
                <w:rtl w:val="0"/>
              </w:rPr>
              <w:t xml:space="preserve">Effort (h)</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1f4264" w:val="clear"/>
            <w:tcMar>
              <w:top w:w="78.0" w:type="dxa"/>
              <w:left w:w="80.0" w:type="dxa"/>
              <w:bottom w:w="78.0" w:type="dxa"/>
              <w:right w:w="80.0" w:type="dxa"/>
            </w:tcMar>
            <w:vAlign w:val="center"/>
          </w:tcPr>
          <w:p w:rsidR="00000000" w:rsidDel="00000000" w:rsidP="00000000" w:rsidRDefault="00000000" w:rsidRPr="00000000" w14:paraId="000000E5">
            <w:pPr>
              <w:widowControl w:val="1"/>
              <w:spacing w:after="0" w:before="0" w:line="259" w:lineRule="auto"/>
              <w:rPr/>
            </w:pPr>
            <w:r w:rsidDel="00000000" w:rsidR="00000000" w:rsidRPr="00000000">
              <w:rPr>
                <w:rFonts w:ascii="Arial" w:cs="Arial" w:eastAsia="Arial" w:hAnsi="Arial"/>
                <w:b w:val="1"/>
                <w:bCs w:val="1"/>
                <w:color w:val="ffffff"/>
                <w:sz w:val="16"/>
                <w:szCs w:val="16"/>
                <w:rtl w:val="0"/>
              </w:rPr>
              <w:t xml:space="preserve">Method / assumptions</w:t>
            </w:r>
            <w:r w:rsidDel="00000000" w:rsidR="00000000" w:rsidRPr="00000000">
              <w:rPr>
                <w:rtl w:val="0"/>
              </w:rPr>
            </w:r>
          </w:p>
        </w:tc>
      </w:tr>
      <w:tr>
        <w:trPr>
          <w:cantSplit w:val="1"/>
          <w:tblHeader w:val="0"/>
        </w:trPr>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0E6">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1.1.1</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0E7">
            <w:pPr>
              <w:widowControl w:val="1"/>
              <w:spacing w:after="0" w:before="0" w:line="259" w:lineRule="auto"/>
              <w:rPr/>
            </w:pPr>
            <w:r w:rsidDel="00000000" w:rsidR="00000000" w:rsidRPr="00000000">
              <w:rPr>
                <w:rFonts w:ascii="Arial" w:cs="Arial" w:eastAsia="Arial" w:hAnsi="Arial"/>
                <w:color w:val="25394c"/>
                <w:sz w:val="16"/>
                <w:szCs w:val="16"/>
                <w:rtl w:val="0"/>
              </w:rPr>
              <w:t xml:space="preserve">Problem &amp; product position statement</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0E8">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0E9">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6</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0EA">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EB">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1.1.2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EC">
            <w:pPr>
              <w:widowControl w:val="1"/>
              <w:spacing w:after="0" w:before="0" w:line="259" w:lineRule="auto"/>
              <w:rPr/>
            </w:pPr>
            <w:r w:rsidDel="00000000" w:rsidR="00000000" w:rsidRPr="00000000">
              <w:rPr>
                <w:rFonts w:ascii="Arial" w:cs="Arial" w:eastAsia="Arial" w:hAnsi="Arial"/>
                <w:color w:val="25394c"/>
                <w:sz w:val="16"/>
                <w:szCs w:val="16"/>
                <w:rtl w:val="0"/>
              </w:rPr>
              <w:t xml:space="preserve">Stakeholders, MoSCoW &amp; exclusions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ED">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EE">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6</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EF">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0">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1.2.1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1">
            <w:pPr>
              <w:widowControl w:val="1"/>
              <w:spacing w:after="0" w:before="0" w:line="259" w:lineRule="auto"/>
              <w:rPr/>
            </w:pPr>
            <w:r w:rsidDel="00000000" w:rsidR="00000000" w:rsidRPr="00000000">
              <w:rPr>
                <w:rFonts w:ascii="Arial" w:cs="Arial" w:eastAsia="Arial" w:hAnsi="Arial"/>
                <w:color w:val="25394c"/>
                <w:sz w:val="16"/>
                <w:szCs w:val="16"/>
                <w:rtl w:val="0"/>
              </w:rPr>
              <w:t xml:space="preserve">C4 System Context diagram</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2">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3">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4</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4">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F5">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1.2.2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F6">
            <w:pPr>
              <w:widowControl w:val="1"/>
              <w:spacing w:after="0" w:before="0" w:line="259" w:lineRule="auto"/>
              <w:rPr/>
            </w:pPr>
            <w:r w:rsidDel="00000000" w:rsidR="00000000" w:rsidRPr="00000000">
              <w:rPr>
                <w:rFonts w:ascii="Arial" w:cs="Arial" w:eastAsia="Arial" w:hAnsi="Arial"/>
                <w:color w:val="25394c"/>
                <w:sz w:val="16"/>
                <w:szCs w:val="16"/>
                <w:rtl w:val="0"/>
              </w:rPr>
              <w:t xml:space="preserve">Technology stack &amp; operating environment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F7">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F8">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4</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F9">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A">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1.3.1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B">
            <w:pPr>
              <w:widowControl w:val="1"/>
              <w:spacing w:after="0" w:before="0" w:line="259" w:lineRule="auto"/>
              <w:rPr/>
            </w:pPr>
            <w:r w:rsidDel="00000000" w:rsidR="00000000" w:rsidRPr="00000000">
              <w:rPr>
                <w:rFonts w:ascii="Arial" w:cs="Arial" w:eastAsia="Arial" w:hAnsi="Arial"/>
                <w:color w:val="25394c"/>
                <w:sz w:val="16"/>
                <w:szCs w:val="16"/>
                <w:rtl w:val="0"/>
              </w:rPr>
              <w:t xml:space="preserve">WBS, estimates, Gantt, CPM, roles &amp; cost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C">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D">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9</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0FE">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0FF">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1.3.2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00">
            <w:pPr>
              <w:widowControl w:val="1"/>
              <w:spacing w:after="0" w:before="0" w:line="259" w:lineRule="auto"/>
              <w:rPr/>
            </w:pPr>
            <w:r w:rsidDel="00000000" w:rsidR="00000000" w:rsidRPr="00000000">
              <w:rPr>
                <w:rFonts w:ascii="Arial" w:cs="Arial" w:eastAsia="Arial" w:hAnsi="Arial"/>
                <w:color w:val="25394c"/>
                <w:sz w:val="16"/>
                <w:szCs w:val="16"/>
                <w:rtl w:val="0"/>
              </w:rPr>
              <w:t xml:space="preserve">Risk register &amp; mitigation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01">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02">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03">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04">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1.3.3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05">
            <w:pPr>
              <w:widowControl w:val="1"/>
              <w:spacing w:after="0" w:before="0" w:line="259" w:lineRule="auto"/>
              <w:rPr/>
            </w:pPr>
            <w:r w:rsidDel="00000000" w:rsidR="00000000" w:rsidRPr="00000000">
              <w:rPr>
                <w:rFonts w:ascii="Arial" w:cs="Arial" w:eastAsia="Arial" w:hAnsi="Arial"/>
                <w:color w:val="25394c"/>
                <w:sz w:val="16"/>
                <w:szCs w:val="16"/>
                <w:rtl w:val="0"/>
              </w:rPr>
              <w:t xml:space="preserve">Tools, collaboration &amp; PA1 integration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06">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07">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7</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08">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09">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2.1.1</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0A">
            <w:pPr>
              <w:widowControl w:val="1"/>
              <w:spacing w:after="0" w:before="0" w:line="259" w:lineRule="auto"/>
              <w:rPr/>
            </w:pPr>
            <w:r w:rsidDel="00000000" w:rsidR="00000000" w:rsidRPr="00000000">
              <w:rPr>
                <w:rFonts w:ascii="Arial" w:cs="Arial" w:eastAsia="Arial" w:hAnsi="Arial"/>
                <w:color w:val="25394c"/>
                <w:sz w:val="16"/>
                <w:szCs w:val="16"/>
                <w:rtl w:val="0"/>
              </w:rPr>
              <w:t xml:space="preserve">Actors, roles &amp; booking business rules</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0B">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0C">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6</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0D">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0E">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2.1.2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0F">
            <w:pPr>
              <w:widowControl w:val="1"/>
              <w:spacing w:after="0" w:before="0" w:line="259" w:lineRule="auto"/>
              <w:rPr/>
            </w:pPr>
            <w:r w:rsidDel="00000000" w:rsidR="00000000" w:rsidRPr="00000000">
              <w:rPr>
                <w:rFonts w:ascii="Arial" w:cs="Arial" w:eastAsia="Arial" w:hAnsi="Arial"/>
                <w:color w:val="25394c"/>
                <w:sz w:val="16"/>
                <w:szCs w:val="16"/>
                <w:rtl w:val="0"/>
              </w:rPr>
              <w:t xml:space="preserve">Functional / nonfunctional requirements &amp; AC</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10">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11">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9</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12">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13">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2.1.3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14">
            <w:pPr>
              <w:widowControl w:val="1"/>
              <w:spacing w:after="0" w:before="0" w:line="259" w:lineRule="auto"/>
              <w:rPr/>
            </w:pPr>
            <w:r w:rsidDel="00000000" w:rsidR="00000000" w:rsidRPr="00000000">
              <w:rPr>
                <w:rFonts w:ascii="Arial" w:cs="Arial" w:eastAsia="Arial" w:hAnsi="Arial"/>
                <w:color w:val="25394c"/>
                <w:sz w:val="16"/>
                <w:szCs w:val="16"/>
                <w:rtl w:val="0"/>
              </w:rPr>
              <w:t xml:space="preserve">Use-case model and specifications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15">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16">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17">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18">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2.2.1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19">
            <w:pPr>
              <w:widowControl w:val="1"/>
              <w:spacing w:after="0" w:before="0" w:line="259" w:lineRule="auto"/>
              <w:rPr/>
            </w:pPr>
            <w:r w:rsidDel="00000000" w:rsidR="00000000" w:rsidRPr="00000000">
              <w:rPr>
                <w:rFonts w:ascii="Arial" w:cs="Arial" w:eastAsia="Arial" w:hAnsi="Arial"/>
                <w:color w:val="25394c"/>
                <w:sz w:val="16"/>
                <w:szCs w:val="16"/>
                <w:rtl w:val="0"/>
              </w:rPr>
              <w:t xml:space="preserve">Main UI mockups and user journeys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1A">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1B">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1C">
            <w:pPr>
              <w:widowControl w:val="1"/>
              <w:spacing w:after="0" w:before="0" w:line="259" w:lineRule="auto"/>
              <w:rPr/>
            </w:pPr>
            <w:r w:rsidDel="00000000" w:rsidR="00000000" w:rsidRPr="00000000">
              <w:rPr>
                <w:rFonts w:ascii="Arial" w:cs="Arial" w:eastAsia="Arial" w:hAnsi="Arial"/>
                <w:color w:val="25394c"/>
                <w:sz w:val="16"/>
                <w:szCs w:val="16"/>
                <w:rtl w:val="0"/>
              </w:rPr>
              <w:t xml:space="preserve">Analogy / UI</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1D">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2.2.2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1E">
            <w:pPr>
              <w:widowControl w:val="1"/>
              <w:spacing w:after="0" w:before="0" w:line="259" w:lineRule="auto"/>
              <w:rPr/>
            </w:pPr>
            <w:r w:rsidDel="00000000" w:rsidR="00000000" w:rsidRPr="00000000">
              <w:rPr>
                <w:rFonts w:ascii="Arial" w:cs="Arial" w:eastAsia="Arial" w:hAnsi="Arial"/>
                <w:color w:val="25394c"/>
                <w:sz w:val="16"/>
                <w:szCs w:val="16"/>
                <w:rtl w:val="0"/>
              </w:rPr>
              <w:t xml:space="preserve">Traceability, review &amp; PA2 submission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1F">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20">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7</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21">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22">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3.1.1</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23">
            <w:pPr>
              <w:widowControl w:val="1"/>
              <w:spacing w:after="0" w:before="0" w:line="259" w:lineRule="auto"/>
              <w:rPr/>
            </w:pPr>
            <w:r w:rsidDel="00000000" w:rsidR="00000000" w:rsidRPr="00000000">
              <w:rPr>
                <w:rFonts w:ascii="Arial" w:cs="Arial" w:eastAsia="Arial" w:hAnsi="Arial"/>
                <w:color w:val="25394c"/>
                <w:sz w:val="16"/>
                <w:szCs w:val="16"/>
                <w:rtl w:val="0"/>
              </w:rPr>
              <w:t xml:space="preserve">C4 Container / deployment &amp; ADRs</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24">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25">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9</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26">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27">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3.1.2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28">
            <w:pPr>
              <w:widowControl w:val="1"/>
              <w:spacing w:after="0" w:before="0" w:line="259" w:lineRule="auto"/>
              <w:rPr/>
            </w:pPr>
            <w:r w:rsidDel="00000000" w:rsidR="00000000" w:rsidRPr="00000000">
              <w:rPr>
                <w:rFonts w:ascii="Arial" w:cs="Arial" w:eastAsia="Arial" w:hAnsi="Arial"/>
                <w:color w:val="25394c"/>
                <w:sz w:val="16"/>
                <w:szCs w:val="16"/>
                <w:rtl w:val="0"/>
              </w:rPr>
              <w:t xml:space="preserve">Database ERD, constraints &amp; indexes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29">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2A">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9</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2B">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2C">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3.2.1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2D">
            <w:pPr>
              <w:widowControl w:val="1"/>
              <w:spacing w:after="0" w:before="0" w:line="259" w:lineRule="auto"/>
              <w:rPr/>
            </w:pPr>
            <w:r w:rsidDel="00000000" w:rsidR="00000000" w:rsidRPr="00000000">
              <w:rPr>
                <w:rFonts w:ascii="Arial" w:cs="Arial" w:eastAsia="Arial" w:hAnsi="Arial"/>
                <w:color w:val="25394c"/>
                <w:sz w:val="16"/>
                <w:szCs w:val="16"/>
                <w:rtl w:val="0"/>
              </w:rPr>
              <w:t xml:space="preserve">Class, sequence &amp; state diagrams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2E">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2F">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10</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30">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31">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3.2.2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32">
            <w:pPr>
              <w:widowControl w:val="1"/>
              <w:spacing w:after="0" w:before="0" w:line="259" w:lineRule="auto"/>
              <w:rPr/>
            </w:pPr>
            <w:r w:rsidDel="00000000" w:rsidR="00000000" w:rsidRPr="00000000">
              <w:rPr>
                <w:rFonts w:ascii="Arial" w:cs="Arial" w:eastAsia="Arial" w:hAnsi="Arial"/>
                <w:color w:val="25394c"/>
                <w:sz w:val="16"/>
                <w:szCs w:val="16"/>
                <w:rtl w:val="0"/>
              </w:rPr>
              <w:t xml:space="preserve">UI specifications &amp; API contracts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33">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34">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35">
            <w:pPr>
              <w:widowControl w:val="1"/>
              <w:spacing w:after="0" w:before="0" w:line="259" w:lineRule="auto"/>
              <w:rPr/>
            </w:pPr>
            <w:r w:rsidDel="00000000" w:rsidR="00000000" w:rsidRPr="00000000">
              <w:rPr>
                <w:rFonts w:ascii="Arial" w:cs="Arial" w:eastAsia="Arial" w:hAnsi="Arial"/>
                <w:color w:val="25394c"/>
                <w:sz w:val="16"/>
                <w:szCs w:val="16"/>
                <w:rtl w:val="0"/>
              </w:rPr>
              <w:t xml:space="preserve">Analogy / UI</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36">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3.2.3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37">
            <w:pPr>
              <w:widowControl w:val="1"/>
              <w:spacing w:after="0" w:before="0" w:line="259" w:lineRule="auto"/>
              <w:rPr/>
            </w:pPr>
            <w:r w:rsidDel="00000000" w:rsidR="00000000" w:rsidRPr="00000000">
              <w:rPr>
                <w:rFonts w:ascii="Arial" w:cs="Arial" w:eastAsia="Arial" w:hAnsi="Arial"/>
                <w:color w:val="25394c"/>
                <w:sz w:val="16"/>
                <w:szCs w:val="16"/>
                <w:rtl w:val="0"/>
              </w:rPr>
              <w:t xml:space="preserve">Consistency review &amp; PA3 submission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38">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39">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6</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3A">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3B">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4.1.1</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3C">
            <w:pPr>
              <w:widowControl w:val="1"/>
              <w:spacing w:after="0" w:before="0" w:line="259" w:lineRule="auto"/>
              <w:rPr/>
            </w:pPr>
            <w:r w:rsidDel="00000000" w:rsidR="00000000" w:rsidRPr="00000000">
              <w:rPr>
                <w:rFonts w:ascii="Arial" w:cs="Arial" w:eastAsia="Arial" w:hAnsi="Arial"/>
                <w:color w:val="25394c"/>
                <w:sz w:val="16"/>
                <w:szCs w:val="16"/>
                <w:rtl w:val="0"/>
              </w:rPr>
              <w:t xml:space="preserve">Test plan, levels &amp; environment</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3D">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3E">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5</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3F">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0">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4.1.2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1">
            <w:pPr>
              <w:widowControl w:val="1"/>
              <w:spacing w:after="0" w:before="0" w:line="259" w:lineRule="auto"/>
              <w:rPr/>
            </w:pPr>
            <w:r w:rsidDel="00000000" w:rsidR="00000000" w:rsidRPr="00000000">
              <w:rPr>
                <w:rFonts w:ascii="Arial" w:cs="Arial" w:eastAsia="Arial" w:hAnsi="Arial"/>
                <w:color w:val="25394c"/>
                <w:sz w:val="16"/>
                <w:szCs w:val="16"/>
                <w:rtl w:val="0"/>
              </w:rPr>
              <w:t xml:space="preserve">EP, BVA &amp; decision tables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2">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3">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6</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4">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45">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4.2.1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46">
            <w:pPr>
              <w:widowControl w:val="1"/>
              <w:spacing w:after="0" w:before="0" w:line="259" w:lineRule="auto"/>
              <w:rPr/>
            </w:pPr>
            <w:r w:rsidDel="00000000" w:rsidR="00000000" w:rsidRPr="00000000">
              <w:rPr>
                <w:rFonts w:ascii="Arial" w:cs="Arial" w:eastAsia="Arial" w:hAnsi="Arial"/>
                <w:color w:val="25394c"/>
                <w:sz w:val="16"/>
                <w:szCs w:val="16"/>
                <w:rtl w:val="0"/>
              </w:rPr>
              <w:t xml:space="preserve">Repeatable test cases &amp; requirement coverage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47">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48">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9</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49">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A">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4.2.2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B">
            <w:pPr>
              <w:widowControl w:val="1"/>
              <w:spacing w:after="0" w:before="0" w:line="259" w:lineRule="auto"/>
              <w:rPr/>
            </w:pPr>
            <w:r w:rsidDel="00000000" w:rsidR="00000000" w:rsidRPr="00000000">
              <w:rPr>
                <w:rFonts w:ascii="Arial" w:cs="Arial" w:eastAsia="Arial" w:hAnsi="Arial"/>
                <w:color w:val="25394c"/>
                <w:sz w:val="16"/>
                <w:szCs w:val="16"/>
                <w:rtl w:val="0"/>
              </w:rPr>
              <w:t xml:space="preserve">PA4 peer review &amp; submission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C">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D">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4E">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4F">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5.1.1</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50">
            <w:pPr>
              <w:widowControl w:val="1"/>
              <w:spacing w:after="0" w:before="0" w:line="259" w:lineRule="auto"/>
              <w:rPr/>
            </w:pPr>
            <w:r w:rsidDel="00000000" w:rsidR="00000000" w:rsidRPr="00000000">
              <w:rPr>
                <w:rFonts w:ascii="Arial" w:cs="Arial" w:eastAsia="Arial" w:hAnsi="Arial"/>
                <w:color w:val="25394c"/>
                <w:sz w:val="16"/>
                <w:szCs w:val="16"/>
                <w:rtl w:val="0"/>
              </w:rPr>
              <w:t xml:space="preserve">Backend/frontend scaffold, database &amp; CI</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51">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52">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6</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53">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54">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5.1.2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55">
            <w:pPr>
              <w:widowControl w:val="1"/>
              <w:spacing w:after="0" w:before="0" w:line="259" w:lineRule="auto"/>
              <w:rPr/>
            </w:pPr>
            <w:r w:rsidDel="00000000" w:rsidR="00000000" w:rsidRPr="00000000">
              <w:rPr>
                <w:rFonts w:ascii="Arial" w:cs="Arial" w:eastAsia="Arial" w:hAnsi="Arial"/>
                <w:color w:val="25394c"/>
                <w:sz w:val="16"/>
                <w:szCs w:val="16"/>
                <w:rtl w:val="0"/>
              </w:rPr>
              <w:t xml:space="preserve">Authentication &amp; profile APIs + unit tests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56">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57">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58">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59">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5.1.3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5A">
            <w:pPr>
              <w:widowControl w:val="1"/>
              <w:spacing w:after="0" w:before="0" w:line="259" w:lineRule="auto"/>
              <w:rPr/>
            </w:pPr>
            <w:r w:rsidDel="00000000" w:rsidR="00000000" w:rsidRPr="00000000">
              <w:rPr>
                <w:rFonts w:ascii="Arial" w:cs="Arial" w:eastAsia="Arial" w:hAnsi="Arial"/>
                <w:color w:val="25394c"/>
                <w:sz w:val="16"/>
                <w:szCs w:val="16"/>
                <w:rtl w:val="0"/>
              </w:rPr>
              <w:t xml:space="preserve">Court, schedule &amp; availability APIs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5B">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5C">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10</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5D">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5E">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5.1.4</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5F">
            <w:pPr>
              <w:widowControl w:val="1"/>
              <w:spacing w:after="0" w:before="0" w:line="259" w:lineRule="auto"/>
              <w:rPr/>
            </w:pPr>
            <w:r w:rsidDel="00000000" w:rsidR="00000000" w:rsidRPr="00000000">
              <w:rPr>
                <w:rFonts w:ascii="Arial" w:cs="Arial" w:eastAsia="Arial" w:hAnsi="Arial"/>
                <w:color w:val="25394c"/>
                <w:sz w:val="16"/>
                <w:szCs w:val="16"/>
                <w:rtl w:val="0"/>
              </w:rPr>
              <w:t xml:space="preserve">Browse/search/detail screens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60">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61">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7</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62">
            <w:pPr>
              <w:widowControl w:val="1"/>
              <w:spacing w:after="0" w:before="0" w:line="259" w:lineRule="auto"/>
              <w:rPr/>
            </w:pPr>
            <w:r w:rsidDel="00000000" w:rsidR="00000000" w:rsidRPr="00000000">
              <w:rPr>
                <w:rFonts w:ascii="Arial" w:cs="Arial" w:eastAsia="Arial" w:hAnsi="Arial"/>
                <w:color w:val="25394c"/>
                <w:sz w:val="16"/>
                <w:szCs w:val="16"/>
                <w:rtl w:val="0"/>
              </w:rPr>
              <w:t xml:space="preserve">Analogy / UI</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63">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5.1.5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64">
            <w:pPr>
              <w:widowControl w:val="1"/>
              <w:spacing w:after="0" w:before="0" w:line="259" w:lineRule="auto"/>
              <w:rPr/>
            </w:pPr>
            <w:r w:rsidDel="00000000" w:rsidR="00000000" w:rsidRPr="00000000">
              <w:rPr>
                <w:rFonts w:ascii="Arial" w:cs="Arial" w:eastAsia="Arial" w:hAnsi="Arial"/>
                <w:color w:val="25394c"/>
                <w:sz w:val="16"/>
                <w:szCs w:val="16"/>
                <w:rtl w:val="0"/>
              </w:rPr>
              <w:t xml:space="preserve">Login and profile screens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65">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66">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67">
            <w:pPr>
              <w:widowControl w:val="1"/>
              <w:spacing w:after="0" w:before="0" w:line="259" w:lineRule="auto"/>
              <w:rPr/>
            </w:pPr>
            <w:r w:rsidDel="00000000" w:rsidR="00000000" w:rsidRPr="00000000">
              <w:rPr>
                <w:rFonts w:ascii="Arial" w:cs="Arial" w:eastAsia="Arial" w:hAnsi="Arial"/>
                <w:color w:val="25394c"/>
                <w:sz w:val="16"/>
                <w:szCs w:val="16"/>
                <w:rtl w:val="0"/>
              </w:rPr>
              <w:t xml:space="preserve">Analogy / UI</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68">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5.2.1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69">
            <w:pPr>
              <w:widowControl w:val="1"/>
              <w:spacing w:after="0" w:before="0" w:line="259" w:lineRule="auto"/>
              <w:rPr/>
            </w:pPr>
            <w:r w:rsidDel="00000000" w:rsidR="00000000" w:rsidRPr="00000000">
              <w:rPr>
                <w:rFonts w:ascii="Arial" w:cs="Arial" w:eastAsia="Arial" w:hAnsi="Arial"/>
                <w:color w:val="25394c"/>
                <w:sz w:val="16"/>
                <w:szCs w:val="16"/>
                <w:rtl w:val="0"/>
              </w:rPr>
              <w:t xml:space="preserve">Atomic booking API &amp; concurrency tests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6A">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6B">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11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6C">
            <w:pPr>
              <w:widowControl w:val="1"/>
              <w:spacing w:after="0" w:before="0" w:line="259" w:lineRule="auto"/>
              <w:rPr/>
            </w:pPr>
            <w:r w:rsidDel="00000000" w:rsidR="00000000" w:rsidRPr="00000000">
              <w:rPr>
                <w:rFonts w:ascii="Arial" w:cs="Arial" w:eastAsia="Arial" w:hAnsi="Arial"/>
                <w:color w:val="25394c"/>
                <w:sz w:val="16"/>
                <w:szCs w:val="16"/>
                <w:rtl w:val="0"/>
              </w:rPr>
              <w:t xml:space="preserve">Analogy + risk buffer</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6D">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5.2.2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6E">
            <w:pPr>
              <w:widowControl w:val="1"/>
              <w:spacing w:after="0" w:before="0" w:line="259" w:lineRule="auto"/>
              <w:rPr/>
            </w:pPr>
            <w:r w:rsidDel="00000000" w:rsidR="00000000" w:rsidRPr="00000000">
              <w:rPr>
                <w:rFonts w:ascii="Arial" w:cs="Arial" w:eastAsia="Arial" w:hAnsi="Arial"/>
                <w:color w:val="25394c"/>
                <w:sz w:val="16"/>
                <w:szCs w:val="16"/>
                <w:rtl w:val="0"/>
              </w:rPr>
              <w:t xml:space="preserve">Cancellation &amp; owner booking APIs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6F">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70">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71">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2">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5.2.3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3">
            <w:pPr>
              <w:widowControl w:val="1"/>
              <w:spacing w:after="0" w:before="0" w:line="259" w:lineRule="auto"/>
              <w:rPr/>
            </w:pPr>
            <w:r w:rsidDel="00000000" w:rsidR="00000000" w:rsidRPr="00000000">
              <w:rPr>
                <w:rFonts w:ascii="Arial" w:cs="Arial" w:eastAsia="Arial" w:hAnsi="Arial"/>
                <w:color w:val="25394c"/>
                <w:sz w:val="16"/>
                <w:szCs w:val="16"/>
                <w:rtl w:val="0"/>
              </w:rPr>
              <w:t xml:space="preserve">Booking/My Bookings/owner screens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4">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5">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11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6">
            <w:pPr>
              <w:widowControl w:val="1"/>
              <w:spacing w:after="0" w:before="0" w:line="259" w:lineRule="auto"/>
              <w:rPr/>
            </w:pPr>
            <w:r w:rsidDel="00000000" w:rsidR="00000000" w:rsidRPr="00000000">
              <w:rPr>
                <w:rFonts w:ascii="Arial" w:cs="Arial" w:eastAsia="Arial" w:hAnsi="Arial"/>
                <w:color w:val="25394c"/>
                <w:sz w:val="16"/>
                <w:szCs w:val="16"/>
                <w:rtl w:val="0"/>
              </w:rPr>
              <w:t xml:space="preserve">Analogy / UI</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77">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5.2.4</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78">
            <w:pPr>
              <w:widowControl w:val="1"/>
              <w:spacing w:after="0" w:before="0" w:line="259" w:lineRule="auto"/>
              <w:rPr/>
            </w:pPr>
            <w:r w:rsidDel="00000000" w:rsidR="00000000" w:rsidRPr="00000000">
              <w:rPr>
                <w:rFonts w:ascii="Arial" w:cs="Arial" w:eastAsia="Arial" w:hAnsi="Arial"/>
                <w:color w:val="25394c"/>
                <w:sz w:val="16"/>
                <w:szCs w:val="16"/>
                <w:rtl w:val="0"/>
              </w:rPr>
              <w:t xml:space="preserve">Unit coverage, E2E automation, regression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79">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7A">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12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7B">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C">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5.2.5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D">
            <w:pPr>
              <w:widowControl w:val="1"/>
              <w:spacing w:after="0" w:before="0" w:line="259" w:lineRule="auto"/>
              <w:rPr/>
            </w:pPr>
            <w:r w:rsidDel="00000000" w:rsidR="00000000" w:rsidRPr="00000000">
              <w:rPr>
                <w:rFonts w:ascii="Arial" w:cs="Arial" w:eastAsia="Arial" w:hAnsi="Arial"/>
                <w:color w:val="25394c"/>
                <w:sz w:val="16"/>
                <w:szCs w:val="16"/>
                <w:rtl w:val="0"/>
              </w:rPr>
              <w:t xml:space="preserve">Staging, production deploy &amp; CI verification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E">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7F">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80">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81">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5.2.6</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82">
            <w:pPr>
              <w:widowControl w:val="1"/>
              <w:spacing w:after="0" w:before="0" w:line="259" w:lineRule="auto"/>
              <w:rPr/>
            </w:pPr>
            <w:r w:rsidDel="00000000" w:rsidR="00000000" w:rsidRPr="00000000">
              <w:rPr>
                <w:rFonts w:ascii="Arial" w:cs="Arial" w:eastAsia="Arial" w:hAnsi="Arial"/>
                <w:color w:val="25394c"/>
                <w:sz w:val="16"/>
                <w:szCs w:val="16"/>
                <w:rtl w:val="0"/>
              </w:rPr>
              <w:t xml:space="preserve">Regression results &amp; defect report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83">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84">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85">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86">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5.2.7</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87">
            <w:pPr>
              <w:widowControl w:val="1"/>
              <w:spacing w:after="0" w:before="0" w:line="259" w:lineRule="auto"/>
              <w:rPr/>
            </w:pPr>
            <w:r w:rsidDel="00000000" w:rsidR="00000000" w:rsidRPr="00000000">
              <w:rPr>
                <w:rFonts w:ascii="Arial" w:cs="Arial" w:eastAsia="Arial" w:hAnsi="Arial"/>
                <w:color w:val="25394c"/>
                <w:sz w:val="16"/>
                <w:szCs w:val="16"/>
                <w:rtl w:val="0"/>
              </w:rPr>
              <w:t xml:space="preserve">Final smoke check, demo video &amp; PA5 evidence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88">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89">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4</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8A">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8B">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6.1.1</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8C">
            <w:pPr>
              <w:widowControl w:val="1"/>
              <w:spacing w:after="0" w:before="0" w:line="259" w:lineRule="auto"/>
              <w:rPr/>
            </w:pPr>
            <w:r w:rsidDel="00000000" w:rsidR="00000000" w:rsidRPr="00000000">
              <w:rPr>
                <w:rFonts w:ascii="Arial" w:cs="Arial" w:eastAsia="Arial" w:hAnsi="Arial"/>
                <w:color w:val="25394c"/>
                <w:sz w:val="16"/>
                <w:szCs w:val="16"/>
                <w:rtl w:val="0"/>
              </w:rPr>
              <w:t xml:space="preserve">Presentation slides &amp; demo storyline</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8D">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Hiếu</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8E">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6</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8F">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90">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6.1.2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91">
            <w:pPr>
              <w:widowControl w:val="1"/>
              <w:spacing w:after="0" w:before="0" w:line="259" w:lineRule="auto"/>
              <w:rPr/>
            </w:pPr>
            <w:r w:rsidDel="00000000" w:rsidR="00000000" w:rsidRPr="00000000">
              <w:rPr>
                <w:rFonts w:ascii="Arial" w:cs="Arial" w:eastAsia="Arial" w:hAnsi="Arial"/>
                <w:color w:val="25394c"/>
                <w:sz w:val="16"/>
                <w:szCs w:val="16"/>
                <w:rtl w:val="0"/>
              </w:rPr>
              <w:t xml:space="preserve">Team rehearsal &amp; demonstration checks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92">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93">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94">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95">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6.1.3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96">
            <w:pPr>
              <w:widowControl w:val="1"/>
              <w:spacing w:after="0" w:before="0" w:line="259" w:lineRule="auto"/>
              <w:rPr/>
            </w:pPr>
            <w:r w:rsidDel="00000000" w:rsidR="00000000" w:rsidRPr="00000000">
              <w:rPr>
                <w:rFonts w:ascii="Arial" w:cs="Arial" w:eastAsia="Arial" w:hAnsi="Arial"/>
                <w:color w:val="25394c"/>
                <w:sz w:val="16"/>
                <w:szCs w:val="16"/>
                <w:rtl w:val="0"/>
              </w:rPr>
              <w:t xml:space="preserve">Retrospective, Q&amp;A &amp; final delivery</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97">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98">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99">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9A">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7.1.1</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9B">
            <w:pPr>
              <w:widowControl w:val="1"/>
              <w:spacing w:after="0" w:before="0" w:line="259" w:lineRule="auto"/>
              <w:rPr/>
            </w:pPr>
            <w:r w:rsidDel="00000000" w:rsidR="00000000" w:rsidRPr="00000000">
              <w:rPr>
                <w:rFonts w:ascii="Arial" w:cs="Arial" w:eastAsia="Arial" w:hAnsi="Arial"/>
                <w:color w:val="25394c"/>
                <w:sz w:val="16"/>
                <w:szCs w:val="16"/>
                <w:rtl w:val="0"/>
              </w:rPr>
              <w:t xml:space="preserve">W02–W10 weekly reports &amp; meetings</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9C">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Hưng</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9D">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9</w:t>
            </w:r>
            <w:r w:rsidDel="00000000" w:rsidR="00000000" w:rsidRPr="00000000">
              <w:rPr>
                <w:rtl w:val="0"/>
              </w:rPr>
            </w:r>
          </w:p>
        </w:tc>
        <w:tc>
          <w:tcPr>
            <w:tcBorders>
              <w:top w:color="315d82" w:space="0" w:sz="12" w:val="single"/>
              <w:left w:color="cbd6e1" w:space="0" w:sz="4" w:val="single"/>
              <w:bottom w:color="cbd6e1" w:space="0" w:sz="4" w:val="single"/>
              <w:right w:color="cbd6e1" w:space="0" w:sz="4" w:val="single"/>
            </w:tcBorders>
            <w:shd w:fill="e5eef6" w:val="clear"/>
            <w:tcMar>
              <w:top w:w="56.0" w:type="dxa"/>
              <w:left w:w="80.0" w:type="dxa"/>
              <w:bottom w:w="56.0" w:type="dxa"/>
              <w:right w:w="80.0" w:type="dxa"/>
            </w:tcMar>
            <w:vAlign w:val="center"/>
          </w:tcPr>
          <w:p w:rsidR="00000000" w:rsidDel="00000000" w:rsidP="00000000" w:rsidRDefault="00000000" w:rsidRPr="00000000" w14:paraId="0000019E">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9F">
            <w:pPr>
              <w:widowControl w:val="1"/>
              <w:spacing w:after="0" w:before="0" w:line="259" w:lineRule="auto"/>
              <w:jc w:val="center"/>
              <w:rPr/>
            </w:pPr>
            <w:r w:rsidDel="00000000" w:rsidR="00000000" w:rsidRPr="00000000">
              <w:rPr>
                <w:rFonts w:ascii="Arial" w:cs="Arial" w:eastAsia="Arial" w:hAnsi="Arial"/>
                <w:b w:val="1"/>
                <w:bCs w:val="1"/>
                <w:color w:val="25394c"/>
                <w:sz w:val="16"/>
                <w:szCs w:val="16"/>
                <w:rtl w:val="0"/>
              </w:rPr>
              <w:t xml:space="preserve">7.1.2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A0">
            <w:pPr>
              <w:widowControl w:val="1"/>
              <w:spacing w:after="0" w:before="0" w:line="259" w:lineRule="auto"/>
              <w:rPr/>
            </w:pPr>
            <w:r w:rsidDel="00000000" w:rsidR="00000000" w:rsidRPr="00000000">
              <w:rPr>
                <w:rFonts w:ascii="Arial" w:cs="Arial" w:eastAsia="Arial" w:hAnsi="Arial"/>
                <w:color w:val="25394c"/>
                <w:sz w:val="16"/>
                <w:szCs w:val="16"/>
                <w:rtl w:val="0"/>
              </w:rPr>
              <w:t xml:space="preserve">Board updates, decisions &amp; risk follow-up</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A1">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A2">
            <w:pPr>
              <w:widowControl w:val="1"/>
              <w:spacing w:after="0" w:before="0" w:line="259" w:lineRule="auto"/>
              <w:jc w:val="center"/>
              <w:rPr/>
            </w:pPr>
            <w:r w:rsidDel="00000000" w:rsidR="00000000" w:rsidRPr="00000000">
              <w:rPr>
                <w:rFonts w:ascii="Arial" w:cs="Arial" w:eastAsia="Arial" w:hAnsi="Arial"/>
                <w:color w:val="25394c"/>
                <w:sz w:val="16"/>
                <w:szCs w:val="16"/>
                <w:rtl w:val="0"/>
              </w:rPr>
              <w:t xml:space="preserve">7</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A3">
            <w:pPr>
              <w:widowControl w:val="1"/>
              <w:spacing w:after="0" w:before="0" w:line="259" w:lineRule="auto"/>
              <w:rPr/>
            </w:pPr>
            <w:r w:rsidDel="00000000" w:rsidR="00000000" w:rsidRPr="00000000">
              <w:rPr>
                <w:rFonts w:ascii="Arial" w:cs="Arial" w:eastAsia="Arial" w:hAnsi="Arial"/>
                <w:color w:val="25394c"/>
                <w:sz w:val="16"/>
                <w:szCs w:val="16"/>
                <w:rtl w:val="0"/>
              </w:rPr>
              <w:t xml:space="preserve">Expert judgement</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Estimated effort by phase (see live Sheet for all work packages):</w:t>
      </w:r>
      <w:r w:rsidDel="00000000" w:rsidR="00000000" w:rsidRPr="00000000">
        <w:rPr>
          <w:rtl w:val="0"/>
        </w:rPr>
      </w:r>
    </w:p>
    <w:p w:rsidR="00000000" w:rsidDel="00000000" w:rsidP="00000000" w:rsidRDefault="00000000" w:rsidRPr="00000000" w14:paraId="000001A6">
      <w:pPr>
        <w:keepNext w:val="1"/>
        <w:widowControl w:val="1"/>
        <w:spacing w:after="80" w:before="160" w:lineRule="auto"/>
        <w:rPr/>
      </w:pPr>
      <w:r w:rsidDel="00000000" w:rsidR="00000000" w:rsidRPr="00000000">
        <w:rPr>
          <w:rFonts w:ascii="Arial" w:cs="Arial" w:eastAsia="Arial" w:hAnsi="Arial"/>
          <w:b w:val="1"/>
          <w:bCs w:val="1"/>
          <w:color w:val="315d82"/>
          <w:sz w:val="18"/>
          <w:szCs w:val="18"/>
          <w:rtl w:val="0"/>
        </w:rPr>
        <w:t xml:space="preserve">Table 4.3. Effort allocation by project phase (271 person-hours)</w:t>
      </w:r>
      <w:r w:rsidDel="00000000" w:rsidR="00000000" w:rsidRPr="00000000">
        <w:rPr>
          <w:rtl w:val="0"/>
        </w:rPr>
      </w:r>
    </w:p>
    <w:tbl>
      <w:tblPr>
        <w:tblStyle w:val="Table8"/>
        <w:tblW w:w="9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2700"/>
        <w:gridCol w:w="3240"/>
        <w:tblGridChange w:id="0">
          <w:tblGrid>
            <w:gridCol w:w="3200"/>
            <w:gridCol w:w="2700"/>
            <w:gridCol w:w="3240"/>
          </w:tblGrid>
        </w:tblGridChange>
      </w:tblGrid>
      <w:tr>
        <w:trPr>
          <w:cantSplit w:val="1"/>
          <w:tblHeader w:val="1"/>
        </w:trPr>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A7">
            <w:pPr>
              <w:keepLines w:val="1"/>
              <w:widowControl w:val="1"/>
              <w:spacing w:after="0" w:before="0" w:line="259"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A8">
            <w:pPr>
              <w:keepLines w:val="1"/>
              <w:widowControl w:val="1"/>
              <w:spacing w:after="0" w:before="0" w:line="259" w:lineRule="auto"/>
              <w:rPr/>
            </w:pPr>
            <w:r w:rsidDel="00000000" w:rsidR="00000000" w:rsidRPr="00000000">
              <w:rPr>
                <w:rFonts w:ascii="Arial" w:cs="Arial" w:eastAsia="Arial" w:hAnsi="Arial"/>
                <w:b w:val="1"/>
                <w:bCs w:val="1"/>
                <w:color w:val="ffffff"/>
                <w:sz w:val="17"/>
                <w:szCs w:val="17"/>
                <w:rtl w:val="0"/>
              </w:rPr>
              <w:t xml:space="preserve">Effort (person-hours)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A9">
            <w:pPr>
              <w:keepLines w:val="1"/>
              <w:widowControl w:val="1"/>
              <w:spacing w:after="0" w:before="0" w:line="259" w:lineRule="auto"/>
              <w:rPr/>
            </w:pPr>
            <w:r w:rsidDel="00000000" w:rsidR="00000000" w:rsidRPr="00000000">
              <w:rPr>
                <w:rFonts w:ascii="Arial" w:cs="Arial" w:eastAsia="Arial" w:hAnsi="Arial"/>
                <w:b w:val="1"/>
                <w:bCs w:val="1"/>
                <w:color w:val="ffffff"/>
                <w:sz w:val="17"/>
                <w:szCs w:val="17"/>
                <w:rtl w:val="0"/>
              </w:rPr>
              <w:t xml:space="preserve">Planned weeks</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AA">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PA1 — Initiation &amp; planning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AB">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41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AC">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W02–W03</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AD">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PA2 — Requirements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AE">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38</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AF">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W04–W05</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0">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PA3 — Design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1">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42</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2">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W06–W07</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B3">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PA4 — Test planning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B4">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23</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B5">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W08</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6">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PA5 — Implementation/testing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7">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95</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8">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W09–W10</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B9">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Final — Presentation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BA">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16</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BB">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W11</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C">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Ongoing — Weekly management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D">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16</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BE">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W02–W10</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BF">
            <w:pPr>
              <w:keepLines w:val="1"/>
              <w:widowControl w:val="1"/>
              <w:spacing w:after="0" w:before="0" w:line="259" w:lineRule="auto"/>
              <w:rPr/>
            </w:pPr>
            <w:r w:rsidDel="00000000" w:rsidR="00000000" w:rsidRPr="00000000">
              <w:rPr>
                <w:rFonts w:ascii="Arial" w:cs="Arial" w:eastAsia="Arial" w:hAnsi="Arial"/>
                <w:color w:val="25394c"/>
                <w:sz w:val="17"/>
                <w:szCs w:val="17"/>
                <w:rtl w:val="0"/>
              </w:rPr>
              <w:t xml:space="preserve">TOTAL</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C0">
            <w:pPr>
              <w:keepLines w:val="1"/>
              <w:widowControl w:val="1"/>
              <w:spacing w:after="0" w:before="0" w:line="259" w:lineRule="auto"/>
              <w:jc w:val="center"/>
              <w:rPr/>
            </w:pPr>
            <w:r w:rsidDel="00000000" w:rsidR="00000000" w:rsidRPr="00000000">
              <w:rPr>
                <w:rFonts w:ascii="Arial" w:cs="Arial" w:eastAsia="Arial" w:hAnsi="Arial"/>
                <w:color w:val="25394c"/>
                <w:sz w:val="17"/>
                <w:szCs w:val="17"/>
                <w:rtl w:val="0"/>
              </w:rPr>
              <w:t xml:space="preserve">271</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C1">
            <w:pPr>
              <w:keepLines w:val="1"/>
              <w:widowControl w:val="1"/>
              <w:spacing w:after="0" w:before="0" w:line="259" w:lineRule="auto"/>
              <w:jc w:val="center"/>
              <w:rPr/>
            </w:pPr>
            <w:r w:rsidDel="00000000" w:rsidR="00000000" w:rsidRPr="00000000">
              <w:rPr>
                <w:rtl w:val="0"/>
              </w:rPr>
            </w:r>
          </w:p>
        </w:tc>
      </w:tr>
    </w:tbl>
    <w:p w:rsidR="00000000" w:rsidDel="00000000" w:rsidP="00000000" w:rsidRDefault="00000000" w:rsidRPr="00000000" w14:paraId="000001C2">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Proposed member effort: Hưng 70 h; Quang 75 h; Hiếu 73 h; Trung 53 h. These are estimates, not completed-work statistics or member contribution percentages.</w:t>
      </w:r>
      <w:r w:rsidDel="00000000" w:rsidR="00000000" w:rsidRPr="00000000">
        <w:rPr>
          <w:rtl w:val="0"/>
        </w:rPr>
      </w:r>
    </w:p>
    <w:p w:rsidR="00000000" w:rsidDel="00000000" w:rsidP="00000000" w:rsidRDefault="00000000" w:rsidRPr="00000000" w14:paraId="000001C3">
      <w:pPr>
        <w:widowControl w:val="1"/>
        <w:spacing w:after="110" w:before="0" w:line="278.00000000000006" w:lineRule="auto"/>
        <w:ind w:left="0" w:firstLine="0"/>
        <w:jc w:val="left"/>
        <w:rPr/>
      </w:pPr>
      <w:r w:rsidDel="00000000" w:rsidR="00000000" w:rsidRPr="00000000">
        <w:rPr>
          <w:rFonts w:ascii="Arial" w:cs="Arial" w:eastAsia="Arial" w:hAnsi="Arial"/>
          <w:b w:val="1"/>
          <w:bCs w:val="1"/>
          <w:color w:val="9a561a"/>
          <w:sz w:val="20"/>
          <w:szCs w:val="20"/>
          <w:rtl w:val="0"/>
        </w:rPr>
        <w:t xml:space="preserve">Feasibility warning:</w:t>
      </w:r>
      <w:r w:rsidDel="00000000" w:rsidR="00000000" w:rsidRPr="00000000">
        <w:rPr>
          <w:rFonts w:ascii="Arial" w:cs="Arial" w:eastAsia="Arial" w:hAnsi="Arial"/>
          <w:color w:val="263748"/>
          <w:sz w:val="20"/>
          <w:szCs w:val="20"/>
          <w:rtl w:val="0"/>
        </w:rPr>
        <w:t xml:space="preserve"> PA5 alone requires 95 person-hours over two weeks (Hưng 25 h, Quang 26 h, Hiếu 23 h, Trung 21 h). The team must confirm this workload against the 5–7 hours/member/week norm in PA0, or adjust resources/timing and obtain TA approval before changing any Must-have scope.</w:t>
      </w:r>
      <w:r w:rsidDel="00000000" w:rsidR="00000000" w:rsidRPr="00000000">
        <w:rPr>
          <w:rtl w:val="0"/>
        </w:rPr>
      </w:r>
    </w:p>
    <w:p w:rsidR="00000000" w:rsidDel="00000000" w:rsidP="00000000" w:rsidRDefault="00000000" w:rsidRPr="00000000" w14:paraId="000001C4">
      <w:pPr>
        <w:pStyle w:val="Heading2"/>
        <w:keepNext w:val="1"/>
        <w:keepLines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Schedule</w:t>
      </w:r>
      <w:r w:rsidDel="00000000" w:rsidR="00000000" w:rsidRPr="00000000">
        <w:rPr>
          <w:rtl w:val="0"/>
        </w:rPr>
      </w:r>
    </w:p>
    <w:p w:rsidR="00000000" w:rsidDel="00000000" w:rsidP="00000000" w:rsidRDefault="00000000" w:rsidRPr="00000000" w14:paraId="000001C5">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The Gantt, milestones, dependencies and critical-path assumptions are summarized below.</w:t>
      </w:r>
      <w:r w:rsidDel="00000000" w:rsidR="00000000" w:rsidRPr="00000000">
        <w:rPr>
          <w:rtl w:val="0"/>
        </w:rPr>
      </w:r>
    </w:p>
    <w:p w:rsidR="00000000" w:rsidDel="00000000" w:rsidP="00000000" w:rsidRDefault="00000000" w:rsidRPr="00000000" w14:paraId="000001C6">
      <w:pPr>
        <w:widowControl w:val="1"/>
        <w:spacing w:after="110" w:before="0" w:line="278.00000000000006" w:lineRule="auto"/>
        <w:ind w:left="0" w:firstLine="0"/>
        <w:jc w:val="left"/>
        <w:rPr/>
      </w:pPr>
      <w:r w:rsidDel="00000000" w:rsidR="00000000" w:rsidRPr="00000000">
        <w:rPr>
          <w:rFonts w:ascii="Arial" w:cs="Arial" w:eastAsia="Arial" w:hAnsi="Arial"/>
          <w:b w:val="1"/>
          <w:bCs w:val="1"/>
          <w:color w:val="203f5b"/>
          <w:sz w:val="20"/>
          <w:szCs w:val="20"/>
          <w:rtl w:val="0"/>
        </w:rPr>
        <w:t xml:space="preserve">Phase windows</w:t>
      </w:r>
      <w:r w:rsidDel="00000000" w:rsidR="00000000" w:rsidRPr="00000000">
        <w:rPr>
          <w:rFonts w:ascii="Arial" w:cs="Arial" w:eastAsia="Arial" w:hAnsi="Arial"/>
          <w:color w:val="263748"/>
          <w:sz w:val="20"/>
          <w:szCs w:val="20"/>
          <w:rtl w:val="0"/>
        </w:rPr>
        <w:t xml:space="preserve"> (assuming W02 = 05–11 Oct 2026): PA1 W02–W03, PA2 W04–W05, PA3 W06–W07, PA4 W08, PA5 W09–W10 and Final W11. Week-level milestones come from the course; exact Moodle cut-off times remain to be confirmed.</w:t>
      </w:r>
      <w:r w:rsidDel="00000000" w:rsidR="00000000" w:rsidRPr="00000000">
        <w:rPr>
          <w:rtl w:val="0"/>
        </w:rPr>
      </w:r>
    </w:p>
    <w:p w:rsidR="00000000" w:rsidDel="00000000" w:rsidP="00000000" w:rsidRDefault="00000000" w:rsidRPr="00000000" w14:paraId="000001C7">
      <w:pPr>
        <w:keepNext w:val="1"/>
        <w:widowControl w:val="1"/>
        <w:spacing w:after="60" w:before="160" w:line="278.00000000000006" w:lineRule="auto"/>
        <w:ind w:left="0" w:firstLine="0"/>
        <w:jc w:val="center"/>
        <w:rPr/>
      </w:pPr>
      <w:r w:rsidDel="00000000" w:rsidR="00000000" w:rsidRPr="00000000">
        <w:rPr>
          <w:rFonts w:ascii="Arial" w:cs="Arial" w:eastAsia="Arial" w:hAnsi="Arial"/>
          <w:i w:val="1"/>
          <w:iCs w:val="1"/>
          <w:color w:val="46586b"/>
          <w:sz w:val="18"/>
          <w:szCs w:val="18"/>
          <w:rtl w:val="0"/>
        </w:rPr>
        <w:t xml:space="preserve">Figure 1. CourtMate phase Gantt (weekly timeline, proposed)</w:t>
      </w:r>
      <w:r w:rsidDel="00000000" w:rsidR="00000000" w:rsidRPr="00000000">
        <w:rPr>
          <w:rtl w:val="0"/>
        </w:rPr>
      </w:r>
    </w:p>
    <w:p w:rsidR="00000000" w:rsidDel="00000000" w:rsidP="00000000" w:rsidRDefault="00000000" w:rsidRPr="00000000" w14:paraId="000001C8">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Pr>
        <w:drawing>
          <wp:inline distB="0" distT="0" distL="114300" distR="114300">
            <wp:extent cx="5897880" cy="2512202"/>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897880" cy="2512202"/>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widowControl w:val="1"/>
        <w:spacing w:after="120" w:before="0" w:line="278.00000000000006" w:lineRule="auto"/>
        <w:ind w:left="0" w:firstLine="0"/>
        <w:jc w:val="left"/>
        <w:rPr/>
      </w:pPr>
      <w:r w:rsidDel="00000000" w:rsidR="00000000" w:rsidRPr="00000000">
        <w:rPr>
          <w:rFonts w:ascii="Arial" w:cs="Arial" w:eastAsia="Arial" w:hAnsi="Arial"/>
          <w:color w:val="46586b"/>
          <w:sz w:val="19"/>
          <w:szCs w:val="19"/>
          <w:rtl w:val="0"/>
        </w:rPr>
        <w:t xml:space="preserve">Detailed schedule and task dependencies: </w:t>
      </w:r>
      <w:hyperlink r:id="rId15">
        <w:r w:rsidDel="00000000" w:rsidR="00000000" w:rsidRPr="00000000">
          <w:rPr>
            <w:color w:val="2865a0"/>
            <w:sz w:val="19"/>
            <w:szCs w:val="19"/>
            <w:u w:val="single"/>
            <w:rtl w:val="0"/>
          </w:rPr>
          <w:t xml:space="preserve">Open WBS/Gantt workbook</w:t>
        </w:r>
      </w:hyperlink>
      <w:r w:rsidDel="00000000" w:rsidR="00000000" w:rsidRPr="00000000">
        <w:rPr>
          <w:rtl w:val="0"/>
        </w:rPr>
      </w:r>
    </w:p>
    <w:p w:rsidR="00000000" w:rsidDel="00000000" w:rsidP="00000000" w:rsidRDefault="00000000" w:rsidRPr="00000000" w14:paraId="000001CA">
      <w:pPr>
        <w:widowControl w:val="1"/>
        <w:spacing w:after="110" w:before="0" w:line="278.00000000000006" w:lineRule="auto"/>
        <w:ind w:left="0" w:firstLine="0"/>
        <w:jc w:val="left"/>
        <w:rPr/>
      </w:pPr>
      <w:r w:rsidDel="00000000" w:rsidR="00000000" w:rsidRPr="00000000">
        <w:rPr>
          <w:rFonts w:ascii="Arial" w:cs="Arial" w:eastAsia="Arial" w:hAnsi="Arial"/>
          <w:b w:val="1"/>
          <w:bCs w:val="1"/>
          <w:color w:val="203f5b"/>
          <w:sz w:val="20"/>
          <w:szCs w:val="20"/>
          <w:rtl w:val="0"/>
        </w:rPr>
        <w:t xml:space="preserve">Key dependencies:</w:t>
      </w:r>
      <w:sdt>
        <w:sdtPr>
          <w:id w:val="-1036343708"/>
          <w:tag w:val="goog_rdk_0"/>
        </w:sdtPr>
        <w:sdtContent>
          <w:r w:rsidDel="00000000" w:rsidR="00000000" w:rsidRPr="00000000">
            <w:rPr>
              <w:rFonts w:ascii="Arial Unicode MS" w:cs="Arial Unicode MS" w:eastAsia="Arial Unicode MS" w:hAnsi="Arial Unicode MS"/>
              <w:color w:val="263748"/>
              <w:sz w:val="20"/>
              <w:szCs w:val="20"/>
              <w:rtl w:val="0"/>
            </w:rPr>
            <w:t xml:space="preserve"> PA0 approval → PA1 proposal → PA2 requirements → PA3 design → PA4 test planning → PA5 build/test/deployment → Final demo. Tasks inside a phase may overlap when dependencies and member availability allow.</w:t>
          </w:r>
        </w:sdtContent>
      </w:sdt>
      <w:r w:rsidDel="00000000" w:rsidR="00000000" w:rsidRPr="00000000">
        <w:rPr>
          <w:rtl w:val="0"/>
        </w:rPr>
      </w:r>
    </w:p>
    <w:p w:rsidR="00000000" w:rsidDel="00000000" w:rsidP="00000000" w:rsidRDefault="00000000" w:rsidRPr="00000000" w14:paraId="000001CB">
      <w:pPr>
        <w:widowControl w:val="1"/>
        <w:spacing w:after="110" w:before="0" w:line="278.00000000000006" w:lineRule="auto"/>
        <w:ind w:left="0" w:firstLine="0"/>
        <w:jc w:val="left"/>
        <w:rPr/>
      </w:pPr>
      <w:r w:rsidDel="00000000" w:rsidR="00000000" w:rsidRPr="00000000">
        <w:rPr>
          <w:rFonts w:ascii="Arial" w:cs="Arial" w:eastAsia="Arial" w:hAnsi="Arial"/>
          <w:b w:val="1"/>
          <w:bCs w:val="1"/>
          <w:color w:val="203f5b"/>
          <w:sz w:val="20"/>
          <w:szCs w:val="20"/>
          <w:rtl w:val="0"/>
        </w:rPr>
        <w:t xml:space="preserve">Critical path (phase-gate level):</w:t>
      </w:r>
      <w:sdt>
        <w:sdtPr>
          <w:id w:val="1349977651"/>
          <w:tag w:val="goog_rdk_1"/>
        </w:sdtPr>
        <w:sdtContent>
          <w:r w:rsidDel="00000000" w:rsidR="00000000" w:rsidRPr="00000000">
            <w:rPr>
              <w:rFonts w:ascii="Arial Unicode MS" w:cs="Arial Unicode MS" w:eastAsia="Arial Unicode MS" w:hAnsi="Arial Unicode MS"/>
              <w:color w:val="263748"/>
              <w:sz w:val="20"/>
              <w:szCs w:val="20"/>
              <w:rtl w:val="0"/>
            </w:rPr>
            <w:t xml:space="preserve"> PA1 (2 weeks) → PA2 (2) → PA3 (2) → PA4 (1) → PA5 (2) → Final (1) = 10 calendar weeks (W02–W11) with zero slack under the fixed phase-gate assumptions.</w:t>
          </w:r>
        </w:sdtContent>
      </w:sdt>
      <w:r w:rsidDel="00000000" w:rsidR="00000000" w:rsidRPr="00000000">
        <w:rPr>
          <w:rtl w:val="0"/>
        </w:rPr>
      </w:r>
    </w:p>
    <w:p w:rsidR="00000000" w:rsidDel="00000000" w:rsidP="00000000" w:rsidRDefault="00000000" w:rsidRPr="00000000" w14:paraId="000001CC">
      <w:pPr>
        <w:widowControl w:val="1"/>
        <w:spacing w:after="110" w:before="0" w:line="278.00000000000006" w:lineRule="auto"/>
        <w:ind w:left="0" w:firstLine="0"/>
        <w:jc w:val="left"/>
        <w:rPr/>
      </w:pPr>
      <w:r w:rsidDel="00000000" w:rsidR="00000000" w:rsidRPr="00000000">
        <w:rPr>
          <w:rFonts w:ascii="Arial" w:cs="Arial" w:eastAsia="Arial" w:hAnsi="Arial"/>
          <w:b w:val="1"/>
          <w:bCs w:val="1"/>
          <w:color w:val="203f5b"/>
          <w:sz w:val="20"/>
          <w:szCs w:val="20"/>
          <w:rtl w:val="0"/>
        </w:rPr>
        <w:t xml:space="preserve">Booking subnetwork CPM (illustrative):</w:t>
      </w:r>
      <w:sdt>
        <w:sdtPr>
          <w:id w:val="-550715211"/>
          <w:tag w:val="goog_rdk_2"/>
        </w:sdtPr>
        <w:sdtContent>
          <w:r w:rsidDel="00000000" w:rsidR="00000000" w:rsidRPr="00000000">
            <w:rPr>
              <w:rFonts w:ascii="Arial Unicode MS" w:cs="Arial Unicode MS" w:eastAsia="Arial Unicode MS" w:hAnsi="Arial Unicode MS"/>
              <w:color w:val="263748"/>
              <w:sz w:val="20"/>
              <w:szCs w:val="20"/>
              <w:rtl w:val="0"/>
            </w:rPr>
            <w:t xml:space="preserve"> Scaffold A (2 days) → Court/availability API B (5) → Atomic booking API D (3) → Booking UI integration E (3) → Release/demo gate F (1) = 14 elapsed days, from 23 Nov to 06 Dec. Browse/detail UI C (5 days) runs in parallel after A with 3 days of float. This is NOT the verified whole-project critical path; task durations and resource constraints still require team approval.</w:t>
          </w:r>
        </w:sdtContent>
      </w:sdt>
      <w:r w:rsidDel="00000000" w:rsidR="00000000" w:rsidRPr="00000000">
        <w:rPr>
          <w:rtl w:val="0"/>
        </w:rPr>
      </w:r>
    </w:p>
    <w:p w:rsidR="00000000" w:rsidDel="00000000" w:rsidP="00000000" w:rsidRDefault="00000000" w:rsidRPr="00000000" w14:paraId="000001CD">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PA1 internal drafts due Friday 16 Oct; peer review due Saturday 17 Oct. Submission follows the Moodle due time.</w:t>
      </w:r>
      <w:r w:rsidDel="00000000" w:rsidR="00000000" w:rsidRPr="00000000">
        <w:rPr>
          <w:rtl w:val="0"/>
        </w:rPr>
      </w:r>
    </w:p>
    <w:p w:rsidR="00000000" w:rsidDel="00000000" w:rsidP="00000000" w:rsidRDefault="00000000" w:rsidRPr="00000000" w14:paraId="000001CE">
      <w:pPr>
        <w:pStyle w:val="Heading2"/>
        <w:keepNext w:val="1"/>
        <w:keepLines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Roles and Responsibilities</w:t>
      </w:r>
      <w:r w:rsidDel="00000000" w:rsidR="00000000" w:rsidRPr="00000000">
        <w:rPr>
          <w:rtl w:val="0"/>
        </w:rPr>
      </w:r>
    </w:p>
    <w:p w:rsidR="00000000" w:rsidDel="00000000" w:rsidP="00000000" w:rsidRDefault="00000000" w:rsidRPr="00000000" w14:paraId="000001CF">
      <w:pPr>
        <w:keepNext w:val="1"/>
        <w:widowControl w:val="1"/>
        <w:spacing w:after="80" w:before="160" w:lineRule="auto"/>
        <w:rPr/>
      </w:pPr>
      <w:r w:rsidDel="00000000" w:rsidR="00000000" w:rsidRPr="00000000">
        <w:rPr>
          <w:rFonts w:ascii="Arial" w:cs="Arial" w:eastAsia="Arial" w:hAnsi="Arial"/>
          <w:b w:val="1"/>
          <w:bCs w:val="1"/>
          <w:color w:val="315d82"/>
          <w:sz w:val="18"/>
          <w:szCs w:val="18"/>
          <w:rtl w:val="0"/>
        </w:rPr>
        <w:t xml:space="preserve">Table 4.4. Project roles and responsibilities</w:t>
      </w:r>
      <w:r w:rsidDel="00000000" w:rsidR="00000000" w:rsidRPr="00000000">
        <w:rPr>
          <w:rtl w:val="0"/>
        </w:rPr>
      </w:r>
    </w:p>
    <w:tbl>
      <w:tblPr>
        <w:tblStyle w:val="Table9"/>
        <w:tblW w:w="9140.0" w:type="dxa"/>
        <w:jc w:val="center"/>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560"/>
        <w:gridCol w:w="1640"/>
        <w:gridCol w:w="4240"/>
        <w:tblGridChange w:id="0">
          <w:tblGrid>
            <w:gridCol w:w="1700"/>
            <w:gridCol w:w="1560"/>
            <w:gridCol w:w="1640"/>
            <w:gridCol w:w="4240"/>
          </w:tblGrid>
        </w:tblGridChange>
      </w:tblGrid>
      <w:tr>
        <w:trPr>
          <w:cantSplit w:val="0"/>
          <w:tblHeader w:val="1"/>
        </w:trPr>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D0">
            <w:pPr>
              <w:widowControl w:val="1"/>
              <w:spacing w:after="0" w:before="0" w:line="259" w:lineRule="auto"/>
              <w:jc w:val="left"/>
              <w:rPr/>
            </w:pPr>
            <w:r w:rsidDel="00000000" w:rsidR="00000000" w:rsidRPr="00000000">
              <w:rPr>
                <w:rFonts w:ascii="Arial" w:cs="Arial" w:eastAsia="Arial" w:hAnsi="Arial"/>
                <w:b w:val="1"/>
                <w:bCs w:val="1"/>
                <w:i w:val="0"/>
                <w:iCs w:val="0"/>
                <w:color w:val="ffffff"/>
                <w:sz w:val="17"/>
                <w:szCs w:val="17"/>
                <w:rtl w:val="0"/>
              </w:rPr>
              <w:t xml:space="preserve">Role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D1">
            <w:pPr>
              <w:widowControl w:val="1"/>
              <w:spacing w:after="0" w:before="0" w:line="259" w:lineRule="auto"/>
              <w:jc w:val="left"/>
              <w:rPr/>
            </w:pPr>
            <w:r w:rsidDel="00000000" w:rsidR="00000000" w:rsidRPr="00000000">
              <w:rPr>
                <w:rFonts w:ascii="Arial" w:cs="Arial" w:eastAsia="Arial" w:hAnsi="Arial"/>
                <w:b w:val="1"/>
                <w:bCs w:val="1"/>
                <w:i w:val="0"/>
                <w:iCs w:val="0"/>
                <w:color w:val="ffffff"/>
                <w:sz w:val="17"/>
                <w:szCs w:val="17"/>
                <w:rtl w:val="0"/>
              </w:rPr>
              <w:t xml:space="preserve">Main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D2">
            <w:pPr>
              <w:widowControl w:val="1"/>
              <w:spacing w:after="0" w:before="0" w:line="259" w:lineRule="auto"/>
              <w:jc w:val="left"/>
              <w:rPr/>
            </w:pPr>
            <w:r w:rsidDel="00000000" w:rsidR="00000000" w:rsidRPr="00000000">
              <w:rPr>
                <w:rFonts w:ascii="Arial" w:cs="Arial" w:eastAsia="Arial" w:hAnsi="Arial"/>
                <w:b w:val="1"/>
                <w:bCs w:val="1"/>
                <w:i w:val="0"/>
                <w:iCs w:val="0"/>
                <w:color w:val="ffffff"/>
                <w:sz w:val="17"/>
                <w:szCs w:val="17"/>
                <w:rtl w:val="0"/>
              </w:rPr>
              <w:t xml:space="preserve">Backup</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D3">
            <w:pPr>
              <w:widowControl w:val="1"/>
              <w:spacing w:after="0" w:before="0" w:line="259" w:lineRule="auto"/>
              <w:jc w:val="left"/>
              <w:rPr/>
            </w:pPr>
            <w:r w:rsidDel="00000000" w:rsidR="00000000" w:rsidRPr="00000000">
              <w:rPr>
                <w:rFonts w:ascii="Arial" w:cs="Arial" w:eastAsia="Arial" w:hAnsi="Arial"/>
                <w:b w:val="1"/>
                <w:bCs w:val="1"/>
                <w:i w:val="0"/>
                <w:iCs w:val="0"/>
                <w:color w:val="ffffff"/>
                <w:sz w:val="17"/>
                <w:szCs w:val="17"/>
                <w:rtl w:val="0"/>
              </w:rPr>
              <w:t xml:space="preserve">Responsibilities</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D4">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Team lead / Project manager</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D5">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Hưng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D6">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Quang (proposed)</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D7">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Scope, assignments, schedule, risk escalation, weekly reports and TA contact</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D8">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Business analyst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D9">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Quang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DA">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Trung (proposed)</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DB">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Elicit rules and requirements; organize review and traceability</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DC">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Designer / Architect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DD">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DE">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Quang (proposed)</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DF">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C4/UML, UI design, API and database architecture coordination</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E0">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Developers</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E1">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Hưng, Quang, Hiếu</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E2">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Trung (support)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E3">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Implement and unit-test modules; review PRs and integrate functionality</w:t>
            </w:r>
            <w:r w:rsidDel="00000000" w:rsidR="00000000" w:rsidRPr="00000000">
              <w:rPr>
                <w:rtl w:val="0"/>
              </w:rPr>
            </w:r>
          </w:p>
        </w:tc>
      </w:tr>
      <w:tr>
        <w:trPr>
          <w:cantSplit w:val="0"/>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E4">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Software tester</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E5">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Trung</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E6">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Hiếu (proposed)</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E7">
            <w:pPr>
              <w:widowControl w:val="1"/>
              <w:spacing w:after="0" w:before="0" w:line="259" w:lineRule="auto"/>
              <w:jc w:val="left"/>
              <w:rPr/>
            </w:pPr>
            <w:r w:rsidDel="00000000" w:rsidR="00000000" w:rsidRPr="00000000">
              <w:rPr>
                <w:rFonts w:ascii="Arial" w:cs="Arial" w:eastAsia="Arial" w:hAnsi="Arial"/>
                <w:color w:val="25394c"/>
                <w:sz w:val="17"/>
                <w:szCs w:val="17"/>
                <w:rtl w:val="0"/>
              </w:rPr>
              <w:t xml:space="preserve">Test plan, EP/BVA, test cases, automation and defect/test reports</w:t>
            </w: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widowControl w:val="1"/>
        <w:spacing w:after="110" w:before="0" w:line="278.00000000000006" w:lineRule="auto"/>
        <w:ind w:left="0" w:firstLine="0"/>
        <w:jc w:val="left"/>
        <w:rPr/>
      </w:pPr>
      <w:r w:rsidDel="00000000" w:rsidR="00000000" w:rsidRPr="00000000">
        <w:rPr>
          <w:rFonts w:ascii="Arial" w:cs="Arial" w:eastAsia="Arial" w:hAnsi="Arial"/>
          <w:b w:val="1"/>
          <w:bCs w:val="1"/>
          <w:color w:val="203f5b"/>
          <w:sz w:val="20"/>
          <w:szCs w:val="20"/>
          <w:rtl w:val="0"/>
        </w:rPr>
        <w:t xml:space="preserve">PA1 review ownership:</w:t>
      </w:r>
      <w:r w:rsidDel="00000000" w:rsidR="00000000" w:rsidRPr="00000000">
        <w:rPr>
          <w:rFonts w:ascii="Arial" w:cs="Arial" w:eastAsia="Arial" w:hAnsi="Arial"/>
          <w:color w:val="263748"/>
          <w:sz w:val="20"/>
          <w:szCs w:val="20"/>
          <w:rtl w:val="0"/>
        </w:rPr>
        <w:t xml:space="preserve"> Quang drafts §2 (Hưng reviews); Hiếu drafts §3 (Trung reviews); Hưng drafts §§4 and 6 (Quang reviews); Trung drafts §5 (Hiếu reviews). Backups for later PAs are proposals pending member agreement.</w:t>
      </w:r>
      <w:r w:rsidDel="00000000" w:rsidR="00000000" w:rsidRPr="00000000">
        <w:rPr>
          <w:rtl w:val="0"/>
        </w:rPr>
      </w:r>
    </w:p>
    <w:p w:rsidR="00000000" w:rsidDel="00000000" w:rsidP="00000000" w:rsidRDefault="00000000" w:rsidRPr="00000000" w14:paraId="000001EA">
      <w:pPr>
        <w:pStyle w:val="Heading2"/>
        <w:keepNext w:val="1"/>
        <w:keepLines w:val="1"/>
        <w:widowControl w:val="1"/>
        <w:numPr>
          <w:ilvl w:val="1"/>
          <w:numId w:val="2"/>
        </w:numPr>
        <w:spacing w:after="120" w:before="260" w:lineRule="auto"/>
        <w:ind w:left="576" w:hanging="576"/>
        <w:rPr/>
      </w:pPr>
      <w:r w:rsidDel="00000000" w:rsidR="00000000" w:rsidRPr="00000000">
        <w:rPr>
          <w:rFonts w:ascii="Arial" w:cs="Arial" w:eastAsia="Arial" w:hAnsi="Arial"/>
          <w:color w:val="155f9d"/>
          <w:rtl w:val="0"/>
        </w:rPr>
        <w:t xml:space="preserve">Human Resources and Cost Estimate</w:t>
      </w:r>
      <w:r w:rsidDel="00000000" w:rsidR="00000000" w:rsidRPr="00000000">
        <w:rPr>
          <w:rtl w:val="0"/>
        </w:rPr>
      </w:r>
    </w:p>
    <w:p w:rsidR="00000000" w:rsidDel="00000000" w:rsidP="00000000" w:rsidRDefault="00000000" w:rsidRPr="00000000" w14:paraId="000001EB">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The project uses four student laptops and open-source tools. Proposed hosting: Vercel (React), Render (FastAPI), Neon (PostgreSQL), subject to free-tier availability and a successful deployment test. Labor below represents a hypothetical economic value, not cash wages.</w:t>
      </w:r>
      <w:r w:rsidDel="00000000" w:rsidR="00000000" w:rsidRPr="00000000">
        <w:rPr>
          <w:rtl w:val="0"/>
        </w:rPr>
      </w:r>
    </w:p>
    <w:p w:rsidR="00000000" w:rsidDel="00000000" w:rsidP="00000000" w:rsidRDefault="00000000" w:rsidRPr="00000000" w14:paraId="000001EC">
      <w:pPr>
        <w:keepNext w:val="1"/>
        <w:widowControl w:val="1"/>
        <w:spacing w:after="80" w:before="160" w:lineRule="auto"/>
        <w:rPr/>
      </w:pPr>
      <w:r w:rsidDel="00000000" w:rsidR="00000000" w:rsidRPr="00000000">
        <w:rPr>
          <w:rFonts w:ascii="Arial" w:cs="Arial" w:eastAsia="Arial" w:hAnsi="Arial"/>
          <w:b w:val="1"/>
          <w:bCs w:val="1"/>
          <w:color w:val="315d82"/>
          <w:sz w:val="18"/>
          <w:szCs w:val="18"/>
          <w:rtl w:val="0"/>
        </w:rPr>
        <w:t xml:space="preserve">Table 4.5. Cost estimation and assumptions</w:t>
      </w:r>
      <w:r w:rsidDel="00000000" w:rsidR="00000000" w:rsidRPr="00000000">
        <w:rPr>
          <w:rtl w:val="0"/>
        </w:rPr>
      </w:r>
    </w:p>
    <w:tbl>
      <w:tblPr>
        <w:tblStyle w:val="Table10"/>
        <w:tblW w:w="91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880"/>
        <w:gridCol w:w="2160"/>
        <w:tblGridChange w:id="0">
          <w:tblGrid>
            <w:gridCol w:w="3120"/>
            <w:gridCol w:w="3880"/>
            <w:gridCol w:w="2160"/>
          </w:tblGrid>
        </w:tblGridChange>
      </w:tblGrid>
      <w:tr>
        <w:trPr>
          <w:cantSplit w:val="1"/>
          <w:tblHeader w:val="1"/>
        </w:trPr>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ED">
            <w:pPr>
              <w:widowControl w:val="1"/>
              <w:spacing w:after="0" w:before="0" w:line="259" w:lineRule="auto"/>
              <w:rPr/>
            </w:pPr>
            <w:r w:rsidDel="00000000" w:rsidR="00000000" w:rsidRPr="00000000">
              <w:rPr>
                <w:rFonts w:ascii="Arial" w:cs="Arial" w:eastAsia="Arial" w:hAnsi="Arial"/>
                <w:b w:val="1"/>
                <w:bCs w:val="1"/>
                <w:color w:val="ffffff"/>
                <w:sz w:val="17"/>
                <w:szCs w:val="17"/>
                <w:rtl w:val="0"/>
              </w:rPr>
              <w:t xml:space="preserve">Item</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EE">
            <w:pPr>
              <w:widowControl w:val="1"/>
              <w:spacing w:after="0" w:before="0" w:line="259" w:lineRule="auto"/>
              <w:rPr/>
            </w:pPr>
            <w:r w:rsidDel="00000000" w:rsidR="00000000" w:rsidRPr="00000000">
              <w:rPr>
                <w:rFonts w:ascii="Arial" w:cs="Arial" w:eastAsia="Arial" w:hAnsi="Arial"/>
                <w:b w:val="1"/>
                <w:bCs w:val="1"/>
                <w:color w:val="ffffff"/>
                <w:sz w:val="17"/>
                <w:szCs w:val="17"/>
                <w:rtl w:val="0"/>
              </w:rPr>
              <w:t xml:space="preserve">Calculation / assumption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203f5b" w:val="clear"/>
            <w:tcMar>
              <w:top w:w="78.0" w:type="dxa"/>
              <w:left w:w="80.0" w:type="dxa"/>
              <w:bottom w:w="78.0" w:type="dxa"/>
              <w:right w:w="80.0" w:type="dxa"/>
            </w:tcMar>
            <w:vAlign w:val="center"/>
          </w:tcPr>
          <w:p w:rsidR="00000000" w:rsidDel="00000000" w:rsidP="00000000" w:rsidRDefault="00000000" w:rsidRPr="00000000" w14:paraId="000001EF">
            <w:pPr>
              <w:widowControl w:val="1"/>
              <w:spacing w:after="0" w:before="0" w:line="259" w:lineRule="auto"/>
              <w:rPr/>
            </w:pPr>
            <w:r w:rsidDel="00000000" w:rsidR="00000000" w:rsidRPr="00000000">
              <w:rPr>
                <w:rFonts w:ascii="Arial" w:cs="Arial" w:eastAsia="Arial" w:hAnsi="Arial"/>
                <w:b w:val="1"/>
                <w:bCs w:val="1"/>
                <w:color w:val="ffffff"/>
                <w:sz w:val="17"/>
                <w:szCs w:val="17"/>
                <w:rtl w:val="0"/>
              </w:rPr>
              <w:t xml:space="preserve">VND</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0">
            <w:pPr>
              <w:widowControl w:val="1"/>
              <w:spacing w:after="0" w:before="0" w:line="259" w:lineRule="auto"/>
              <w:rPr/>
            </w:pPr>
            <w:r w:rsidDel="00000000" w:rsidR="00000000" w:rsidRPr="00000000">
              <w:rPr>
                <w:rFonts w:ascii="Arial" w:cs="Arial" w:eastAsia="Arial" w:hAnsi="Arial"/>
                <w:color w:val="25394c"/>
                <w:sz w:val="17"/>
                <w:szCs w:val="17"/>
                <w:rtl w:val="0"/>
              </w:rPr>
              <w:t xml:space="preserve">Equivalent labor value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1">
            <w:pPr>
              <w:widowControl w:val="1"/>
              <w:spacing w:after="0" w:before="0" w:line="259" w:lineRule="auto"/>
              <w:rPr/>
            </w:pPr>
            <w:r w:rsidDel="00000000" w:rsidR="00000000" w:rsidRPr="00000000">
              <w:rPr>
                <w:rFonts w:ascii="Arial" w:cs="Arial" w:eastAsia="Arial" w:hAnsi="Arial"/>
                <w:color w:val="25394c"/>
                <w:sz w:val="17"/>
                <w:szCs w:val="17"/>
                <w:rtl w:val="0"/>
              </w:rPr>
              <w:t xml:space="preserve">271 h × 80,000 VND/h</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2">
            <w:pPr>
              <w:widowControl w:val="1"/>
              <w:spacing w:after="0" w:before="0" w:line="259" w:lineRule="auto"/>
              <w:jc w:val="right"/>
              <w:rPr/>
            </w:pPr>
            <w:r w:rsidDel="00000000" w:rsidR="00000000" w:rsidRPr="00000000">
              <w:rPr>
                <w:rFonts w:ascii="Arial" w:cs="Arial" w:eastAsia="Arial" w:hAnsi="Arial"/>
                <w:color w:val="25394c"/>
                <w:sz w:val="17"/>
                <w:szCs w:val="17"/>
                <w:rtl w:val="0"/>
              </w:rPr>
              <w:t xml:space="preserve">21,680,000</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F3">
            <w:pPr>
              <w:widowControl w:val="1"/>
              <w:spacing w:after="0" w:before="0" w:line="259" w:lineRule="auto"/>
              <w:rPr/>
            </w:pPr>
            <w:r w:rsidDel="00000000" w:rsidR="00000000" w:rsidRPr="00000000">
              <w:rPr>
                <w:rFonts w:ascii="Arial" w:cs="Arial" w:eastAsia="Arial" w:hAnsi="Arial"/>
                <w:color w:val="25394c"/>
                <w:sz w:val="17"/>
                <w:szCs w:val="17"/>
                <w:rtl w:val="0"/>
              </w:rPr>
              <w:t xml:space="preserve">Contingency</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F4">
            <w:pPr>
              <w:widowControl w:val="1"/>
              <w:spacing w:after="0" w:before="0" w:line="259" w:lineRule="auto"/>
              <w:rPr/>
            </w:pPr>
            <w:r w:rsidDel="00000000" w:rsidR="00000000" w:rsidRPr="00000000">
              <w:rPr>
                <w:rFonts w:ascii="Arial" w:cs="Arial" w:eastAsia="Arial" w:hAnsi="Arial"/>
                <w:color w:val="25394c"/>
                <w:sz w:val="17"/>
                <w:szCs w:val="17"/>
                <w:rtl w:val="0"/>
              </w:rPr>
              <w:t xml:space="preserve">10% × labor value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F5">
            <w:pPr>
              <w:widowControl w:val="1"/>
              <w:spacing w:after="0" w:before="0" w:line="259" w:lineRule="auto"/>
              <w:jc w:val="right"/>
              <w:rPr/>
            </w:pPr>
            <w:r w:rsidDel="00000000" w:rsidR="00000000" w:rsidRPr="00000000">
              <w:rPr>
                <w:rFonts w:ascii="Arial" w:cs="Arial" w:eastAsia="Arial" w:hAnsi="Arial"/>
                <w:color w:val="25394c"/>
                <w:sz w:val="17"/>
                <w:szCs w:val="17"/>
                <w:rtl w:val="0"/>
              </w:rPr>
              <w:t xml:space="preserve">2,168,000</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6">
            <w:pPr>
              <w:widowControl w:val="1"/>
              <w:spacing w:after="0" w:before="0" w:line="259" w:lineRule="auto"/>
              <w:rPr/>
            </w:pPr>
            <w:r w:rsidDel="00000000" w:rsidR="00000000" w:rsidRPr="00000000">
              <w:rPr>
                <w:rFonts w:ascii="Arial" w:cs="Arial" w:eastAsia="Arial" w:hAnsi="Arial"/>
                <w:color w:val="25394c"/>
                <w:sz w:val="17"/>
                <w:szCs w:val="17"/>
                <w:rtl w:val="0"/>
              </w:rPr>
              <w:t xml:space="preserve">Optional domain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7">
            <w:pPr>
              <w:widowControl w:val="1"/>
              <w:spacing w:after="0" w:before="0" w:line="259" w:lineRule="auto"/>
              <w:rPr/>
            </w:pPr>
            <w:r w:rsidDel="00000000" w:rsidR="00000000" w:rsidRPr="00000000">
              <w:rPr>
                <w:rFonts w:ascii="Arial" w:cs="Arial" w:eastAsia="Arial" w:hAnsi="Arial"/>
                <w:color w:val="25394c"/>
                <w:sz w:val="17"/>
                <w:szCs w:val="17"/>
                <w:rtl w:val="0"/>
              </w:rPr>
              <w:t xml:space="preserve">Illustrative allowance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8">
            <w:pPr>
              <w:widowControl w:val="1"/>
              <w:spacing w:after="0" w:before="0" w:line="259" w:lineRule="auto"/>
              <w:jc w:val="right"/>
              <w:rPr/>
            </w:pPr>
            <w:r w:rsidDel="00000000" w:rsidR="00000000" w:rsidRPr="00000000">
              <w:rPr>
                <w:rFonts w:ascii="Arial" w:cs="Arial" w:eastAsia="Arial" w:hAnsi="Arial"/>
                <w:color w:val="25394c"/>
                <w:sz w:val="17"/>
                <w:szCs w:val="17"/>
                <w:rtl w:val="0"/>
              </w:rPr>
              <w:t xml:space="preserve">250,000</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F9">
            <w:pPr>
              <w:widowControl w:val="1"/>
              <w:spacing w:after="0" w:before="0" w:line="259" w:lineRule="auto"/>
              <w:rPr/>
            </w:pPr>
            <w:r w:rsidDel="00000000" w:rsidR="00000000" w:rsidRPr="00000000">
              <w:rPr>
                <w:rFonts w:ascii="Arial" w:cs="Arial" w:eastAsia="Arial" w:hAnsi="Arial"/>
                <w:color w:val="25394c"/>
                <w:sz w:val="17"/>
                <w:szCs w:val="17"/>
                <w:rtl w:val="0"/>
              </w:rPr>
              <w:t xml:space="preserve">Hosting/database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FA">
            <w:pPr>
              <w:widowControl w:val="1"/>
              <w:spacing w:after="0" w:before="0" w:line="259" w:lineRule="auto"/>
              <w:rPr/>
            </w:pPr>
            <w:r w:rsidDel="00000000" w:rsidR="00000000" w:rsidRPr="00000000">
              <w:rPr>
                <w:rFonts w:ascii="Arial" w:cs="Arial" w:eastAsia="Arial" w:hAnsi="Arial"/>
                <w:color w:val="25394c"/>
                <w:sz w:val="17"/>
                <w:szCs w:val="17"/>
                <w:rtl w:val="0"/>
              </w:rPr>
              <w:t xml:space="preserve">Provisional free-tier budget</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7f9fc" w:val="clear"/>
            <w:tcMar>
              <w:top w:w="56.0" w:type="dxa"/>
              <w:left w:w="80.0" w:type="dxa"/>
              <w:bottom w:w="56.0" w:type="dxa"/>
              <w:right w:w="80.0" w:type="dxa"/>
            </w:tcMar>
            <w:vAlign w:val="center"/>
          </w:tcPr>
          <w:p w:rsidR="00000000" w:rsidDel="00000000" w:rsidP="00000000" w:rsidRDefault="00000000" w:rsidRPr="00000000" w14:paraId="000001FB">
            <w:pPr>
              <w:widowControl w:val="1"/>
              <w:spacing w:after="0" w:before="0" w:line="259" w:lineRule="auto"/>
              <w:jc w:val="right"/>
              <w:rPr/>
            </w:pPr>
            <w:r w:rsidDel="00000000" w:rsidR="00000000" w:rsidRPr="00000000">
              <w:rPr>
                <w:rFonts w:ascii="Arial" w:cs="Arial" w:eastAsia="Arial" w:hAnsi="Arial"/>
                <w:color w:val="25394c"/>
                <w:sz w:val="17"/>
                <w:szCs w:val="17"/>
                <w:rtl w:val="0"/>
              </w:rPr>
              <w:t xml:space="preserve">0</w:t>
            </w:r>
            <w:r w:rsidDel="00000000" w:rsidR="00000000" w:rsidRPr="00000000">
              <w:rPr>
                <w:rtl w:val="0"/>
              </w:rPr>
            </w:r>
          </w:p>
        </w:tc>
      </w:tr>
      <w:tr>
        <w:trPr>
          <w:cantSplit w:val="1"/>
          <w:tblHeader w:val="0"/>
        </w:trPr>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C">
            <w:pPr>
              <w:widowControl w:val="1"/>
              <w:spacing w:after="0" w:before="0" w:line="259" w:lineRule="auto"/>
              <w:rPr/>
            </w:pPr>
            <w:r w:rsidDel="00000000" w:rsidR="00000000" w:rsidRPr="00000000">
              <w:rPr>
                <w:rFonts w:ascii="Arial" w:cs="Arial" w:eastAsia="Arial" w:hAnsi="Arial"/>
                <w:color w:val="25394c"/>
                <w:sz w:val="17"/>
                <w:szCs w:val="17"/>
                <w:rtl w:val="0"/>
              </w:rPr>
              <w:t xml:space="preserve">TOTAL (illustrative)</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D">
            <w:pPr>
              <w:widowControl w:val="1"/>
              <w:spacing w:after="0" w:before="0" w:line="259" w:lineRule="auto"/>
              <w:rPr/>
            </w:pPr>
            <w:r w:rsidDel="00000000" w:rsidR="00000000" w:rsidRPr="00000000">
              <w:rPr>
                <w:rFonts w:ascii="Arial" w:cs="Arial" w:eastAsia="Arial" w:hAnsi="Arial"/>
                <w:color w:val="25394c"/>
                <w:sz w:val="17"/>
                <w:szCs w:val="17"/>
                <w:rtl w:val="0"/>
              </w:rPr>
              <w:t xml:space="preserve">Including optional domain</w:t>
            </w:r>
            <w:r w:rsidDel="00000000" w:rsidR="00000000" w:rsidRPr="00000000">
              <w:rPr>
                <w:rtl w:val="0"/>
              </w:rPr>
            </w:r>
          </w:p>
        </w:tc>
        <w:tc>
          <w:tcPr>
            <w:tcBorders>
              <w:top w:color="cbd6e1" w:space="0" w:sz="4" w:val="single"/>
              <w:left w:color="cbd6e1" w:space="0" w:sz="4" w:val="single"/>
              <w:bottom w:color="cbd6e1" w:space="0" w:sz="4" w:val="single"/>
              <w:right w:color="cbd6e1" w:space="0" w:sz="4" w:val="single"/>
            </w:tcBorders>
            <w:shd w:fill="ffffff" w:val="clear"/>
            <w:tcMar>
              <w:top w:w="56.0" w:type="dxa"/>
              <w:left w:w="80.0" w:type="dxa"/>
              <w:bottom w:w="56.0" w:type="dxa"/>
              <w:right w:w="80.0" w:type="dxa"/>
            </w:tcMar>
            <w:vAlign w:val="center"/>
          </w:tcPr>
          <w:p w:rsidR="00000000" w:rsidDel="00000000" w:rsidP="00000000" w:rsidRDefault="00000000" w:rsidRPr="00000000" w14:paraId="000001FE">
            <w:pPr>
              <w:widowControl w:val="1"/>
              <w:spacing w:after="0" w:before="0" w:line="259" w:lineRule="auto"/>
              <w:jc w:val="right"/>
              <w:rPr/>
            </w:pPr>
            <w:r w:rsidDel="00000000" w:rsidR="00000000" w:rsidRPr="00000000">
              <w:rPr>
                <w:rFonts w:ascii="Arial" w:cs="Arial" w:eastAsia="Arial" w:hAnsi="Arial"/>
                <w:color w:val="25394c"/>
                <w:sz w:val="17"/>
                <w:szCs w:val="17"/>
                <w:rtl w:val="0"/>
              </w:rPr>
              <w:t xml:space="preserve">24,098,000</w:t>
            </w:r>
            <w:r w:rsidDel="00000000" w:rsidR="00000000" w:rsidRPr="00000000">
              <w:rPr>
                <w:rtl w:val="0"/>
              </w:rPr>
            </w:r>
          </w:p>
        </w:tc>
      </w:tr>
    </w:tbl>
    <w:p w:rsidR="00000000" w:rsidDel="00000000" w:rsidP="00000000" w:rsidRDefault="00000000" w:rsidRPr="00000000" w14:paraId="000001FF">
      <w:pPr>
        <w:widowControl w:val="1"/>
        <w:spacing w:after="110" w:before="0" w:line="278.00000000000006" w:lineRule="auto"/>
        <w:ind w:left="0" w:firstLine="0"/>
        <w:jc w:val="left"/>
        <w:rPr/>
      </w:pPr>
      <w:r w:rsidDel="00000000" w:rsidR="00000000" w:rsidRPr="00000000">
        <w:rPr>
          <w:rFonts w:ascii="Arial" w:cs="Arial" w:eastAsia="Arial" w:hAnsi="Arial"/>
          <w:color w:val="263748"/>
          <w:sz w:val="20"/>
          <w:szCs w:val="20"/>
          <w:rtl w:val="0"/>
        </w:rPr>
        <w:t xml:space="preserve">At an assumed 80,000 VND/hour, labor is not an actual payment by the team. Expected direct cash expenditure is 0 VND on free tiers without a domain, or about 250,000 VND with the optional domain; provider overages are excluded. Check the hosting quotas and workload assumptions before finalizing PA1.</w:t>
      </w:r>
      <w:r w:rsidDel="00000000" w:rsidR="00000000" w:rsidRPr="00000000">
        <w:rPr>
          <w:rtl w:val="0"/>
        </w:rPr>
      </w:r>
    </w:p>
    <w:p w:rsidR="00000000" w:rsidDel="00000000" w:rsidP="00000000" w:rsidRDefault="00000000" w:rsidRPr="00000000" w14:paraId="00000200">
      <w:pPr>
        <w:widowControl w:val="1"/>
        <w:spacing w:after="120" w:before="0" w:line="274" w:lineRule="auto"/>
        <w:ind w:left="0" w:firstLine="0"/>
        <w:jc w:val="left"/>
        <w:rPr/>
      </w:pPr>
      <w:r w:rsidDel="00000000" w:rsidR="00000000" w:rsidRPr="00000000">
        <w:rPr>
          <w:rFonts w:ascii="Arial" w:cs="Arial" w:eastAsia="Arial" w:hAnsi="Arial"/>
          <w:i w:val="1"/>
          <w:iCs w:val="1"/>
          <w:color w:val="46586b"/>
          <w:sz w:val="19"/>
          <w:szCs w:val="19"/>
          <w:rtl w:val="0"/>
        </w:rPr>
        <w:t xml:space="preserve">Planning figures are estimates, not actual effort or confirmed delivery results. Detailed calculations and dependencies are maintained in the linked project workbook and will be updated through the team review process.</w:t>
      </w: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Proposal &amp; Plan</w:t>
          </w:r>
          <w:r w:rsidDel="00000000" w:rsidR="00000000" w:rsidRPr="00000000">
            <w:rPr>
              <w:rtl w:val="0"/>
            </w:rPr>
          </w:r>
        </w:p>
      </w:tc>
    </w:tr>
  </w:tbl>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4"/>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72.0" w:type="dxa"/>
        <w:left w:w="115.0" w:type="dxa"/>
        <w:bottom w:w="72.0" w:type="dxa"/>
        <w:right w:w="115.0" w:type="dxa"/>
      </w:tblCellMar>
    </w:tblPr>
  </w:style>
  <w:style w:type="table" w:styleId="Table13">
    <w:basedOn w:val="TableNormal"/>
    <w:tblPr>
      <w:tblStyleRowBandSize w:val="1"/>
      <w:tblStyleColBandSize w:val="1"/>
      <w:tblCellMar>
        <w:top w:w="72.0" w:type="dxa"/>
        <w:left w:w="115.0" w:type="dxa"/>
        <w:bottom w:w="72.0" w:type="dxa"/>
        <w:right w:w="115.0" w:type="dxa"/>
      </w:tblCellMar>
    </w:tbl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72.0" w:type="dxa"/>
        <w:left w:w="115.0" w:type="dxa"/>
        <w:bottom w:w="72.0" w:type="dxa"/>
        <w:right w:w="115.0" w:type="dxa"/>
      </w:tblCellMar>
    </w:tblPr>
  </w:style>
  <w:style w:type="table" w:styleId="Table15">
    <w:basedOn w:val="TableNormal"/>
    <w:tblPr>
      <w:tblStyleRowBandSize w:val="1"/>
      <w:tblStyleColBandSize w:val="1"/>
      <w:tblCellMar>
        <w:top w:w="72.0" w:type="dxa"/>
        <w:left w:w="115.0" w:type="dxa"/>
        <w:bottom w:w="72.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72.0" w:type="dxa"/>
        <w:left w:w="115.0" w:type="dxa"/>
        <w:bottom w:w="72.0" w:type="dxa"/>
        <w:right w:w="115.0" w:type="dxa"/>
      </w:tblCellMar>
    </w:tblPr>
  </w:style>
  <w:style w:type="table" w:styleId="Table17">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yperlink" Target="https://docs.google.com/spreadsheets/d/1jM2N5HgHAAO7hwYLnci5XFnKhqW28u3eM4iIJ-HNwx0/edit"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docs.google.com/spreadsheets/d/1jM2N5HgHAAO7hwYLnci5XFnKhqW28u3eM4iIJ-HNwx0/edit?usp=sharing" TargetMode="External"/><Relationship Id="rId14" Type="http://schemas.openxmlformats.org/officeDocument/2006/relationships/image" Target="media/image1.png"/><Relationship Id="rId17" Type="http://schemas.openxmlformats.org/officeDocument/2006/relationships/hyperlink" Target="https://github.com/hungstupid/CourtMate/issues" TargetMode="External"/><Relationship Id="rId16" Type="http://schemas.openxmlformats.org/officeDocument/2006/relationships/hyperlink" Target="https://github.com/hungstupid/CourtMat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github.com/hungstupid/CourtMate/blob/main/docs/README.md" TargetMode="Externa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ntIGMoIJhkhxX3l2dykktkCxA==">CgMxLjAaJAoBMBIfCh0IB0IZCgVBcmlhbBIQQXJpYWwgVW5pY29kZSBNUxokCgExEh8KHQgHQhkKBUFyaWFsEhBBcmlhbCBVbmljb2RlIE1TGiQKATISHwodCAdCGQoFQXJpYWwSEEFyaWFsIFVuaWNvZGUgTVMaJAoBMxIfCh0IB0IZCgVBcmlhbBIQQXJpYWwgVW5pY29kZSBNUzIOaC5kOXY2dWt4bHg1N2MyDmguNXp0eGF2eGRrcHV0OAByITFSQmpfelR2dGlrS0l0OWszNVdDdms2M3oxUG1jX3JI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