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68">
      <w:pPr>
        <w:pStyle w:val="Heading1"/>
        <w:keepNext w:val="1"/>
        <w:pageBreakBefore w:val="1"/>
        <w:numPr>
          <w:ilvl w:val="0"/>
          <w:numId w:val="2"/>
        </w:numPr>
        <w:spacing w:after="160" w:before="320" w:lineRule="auto"/>
        <w:ind w:left="432" w:hanging="432"/>
        <w:rPr/>
      </w:pPr>
      <w:r w:rsidDel="00000000" w:rsidR="00000000" w:rsidRPr="00000000">
        <w:rPr>
          <w:rFonts w:ascii="Arial" w:cs="Arial" w:eastAsia="Arial" w:hAnsi="Arial"/>
          <w:color w:val="1671b7"/>
          <w:rtl w:val="0"/>
        </w:rPr>
        <w:t xml:space="preserve">Tools &amp; Collaboration Setup</w:t>
      </w:r>
      <w:r w:rsidDel="00000000" w:rsidR="00000000" w:rsidRPr="00000000">
        <w:rPr>
          <w:rtl w:val="0"/>
        </w:rPr>
      </w:r>
    </w:p>
    <w:p w:rsidR="00000000" w:rsidDel="00000000" w:rsidP="00000000" w:rsidRDefault="00000000" w:rsidRPr="00000000" w14:paraId="00000269">
      <w:pPr>
        <w:keepNext w:val="0"/>
        <w:widowControl w:val="1"/>
        <w:spacing w:after="120" w:before="0" w:line="281" w:lineRule="auto"/>
        <w:ind w:left="0" w:firstLine="0"/>
        <w:jc w:val="left"/>
        <w:rPr/>
      </w:pPr>
      <w:r w:rsidDel="00000000" w:rsidR="00000000" w:rsidRPr="00000000">
        <w:rPr>
          <w:rFonts w:ascii="Arial" w:cs="Arial" w:eastAsia="Arial" w:hAnsi="Arial"/>
          <w:b w:val="0"/>
          <w:bCs w:val="0"/>
          <w:i w:val="0"/>
          <w:iCs w:val="0"/>
          <w:color w:val="263748"/>
          <w:sz w:val="20"/>
          <w:szCs w:val="20"/>
          <w:rtl w:val="0"/>
        </w:rPr>
        <w:t xml:space="preserve">CourtMate uses a small set of shared tools for communication, task ownership, source control and submission. The table distinguishes setup evidenced in the team repository from items still requiring verification before PA1 is submitted.</w:t>
      </w:r>
      <w:r w:rsidDel="00000000" w:rsidR="00000000" w:rsidRPr="00000000">
        <w:rPr>
          <w:rtl w:val="0"/>
        </w:rPr>
      </w:r>
    </w:p>
    <w:p w:rsidR="00000000" w:rsidDel="00000000" w:rsidP="00000000" w:rsidRDefault="00000000" w:rsidRPr="00000000" w14:paraId="0000026A">
      <w:pPr>
        <w:pStyle w:val="Heading2"/>
        <w:keepNext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Tool Setup and Evidence</w:t>
      </w:r>
      <w:r w:rsidDel="00000000" w:rsidR="00000000" w:rsidRPr="00000000">
        <w:rPr>
          <w:rtl w:val="0"/>
        </w:rPr>
      </w:r>
    </w:p>
    <w:p w:rsidR="00000000" w:rsidDel="00000000" w:rsidP="00000000" w:rsidRDefault="00000000" w:rsidRPr="00000000" w14:paraId="0000026B">
      <w:pPr>
        <w:keepNext w:val="1"/>
        <w:widowControl w:val="1"/>
        <w:spacing w:after="80" w:before="140" w:line="281" w:lineRule="auto"/>
        <w:ind w:left="0" w:firstLine="0"/>
        <w:jc w:val="left"/>
        <w:rPr/>
      </w:pPr>
      <w:r w:rsidDel="00000000" w:rsidR="00000000" w:rsidRPr="00000000">
        <w:rPr>
          <w:rFonts w:ascii="Arial" w:cs="Arial" w:eastAsia="Arial" w:hAnsi="Arial"/>
          <w:b w:val="1"/>
          <w:bCs w:val="1"/>
          <w:i w:val="0"/>
          <w:iCs w:val="0"/>
          <w:color w:val="315d82"/>
          <w:sz w:val="18"/>
          <w:szCs w:val="18"/>
          <w:rtl w:val="0"/>
        </w:rPr>
        <w:t xml:space="preserve">Table 6.1. Collaboration tools, purposes and verification status</w:t>
      </w:r>
      <w:r w:rsidDel="00000000" w:rsidR="00000000" w:rsidRPr="00000000">
        <w:rPr>
          <w:rtl w:val="0"/>
        </w:rPr>
      </w:r>
    </w:p>
    <w:tbl>
      <w:tblPr>
        <w:tblStyle w:val="Table12"/>
        <w:tblW w:w="9180.0" w:type="dxa"/>
        <w:jc w:val="center"/>
        <w:tblLayout w:type="fixed"/>
        <w:tblLook w:val="0400"/>
      </w:tblPr>
      <w:tblGrid>
        <w:gridCol w:w="2020"/>
        <w:gridCol w:w="2520"/>
        <w:gridCol w:w="4640"/>
        <w:tblGridChange w:id="0">
          <w:tblGrid>
            <w:gridCol w:w="2020"/>
            <w:gridCol w:w="2520"/>
            <w:gridCol w:w="4640"/>
          </w:tblGrid>
        </w:tblGridChange>
      </w:tblGrid>
      <w:tr>
        <w:trPr>
          <w:cantSplit w:val="1"/>
          <w:tblHeader w:val="1"/>
        </w:trPr>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6C">
            <w:pPr>
              <w:widowControl w:val="1"/>
              <w:spacing w:after="0" w:before="0" w:line="264" w:lineRule="auto"/>
              <w:jc w:val="left"/>
              <w:rPr/>
            </w:pPr>
            <w:r w:rsidDel="00000000" w:rsidR="00000000" w:rsidRPr="00000000">
              <w:rPr>
                <w:rFonts w:ascii="Arial" w:cs="Arial" w:eastAsia="Arial" w:hAnsi="Arial"/>
                <w:b w:val="1"/>
                <w:bCs w:val="1"/>
                <w:color w:val="ffffff"/>
                <w:sz w:val="16"/>
                <w:szCs w:val="16"/>
                <w:rtl w:val="0"/>
              </w:rPr>
              <w:t xml:space="preserve">Tool / platform</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6D">
            <w:pPr>
              <w:widowControl w:val="1"/>
              <w:spacing w:after="0" w:before="0" w:line="264" w:lineRule="auto"/>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6E">
            <w:pPr>
              <w:widowControl w:val="1"/>
              <w:spacing w:after="0" w:before="0" w:line="264" w:lineRule="auto"/>
              <w:jc w:val="left"/>
              <w:rPr/>
            </w:pPr>
            <w:r w:rsidDel="00000000" w:rsidR="00000000" w:rsidRPr="00000000">
              <w:rPr>
                <w:rFonts w:ascii="Arial" w:cs="Arial" w:eastAsia="Arial" w:hAnsi="Arial"/>
                <w:b w:val="1"/>
                <w:bCs w:val="1"/>
                <w:color w:val="ffffff"/>
                <w:sz w:val="16"/>
                <w:szCs w:val="16"/>
                <w:rtl w:val="0"/>
              </w:rPr>
              <w:t xml:space="preserve">Current state and verification</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6F">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Moodle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0">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Course announcements and PA submissions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1">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Required submission channel. PA1 must be uploaded as PDF and editable source; no completed submission is claimed.</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2">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Messenger / Google Meet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3">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Daily updates and online team meetings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4">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Messenger is the primary PA0 channel; Meet supports discussions. TA membership in the required communication channel must be confirmed.</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5">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GitHub repository</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6">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Version control, team documentation and contribution evidence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7">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CourtMate repository and docs/README.md naming rules exist. Confirm instructor/TA access and repository permissions.</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8">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GitHub Issues / Projects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9">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Assign and monitor work packages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A">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Issues #45–#49 cover PA1 sections. Board membership, due-date fields and tracking for the remaining approved WBS packages need verification.</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B">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Pull requests / main controls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C">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Peer review, integration and code safety</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7D">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PR #50 was merged and naming rules are documented. Main-branch protection and a mandatory independent approval rule are not yet verified.</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E">
            <w:pPr>
              <w:widowControl w:val="1"/>
              <w:spacing w:after="0" w:before="0" w:line="264" w:lineRule="auto"/>
              <w:jc w:val="left"/>
              <w:rPr/>
            </w:pPr>
            <w:r w:rsidDel="00000000" w:rsidR="00000000" w:rsidRPr="00000000">
              <w:rPr>
                <w:rFonts w:ascii="Arial" w:cs="Arial" w:eastAsia="Arial" w:hAnsi="Arial"/>
                <w:b w:val="1"/>
                <w:bCs w:val="1"/>
                <w:color w:val="263748"/>
                <w:sz w:val="16"/>
                <w:szCs w:val="16"/>
                <w:rtl w:val="0"/>
              </w:rPr>
              <w:t xml:space="preserve">Google Docs / Drive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7F">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Collaborative PA drafting and project planning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80">
            <w:pPr>
              <w:widowControl w:val="1"/>
              <w:spacing w:after="0" w:before="0" w:line="264" w:lineRule="auto"/>
              <w:jc w:val="left"/>
              <w:rPr/>
            </w:pPr>
            <w:r w:rsidDel="00000000" w:rsidR="00000000" w:rsidRPr="00000000">
              <w:rPr>
                <w:rFonts w:ascii="Arial" w:cs="Arial" w:eastAsia="Arial" w:hAnsi="Arial"/>
                <w:b w:val="0"/>
                <w:bCs w:val="0"/>
                <w:color w:val="263748"/>
                <w:sz w:val="16"/>
                <w:szCs w:val="16"/>
                <w:rtl w:val="0"/>
              </w:rPr>
              <w:t xml:space="preserve">The official PA1 document and supporting WBS/Gantt workbook are in use. Use version history and reviewer comments as genuine evidence.</w:t>
            </w:r>
            <w:r w:rsidDel="00000000" w:rsidR="00000000" w:rsidRPr="00000000">
              <w:rPr>
                <w:rtl w:val="0"/>
              </w:rPr>
            </w:r>
          </w:p>
        </w:tc>
      </w:tr>
    </w:tbl>
    <w:p w:rsidR="00000000" w:rsidDel="00000000" w:rsidP="00000000" w:rsidRDefault="00000000" w:rsidRPr="00000000" w14:paraId="00000281">
      <w:pPr>
        <w:keepNext w:val="0"/>
        <w:widowControl w:val="1"/>
        <w:spacing w:after="160" w:before="0" w:line="281" w:lineRule="auto"/>
        <w:ind w:left="0" w:firstLine="0"/>
        <w:jc w:val="left"/>
        <w:rPr/>
      </w:pPr>
      <w:r w:rsidDel="00000000" w:rsidR="00000000" w:rsidRPr="00000000">
        <w:rPr>
          <w:rFonts w:ascii="Arial" w:cs="Arial" w:eastAsia="Arial" w:hAnsi="Arial"/>
          <w:b w:val="0"/>
          <w:bCs w:val="0"/>
          <w:i w:val="0"/>
          <w:iCs w:val="0"/>
          <w:color w:val="46586b"/>
          <w:sz w:val="19"/>
          <w:szCs w:val="19"/>
          <w:rtl w:val="0"/>
        </w:rPr>
        <w:t xml:space="preserve">Evidence: </w:t>
      </w:r>
      <w:hyperlink r:id="rId16">
        <w:r w:rsidDel="00000000" w:rsidR="00000000" w:rsidRPr="00000000">
          <w:rPr>
            <w:color w:val="2865a0"/>
            <w:sz w:val="19"/>
            <w:szCs w:val="19"/>
            <w:u w:val="single"/>
            <w:rtl w:val="0"/>
          </w:rPr>
          <w:t xml:space="preserve">CourtMate repository</w:t>
        </w:r>
      </w:hyperlink>
      <w:r w:rsidDel="00000000" w:rsidR="00000000" w:rsidRPr="00000000">
        <w:rPr>
          <w:rFonts w:ascii="Arial" w:cs="Arial" w:eastAsia="Arial" w:hAnsi="Arial"/>
          <w:b w:val="0"/>
          <w:bCs w:val="0"/>
          <w:i w:val="0"/>
          <w:iCs w:val="0"/>
          <w:color w:val="46586b"/>
          <w:sz w:val="19"/>
          <w:szCs w:val="19"/>
          <w:rtl w:val="0"/>
        </w:rPr>
        <w:t xml:space="preserve">  •  </w:t>
      </w:r>
      <w:hyperlink r:id="rId17">
        <w:r w:rsidDel="00000000" w:rsidR="00000000" w:rsidRPr="00000000">
          <w:rPr>
            <w:color w:val="2865a0"/>
            <w:sz w:val="19"/>
            <w:szCs w:val="19"/>
            <w:u w:val="single"/>
            <w:rtl w:val="0"/>
          </w:rPr>
          <w:t xml:space="preserve">PA1 Issues</w:t>
        </w:r>
      </w:hyperlink>
      <w:r w:rsidDel="00000000" w:rsidR="00000000" w:rsidRPr="00000000">
        <w:rPr>
          <w:rFonts w:ascii="Arial" w:cs="Arial" w:eastAsia="Arial" w:hAnsi="Arial"/>
          <w:b w:val="0"/>
          <w:bCs w:val="0"/>
          <w:i w:val="0"/>
          <w:iCs w:val="0"/>
          <w:color w:val="46586b"/>
          <w:sz w:val="19"/>
          <w:szCs w:val="19"/>
          <w:rtl w:val="0"/>
        </w:rPr>
        <w:t xml:space="preserve">  •  </w:t>
      </w:r>
      <w:hyperlink r:id="rId18">
        <w:r w:rsidDel="00000000" w:rsidR="00000000" w:rsidRPr="00000000">
          <w:rPr>
            <w:color w:val="2865a0"/>
            <w:sz w:val="19"/>
            <w:szCs w:val="19"/>
            <w:u w:val="single"/>
            <w:rtl w:val="0"/>
          </w:rPr>
          <w:t xml:space="preserve">Naming conventions</w:t>
        </w:r>
      </w:hyperlink>
      <w:r w:rsidDel="00000000" w:rsidR="00000000" w:rsidRPr="00000000">
        <w:rPr>
          <w:rtl w:val="0"/>
        </w:rPr>
      </w:r>
    </w:p>
    <w:p w:rsidR="00000000" w:rsidDel="00000000" w:rsidP="00000000" w:rsidRDefault="00000000" w:rsidRPr="00000000" w14:paraId="00000282">
      <w:pPr>
        <w:pStyle w:val="Heading2"/>
        <w:keepNext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Task Tracking and Peer Review</w:t>
      </w:r>
      <w:r w:rsidDel="00000000" w:rsidR="00000000" w:rsidRPr="00000000">
        <w:rPr>
          <w:rtl w:val="0"/>
        </w:rPr>
      </w:r>
    </w:p>
    <w:p w:rsidR="00000000" w:rsidDel="00000000" w:rsidP="00000000" w:rsidRDefault="00000000" w:rsidRPr="00000000" w14:paraId="00000283">
      <w:pPr>
        <w:keepNext w:val="0"/>
        <w:widowControl w:val="1"/>
        <w:spacing w:after="120" w:before="0" w:line="281" w:lineRule="auto"/>
        <w:ind w:left="0" w:firstLine="0"/>
        <w:jc w:val="left"/>
        <w:rPr/>
      </w:pPr>
      <w:r w:rsidDel="00000000" w:rsidR="00000000" w:rsidRPr="00000000">
        <w:rPr>
          <w:rFonts w:ascii="Arial" w:cs="Arial" w:eastAsia="Arial" w:hAnsi="Arial"/>
          <w:b w:val="0"/>
          <w:bCs w:val="0"/>
          <w:i w:val="0"/>
          <w:iCs w:val="0"/>
          <w:color w:val="263748"/>
          <w:sz w:val="20"/>
          <w:szCs w:val="20"/>
          <w:rtl w:val="0"/>
        </w:rPr>
        <w:t xml:space="preserve">The WBS defines 38 Level-3 work packages; after team approval, each package should have an accountable owner, due date and task record. The five current PA1 section assignments are listed below. A GitHub Issue identifies the task; a reviewer is formally requested on the corresponding Pull Request.</w:t>
      </w:r>
      <w:r w:rsidDel="00000000" w:rsidR="00000000" w:rsidRPr="00000000">
        <w:rPr>
          <w:rtl w:val="0"/>
        </w:rPr>
      </w:r>
    </w:p>
    <w:p w:rsidR="00000000" w:rsidDel="00000000" w:rsidP="00000000" w:rsidRDefault="00000000" w:rsidRPr="00000000" w14:paraId="00000284">
      <w:pPr>
        <w:keepNext w:val="1"/>
        <w:widowControl w:val="1"/>
        <w:spacing w:after="80" w:before="140" w:line="281" w:lineRule="auto"/>
        <w:ind w:left="0" w:firstLine="0"/>
        <w:jc w:val="left"/>
        <w:rPr/>
      </w:pPr>
      <w:r w:rsidDel="00000000" w:rsidR="00000000" w:rsidRPr="00000000">
        <w:rPr>
          <w:rFonts w:ascii="Arial" w:cs="Arial" w:eastAsia="Arial" w:hAnsi="Arial"/>
          <w:b w:val="1"/>
          <w:bCs w:val="1"/>
          <w:i w:val="0"/>
          <w:iCs w:val="0"/>
          <w:color w:val="315d82"/>
          <w:sz w:val="18"/>
          <w:szCs w:val="18"/>
          <w:rtl w:val="0"/>
        </w:rPr>
        <w:t xml:space="preserve">Table 6.2. Current PA1 section assignments</w:t>
      </w:r>
      <w:r w:rsidDel="00000000" w:rsidR="00000000" w:rsidRPr="00000000">
        <w:rPr>
          <w:rtl w:val="0"/>
        </w:rPr>
      </w:r>
    </w:p>
    <w:tbl>
      <w:tblPr>
        <w:tblStyle w:val="Table13"/>
        <w:tblW w:w="9180.0" w:type="dxa"/>
        <w:jc w:val="center"/>
        <w:tblLayout w:type="fixed"/>
        <w:tblLook w:val="0400"/>
      </w:tblPr>
      <w:tblGrid>
        <w:gridCol w:w="960"/>
        <w:gridCol w:w="4120"/>
        <w:gridCol w:w="2060"/>
        <w:gridCol w:w="2040"/>
        <w:tblGridChange w:id="0">
          <w:tblGrid>
            <w:gridCol w:w="960"/>
            <w:gridCol w:w="4120"/>
            <w:gridCol w:w="2060"/>
            <w:gridCol w:w="2040"/>
          </w:tblGrid>
        </w:tblGridChange>
      </w:tblGrid>
      <w:tr>
        <w:trPr>
          <w:cantSplit w:val="1"/>
          <w:tblHeader w:val="1"/>
        </w:trPr>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85">
            <w:pPr>
              <w:widowControl w:val="1"/>
              <w:spacing w:after="0" w:before="0" w:line="264" w:lineRule="auto"/>
              <w:jc w:val="center"/>
              <w:rPr/>
            </w:pPr>
            <w:r w:rsidDel="00000000" w:rsidR="00000000" w:rsidRPr="00000000">
              <w:rPr>
                <w:rFonts w:ascii="Arial" w:cs="Arial" w:eastAsia="Arial" w:hAnsi="Arial"/>
                <w:b w:val="1"/>
                <w:bCs w:val="1"/>
                <w:color w:val="ffffff"/>
                <w:sz w:val="17"/>
                <w:szCs w:val="17"/>
                <w:rtl w:val="0"/>
              </w:rPr>
              <w:t xml:space="preserve">Issue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86">
            <w:pPr>
              <w:widowControl w:val="1"/>
              <w:spacing w:after="0" w:before="0" w:line="264" w:lineRule="auto"/>
              <w:jc w:val="left"/>
              <w:rPr/>
            </w:pPr>
            <w:r w:rsidDel="00000000" w:rsidR="00000000" w:rsidRPr="00000000">
              <w:rPr>
                <w:rFonts w:ascii="Arial" w:cs="Arial" w:eastAsia="Arial" w:hAnsi="Arial"/>
                <w:b w:val="1"/>
                <w:bCs w:val="1"/>
                <w:color w:val="ffffff"/>
                <w:sz w:val="17"/>
                <w:szCs w:val="17"/>
                <w:rtl w:val="0"/>
              </w:rPr>
              <w:t xml:space="preserve">PA1 section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87">
            <w:pPr>
              <w:widowControl w:val="1"/>
              <w:spacing w:after="0" w:before="0" w:line="264" w:lineRule="auto"/>
              <w:jc w:val="center"/>
              <w:rPr/>
            </w:pPr>
            <w:r w:rsidDel="00000000" w:rsidR="00000000" w:rsidRPr="00000000">
              <w:rPr>
                <w:rFonts w:ascii="Arial" w:cs="Arial" w:eastAsia="Arial" w:hAnsi="Arial"/>
                <w:b w:val="1"/>
                <w:bCs w:val="1"/>
                <w:color w:val="ffffff"/>
                <w:sz w:val="17"/>
                <w:szCs w:val="17"/>
                <w:rtl w:val="0"/>
              </w:rPr>
              <w:t xml:space="preserve">Assigned to</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88">
            <w:pPr>
              <w:widowControl w:val="1"/>
              <w:spacing w:after="0" w:before="0" w:line="264" w:lineRule="auto"/>
              <w:jc w:val="center"/>
              <w:rPr/>
            </w:pPr>
            <w:r w:rsidDel="00000000" w:rsidR="00000000" w:rsidRPr="00000000">
              <w:rPr>
                <w:rFonts w:ascii="Arial" w:cs="Arial" w:eastAsia="Arial" w:hAnsi="Arial"/>
                <w:b w:val="1"/>
                <w:bCs w:val="1"/>
                <w:color w:val="ffffff"/>
                <w:sz w:val="17"/>
                <w:szCs w:val="17"/>
                <w:rtl w:val="0"/>
              </w:rPr>
              <w:t xml:space="preserve">Reviewer</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89">
            <w:pPr>
              <w:widowControl w:val="1"/>
              <w:spacing w:after="0" w:before="0" w:line="264" w:lineRule="auto"/>
              <w:jc w:val="center"/>
              <w:rPr/>
            </w:pPr>
            <w:r w:rsidDel="00000000" w:rsidR="00000000" w:rsidRPr="00000000">
              <w:rPr>
                <w:rFonts w:ascii="Arial" w:cs="Arial" w:eastAsia="Arial" w:hAnsi="Arial"/>
                <w:b w:val="1"/>
                <w:bCs w:val="1"/>
                <w:color w:val="263748"/>
                <w:sz w:val="17"/>
                <w:szCs w:val="17"/>
                <w:rtl w:val="0"/>
              </w:rPr>
              <w:t xml:space="preserve">#45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8A">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2 — Vision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8B">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8C">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Hưng</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8D">
            <w:pPr>
              <w:widowControl w:val="1"/>
              <w:spacing w:after="0" w:before="0" w:line="264" w:lineRule="auto"/>
              <w:jc w:val="center"/>
              <w:rPr/>
            </w:pPr>
            <w:r w:rsidDel="00000000" w:rsidR="00000000" w:rsidRPr="00000000">
              <w:rPr>
                <w:rFonts w:ascii="Arial" w:cs="Arial" w:eastAsia="Arial" w:hAnsi="Arial"/>
                <w:b w:val="1"/>
                <w:bCs w:val="1"/>
                <w:color w:val="263748"/>
                <w:sz w:val="17"/>
                <w:szCs w:val="17"/>
                <w:rtl w:val="0"/>
              </w:rPr>
              <w:t xml:space="preserve">#46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8E">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3 — Proposed Solution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8F">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90">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Trung</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1">
            <w:pPr>
              <w:widowControl w:val="1"/>
              <w:spacing w:after="0" w:before="0" w:line="264" w:lineRule="auto"/>
              <w:jc w:val="center"/>
              <w:rPr/>
            </w:pPr>
            <w:r w:rsidDel="00000000" w:rsidR="00000000" w:rsidRPr="00000000">
              <w:rPr>
                <w:rFonts w:ascii="Arial" w:cs="Arial" w:eastAsia="Arial" w:hAnsi="Arial"/>
                <w:b w:val="1"/>
                <w:bCs w:val="1"/>
                <w:color w:val="263748"/>
                <w:sz w:val="17"/>
                <w:szCs w:val="17"/>
                <w:rtl w:val="0"/>
              </w:rPr>
              <w:t xml:space="preserve">#47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2">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4 — Project Plan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3">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4">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Quang</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95">
            <w:pPr>
              <w:widowControl w:val="1"/>
              <w:spacing w:after="0" w:before="0" w:line="264" w:lineRule="auto"/>
              <w:jc w:val="center"/>
              <w:rPr/>
            </w:pPr>
            <w:r w:rsidDel="00000000" w:rsidR="00000000" w:rsidRPr="00000000">
              <w:rPr>
                <w:rFonts w:ascii="Arial" w:cs="Arial" w:eastAsia="Arial" w:hAnsi="Arial"/>
                <w:b w:val="1"/>
                <w:bCs w:val="1"/>
                <w:color w:val="263748"/>
                <w:sz w:val="17"/>
                <w:szCs w:val="17"/>
                <w:rtl w:val="0"/>
              </w:rPr>
              <w:t xml:space="preserve">#48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96">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5 — Risk Management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97">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98">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Hiếu</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9">
            <w:pPr>
              <w:widowControl w:val="1"/>
              <w:spacing w:after="0" w:before="0" w:line="264" w:lineRule="auto"/>
              <w:jc w:val="center"/>
              <w:rPr/>
            </w:pPr>
            <w:r w:rsidDel="00000000" w:rsidR="00000000" w:rsidRPr="00000000">
              <w:rPr>
                <w:rFonts w:ascii="Arial" w:cs="Arial" w:eastAsia="Arial" w:hAnsi="Arial"/>
                <w:b w:val="1"/>
                <w:bCs w:val="1"/>
                <w:color w:val="263748"/>
                <w:sz w:val="17"/>
                <w:szCs w:val="17"/>
                <w:rtl w:val="0"/>
              </w:rPr>
              <w:t xml:space="preserve">#49</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A">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6 — Tools &amp; Collaboration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B">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9C">
            <w:pPr>
              <w:widowControl w:val="1"/>
              <w:spacing w:after="0" w:before="0" w:line="264" w:lineRule="auto"/>
              <w:jc w:val="center"/>
              <w:rPr/>
            </w:pPr>
            <w:r w:rsidDel="00000000" w:rsidR="00000000" w:rsidRPr="00000000">
              <w:rPr>
                <w:rFonts w:ascii="Arial" w:cs="Arial" w:eastAsia="Arial" w:hAnsi="Arial"/>
                <w:b w:val="0"/>
                <w:bCs w:val="0"/>
                <w:color w:val="263748"/>
                <w:sz w:val="17"/>
                <w:szCs w:val="17"/>
                <w:rtl w:val="0"/>
              </w:rPr>
              <w:t xml:space="preserve">Quang</w:t>
            </w:r>
            <w:r w:rsidDel="00000000" w:rsidR="00000000" w:rsidRPr="00000000">
              <w:rPr>
                <w:rtl w:val="0"/>
              </w:rPr>
            </w:r>
          </w:p>
        </w:tc>
      </w:tr>
    </w:tbl>
    <w:p w:rsidR="00000000" w:rsidDel="00000000" w:rsidP="00000000" w:rsidRDefault="00000000" w:rsidRPr="00000000" w14:paraId="0000029D">
      <w:pPr>
        <w:keepNext w:val="0"/>
        <w:widowControl w:val="1"/>
        <w:spacing w:after="120" w:before="0" w:line="281" w:lineRule="auto"/>
        <w:ind w:left="0" w:firstLine="0"/>
        <w:jc w:val="left"/>
        <w:rPr/>
      </w:pPr>
      <w:r w:rsidDel="00000000" w:rsidR="00000000" w:rsidRPr="00000000">
        <w:rPr>
          <w:rFonts w:ascii="Arial" w:cs="Arial" w:eastAsia="Arial" w:hAnsi="Arial"/>
          <w:b w:val="1"/>
          <w:bCs w:val="1"/>
          <w:i w:val="0"/>
          <w:iCs w:val="0"/>
          <w:color w:val="203f5b"/>
          <w:sz w:val="20"/>
          <w:szCs w:val="20"/>
          <w:rtl w:val="0"/>
        </w:rPr>
        <w:t xml:space="preserve">Review workflow. </w:t>
      </w:r>
      <w:sdt>
        <w:sdtPr>
          <w:id w:val="1670602186"/>
          <w:tag w:val="goog_rdk_3"/>
        </w:sdtPr>
        <w:sdtContent>
          <w:r w:rsidDel="00000000" w:rsidR="00000000" w:rsidRPr="00000000">
            <w:rPr>
              <w:rFonts w:ascii="Arial Unicode MS" w:cs="Arial Unicode MS" w:eastAsia="Arial Unicode MS" w:hAnsi="Arial Unicode MS"/>
              <w:b w:val="0"/>
              <w:bCs w:val="0"/>
              <w:i w:val="0"/>
              <w:iCs w:val="0"/>
              <w:color w:val="263748"/>
              <w:sz w:val="20"/>
              <w:szCs w:val="20"/>
              <w:rtl w:val="0"/>
            </w:rPr>
            <w:t xml:space="preserve">Issue → task branch → focused commit → Pull Request to main → independent peer review → merge after checks → board/status report update. Mark a task Done only when its reviewed deliverable and evidence are available.</w:t>
          </w:r>
        </w:sdtContent>
      </w:sdt>
      <w:r w:rsidDel="00000000" w:rsidR="00000000" w:rsidRPr="00000000">
        <w:rPr>
          <w:rtl w:val="0"/>
        </w:rPr>
      </w:r>
    </w:p>
    <w:p w:rsidR="00000000" w:rsidDel="00000000" w:rsidP="00000000" w:rsidRDefault="00000000" w:rsidRPr="00000000" w14:paraId="0000029E">
      <w:pPr>
        <w:keepNext w:val="0"/>
        <w:widowControl w:val="1"/>
        <w:spacing w:after="120" w:before="0" w:line="281" w:lineRule="auto"/>
        <w:ind w:left="0" w:firstLine="0"/>
        <w:jc w:val="left"/>
        <w:rPr/>
      </w:pPr>
      <w:r w:rsidDel="00000000" w:rsidR="00000000" w:rsidRPr="00000000">
        <w:rPr>
          <w:rFonts w:ascii="Arial" w:cs="Arial" w:eastAsia="Arial" w:hAnsi="Arial"/>
          <w:b w:val="1"/>
          <w:bCs w:val="1"/>
          <w:i w:val="0"/>
          <w:iCs w:val="0"/>
          <w:color w:val="203f5b"/>
          <w:sz w:val="20"/>
          <w:szCs w:val="20"/>
          <w:rtl w:val="0"/>
        </w:rPr>
        <w:t xml:space="preserve">Naming and security. </w:t>
      </w:r>
      <w:r w:rsidDel="00000000" w:rsidR="00000000" w:rsidRPr="00000000">
        <w:rPr>
          <w:rFonts w:ascii="Arial" w:cs="Arial" w:eastAsia="Arial" w:hAnsi="Arial"/>
          <w:b w:val="0"/>
          <w:bCs w:val="0"/>
          <w:i w:val="0"/>
          <w:iCs w:val="0"/>
          <w:color w:val="263748"/>
          <w:sz w:val="20"/>
          <w:szCs w:val="20"/>
          <w:rtl w:val="0"/>
        </w:rPr>
        <w:t xml:space="preserve">Branches use type/short-task-name (e.g., docs/pa1-tools-collaboration); commits use Conventional Commits (e.g., docs: add PA1 tools and collaboration section). Never commit passwords, API keys or .env files. Require reviewed PRs and protected main before presenting these controls as fully implemented.</w:t>
      </w:r>
      <w:r w:rsidDel="00000000" w:rsidR="00000000" w:rsidRPr="00000000">
        <w:rPr>
          <w:rtl w:val="0"/>
        </w:rPr>
      </w:r>
    </w:p>
    <w:p w:rsidR="00000000" w:rsidDel="00000000" w:rsidP="00000000" w:rsidRDefault="00000000" w:rsidRPr="00000000" w14:paraId="0000029F">
      <w:pPr>
        <w:pStyle w:val="Heading2"/>
        <w:keepNext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Communication and Weekly Reporting</w:t>
      </w:r>
      <w:r w:rsidDel="00000000" w:rsidR="00000000" w:rsidRPr="00000000">
        <w:rPr>
          <w:rtl w:val="0"/>
        </w:rPr>
      </w:r>
    </w:p>
    <w:p w:rsidR="00000000" w:rsidDel="00000000" w:rsidP="00000000" w:rsidRDefault="00000000" w:rsidRPr="00000000" w14:paraId="000002A0">
      <w:pPr>
        <w:keepNext w:val="0"/>
        <w:widowControl w:val="1"/>
        <w:spacing w:after="120" w:before="0" w:line="281" w:lineRule="auto"/>
        <w:ind w:left="0" w:firstLine="0"/>
        <w:jc w:val="left"/>
        <w:rPr/>
      </w:pPr>
      <w:r w:rsidDel="00000000" w:rsidR="00000000" w:rsidRPr="00000000">
        <w:rPr>
          <w:rFonts w:ascii="Arial" w:cs="Arial" w:eastAsia="Arial" w:hAnsi="Arial"/>
          <w:b w:val="0"/>
          <w:bCs w:val="0"/>
          <w:i w:val="0"/>
          <w:iCs w:val="0"/>
          <w:color w:val="263748"/>
          <w:sz w:val="20"/>
          <w:szCs w:val="20"/>
          <w:rtl w:val="0"/>
        </w:rPr>
        <w:t xml:space="preserve">Messenger is the day-to-day team channel. Internal planning and review meetings were scheduled in PA0 for Tuesdays and Saturdays at 20:00 (Vietnam time); Google Meet may be used for remote participation. The required TA access to the communication channel must be checked. Important decisions are recorded and communicated to absent members rather than assumed approved.</w:t>
      </w:r>
      <w:r w:rsidDel="00000000" w:rsidR="00000000" w:rsidRPr="00000000">
        <w:rPr>
          <w:rtl w:val="0"/>
        </w:rPr>
      </w:r>
    </w:p>
    <w:p w:rsidR="00000000" w:rsidDel="00000000" w:rsidP="00000000" w:rsidRDefault="00000000" w:rsidRPr="00000000" w14:paraId="000002A1">
      <w:pPr>
        <w:keepNext w:val="0"/>
        <w:widowControl w:val="1"/>
        <w:spacing w:after="120" w:before="0" w:line="281" w:lineRule="auto"/>
        <w:ind w:left="0" w:firstLine="0"/>
        <w:jc w:val="left"/>
        <w:rPr/>
      </w:pPr>
      <w:r w:rsidDel="00000000" w:rsidR="00000000" w:rsidRPr="00000000">
        <w:rPr>
          <w:rFonts w:ascii="Arial" w:cs="Arial" w:eastAsia="Arial" w:hAnsi="Arial"/>
          <w:b w:val="0"/>
          <w:bCs w:val="0"/>
          <w:i w:val="0"/>
          <w:iCs w:val="0"/>
          <w:color w:val="263748"/>
          <w:sz w:val="20"/>
          <w:szCs w:val="20"/>
          <w:rtl w:val="0"/>
        </w:rPr>
        <w:t xml:space="preserve">A 15-minute weekly status meeting and one report per week are required for W02–W10. The Team Lead (or backup) consolidates completed work, Issue/PR references, blockers, risks and next actions. Reports are committed to docs/management/weekly/Wxx-status.docx (or .md); they are not submitted separately to Moodle.</w:t>
      </w:r>
      <w:r w:rsidDel="00000000" w:rsidR="00000000" w:rsidRPr="00000000">
        <w:rPr>
          <w:rtl w:val="0"/>
        </w:rPr>
      </w:r>
    </w:p>
    <w:p w:rsidR="00000000" w:rsidDel="00000000" w:rsidP="00000000" w:rsidRDefault="00000000" w:rsidRPr="00000000" w14:paraId="000002A2">
      <w:pPr>
        <w:keepNext w:val="0"/>
        <w:widowControl w:val="1"/>
        <w:spacing w:after="120" w:before="0" w:line="281" w:lineRule="auto"/>
        <w:ind w:left="0" w:firstLine="0"/>
        <w:jc w:val="left"/>
        <w:rPr/>
      </w:pPr>
      <w:r w:rsidDel="00000000" w:rsidR="00000000" w:rsidRPr="00000000">
        <w:rPr>
          <w:rFonts w:ascii="Arial" w:cs="Arial" w:eastAsia="Arial" w:hAnsi="Arial"/>
          <w:b w:val="1"/>
          <w:bCs w:val="1"/>
          <w:i w:val="0"/>
          <w:iCs w:val="0"/>
          <w:color w:val="203f5b"/>
          <w:sz w:val="20"/>
          <w:szCs w:val="20"/>
          <w:rtl w:val="0"/>
        </w:rPr>
        <w:t xml:space="preserve">Planned weekly reporting deadline. </w:t>
      </w:r>
      <w:r w:rsidDel="00000000" w:rsidR="00000000" w:rsidRPr="00000000">
        <w:rPr>
          <w:rFonts w:ascii="Arial" w:cs="Arial" w:eastAsia="Arial" w:hAnsi="Arial"/>
          <w:b w:val="0"/>
          <w:bCs w:val="0"/>
          <w:i w:val="0"/>
          <w:iCs w:val="0"/>
          <w:color w:val="263748"/>
          <w:sz w:val="20"/>
          <w:szCs w:val="20"/>
          <w:rtl w:val="0"/>
        </w:rPr>
        <w:t xml:space="preserve">Sunday, 22:00 (UTC+7), as proposed in PA0; the group must confirm this fixed deadline for consistent use. Previously submitted reports must not be backdated or rewritten.</w:t>
      </w:r>
      <w:r w:rsidDel="00000000" w:rsidR="00000000" w:rsidRPr="00000000">
        <w:rPr>
          <w:rtl w:val="0"/>
        </w:rPr>
      </w:r>
    </w:p>
    <w:p w:rsidR="00000000" w:rsidDel="00000000" w:rsidP="00000000" w:rsidRDefault="00000000" w:rsidRPr="00000000" w14:paraId="000002A3">
      <w:pPr>
        <w:pStyle w:val="Heading2"/>
        <w:keepNext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Repository Structure and Submission</w:t>
      </w:r>
      <w:r w:rsidDel="00000000" w:rsidR="00000000" w:rsidRPr="00000000">
        <w:rPr>
          <w:rtl w:val="0"/>
        </w:rPr>
      </w:r>
    </w:p>
    <w:p w:rsidR="00000000" w:rsidDel="00000000" w:rsidP="00000000" w:rsidRDefault="00000000" w:rsidRPr="00000000" w14:paraId="000002A4">
      <w:pPr>
        <w:keepNext w:val="1"/>
        <w:widowControl w:val="1"/>
        <w:spacing w:after="80" w:before="140" w:line="281" w:lineRule="auto"/>
        <w:ind w:left="0" w:firstLine="0"/>
        <w:jc w:val="left"/>
        <w:rPr/>
      </w:pPr>
      <w:r w:rsidDel="00000000" w:rsidR="00000000" w:rsidRPr="00000000">
        <w:rPr>
          <w:rFonts w:ascii="Arial" w:cs="Arial" w:eastAsia="Arial" w:hAnsi="Arial"/>
          <w:b w:val="1"/>
          <w:bCs w:val="1"/>
          <w:i w:val="0"/>
          <w:iCs w:val="0"/>
          <w:color w:val="315d82"/>
          <w:sz w:val="18"/>
          <w:szCs w:val="18"/>
          <w:rtl w:val="0"/>
        </w:rPr>
        <w:t xml:space="preserve">Table 6.3. Intended repository document structure</w:t>
      </w:r>
      <w:r w:rsidDel="00000000" w:rsidR="00000000" w:rsidRPr="00000000">
        <w:rPr>
          <w:rtl w:val="0"/>
        </w:rPr>
      </w:r>
    </w:p>
    <w:tbl>
      <w:tblPr>
        <w:tblStyle w:val="Table14"/>
        <w:tblW w:w="9180.0" w:type="dxa"/>
        <w:jc w:val="center"/>
        <w:tblLayout w:type="fixed"/>
        <w:tblLook w:val="0400"/>
      </w:tblPr>
      <w:tblGrid>
        <w:gridCol w:w="3500"/>
        <w:gridCol w:w="5680"/>
        <w:tblGridChange w:id="0">
          <w:tblGrid>
            <w:gridCol w:w="3500"/>
            <w:gridCol w:w="5680"/>
          </w:tblGrid>
        </w:tblGridChange>
      </w:tblGrid>
      <w:tr>
        <w:trPr>
          <w:cantSplit w:val="1"/>
          <w:tblHeader w:val="1"/>
        </w:trPr>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A5">
            <w:pPr>
              <w:widowControl w:val="1"/>
              <w:spacing w:after="0" w:before="0" w:line="264" w:lineRule="auto"/>
              <w:jc w:val="left"/>
              <w:rPr/>
            </w:pPr>
            <w:r w:rsidDel="00000000" w:rsidR="00000000" w:rsidRPr="00000000">
              <w:rPr>
                <w:rFonts w:ascii="Arial" w:cs="Arial" w:eastAsia="Arial" w:hAnsi="Arial"/>
                <w:b w:val="1"/>
                <w:bCs w:val="1"/>
                <w:color w:val="ffffff"/>
                <w:sz w:val="17"/>
                <w:szCs w:val="17"/>
                <w:rtl w:val="0"/>
              </w:rPr>
              <w:t xml:space="preserve">Folder / path</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65.0" w:type="dxa"/>
              <w:left w:w="82.0" w:type="dxa"/>
              <w:bottom w:w="65.0" w:type="dxa"/>
              <w:right w:w="82.0" w:type="dxa"/>
            </w:tcMar>
            <w:vAlign w:val="center"/>
          </w:tcPr>
          <w:p w:rsidR="00000000" w:rsidDel="00000000" w:rsidP="00000000" w:rsidRDefault="00000000" w:rsidRPr="00000000" w14:paraId="000002A6">
            <w:pPr>
              <w:widowControl w:val="1"/>
              <w:spacing w:after="0" w:before="0" w:line="264" w:lineRule="auto"/>
              <w:jc w:val="left"/>
              <w:rPr/>
            </w:pPr>
            <w:r w:rsidDel="00000000" w:rsidR="00000000" w:rsidRPr="00000000">
              <w:rPr>
                <w:rFonts w:ascii="Arial" w:cs="Arial" w:eastAsia="Arial" w:hAnsi="Arial"/>
                <w:b w:val="1"/>
                <w:bCs w:val="1"/>
                <w:color w:val="ffffff"/>
                <w:sz w:val="17"/>
                <w:szCs w:val="17"/>
                <w:rtl w:val="0"/>
              </w:rPr>
              <w:t xml:space="preserve">Purpose</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A7">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src/</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A8">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Frontend and backend implementation, added during PA5.</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A9">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docs/requirements/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AA">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Vision, requirements, use cases and mockups.</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AB">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docs/design/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AC">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Architecture, C4/UML diagrams, ADRs and UI design.</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AD">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docs/management/weekly/</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AE">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W02–W10 reports; other management materials remain under docs/management/.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AF">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docs/test/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B0">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Test strategy, test cases, test results and defect reports.</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B1">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docs/ai-usage/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65.0" w:type="dxa"/>
              <w:left w:w="82.0" w:type="dxa"/>
              <w:bottom w:w="65.0" w:type="dxa"/>
              <w:right w:w="82.0" w:type="dxa"/>
            </w:tcMar>
            <w:vAlign w:val="center"/>
          </w:tcPr>
          <w:p w:rsidR="00000000" w:rsidDel="00000000" w:rsidP="00000000" w:rsidRDefault="00000000" w:rsidRPr="00000000" w14:paraId="000002B2">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Supporting AI records; does not replace each PA’s mandatory AI Usage Log.</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B3">
            <w:pPr>
              <w:widowControl w:val="1"/>
              <w:spacing w:after="0" w:before="0" w:line="264" w:lineRule="auto"/>
              <w:jc w:val="left"/>
              <w:rPr/>
            </w:pPr>
            <w:r w:rsidDel="00000000" w:rsidR="00000000" w:rsidRPr="00000000">
              <w:rPr>
                <w:rFonts w:ascii="Arial" w:cs="Arial" w:eastAsia="Arial" w:hAnsi="Arial"/>
                <w:b w:val="1"/>
                <w:bCs w:val="1"/>
                <w:color w:val="263748"/>
                <w:sz w:val="17"/>
                <w:szCs w:val="17"/>
                <w:rtl w:val="0"/>
              </w:rPr>
              <w:t xml:space="preserve">pa/PA1/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65.0" w:type="dxa"/>
              <w:left w:w="82.0" w:type="dxa"/>
              <w:bottom w:w="65.0" w:type="dxa"/>
              <w:right w:w="82.0" w:type="dxa"/>
            </w:tcMar>
            <w:vAlign w:val="center"/>
          </w:tcPr>
          <w:p w:rsidR="00000000" w:rsidDel="00000000" w:rsidP="00000000" w:rsidRDefault="00000000" w:rsidRPr="00000000" w14:paraId="000002B4">
            <w:pPr>
              <w:widowControl w:val="1"/>
              <w:spacing w:after="0" w:before="0" w:line="264" w:lineRule="auto"/>
              <w:jc w:val="left"/>
              <w:rPr/>
            </w:pPr>
            <w:r w:rsidDel="00000000" w:rsidR="00000000" w:rsidRPr="00000000">
              <w:rPr>
                <w:rFonts w:ascii="Arial" w:cs="Arial" w:eastAsia="Arial" w:hAnsi="Arial"/>
                <w:b w:val="0"/>
                <w:bCs w:val="0"/>
                <w:color w:val="263748"/>
                <w:sz w:val="17"/>
                <w:szCs w:val="17"/>
                <w:rtl w:val="0"/>
              </w:rPr>
              <w:t xml:space="preserve">Reviewed final PA1 PDF and editable source, consistent with Moodle submission.</w:t>
            </w:r>
            <w:r w:rsidDel="00000000" w:rsidR="00000000" w:rsidRPr="00000000">
              <w:rPr>
                <w:rtl w:val="0"/>
              </w:rPr>
            </w:r>
          </w:p>
        </w:tc>
      </w:tr>
    </w:tbl>
    <w:p w:rsidR="00000000" w:rsidDel="00000000" w:rsidP="00000000" w:rsidRDefault="00000000" w:rsidRPr="00000000" w14:paraId="000002B5">
      <w:pPr>
        <w:keepNext w:val="0"/>
        <w:widowControl w:val="1"/>
        <w:spacing w:after="120" w:before="0" w:line="281" w:lineRule="auto"/>
        <w:ind w:left="0" w:firstLine="0"/>
        <w:jc w:val="left"/>
        <w:rPr/>
      </w:pPr>
      <w:r w:rsidDel="00000000" w:rsidR="00000000" w:rsidRPr="00000000">
        <w:rPr>
          <w:rFonts w:ascii="Arial" w:cs="Arial" w:eastAsia="Arial" w:hAnsi="Arial"/>
          <w:b w:val="0"/>
          <w:bCs w:val="0"/>
          <w:i w:val="0"/>
          <w:iCs w:val="0"/>
          <w:color w:val="263748"/>
          <w:sz w:val="20"/>
          <w:szCs w:val="20"/>
          <w:rtl w:val="0"/>
        </w:rPr>
        <w:t xml:space="preserve">For PA1, the team submits T05-PA1.pdf and its editable source on Moodle, then stores the reviewed submission in pa/PA1/. The consolidated PA1 must include Member Contribution Assessment with real evidence and the mandatory AI Usage Log. Working Google Docs are draft sources, not proof of submission.</w:t>
      </w:r>
      <w:r w:rsidDel="00000000" w:rsidR="00000000" w:rsidRPr="00000000">
        <w:rPr>
          <w:rtl w:val="0"/>
        </w:rPr>
      </w:r>
    </w:p>
    <w:p w:rsidR="00000000" w:rsidDel="00000000" w:rsidP="00000000" w:rsidRDefault="00000000" w:rsidRPr="00000000" w14:paraId="000002B6">
      <w:pPr>
        <w:keepNext w:val="0"/>
        <w:widowControl w:val="1"/>
        <w:spacing w:after="140" w:before="0" w:line="281" w:lineRule="auto"/>
        <w:ind w:left="0" w:firstLine="0"/>
        <w:jc w:val="left"/>
        <w:rPr/>
      </w:pPr>
      <w:r w:rsidDel="00000000" w:rsidR="00000000" w:rsidRPr="00000000">
        <w:rPr>
          <w:rFonts w:ascii="Arial" w:cs="Arial" w:eastAsia="Arial" w:hAnsi="Arial"/>
          <w:b w:val="0"/>
          <w:bCs w:val="0"/>
          <w:i w:val="1"/>
          <w:iCs w:val="1"/>
          <w:color w:val="46586b"/>
          <w:sz w:val="19"/>
          <w:szCs w:val="19"/>
          <w:rtl w:val="0"/>
        </w:rPr>
        <w:t xml:space="preserve">Pending checks before final sign-off: TA/instructor access; communication-channel membership; Project Board task and deadline fields; protected main/peer-review policy; and the agreed reporting deadline. Do not report an unverified control as completed.</w:t>
      </w: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72.0" w:type="dxa"/>
        <w:left w:w="115.0" w:type="dxa"/>
        <w:bottom w:w="72.0" w:type="dxa"/>
        <w:right w:w="115.0" w:type="dxa"/>
      </w:tblCellMar>
    </w:tblPr>
  </w:style>
  <w:style w:type="table" w:styleId="Table13">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72.0" w:type="dxa"/>
        <w:left w:w="115.0" w:type="dxa"/>
        <w:bottom w:w="72.0" w:type="dxa"/>
        <w:right w:w="115.0" w:type="dxa"/>
      </w:tblCellMar>
    </w:tblPr>
  </w:style>
  <w:style w:type="table" w:styleId="Table15">
    <w:basedOn w:val="TableNormal"/>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72.0" w:type="dxa"/>
        <w:left w:w="115.0" w:type="dxa"/>
        <w:bottom w:w="72.0" w:type="dxa"/>
        <w:right w:w="115.0" w:type="dxa"/>
      </w:tblCellMar>
    </w:tblPr>
  </w:style>
  <w:style w:type="table" w:styleId="Table17">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docs.google.com/spreadsheets/d/1jM2N5HgHAAO7hwYLnci5XFnKhqW28u3eM4iIJ-HNwx0/edit"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ocs.google.com/spreadsheets/d/1jM2N5HgHAAO7hwYLnci5XFnKhqW28u3eM4iIJ-HNwx0/edit?usp=sharing" TargetMode="External"/><Relationship Id="rId14" Type="http://schemas.openxmlformats.org/officeDocument/2006/relationships/image" Target="media/image1.png"/><Relationship Id="rId17" Type="http://schemas.openxmlformats.org/officeDocument/2006/relationships/hyperlink" Target="https://github.com/hungstupid/CourtMate/issues" TargetMode="External"/><Relationship Id="rId16" Type="http://schemas.openxmlformats.org/officeDocument/2006/relationships/hyperlink" Target="https://github.com/hungstupid/CourtMat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hungstupid/CourtMate/blob/main/docs/README.md"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ntIGMoIJhkhxX3l2dykktkCxA==">CgMxLjAaJAoBMBIfCh0IB0IZCgVBcmlhbBIQQXJpYWwgVW5pY29kZSBNUxokCgExEh8KHQgHQhkKBUFyaWFsEhBBcmlhbCBVbmljb2RlIE1TGiQKATISHwodCAdCGQoFQXJpYWwSEEFyaWFsIFVuaWNvZGUgTVMaJAoBMxIfCh0IB0IZCgVBcmlhbBIQQXJpYWwgVW5pY29kZSBNUzIOaC5kOXY2dWt4bHg1N2MyDmguNXp0eGF2eGRrcHV0OAByITFSQmpfelR2dGlrS0l0OWszNVdDdms2M3oxUG1jX3J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