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4F12D0">
        <w:rPr>
          <w:rFonts w:hint="eastAsia"/>
        </w:rPr>
        <w:t>聲請(2)暨</w:t>
      </w:r>
      <w:r w:rsidR="00127475">
        <w:rPr>
          <w:rFonts w:hint="eastAsia"/>
        </w:rPr>
        <w:t>陳報</w:t>
      </w:r>
      <w:r w:rsidR="004F12D0">
        <w:rPr>
          <w:rFonts w:hint="eastAsia"/>
        </w:rPr>
        <w:t>(3)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611BA6">
        <w:rPr>
          <w:rFonts w:hint="eastAsia"/>
          <w:b/>
          <w:sz w:val="32"/>
          <w:szCs w:val="32"/>
        </w:rPr>
        <w:t>強制執行陳報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403D09" w:rsidRPr="00F52FFD" w:rsidRDefault="00403D09" w:rsidP="00F52FFD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</w:rPr>
        <w:t>為貴院109年度司執字第55924</w:t>
      </w:r>
      <w:r w:rsidR="00EC6543">
        <w:rPr>
          <w:rFonts w:hint="eastAsia"/>
        </w:rPr>
        <w:t>號，債權人陳鴻泰與債務人王寶琴及</w:t>
      </w:r>
      <w:r>
        <w:rPr>
          <w:rFonts w:hint="eastAsia"/>
        </w:rPr>
        <w:t>謝淑美間損害賠償強制執行事件，</w:t>
      </w:r>
      <w:r w:rsidR="004F12D0">
        <w:rPr>
          <w:rFonts w:hint="eastAsia"/>
        </w:rPr>
        <w:t>聲請暨</w:t>
      </w:r>
      <w:r>
        <w:rPr>
          <w:rFonts w:hint="eastAsia"/>
        </w:rPr>
        <w:t>陳報事如下：</w:t>
      </w:r>
    </w:p>
    <w:p w:rsidR="00114049" w:rsidRDefault="00114049" w:rsidP="00F83302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目前確定可回收債權約120萬新台幣，雖仍不足額完全清償相關債務、訴訟費、利息及</w:t>
      </w:r>
      <w:r w:rsidR="004B6063">
        <w:rPr>
          <w:rFonts w:ascii="標楷體" w:eastAsia="標楷體" w:hAnsi="標楷體" w:hint="eastAsia"/>
          <w:sz w:val="28"/>
          <w:szCs w:val="28"/>
        </w:rPr>
        <w:t>強制</w:t>
      </w:r>
      <w:r>
        <w:rPr>
          <w:rFonts w:ascii="標楷體" w:eastAsia="標楷體" w:hAnsi="標楷體" w:hint="eastAsia"/>
          <w:sz w:val="28"/>
          <w:szCs w:val="28"/>
        </w:rPr>
        <w:t>執行</w:t>
      </w:r>
      <w:r w:rsidR="004B6063">
        <w:rPr>
          <w:rFonts w:ascii="標楷體" w:eastAsia="標楷體" w:hAnsi="標楷體" w:hint="eastAsia"/>
          <w:sz w:val="28"/>
          <w:szCs w:val="28"/>
        </w:rPr>
        <w:t>及其必要</w:t>
      </w:r>
      <w:r>
        <w:rPr>
          <w:rFonts w:ascii="標楷體" w:eastAsia="標楷體" w:hAnsi="標楷體" w:hint="eastAsia"/>
          <w:sz w:val="28"/>
          <w:szCs w:val="28"/>
        </w:rPr>
        <w:t>費用，但避</w:t>
      </w:r>
      <w:r w:rsidRPr="00114049">
        <w:rPr>
          <w:rFonts w:ascii="標楷體" w:eastAsia="標楷體" w:hAnsi="標楷體" w:hint="eastAsia"/>
          <w:sz w:val="28"/>
          <w:szCs w:val="28"/>
        </w:rPr>
        <w:t>免過度查封或造成日後甚難回復原狀之損害</w:t>
      </w:r>
      <w:r w:rsidR="004B6063">
        <w:rPr>
          <w:rFonts w:ascii="標楷體" w:eastAsia="標楷體" w:hAnsi="標楷體" w:hint="eastAsia"/>
          <w:sz w:val="28"/>
          <w:szCs w:val="28"/>
        </w:rPr>
        <w:t>並</w:t>
      </w:r>
      <w:r>
        <w:rPr>
          <w:rFonts w:ascii="標楷體" w:eastAsia="標楷體" w:hAnsi="標楷體" w:hint="eastAsia"/>
          <w:sz w:val="28"/>
          <w:szCs w:val="28"/>
        </w:rPr>
        <w:t>維護兩造權益，</w:t>
      </w:r>
      <w:r w:rsidR="004B6063">
        <w:rPr>
          <w:rFonts w:ascii="標楷體" w:eastAsia="標楷體" w:hAnsi="標楷體" w:hint="eastAsia"/>
          <w:sz w:val="28"/>
          <w:szCs w:val="28"/>
        </w:rPr>
        <w:t>故聲</w:t>
      </w:r>
      <w:r>
        <w:rPr>
          <w:rFonts w:ascii="標楷體" w:eastAsia="標楷體" w:hAnsi="標楷體" w:hint="eastAsia"/>
          <w:sz w:val="28"/>
          <w:szCs w:val="28"/>
        </w:rPr>
        <w:t>請</w:t>
      </w:r>
      <w:r w:rsidRPr="003944B1">
        <w:rPr>
          <w:rFonts w:ascii="標楷體" w:eastAsia="標楷體" w:hAnsi="標楷體" w:hint="eastAsia"/>
          <w:b/>
          <w:sz w:val="28"/>
          <w:szCs w:val="28"/>
        </w:rPr>
        <w:t>刪除</w:t>
      </w:r>
      <w:r w:rsidR="004B6063">
        <w:rPr>
          <w:rFonts w:ascii="標楷體" w:eastAsia="標楷體" w:hAnsi="標楷體" w:hint="eastAsia"/>
          <w:sz w:val="28"/>
          <w:szCs w:val="28"/>
        </w:rPr>
        <w:t>下列</w:t>
      </w:r>
      <w:r>
        <w:rPr>
          <w:rFonts w:ascii="標楷體" w:eastAsia="標楷體" w:hAnsi="標楷體" w:hint="eastAsia"/>
          <w:sz w:val="28"/>
          <w:szCs w:val="28"/>
        </w:rPr>
        <w:t>(表一)中編號</w:t>
      </w:r>
      <w:r w:rsidR="004B6063">
        <w:rPr>
          <w:rFonts w:ascii="標楷體" w:eastAsia="標楷體" w:hAnsi="標楷體" w:hint="eastAsia"/>
          <w:sz w:val="28"/>
          <w:szCs w:val="28"/>
        </w:rPr>
        <w:t>1、編號2、編號3、編號5之強制執行標的，</w:t>
      </w:r>
      <w:r w:rsidR="00EB4725">
        <w:rPr>
          <w:rFonts w:ascii="標楷體" w:eastAsia="標楷體" w:hAnsi="標楷體" w:hint="eastAsia"/>
          <w:sz w:val="28"/>
          <w:szCs w:val="28"/>
        </w:rPr>
        <w:t>另</w:t>
      </w:r>
      <w:r w:rsidR="004B6063">
        <w:rPr>
          <w:rFonts w:ascii="標楷體" w:eastAsia="標楷體" w:hAnsi="標楷體" w:hint="eastAsia"/>
          <w:sz w:val="28"/>
          <w:szCs w:val="28"/>
        </w:rPr>
        <w:t>編號4之不動產則</w:t>
      </w:r>
      <w:r w:rsidR="004B6063" w:rsidRPr="003944B1">
        <w:rPr>
          <w:rFonts w:ascii="標楷體" w:eastAsia="標楷體" w:hAnsi="標楷體" w:hint="eastAsia"/>
          <w:b/>
          <w:sz w:val="28"/>
          <w:szCs w:val="28"/>
        </w:rPr>
        <w:t>續行</w:t>
      </w:r>
      <w:r w:rsidR="004B6063">
        <w:rPr>
          <w:rFonts w:ascii="標楷體" w:eastAsia="標楷體" w:hAnsi="標楷體" w:hint="eastAsia"/>
          <w:sz w:val="28"/>
          <w:szCs w:val="28"/>
        </w:rPr>
        <w:t>。敬請 鈞院辦理後續事宜並懇請 鈞院囑託苗栗地方法院</w:t>
      </w:r>
      <w:r w:rsidR="003944B1">
        <w:rPr>
          <w:rFonts w:ascii="標楷體" w:eastAsia="標楷體" w:hAnsi="標楷體" w:hint="eastAsia"/>
          <w:sz w:val="28"/>
          <w:szCs w:val="28"/>
        </w:rPr>
        <w:t>儉股(苗院傑109</w:t>
      </w:r>
      <w:r w:rsidR="003944B1" w:rsidRPr="00D771C5">
        <w:rPr>
          <w:rFonts w:ascii="標楷體" w:eastAsia="標楷體" w:hAnsi="標楷體" w:hint="eastAsia"/>
          <w:sz w:val="28"/>
          <w:szCs w:val="28"/>
        </w:rPr>
        <w:t>年</w:t>
      </w:r>
      <w:r w:rsidR="003944B1">
        <w:rPr>
          <w:rFonts w:ascii="標楷體" w:eastAsia="標楷體" w:hAnsi="標楷體" w:hint="eastAsia"/>
          <w:sz w:val="28"/>
          <w:szCs w:val="28"/>
        </w:rPr>
        <w:t>司執助儉</w:t>
      </w:r>
      <w:r w:rsidR="003944B1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3944B1">
        <w:rPr>
          <w:rFonts w:ascii="標楷體" w:eastAsia="標楷體" w:hAnsi="標楷體" w:hint="eastAsia"/>
          <w:sz w:val="28"/>
          <w:szCs w:val="28"/>
        </w:rPr>
        <w:t>443</w:t>
      </w:r>
      <w:r w:rsidR="003944B1" w:rsidRPr="00D771C5">
        <w:rPr>
          <w:rFonts w:ascii="標楷體" w:eastAsia="標楷體" w:hAnsi="標楷體" w:hint="eastAsia"/>
          <w:sz w:val="28"/>
          <w:szCs w:val="28"/>
        </w:rPr>
        <w:t>號</w:t>
      </w:r>
      <w:r w:rsidR="003944B1">
        <w:rPr>
          <w:rFonts w:ascii="標楷體" w:eastAsia="標楷體" w:hAnsi="標楷體" w:hint="eastAsia"/>
          <w:sz w:val="28"/>
          <w:szCs w:val="28"/>
        </w:rPr>
        <w:t>)</w:t>
      </w:r>
      <w:r w:rsidR="004B6063">
        <w:rPr>
          <w:rFonts w:ascii="標楷體" w:eastAsia="標楷體" w:hAnsi="標楷體" w:hint="eastAsia"/>
          <w:sz w:val="28"/>
          <w:szCs w:val="28"/>
        </w:rPr>
        <w:t>依職權</w:t>
      </w:r>
      <w:r w:rsidR="003944B1">
        <w:rPr>
          <w:rFonts w:ascii="標楷體" w:eastAsia="標楷體" w:hAnsi="標楷體" w:hint="eastAsia"/>
          <w:sz w:val="28"/>
          <w:szCs w:val="28"/>
        </w:rPr>
        <w:t>刪</w:t>
      </w:r>
      <w:r w:rsidR="005D31BE">
        <w:rPr>
          <w:rFonts w:ascii="標楷體" w:eastAsia="標楷體" w:hAnsi="標楷體" w:hint="eastAsia"/>
          <w:sz w:val="28"/>
          <w:szCs w:val="28"/>
        </w:rPr>
        <w:t>除</w:t>
      </w:r>
      <w:r w:rsidR="003944B1">
        <w:rPr>
          <w:rFonts w:ascii="標楷體" w:eastAsia="標楷體" w:hAnsi="標楷體" w:hint="eastAsia"/>
          <w:sz w:val="28"/>
          <w:szCs w:val="28"/>
        </w:rPr>
        <w:t>(停止扣押拍賣</w:t>
      </w:r>
      <w:r w:rsidR="00EB4725">
        <w:rPr>
          <w:rFonts w:ascii="標楷體" w:eastAsia="標楷體" w:hAnsi="標楷體" w:hint="eastAsia"/>
          <w:sz w:val="28"/>
          <w:szCs w:val="28"/>
        </w:rPr>
        <w:t>標號1、2、3、5</w:t>
      </w:r>
      <w:r w:rsidR="002D4C40">
        <w:rPr>
          <w:rFonts w:ascii="標楷體" w:eastAsia="標楷體" w:hAnsi="標楷體" w:hint="eastAsia"/>
          <w:sz w:val="28"/>
          <w:szCs w:val="28"/>
        </w:rPr>
        <w:t>不動產</w:t>
      </w:r>
      <w:r w:rsidR="003944B1">
        <w:rPr>
          <w:rFonts w:ascii="標楷體" w:eastAsia="標楷體" w:hAnsi="標楷體" w:hint="eastAsia"/>
          <w:sz w:val="28"/>
          <w:szCs w:val="28"/>
        </w:rPr>
        <w:t>)</w:t>
      </w:r>
      <w:r w:rsidR="002D4C40">
        <w:rPr>
          <w:rFonts w:ascii="標楷體" w:eastAsia="標楷體" w:hAnsi="標楷體" w:hint="eastAsia"/>
          <w:sz w:val="28"/>
          <w:szCs w:val="28"/>
        </w:rPr>
        <w:t>及</w:t>
      </w:r>
      <w:r w:rsidR="004B6063">
        <w:rPr>
          <w:rFonts w:ascii="標楷體" w:eastAsia="標楷體" w:hAnsi="標楷體" w:hint="eastAsia"/>
          <w:sz w:val="28"/>
          <w:szCs w:val="28"/>
        </w:rPr>
        <w:t>續行</w:t>
      </w:r>
      <w:r w:rsidR="00EB4725">
        <w:rPr>
          <w:rFonts w:ascii="標楷體" w:eastAsia="標楷體" w:hAnsi="標楷體" w:hint="eastAsia"/>
          <w:sz w:val="28"/>
          <w:szCs w:val="28"/>
        </w:rPr>
        <w:t>(標號4</w:t>
      </w:r>
      <w:r w:rsidR="002D4C40">
        <w:rPr>
          <w:rFonts w:ascii="標楷體" w:eastAsia="標楷體" w:hAnsi="標楷體" w:hint="eastAsia"/>
          <w:sz w:val="28"/>
          <w:szCs w:val="28"/>
        </w:rPr>
        <w:t>不動產</w:t>
      </w:r>
      <w:r w:rsidR="00EB4725">
        <w:rPr>
          <w:rFonts w:ascii="標楷體" w:eastAsia="標楷體" w:hAnsi="標楷體" w:hint="eastAsia"/>
          <w:sz w:val="28"/>
          <w:szCs w:val="28"/>
        </w:rPr>
        <w:t>)</w:t>
      </w:r>
      <w:r w:rsidR="004B6063">
        <w:rPr>
          <w:rFonts w:ascii="標楷體" w:eastAsia="標楷體" w:hAnsi="標楷體" w:hint="eastAsia"/>
          <w:sz w:val="28"/>
          <w:szCs w:val="28"/>
        </w:rPr>
        <w:t>相關強制執行作為。</w:t>
      </w:r>
    </w:p>
    <w:p w:rsidR="00F52FFD" w:rsidRDefault="004B6063" w:rsidP="004B6063">
      <w:pPr>
        <w:pStyle w:val="ad"/>
        <w:spacing w:line="480" w:lineRule="exact"/>
        <w:ind w:leftChars="0" w:left="72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(表一)債務人王寶琴已扣押不動產</w:t>
      </w:r>
    </w:p>
    <w:tbl>
      <w:tblPr>
        <w:tblStyle w:val="ac"/>
        <w:tblW w:w="8492" w:type="dxa"/>
        <w:tblInd w:w="392" w:type="dxa"/>
        <w:tblLook w:val="04A0"/>
      </w:tblPr>
      <w:tblGrid>
        <w:gridCol w:w="567"/>
        <w:gridCol w:w="567"/>
        <w:gridCol w:w="794"/>
        <w:gridCol w:w="2219"/>
        <w:gridCol w:w="962"/>
        <w:gridCol w:w="1208"/>
        <w:gridCol w:w="1116"/>
        <w:gridCol w:w="1059"/>
      </w:tblGrid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 w:hint="eastAsia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刪</w:t>
            </w:r>
          </w:p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除</w:t>
            </w:r>
          </w:p>
        </w:tc>
        <w:tc>
          <w:tcPr>
            <w:tcW w:w="567" w:type="dxa"/>
          </w:tcPr>
          <w:p w:rsidR="00114049" w:rsidRPr="00744351" w:rsidRDefault="00114049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94" w:type="dxa"/>
            <w:tcBorders>
              <w:left w:val="single" w:sz="4" w:space="0" w:color="auto"/>
            </w:tcBorders>
          </w:tcPr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2" w:type="dxa"/>
          </w:tcPr>
          <w:p w:rsidR="00114049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114049" w:rsidRPr="00744351" w:rsidRDefault="00114049" w:rsidP="0011404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11404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4B6063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/>
                <w:b w:val="0"/>
                <w:sz w:val="20"/>
                <w:szCs w:val="20"/>
              </w:rPr>
              <w:t>★</w:t>
            </w:r>
          </w:p>
        </w:tc>
        <w:tc>
          <w:tcPr>
            <w:tcW w:w="567" w:type="dxa"/>
          </w:tcPr>
          <w:p w:rsidR="00114049" w:rsidRPr="00744351" w:rsidRDefault="00114049" w:rsidP="004B1F6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94" w:type="dxa"/>
            <w:tcBorders>
              <w:left w:val="single" w:sz="4" w:space="0" w:color="auto"/>
            </w:tcBorders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62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200,200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4B6063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/>
                <w:b w:val="0"/>
                <w:sz w:val="20"/>
                <w:szCs w:val="20"/>
              </w:rPr>
              <w:t>★</w:t>
            </w:r>
          </w:p>
        </w:tc>
        <w:tc>
          <w:tcPr>
            <w:tcW w:w="567" w:type="dxa"/>
          </w:tcPr>
          <w:p w:rsidR="00114049" w:rsidRPr="00744351" w:rsidRDefault="00114049" w:rsidP="004B1F6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94" w:type="dxa"/>
            <w:tcBorders>
              <w:left w:val="single" w:sz="4" w:space="0" w:color="auto"/>
            </w:tcBorders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62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4B6063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/>
                <w:b w:val="0"/>
                <w:sz w:val="20"/>
                <w:szCs w:val="20"/>
              </w:rPr>
              <w:t>★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114049" w:rsidP="004B1F6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62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114049" w:rsidP="004B1F6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62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114049" w:rsidTr="00CD37A0"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4B6063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/>
                <w:b w:val="0"/>
                <w:sz w:val="20"/>
                <w:szCs w:val="20"/>
              </w:rPr>
              <w:lastRenderedPageBreak/>
              <w:t>★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114049" w:rsidRPr="00744351" w:rsidRDefault="00114049" w:rsidP="004B1F66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794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21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62" w:type="dxa"/>
          </w:tcPr>
          <w:p w:rsidR="00114049" w:rsidRPr="00142380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08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059" w:type="dxa"/>
          </w:tcPr>
          <w:p w:rsidR="00114049" w:rsidRPr="00744351" w:rsidRDefault="00114049" w:rsidP="0037683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1D5D51" w:rsidRPr="00CD37A0" w:rsidRDefault="003944B1" w:rsidP="00CD37A0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756DDD">
        <w:rPr>
          <w:rFonts w:ascii="標楷體" w:eastAsia="標楷體" w:hAnsi="標楷體" w:hint="eastAsia"/>
          <w:sz w:val="28"/>
          <w:szCs w:val="28"/>
        </w:rPr>
        <w:t>聲</w:t>
      </w:r>
      <w:r>
        <w:rPr>
          <w:rFonts w:ascii="標楷體" w:eastAsia="標楷體" w:hAnsi="標楷體" w:hint="eastAsia"/>
          <w:sz w:val="28"/>
          <w:szCs w:val="28"/>
        </w:rPr>
        <w:t>請扣押</w:t>
      </w:r>
      <w:r w:rsidR="007372EB">
        <w:rPr>
          <w:rFonts w:ascii="標楷體" w:eastAsia="標楷體" w:hAnsi="標楷體" w:hint="eastAsia"/>
          <w:sz w:val="28"/>
          <w:szCs w:val="28"/>
        </w:rPr>
        <w:t>債務人謝淑美</w:t>
      </w:r>
      <w:r>
        <w:rPr>
          <w:rFonts w:ascii="標楷體" w:eastAsia="標楷體" w:hAnsi="標楷體" w:hint="eastAsia"/>
          <w:sz w:val="28"/>
          <w:szCs w:val="28"/>
        </w:rPr>
        <w:t>下列(表二)車輛一事，</w:t>
      </w:r>
      <w:r w:rsidR="00CD37A0" w:rsidRPr="00CD37A0">
        <w:rPr>
          <w:rFonts w:ascii="標楷體" w:eastAsia="標楷體" w:hAnsi="標楷體" w:hint="eastAsia"/>
          <w:sz w:val="28"/>
          <w:szCs w:val="28"/>
        </w:rPr>
        <w:t>經</w:t>
      </w:r>
      <w:r w:rsidR="00756DDD">
        <w:rPr>
          <w:rFonts w:ascii="標楷體" w:eastAsia="標楷體" w:hAnsi="標楷體" w:hint="eastAsia"/>
          <w:sz w:val="28"/>
          <w:szCs w:val="28"/>
        </w:rPr>
        <w:t>查</w:t>
      </w:r>
      <w:r w:rsidR="00CD37A0" w:rsidRPr="00CD37A0">
        <w:rPr>
          <w:rFonts w:ascii="標楷體" w:eastAsia="標楷體" w:hAnsi="標楷體" w:hint="eastAsia"/>
          <w:sz w:val="28"/>
          <w:szCs w:val="28"/>
        </w:rPr>
        <w:t>債務人謝淑美107年5月1日於法務部調查局臺南市調查處偵訊筆錄供稱：「該奧迪車輛於107年4月19日已被債權人陳(山宇)頵開走，她聲稱要將該車開去高雄賣給車行兌現以償還借款，我不知道目前該車狀況如何...」(附件一)</w:t>
      </w:r>
      <w:r w:rsidR="00CD37A0">
        <w:rPr>
          <w:rFonts w:ascii="標楷體" w:eastAsia="標楷體" w:hAnsi="標楷體" w:hint="eastAsia"/>
          <w:sz w:val="28"/>
          <w:szCs w:val="28"/>
        </w:rPr>
        <w:t>，故相關扣押</w:t>
      </w:r>
      <w:r w:rsidR="00756DDD">
        <w:rPr>
          <w:rFonts w:ascii="標楷體" w:eastAsia="標楷體" w:hAnsi="標楷體" w:hint="eastAsia"/>
          <w:sz w:val="28"/>
          <w:szCs w:val="28"/>
        </w:rPr>
        <w:t>拍賣</w:t>
      </w:r>
      <w:r w:rsidR="00CD37A0">
        <w:rPr>
          <w:rFonts w:ascii="標楷體" w:eastAsia="標楷體" w:hAnsi="標楷體" w:hint="eastAsia"/>
          <w:sz w:val="28"/>
          <w:szCs w:val="28"/>
        </w:rPr>
        <w:t>行為實屬困難，又因前揭</w:t>
      </w:r>
      <w:r w:rsidR="00756DDD">
        <w:rPr>
          <w:rFonts w:ascii="標楷體" w:eastAsia="標楷體" w:hAnsi="標楷體" w:hint="eastAsia"/>
          <w:sz w:val="28"/>
          <w:szCs w:val="28"/>
        </w:rPr>
        <w:t>已取得部分債權</w:t>
      </w:r>
      <w:r w:rsidR="00CD37A0">
        <w:rPr>
          <w:rFonts w:ascii="標楷體" w:eastAsia="標楷體" w:hAnsi="標楷體" w:hint="eastAsia"/>
          <w:sz w:val="28"/>
          <w:szCs w:val="28"/>
        </w:rPr>
        <w:t>因</w:t>
      </w:r>
      <w:r w:rsidR="00756DDD">
        <w:rPr>
          <w:rFonts w:ascii="標楷體" w:eastAsia="標楷體" w:hAnsi="標楷體" w:hint="eastAsia"/>
          <w:sz w:val="28"/>
          <w:szCs w:val="28"/>
        </w:rPr>
        <w:t>素</w:t>
      </w:r>
      <w:r w:rsidR="00CD37A0">
        <w:rPr>
          <w:rFonts w:ascii="標楷體" w:eastAsia="標楷體" w:hAnsi="標楷體" w:hint="eastAsia"/>
          <w:sz w:val="28"/>
          <w:szCs w:val="28"/>
        </w:rPr>
        <w:t>，故</w:t>
      </w:r>
      <w:r w:rsidR="00014A2C">
        <w:rPr>
          <w:rFonts w:ascii="標楷體" w:eastAsia="標楷體" w:hAnsi="標楷體" w:hint="eastAsia"/>
          <w:sz w:val="28"/>
          <w:szCs w:val="28"/>
        </w:rPr>
        <w:t>狀</w:t>
      </w:r>
      <w:r w:rsidR="00CD37A0">
        <w:rPr>
          <w:rFonts w:ascii="標楷體" w:eastAsia="標楷體" w:hAnsi="標楷體" w:hint="eastAsia"/>
          <w:sz w:val="28"/>
          <w:szCs w:val="28"/>
        </w:rPr>
        <w:t>請刪除(表二)</w:t>
      </w:r>
      <w:r w:rsidR="009A6631">
        <w:rPr>
          <w:rFonts w:ascii="標楷體" w:eastAsia="標楷體" w:hAnsi="標楷體" w:hint="eastAsia"/>
          <w:sz w:val="28"/>
          <w:szCs w:val="28"/>
        </w:rPr>
        <w:t>編</w:t>
      </w:r>
      <w:r w:rsidR="00CD37A0">
        <w:rPr>
          <w:rFonts w:ascii="標楷體" w:eastAsia="標楷體" w:hAnsi="標楷體" w:hint="eastAsia"/>
          <w:sz w:val="28"/>
          <w:szCs w:val="28"/>
        </w:rPr>
        <w:t>號1車輛</w:t>
      </w:r>
      <w:r w:rsidR="00CD37A0" w:rsidRPr="00CD37A0">
        <w:rPr>
          <w:rFonts w:ascii="標楷體" w:eastAsia="標楷體" w:hAnsi="標楷體" w:hint="eastAsia"/>
          <w:sz w:val="28"/>
          <w:szCs w:val="28"/>
        </w:rPr>
        <w:t>之強制執行標的，並懇請 鈞院囑託嘉義地方法院毅股(嘉院聰109年司執助毅字第573號)依職權辦理。</w:t>
      </w:r>
    </w:p>
    <w:p w:rsidR="00CD37A0" w:rsidRPr="00CD37A0" w:rsidRDefault="00CD37A0" w:rsidP="00CD37A0">
      <w:pPr>
        <w:pStyle w:val="ad"/>
        <w:spacing w:line="480" w:lineRule="exact"/>
        <w:ind w:leftChars="0" w:left="720"/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(表二)強制執行債務人謝淑美動產(車輛)</w:t>
      </w:r>
    </w:p>
    <w:tbl>
      <w:tblPr>
        <w:tblStyle w:val="ac"/>
        <w:tblW w:w="8330" w:type="dxa"/>
        <w:tblInd w:w="392" w:type="dxa"/>
        <w:tblLook w:val="04A0"/>
      </w:tblPr>
      <w:tblGrid>
        <w:gridCol w:w="850"/>
        <w:gridCol w:w="709"/>
        <w:gridCol w:w="709"/>
        <w:gridCol w:w="1276"/>
        <w:gridCol w:w="1074"/>
        <w:gridCol w:w="2569"/>
        <w:gridCol w:w="1143"/>
      </w:tblGrid>
      <w:tr w:rsidR="008E0141" w:rsidRPr="00800042" w:rsidTr="008E0141">
        <w:tc>
          <w:tcPr>
            <w:tcW w:w="850" w:type="dxa"/>
            <w:tcBorders>
              <w:right w:val="single" w:sz="4" w:space="0" w:color="auto"/>
            </w:tcBorders>
          </w:tcPr>
          <w:p w:rsidR="00CD37A0" w:rsidRPr="00744351" w:rsidRDefault="00CD37A0" w:rsidP="00BD2EFC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刪除</w:t>
            </w:r>
          </w:p>
        </w:tc>
        <w:tc>
          <w:tcPr>
            <w:tcW w:w="709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1276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廠牌(年份)</w:t>
            </w:r>
          </w:p>
        </w:tc>
        <w:tc>
          <w:tcPr>
            <w:tcW w:w="1074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牌照號碼</w:t>
            </w:r>
          </w:p>
        </w:tc>
        <w:tc>
          <w:tcPr>
            <w:tcW w:w="2569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車主登記地址</w:t>
            </w:r>
          </w:p>
        </w:tc>
        <w:tc>
          <w:tcPr>
            <w:tcW w:w="1143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8E0141" w:rsidRPr="00800042" w:rsidTr="008E0141">
        <w:tc>
          <w:tcPr>
            <w:tcW w:w="850" w:type="dxa"/>
            <w:tcBorders>
              <w:right w:val="single" w:sz="4" w:space="0" w:color="auto"/>
            </w:tcBorders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/>
                <w:b w:val="0"/>
                <w:sz w:val="20"/>
                <w:szCs w:val="20"/>
              </w:rPr>
              <w:t>★</w:t>
            </w:r>
          </w:p>
        </w:tc>
        <w:tc>
          <w:tcPr>
            <w:tcW w:w="709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車輛</w:t>
            </w:r>
          </w:p>
        </w:tc>
        <w:tc>
          <w:tcPr>
            <w:tcW w:w="1276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AUDI(2016)</w:t>
            </w:r>
          </w:p>
        </w:tc>
        <w:tc>
          <w:tcPr>
            <w:tcW w:w="1074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ASV-7789</w:t>
            </w:r>
          </w:p>
        </w:tc>
        <w:tc>
          <w:tcPr>
            <w:tcW w:w="2569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嘉義縣民雄鄉福權村191號</w:t>
            </w:r>
          </w:p>
        </w:tc>
        <w:tc>
          <w:tcPr>
            <w:tcW w:w="1143" w:type="dxa"/>
          </w:tcPr>
          <w:p w:rsidR="00CD37A0" w:rsidRPr="00744351" w:rsidRDefault="00CD37A0" w:rsidP="004B1F66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嘉義縣</w:t>
            </w:r>
          </w:p>
        </w:tc>
      </w:tr>
    </w:tbl>
    <w:p w:rsidR="001D5D51" w:rsidRDefault="001D5D51" w:rsidP="001D5D51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另</w:t>
      </w:r>
      <w:r w:rsidR="006554B5">
        <w:rPr>
          <w:rFonts w:ascii="標楷體" w:eastAsia="標楷體" w:hAnsi="標楷體" w:hint="eastAsia"/>
          <w:sz w:val="28"/>
          <w:szCs w:val="28"/>
        </w:rPr>
        <w:t>陳報</w:t>
      </w:r>
      <w:r w:rsidR="003962ED">
        <w:rPr>
          <w:rFonts w:ascii="標楷體" w:eastAsia="標楷體" w:hAnsi="標楷體" w:hint="eastAsia"/>
          <w:sz w:val="28"/>
          <w:szCs w:val="28"/>
        </w:rPr>
        <w:t>債權人</w:t>
      </w:r>
      <w:r w:rsidR="00DE1294">
        <w:rPr>
          <w:rFonts w:ascii="標楷體" w:eastAsia="標楷體" w:hAnsi="標楷體" w:hint="eastAsia"/>
          <w:sz w:val="28"/>
          <w:szCs w:val="28"/>
        </w:rPr>
        <w:t>新增</w:t>
      </w:r>
      <w:r w:rsidR="003962ED">
        <w:rPr>
          <w:rFonts w:ascii="標楷體" w:eastAsia="標楷體" w:hAnsi="標楷體" w:hint="eastAsia"/>
          <w:sz w:val="28"/>
          <w:szCs w:val="28"/>
        </w:rPr>
        <w:t>先行墊付費用列表如下：</w:t>
      </w:r>
    </w:p>
    <w:tbl>
      <w:tblPr>
        <w:tblStyle w:val="ac"/>
        <w:tblW w:w="0" w:type="auto"/>
        <w:tblInd w:w="720" w:type="dxa"/>
        <w:tblLook w:val="04A0"/>
      </w:tblPr>
      <w:tblGrid>
        <w:gridCol w:w="664"/>
        <w:gridCol w:w="4820"/>
        <w:gridCol w:w="850"/>
        <w:gridCol w:w="1666"/>
      </w:tblGrid>
      <w:tr w:rsidR="007D2FC0" w:rsidRPr="00333644" w:rsidTr="00376835">
        <w:tc>
          <w:tcPr>
            <w:tcW w:w="664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編號</w:t>
            </w:r>
          </w:p>
        </w:tc>
        <w:tc>
          <w:tcPr>
            <w:tcW w:w="482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項目</w:t>
            </w:r>
          </w:p>
        </w:tc>
        <w:tc>
          <w:tcPr>
            <w:tcW w:w="85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金額</w:t>
            </w:r>
          </w:p>
        </w:tc>
        <w:tc>
          <w:tcPr>
            <w:tcW w:w="1666" w:type="dxa"/>
          </w:tcPr>
          <w:p w:rsidR="007D2FC0" w:rsidRPr="00333644" w:rsidRDefault="007D2FC0" w:rsidP="007D2FC0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收據</w:t>
            </w: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</w:t>
            </w:r>
          </w:p>
        </w:tc>
        <w:tc>
          <w:tcPr>
            <w:tcW w:w="4820" w:type="dxa"/>
          </w:tcPr>
          <w:p w:rsidR="00900E3C" w:rsidRPr="00333644" w:rsidRDefault="00ED3802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複丈費及建物測量</w:t>
            </w:r>
            <w:r w:rsidR="00900E3C">
              <w:rPr>
                <w:rFonts w:ascii="標楷體" w:eastAsia="標楷體" w:hAnsi="標楷體" w:hint="eastAsia"/>
                <w:szCs w:val="20"/>
              </w:rPr>
              <w:t>費(通霄地政事務所)</w:t>
            </w:r>
          </w:p>
        </w:tc>
        <w:tc>
          <w:tcPr>
            <w:tcW w:w="850" w:type="dxa"/>
          </w:tcPr>
          <w:p w:rsidR="00900E3C" w:rsidRPr="00333644" w:rsidRDefault="00ED3802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2,4</w:t>
            </w:r>
            <w:r w:rsidR="00900E3C">
              <w:rPr>
                <w:rFonts w:ascii="標楷體" w:eastAsia="標楷體" w:hAnsi="標楷體" w:hint="eastAsia"/>
                <w:szCs w:val="20"/>
              </w:rPr>
              <w:t>00</w:t>
            </w:r>
          </w:p>
        </w:tc>
        <w:tc>
          <w:tcPr>
            <w:tcW w:w="1666" w:type="dxa"/>
            <w:vMerge w:val="restart"/>
          </w:tcPr>
          <w:p w:rsidR="00900E3C" w:rsidRPr="00333644" w:rsidRDefault="00ED3802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附件二</w:t>
            </w:r>
          </w:p>
        </w:tc>
      </w:tr>
      <w:tr w:rsidR="00900E3C" w:rsidRPr="00333644" w:rsidTr="00376835">
        <w:tc>
          <w:tcPr>
            <w:tcW w:w="664" w:type="dxa"/>
          </w:tcPr>
          <w:p w:rsidR="00900E3C" w:rsidRPr="00333644" w:rsidRDefault="007905AF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</w:t>
            </w:r>
          </w:p>
        </w:tc>
        <w:tc>
          <w:tcPr>
            <w:tcW w:w="4820" w:type="dxa"/>
          </w:tcPr>
          <w:p w:rsidR="00900E3C" w:rsidRPr="00333644" w:rsidRDefault="00ED3802" w:rsidP="00376835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受理公務機關查詢解繳及變賣扣押股票費(凱基證券</w:t>
            </w:r>
            <w:r w:rsidR="005A6577">
              <w:rPr>
                <w:rFonts w:ascii="標楷體" w:eastAsia="標楷體" w:hAnsi="標楷體" w:hint="eastAsia"/>
                <w:szCs w:val="20"/>
              </w:rPr>
              <w:t>)</w:t>
            </w:r>
          </w:p>
        </w:tc>
        <w:tc>
          <w:tcPr>
            <w:tcW w:w="850" w:type="dxa"/>
          </w:tcPr>
          <w:p w:rsidR="00900E3C" w:rsidRPr="00333644" w:rsidRDefault="00ED3802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25</w:t>
            </w:r>
            <w:r w:rsidR="00900E3C">
              <w:rPr>
                <w:rFonts w:ascii="標楷體" w:eastAsia="標楷體" w:hAnsi="標楷體" w:hint="eastAsia"/>
                <w:szCs w:val="20"/>
              </w:rPr>
              <w:t>0</w:t>
            </w:r>
          </w:p>
        </w:tc>
        <w:tc>
          <w:tcPr>
            <w:tcW w:w="1666" w:type="dxa"/>
            <w:vMerge/>
          </w:tcPr>
          <w:p w:rsidR="00900E3C" w:rsidRPr="00333644" w:rsidRDefault="00900E3C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7D2FC0" w:rsidRPr="00333644" w:rsidTr="00376835">
        <w:tc>
          <w:tcPr>
            <w:tcW w:w="664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820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小計</w:t>
            </w:r>
          </w:p>
        </w:tc>
        <w:tc>
          <w:tcPr>
            <w:tcW w:w="850" w:type="dxa"/>
          </w:tcPr>
          <w:p w:rsidR="007D2FC0" w:rsidRPr="00333644" w:rsidRDefault="00ED3802" w:rsidP="00376835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2,650</w:t>
            </w:r>
          </w:p>
        </w:tc>
        <w:tc>
          <w:tcPr>
            <w:tcW w:w="1666" w:type="dxa"/>
          </w:tcPr>
          <w:p w:rsidR="007D2FC0" w:rsidRPr="00333644" w:rsidRDefault="007D2FC0" w:rsidP="00376835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7905AF" w:rsidRDefault="002737F2" w:rsidP="00F83302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依據盛華不動產估價師事務所所出具之不動產估價報告書，上(表一)編號4不動產估值為新台幣762,828元、預估土地增值稅為新台幣54,339元</w:t>
      </w:r>
      <w:r w:rsidR="007908FD">
        <w:rPr>
          <w:rFonts w:ascii="標楷體" w:eastAsia="標楷體" w:hAnsi="標楷體" w:hint="eastAsia"/>
          <w:sz w:val="28"/>
          <w:szCs w:val="28"/>
        </w:rPr>
        <w:t xml:space="preserve"> </w:t>
      </w:r>
      <w:r w:rsidR="00C81FF8">
        <w:rPr>
          <w:rFonts w:ascii="標楷體" w:eastAsia="標楷體" w:hAnsi="標楷體" w:hint="eastAsia"/>
          <w:sz w:val="28"/>
          <w:szCs w:val="28"/>
        </w:rPr>
        <w:t>(附件三)</w:t>
      </w:r>
      <w:r>
        <w:rPr>
          <w:rFonts w:ascii="標楷體" w:eastAsia="標楷體" w:hAnsi="標楷體" w:hint="eastAsia"/>
          <w:sz w:val="28"/>
          <w:szCs w:val="28"/>
        </w:rPr>
        <w:t>，考量產權持分拍賣不易，若</w:t>
      </w:r>
      <w:r w:rsidR="00C53D6C">
        <w:rPr>
          <w:rFonts w:ascii="標楷體" w:eastAsia="標楷體" w:hAnsi="標楷體" w:hint="eastAsia"/>
          <w:sz w:val="28"/>
          <w:szCs w:val="28"/>
        </w:rPr>
        <w:t>可</w:t>
      </w:r>
      <w:r>
        <w:rPr>
          <w:rFonts w:ascii="標楷體" w:eastAsia="標楷體" w:hAnsi="標楷體" w:hint="eastAsia"/>
          <w:sz w:val="28"/>
          <w:szCs w:val="28"/>
        </w:rPr>
        <w:t>三拍</w:t>
      </w:r>
      <w:r w:rsidR="00C53D6C">
        <w:rPr>
          <w:rFonts w:ascii="標楷體" w:eastAsia="標楷體" w:hAnsi="標楷體" w:hint="eastAsia"/>
          <w:sz w:val="28"/>
          <w:szCs w:val="28"/>
        </w:rPr>
        <w:t>拍出</w:t>
      </w:r>
      <w:r>
        <w:rPr>
          <w:rFonts w:ascii="標楷體" w:eastAsia="標楷體" w:hAnsi="標楷體" w:hint="eastAsia"/>
          <w:sz w:val="28"/>
          <w:szCs w:val="28"/>
        </w:rPr>
        <w:t xml:space="preserve">則可回收價值為新台幣 </w:t>
      </w:r>
      <w:r w:rsidR="007908FD">
        <w:rPr>
          <w:rFonts w:ascii="標楷體" w:eastAsia="標楷體" w:hAnsi="標楷體" w:hint="eastAsia"/>
          <w:sz w:val="28"/>
          <w:szCs w:val="28"/>
        </w:rPr>
        <w:t>433</w:t>
      </w:r>
      <w:r w:rsidR="00AB20EB">
        <w:rPr>
          <w:rFonts w:ascii="標楷體" w:eastAsia="標楷體" w:hAnsi="標楷體" w:hint="eastAsia"/>
          <w:sz w:val="28"/>
          <w:szCs w:val="28"/>
        </w:rPr>
        <w:t>,</w:t>
      </w:r>
      <w:r w:rsidR="007908FD">
        <w:rPr>
          <w:rFonts w:ascii="標楷體" w:eastAsia="標楷體" w:hAnsi="標楷體" w:hint="eastAsia"/>
          <w:sz w:val="28"/>
          <w:szCs w:val="28"/>
        </w:rPr>
        <w:t>870</w:t>
      </w:r>
      <w:r w:rsidR="00AB20EB">
        <w:rPr>
          <w:rFonts w:ascii="標楷體" w:eastAsia="標楷體" w:hAnsi="標楷體" w:hint="eastAsia"/>
          <w:sz w:val="28"/>
          <w:szCs w:val="28"/>
        </w:rPr>
        <w:t xml:space="preserve">元 </w:t>
      </w:r>
      <w:r>
        <w:rPr>
          <w:rFonts w:ascii="標楷體" w:eastAsia="標楷體" w:hAnsi="標楷體" w:hint="eastAsia"/>
          <w:sz w:val="28"/>
          <w:szCs w:val="28"/>
        </w:rPr>
        <w:t xml:space="preserve">(算式：762,828 x 0.8 x 0.8 </w:t>
      </w:r>
      <w:r>
        <w:rPr>
          <w:rFonts w:ascii="標楷體" w:eastAsia="標楷體" w:hAnsi="標楷體"/>
          <w:sz w:val="28"/>
          <w:szCs w:val="28"/>
        </w:rPr>
        <w:t>–</w:t>
      </w:r>
      <w:r>
        <w:rPr>
          <w:rFonts w:ascii="標楷體" w:eastAsia="標楷體" w:hAnsi="標楷體" w:hint="eastAsia"/>
          <w:sz w:val="28"/>
          <w:szCs w:val="28"/>
        </w:rPr>
        <w:t xml:space="preserve"> 54,339 = </w:t>
      </w:r>
      <w:r w:rsidR="007908FD">
        <w:rPr>
          <w:rFonts w:ascii="標楷體" w:eastAsia="標楷體" w:hAnsi="標楷體" w:hint="eastAsia"/>
          <w:sz w:val="28"/>
          <w:szCs w:val="28"/>
        </w:rPr>
        <w:t>433</w:t>
      </w:r>
      <w:r w:rsidR="00815F6D">
        <w:rPr>
          <w:rFonts w:ascii="標楷體" w:eastAsia="標楷體" w:hAnsi="標楷體" w:hint="eastAsia"/>
          <w:sz w:val="28"/>
          <w:szCs w:val="28"/>
        </w:rPr>
        <w:t>,</w:t>
      </w:r>
      <w:r w:rsidR="007908FD">
        <w:rPr>
          <w:rFonts w:ascii="標楷體" w:eastAsia="標楷體" w:hAnsi="標楷體" w:hint="eastAsia"/>
          <w:sz w:val="28"/>
          <w:szCs w:val="28"/>
        </w:rPr>
        <w:t>870</w:t>
      </w:r>
      <w:r w:rsidR="00AB20EB">
        <w:rPr>
          <w:rFonts w:ascii="標楷體" w:eastAsia="標楷體" w:hAnsi="標楷體" w:hint="eastAsia"/>
          <w:sz w:val="28"/>
          <w:szCs w:val="28"/>
        </w:rPr>
        <w:t>)，較之債務總額</w:t>
      </w:r>
      <w:r w:rsidR="00C53D6C">
        <w:rPr>
          <w:rFonts w:ascii="標楷體" w:eastAsia="標楷體" w:hAnsi="標楷體" w:hint="eastAsia"/>
          <w:sz w:val="28"/>
          <w:szCs w:val="28"/>
        </w:rPr>
        <w:t>約為新台幣</w:t>
      </w:r>
      <w:r w:rsidR="00AB20EB">
        <w:rPr>
          <w:rFonts w:ascii="標楷體" w:eastAsia="標楷體" w:hAnsi="標楷體" w:hint="eastAsia"/>
          <w:sz w:val="28"/>
          <w:szCs w:val="28"/>
        </w:rPr>
        <w:t xml:space="preserve"> </w:t>
      </w:r>
      <w:r w:rsidR="00C53D6C">
        <w:rPr>
          <w:rFonts w:ascii="標楷體" w:eastAsia="標楷體" w:hAnsi="標楷體" w:hint="eastAsia"/>
          <w:sz w:val="28"/>
          <w:szCs w:val="28"/>
        </w:rPr>
        <w:t>1,42</w:t>
      </w:r>
      <w:r w:rsidR="007908FD">
        <w:rPr>
          <w:rFonts w:ascii="標楷體" w:eastAsia="標楷體" w:hAnsi="標楷體" w:hint="eastAsia"/>
          <w:sz w:val="28"/>
          <w:szCs w:val="28"/>
        </w:rPr>
        <w:t>6</w:t>
      </w:r>
      <w:r w:rsidR="00C53D6C">
        <w:rPr>
          <w:rFonts w:ascii="標楷體" w:eastAsia="標楷體" w:hAnsi="標楷體" w:hint="eastAsia"/>
          <w:sz w:val="28"/>
          <w:szCs w:val="28"/>
        </w:rPr>
        <w:t>,382元</w:t>
      </w:r>
      <w:r w:rsidR="00AB20EB">
        <w:rPr>
          <w:rFonts w:ascii="標楷體" w:eastAsia="標楷體" w:hAnsi="標楷體" w:hint="eastAsia"/>
          <w:sz w:val="28"/>
          <w:szCs w:val="28"/>
        </w:rPr>
        <w:t xml:space="preserve">(計算式：1,325,000(訴訟標的) + 14,167(一審裁判費) + 10,600(強制執行費) + </w:t>
      </w:r>
      <w:r w:rsidR="00C53D6C">
        <w:rPr>
          <w:rFonts w:ascii="標楷體" w:eastAsia="標楷體" w:hAnsi="標楷體" w:hint="eastAsia"/>
          <w:sz w:val="28"/>
          <w:szCs w:val="28"/>
        </w:rPr>
        <w:t>21,615</w:t>
      </w:r>
      <w:r w:rsidR="00AB20EB">
        <w:rPr>
          <w:rFonts w:ascii="標楷體" w:eastAsia="標楷體" w:hAnsi="標楷體" w:hint="eastAsia"/>
          <w:sz w:val="28"/>
          <w:szCs w:val="28"/>
        </w:rPr>
        <w:t xml:space="preserve">(執行必要費用) + </w:t>
      </w:r>
      <w:r w:rsidR="007908FD">
        <w:rPr>
          <w:rFonts w:ascii="標楷體" w:eastAsia="標楷體" w:hAnsi="標楷體" w:hint="eastAsia"/>
          <w:sz w:val="28"/>
          <w:szCs w:val="28"/>
        </w:rPr>
        <w:t>55</w:t>
      </w:r>
      <w:r w:rsidR="00AB20EB">
        <w:rPr>
          <w:rFonts w:ascii="標楷體" w:eastAsia="標楷體" w:hAnsi="標楷體" w:hint="eastAsia"/>
          <w:sz w:val="28"/>
          <w:szCs w:val="28"/>
        </w:rPr>
        <w:t>,000(108/11/19起算利息(估))=1,4</w:t>
      </w:r>
      <w:r w:rsidR="00C53D6C">
        <w:rPr>
          <w:rFonts w:ascii="標楷體" w:eastAsia="標楷體" w:hAnsi="標楷體" w:hint="eastAsia"/>
          <w:sz w:val="28"/>
          <w:szCs w:val="28"/>
        </w:rPr>
        <w:t>2</w:t>
      </w:r>
      <w:r w:rsidR="00815F6D">
        <w:rPr>
          <w:rFonts w:ascii="標楷體" w:eastAsia="標楷體" w:hAnsi="標楷體" w:hint="eastAsia"/>
          <w:sz w:val="28"/>
          <w:szCs w:val="28"/>
        </w:rPr>
        <w:t>6</w:t>
      </w:r>
      <w:r w:rsidR="00C53D6C">
        <w:rPr>
          <w:rFonts w:ascii="標楷體" w:eastAsia="標楷體" w:hAnsi="標楷體" w:hint="eastAsia"/>
          <w:sz w:val="28"/>
          <w:szCs w:val="28"/>
        </w:rPr>
        <w:t>,382</w:t>
      </w:r>
      <w:r w:rsidR="00AB20EB">
        <w:rPr>
          <w:rFonts w:ascii="標楷體" w:eastAsia="標楷體" w:hAnsi="標楷體" w:hint="eastAsia"/>
          <w:sz w:val="28"/>
          <w:szCs w:val="28"/>
        </w:rPr>
        <w:t>)</w:t>
      </w:r>
      <w:r w:rsidR="00C53D6C">
        <w:rPr>
          <w:rFonts w:ascii="標楷體" w:eastAsia="標楷體" w:hAnsi="標楷體" w:hint="eastAsia"/>
          <w:sz w:val="28"/>
          <w:szCs w:val="28"/>
        </w:rPr>
        <w:t>，及可回收債權約120萬元間差額約為新台幣2</w:t>
      </w:r>
      <w:r w:rsidR="007908FD">
        <w:rPr>
          <w:rFonts w:ascii="標楷體" w:eastAsia="標楷體" w:hAnsi="標楷體" w:hint="eastAsia"/>
          <w:sz w:val="28"/>
          <w:szCs w:val="28"/>
        </w:rPr>
        <w:t>6</w:t>
      </w:r>
      <w:r w:rsidR="00C53D6C">
        <w:rPr>
          <w:rFonts w:ascii="標楷體" w:eastAsia="標楷體" w:hAnsi="標楷體" w:hint="eastAsia"/>
          <w:sz w:val="28"/>
          <w:szCs w:val="28"/>
        </w:rPr>
        <w:t>萬元</w:t>
      </w:r>
      <w:r w:rsidR="007908FD">
        <w:rPr>
          <w:rFonts w:ascii="標楷體" w:eastAsia="標楷體" w:hAnsi="標楷體" w:hint="eastAsia"/>
          <w:sz w:val="28"/>
          <w:szCs w:val="28"/>
        </w:rPr>
        <w:t>之2倍內</w:t>
      </w:r>
      <w:r w:rsidR="00E71BCD">
        <w:rPr>
          <w:rFonts w:ascii="標楷體" w:eastAsia="標楷體" w:hAnsi="標楷體" w:hint="eastAsia"/>
          <w:sz w:val="28"/>
          <w:szCs w:val="28"/>
        </w:rPr>
        <w:t>，債權人已盡力維護兩造權益，併此說明。</w:t>
      </w:r>
    </w:p>
    <w:p w:rsidR="00756DDD" w:rsidRPr="00756DDD" w:rsidRDefault="00756DDD" w:rsidP="00756DDD">
      <w:pPr>
        <w:spacing w:line="480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p w:rsidR="006554B5" w:rsidRDefault="0086113D" w:rsidP="0086113D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附件：</w:t>
      </w:r>
    </w:p>
    <w:p w:rsidR="0086113D" w:rsidRDefault="00DE1294" w:rsidP="0086113D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謝淑美調查局偵詢筆錄</w:t>
      </w:r>
      <w:r w:rsidR="00A47385">
        <w:rPr>
          <w:rFonts w:ascii="標楷體" w:eastAsia="標楷體" w:hAnsi="標楷體" w:hint="eastAsia"/>
          <w:sz w:val="28"/>
          <w:szCs w:val="28"/>
        </w:rPr>
        <w:t>摘要</w:t>
      </w:r>
      <w:r>
        <w:rPr>
          <w:rFonts w:ascii="標楷體" w:eastAsia="標楷體" w:hAnsi="標楷體" w:hint="eastAsia"/>
          <w:sz w:val="28"/>
          <w:szCs w:val="28"/>
        </w:rPr>
        <w:t>影本共1頁</w:t>
      </w:r>
      <w:r w:rsidR="0086113D">
        <w:rPr>
          <w:rFonts w:ascii="標楷體" w:eastAsia="標楷體" w:hAnsi="標楷體" w:hint="eastAsia"/>
          <w:sz w:val="28"/>
          <w:szCs w:val="28"/>
        </w:rPr>
        <w:t>。</w:t>
      </w:r>
    </w:p>
    <w:p w:rsidR="0086113D" w:rsidRDefault="00A47385" w:rsidP="0086113D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強制執行必要費用</w:t>
      </w:r>
      <w:r w:rsidR="0086113D" w:rsidRPr="0086113D">
        <w:rPr>
          <w:rFonts w:ascii="標楷體" w:eastAsia="標楷體" w:hAnsi="標楷體" w:hint="eastAsia"/>
          <w:sz w:val="28"/>
          <w:szCs w:val="28"/>
        </w:rPr>
        <w:t>收據</w:t>
      </w:r>
      <w:r w:rsidR="0086113D">
        <w:rPr>
          <w:rFonts w:ascii="標楷體" w:eastAsia="標楷體" w:hAnsi="標楷體" w:hint="eastAsia"/>
          <w:sz w:val="28"/>
          <w:szCs w:val="28"/>
        </w:rPr>
        <w:t>正</w:t>
      </w:r>
      <w:r w:rsidR="0086113D" w:rsidRPr="0086113D">
        <w:rPr>
          <w:rFonts w:ascii="標楷體" w:eastAsia="標楷體" w:hAnsi="標楷體" w:hint="eastAsia"/>
          <w:sz w:val="28"/>
          <w:szCs w:val="28"/>
        </w:rPr>
        <w:t>本</w:t>
      </w:r>
      <w:r>
        <w:rPr>
          <w:rFonts w:ascii="標楷體" w:eastAsia="標楷體" w:hAnsi="標楷體" w:hint="eastAsia"/>
          <w:sz w:val="28"/>
          <w:szCs w:val="28"/>
        </w:rPr>
        <w:t>2</w:t>
      </w:r>
      <w:r w:rsidR="0086113D">
        <w:rPr>
          <w:rFonts w:ascii="標楷體" w:eastAsia="標楷體" w:hAnsi="標楷體" w:hint="eastAsia"/>
          <w:sz w:val="28"/>
          <w:szCs w:val="28"/>
        </w:rPr>
        <w:t>件</w:t>
      </w:r>
      <w:r w:rsidR="0086113D" w:rsidRPr="0086113D">
        <w:rPr>
          <w:rFonts w:ascii="標楷體" w:eastAsia="標楷體" w:hAnsi="標楷體" w:hint="eastAsia"/>
          <w:sz w:val="28"/>
          <w:szCs w:val="28"/>
        </w:rPr>
        <w:t>共</w:t>
      </w:r>
      <w:r w:rsidR="00DE1294">
        <w:rPr>
          <w:rFonts w:ascii="標楷體" w:eastAsia="標楷體" w:hAnsi="標楷體" w:hint="eastAsia"/>
          <w:sz w:val="28"/>
          <w:szCs w:val="28"/>
        </w:rPr>
        <w:t>2</w:t>
      </w:r>
      <w:r w:rsidR="0086113D" w:rsidRPr="0086113D">
        <w:rPr>
          <w:rFonts w:ascii="標楷體" w:eastAsia="標楷體" w:hAnsi="標楷體" w:hint="eastAsia"/>
          <w:sz w:val="28"/>
          <w:szCs w:val="28"/>
        </w:rPr>
        <w:t>頁。</w:t>
      </w:r>
    </w:p>
    <w:p w:rsidR="002D4C40" w:rsidRDefault="002D4C40" w:rsidP="0086113D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盛華不動產估價報告書</w:t>
      </w:r>
      <w:r w:rsidR="00A47385">
        <w:rPr>
          <w:rFonts w:ascii="標楷體" w:eastAsia="標楷體" w:hAnsi="標楷體" w:hint="eastAsia"/>
          <w:sz w:val="28"/>
          <w:szCs w:val="28"/>
        </w:rPr>
        <w:t>摘要</w:t>
      </w:r>
      <w:r>
        <w:rPr>
          <w:rFonts w:ascii="標楷體" w:eastAsia="標楷體" w:hAnsi="標楷體" w:hint="eastAsia"/>
          <w:sz w:val="28"/>
          <w:szCs w:val="28"/>
        </w:rPr>
        <w:t>影本共1頁</w:t>
      </w:r>
      <w:r w:rsidRPr="0086113D">
        <w:rPr>
          <w:rFonts w:ascii="標楷體" w:eastAsia="標楷體" w:hAnsi="標楷體" w:hint="eastAsia"/>
          <w:sz w:val="28"/>
          <w:szCs w:val="28"/>
        </w:rPr>
        <w:t>。</w:t>
      </w:r>
    </w:p>
    <w:p w:rsidR="0086113D" w:rsidRPr="0086113D" w:rsidRDefault="0086113D" w:rsidP="0086113D">
      <w:pPr>
        <w:pStyle w:val="ad"/>
        <w:spacing w:line="48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2197" w:rsidRDefault="003A2197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423D8C">
        <w:rPr>
          <w:rFonts w:ascii="標楷體" w:eastAsia="標楷體" w:hAnsi="標楷體" w:hint="eastAsia"/>
          <w:sz w:val="28"/>
          <w:szCs w:val="28"/>
        </w:rPr>
        <w:t>民事執行處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</w:t>
      </w:r>
      <w:r w:rsidR="00C81FF8">
        <w:rPr>
          <w:rFonts w:ascii="標楷體" w:eastAsia="標楷體" w:hAnsi="標楷體" w:hint="eastAsia"/>
          <w:sz w:val="28"/>
          <w:szCs w:val="28"/>
        </w:rPr>
        <w:t>9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</w:t>
      </w:r>
      <w:r w:rsidR="00611F93">
        <w:rPr>
          <w:rFonts w:ascii="標楷體" w:eastAsia="標楷體" w:hAnsi="標楷體" w:hint="eastAsia"/>
          <w:sz w:val="28"/>
          <w:szCs w:val="28"/>
        </w:rPr>
        <w:t xml:space="preserve"> </w:t>
      </w:r>
      <w:r w:rsidR="009034C3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801" w:rsidRDefault="00743801" w:rsidP="00A13A54">
      <w:r>
        <w:separator/>
      </w:r>
    </w:p>
  </w:endnote>
  <w:endnote w:type="continuationSeparator" w:id="1">
    <w:p w:rsidR="00743801" w:rsidRDefault="00743801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477CE5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815F6D" w:rsidRPr="00815F6D">
          <w:rPr>
            <w:noProof/>
            <w:lang w:val="zh-TW"/>
          </w:rPr>
          <w:t>3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801" w:rsidRDefault="00743801" w:rsidP="00A13A54">
      <w:r>
        <w:separator/>
      </w:r>
    </w:p>
  </w:footnote>
  <w:footnote w:type="continuationSeparator" w:id="1">
    <w:p w:rsidR="00743801" w:rsidRDefault="00743801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B8402D1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5A5A7A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14A2C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B18B9"/>
    <w:rsid w:val="000C0258"/>
    <w:rsid w:val="000C0A98"/>
    <w:rsid w:val="000C20CC"/>
    <w:rsid w:val="000C7787"/>
    <w:rsid w:val="000D3251"/>
    <w:rsid w:val="000D54A0"/>
    <w:rsid w:val="000D5A40"/>
    <w:rsid w:val="000D6207"/>
    <w:rsid w:val="000D67C2"/>
    <w:rsid w:val="000F0A4B"/>
    <w:rsid w:val="000F555E"/>
    <w:rsid w:val="00114049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57536"/>
    <w:rsid w:val="00163C83"/>
    <w:rsid w:val="00166F52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5D51"/>
    <w:rsid w:val="001D6091"/>
    <w:rsid w:val="001D6475"/>
    <w:rsid w:val="001E1FEC"/>
    <w:rsid w:val="001F1F92"/>
    <w:rsid w:val="001F61ED"/>
    <w:rsid w:val="002056E3"/>
    <w:rsid w:val="00206EA1"/>
    <w:rsid w:val="00207300"/>
    <w:rsid w:val="00207767"/>
    <w:rsid w:val="00222C6D"/>
    <w:rsid w:val="00235B5E"/>
    <w:rsid w:val="0023644E"/>
    <w:rsid w:val="00236938"/>
    <w:rsid w:val="00237C41"/>
    <w:rsid w:val="00246C98"/>
    <w:rsid w:val="00253268"/>
    <w:rsid w:val="00253DD7"/>
    <w:rsid w:val="002737F2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D4C40"/>
    <w:rsid w:val="002E57AF"/>
    <w:rsid w:val="002F1CB4"/>
    <w:rsid w:val="002F3DBC"/>
    <w:rsid w:val="003015AA"/>
    <w:rsid w:val="0030639F"/>
    <w:rsid w:val="003072C6"/>
    <w:rsid w:val="003100AF"/>
    <w:rsid w:val="00310994"/>
    <w:rsid w:val="00312162"/>
    <w:rsid w:val="00313E0D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1176"/>
    <w:rsid w:val="003944B1"/>
    <w:rsid w:val="00394B35"/>
    <w:rsid w:val="003962ED"/>
    <w:rsid w:val="003A1732"/>
    <w:rsid w:val="003A2197"/>
    <w:rsid w:val="003A2246"/>
    <w:rsid w:val="003A5DF6"/>
    <w:rsid w:val="003A7C89"/>
    <w:rsid w:val="003B2AA4"/>
    <w:rsid w:val="003C5DA9"/>
    <w:rsid w:val="003D2D87"/>
    <w:rsid w:val="003D5884"/>
    <w:rsid w:val="003D7C48"/>
    <w:rsid w:val="003E2667"/>
    <w:rsid w:val="003F4B82"/>
    <w:rsid w:val="003F7B07"/>
    <w:rsid w:val="0040057F"/>
    <w:rsid w:val="00403D09"/>
    <w:rsid w:val="00423D8C"/>
    <w:rsid w:val="0043401C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77CE5"/>
    <w:rsid w:val="004966C2"/>
    <w:rsid w:val="0049750B"/>
    <w:rsid w:val="004A7E57"/>
    <w:rsid w:val="004B2A55"/>
    <w:rsid w:val="004B6063"/>
    <w:rsid w:val="004D6CF7"/>
    <w:rsid w:val="004E19D6"/>
    <w:rsid w:val="004E26C6"/>
    <w:rsid w:val="004F12D0"/>
    <w:rsid w:val="004F7220"/>
    <w:rsid w:val="005005D0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6577"/>
    <w:rsid w:val="005A74F3"/>
    <w:rsid w:val="005B17A1"/>
    <w:rsid w:val="005B17E4"/>
    <w:rsid w:val="005B73B7"/>
    <w:rsid w:val="005C5604"/>
    <w:rsid w:val="005C63F9"/>
    <w:rsid w:val="005D0732"/>
    <w:rsid w:val="005D31BE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BA6"/>
    <w:rsid w:val="00611F93"/>
    <w:rsid w:val="006212D1"/>
    <w:rsid w:val="00642390"/>
    <w:rsid w:val="00652498"/>
    <w:rsid w:val="006554B5"/>
    <w:rsid w:val="00661CFE"/>
    <w:rsid w:val="00665AD1"/>
    <w:rsid w:val="00667D6C"/>
    <w:rsid w:val="0067656A"/>
    <w:rsid w:val="00676EB1"/>
    <w:rsid w:val="00677A41"/>
    <w:rsid w:val="00683A99"/>
    <w:rsid w:val="00693AD6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3A26"/>
    <w:rsid w:val="006E4DF0"/>
    <w:rsid w:val="006E68C1"/>
    <w:rsid w:val="007005E6"/>
    <w:rsid w:val="00701A1A"/>
    <w:rsid w:val="007027BE"/>
    <w:rsid w:val="00716701"/>
    <w:rsid w:val="00721E66"/>
    <w:rsid w:val="00726BEA"/>
    <w:rsid w:val="00730268"/>
    <w:rsid w:val="00734A23"/>
    <w:rsid w:val="007350E6"/>
    <w:rsid w:val="007372EB"/>
    <w:rsid w:val="00741F76"/>
    <w:rsid w:val="00743801"/>
    <w:rsid w:val="00747963"/>
    <w:rsid w:val="00750E27"/>
    <w:rsid w:val="0075335B"/>
    <w:rsid w:val="00756DDD"/>
    <w:rsid w:val="0076323B"/>
    <w:rsid w:val="00772457"/>
    <w:rsid w:val="00780241"/>
    <w:rsid w:val="00781D74"/>
    <w:rsid w:val="007848B0"/>
    <w:rsid w:val="007905AF"/>
    <w:rsid w:val="007908FD"/>
    <w:rsid w:val="007954C8"/>
    <w:rsid w:val="007A410F"/>
    <w:rsid w:val="007B6DCF"/>
    <w:rsid w:val="007B6F6D"/>
    <w:rsid w:val="007C02EE"/>
    <w:rsid w:val="007C3CA7"/>
    <w:rsid w:val="007C6825"/>
    <w:rsid w:val="007D2FC0"/>
    <w:rsid w:val="007F221E"/>
    <w:rsid w:val="007F5A96"/>
    <w:rsid w:val="00802F37"/>
    <w:rsid w:val="00806476"/>
    <w:rsid w:val="00814B52"/>
    <w:rsid w:val="008157C8"/>
    <w:rsid w:val="00815F6D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113D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E0141"/>
    <w:rsid w:val="008F71AE"/>
    <w:rsid w:val="00900E3C"/>
    <w:rsid w:val="009034C3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876A4"/>
    <w:rsid w:val="00996DF7"/>
    <w:rsid w:val="009978D0"/>
    <w:rsid w:val="00997D85"/>
    <w:rsid w:val="009A6631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365CF"/>
    <w:rsid w:val="00A43CE3"/>
    <w:rsid w:val="00A45B81"/>
    <w:rsid w:val="00A46D21"/>
    <w:rsid w:val="00A47385"/>
    <w:rsid w:val="00A51817"/>
    <w:rsid w:val="00A57647"/>
    <w:rsid w:val="00A61E37"/>
    <w:rsid w:val="00A740B0"/>
    <w:rsid w:val="00A7472C"/>
    <w:rsid w:val="00A829DF"/>
    <w:rsid w:val="00AA54F0"/>
    <w:rsid w:val="00AA7BB7"/>
    <w:rsid w:val="00AB20EB"/>
    <w:rsid w:val="00AB2C49"/>
    <w:rsid w:val="00AB4169"/>
    <w:rsid w:val="00AB5C35"/>
    <w:rsid w:val="00AD128E"/>
    <w:rsid w:val="00AD2828"/>
    <w:rsid w:val="00AD2BE5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35004"/>
    <w:rsid w:val="00B45840"/>
    <w:rsid w:val="00B462F2"/>
    <w:rsid w:val="00B512FF"/>
    <w:rsid w:val="00B527D2"/>
    <w:rsid w:val="00B541FB"/>
    <w:rsid w:val="00B5541C"/>
    <w:rsid w:val="00B62C1F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D0041"/>
    <w:rsid w:val="00BD09D0"/>
    <w:rsid w:val="00BD2EFC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02681"/>
    <w:rsid w:val="00C227B7"/>
    <w:rsid w:val="00C24938"/>
    <w:rsid w:val="00C33625"/>
    <w:rsid w:val="00C33836"/>
    <w:rsid w:val="00C354AC"/>
    <w:rsid w:val="00C509D6"/>
    <w:rsid w:val="00C53D6C"/>
    <w:rsid w:val="00C61B8F"/>
    <w:rsid w:val="00C640C4"/>
    <w:rsid w:val="00C7044B"/>
    <w:rsid w:val="00C72B6A"/>
    <w:rsid w:val="00C81FF8"/>
    <w:rsid w:val="00C90408"/>
    <w:rsid w:val="00C91ACF"/>
    <w:rsid w:val="00CA0DAF"/>
    <w:rsid w:val="00CB5058"/>
    <w:rsid w:val="00CC674A"/>
    <w:rsid w:val="00CD0E6E"/>
    <w:rsid w:val="00CD22C6"/>
    <w:rsid w:val="00CD242B"/>
    <w:rsid w:val="00CD37A0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C745B"/>
    <w:rsid w:val="00DD543B"/>
    <w:rsid w:val="00DD6079"/>
    <w:rsid w:val="00DD791F"/>
    <w:rsid w:val="00DE1294"/>
    <w:rsid w:val="00DE5B14"/>
    <w:rsid w:val="00DF13ED"/>
    <w:rsid w:val="00E0155E"/>
    <w:rsid w:val="00E04940"/>
    <w:rsid w:val="00E150C9"/>
    <w:rsid w:val="00E22A97"/>
    <w:rsid w:val="00E26592"/>
    <w:rsid w:val="00E278C8"/>
    <w:rsid w:val="00E342AA"/>
    <w:rsid w:val="00E4087F"/>
    <w:rsid w:val="00E42FCD"/>
    <w:rsid w:val="00E46261"/>
    <w:rsid w:val="00E50BB6"/>
    <w:rsid w:val="00E60734"/>
    <w:rsid w:val="00E63EF4"/>
    <w:rsid w:val="00E70433"/>
    <w:rsid w:val="00E71BCD"/>
    <w:rsid w:val="00E8234C"/>
    <w:rsid w:val="00E94556"/>
    <w:rsid w:val="00E9666D"/>
    <w:rsid w:val="00E97583"/>
    <w:rsid w:val="00EA3DB6"/>
    <w:rsid w:val="00EB0133"/>
    <w:rsid w:val="00EB371D"/>
    <w:rsid w:val="00EB4725"/>
    <w:rsid w:val="00EB6511"/>
    <w:rsid w:val="00EC4D7C"/>
    <w:rsid w:val="00EC6543"/>
    <w:rsid w:val="00EC7316"/>
    <w:rsid w:val="00ED224C"/>
    <w:rsid w:val="00ED3802"/>
    <w:rsid w:val="00F05D85"/>
    <w:rsid w:val="00F10DD6"/>
    <w:rsid w:val="00F13F4C"/>
    <w:rsid w:val="00F20468"/>
    <w:rsid w:val="00F238B7"/>
    <w:rsid w:val="00F30DAF"/>
    <w:rsid w:val="00F45E58"/>
    <w:rsid w:val="00F5133A"/>
    <w:rsid w:val="00F52FFD"/>
    <w:rsid w:val="00F56EE0"/>
    <w:rsid w:val="00F60B5D"/>
    <w:rsid w:val="00F64B47"/>
    <w:rsid w:val="00F65754"/>
    <w:rsid w:val="00F660A1"/>
    <w:rsid w:val="00F66BA9"/>
    <w:rsid w:val="00F74B9D"/>
    <w:rsid w:val="00F83130"/>
    <w:rsid w:val="00F83302"/>
    <w:rsid w:val="00F87AEC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03D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238</Words>
  <Characters>1362</Characters>
  <Application>Microsoft Office Word</Application>
  <DocSecurity>0</DocSecurity>
  <Lines>11</Lines>
  <Paragraphs>3</Paragraphs>
  <ScaleCrop>false</ScaleCrop>
  <Company>Innolux Corp.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26</cp:revision>
  <cp:lastPrinted>2020-09-04T02:27:00Z</cp:lastPrinted>
  <dcterms:created xsi:type="dcterms:W3CDTF">2020-09-04T00:05:00Z</dcterms:created>
  <dcterms:modified xsi:type="dcterms:W3CDTF">2020-09-04T03:16:00Z</dcterms:modified>
</cp:coreProperties>
</file>