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2B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bookmarkStart w:id="0" w:name="_Toc340234009"/>
      <w:bookmarkStart w:id="1" w:name="_Toc342383863"/>
      <w:r w:rsidRPr="0029195B">
        <w:rPr>
          <w:rFonts w:ascii="標楷體" w:eastAsia="標楷體" w:hAnsi="標楷體" w:hint="eastAsia"/>
          <w:b w:val="0"/>
          <w:sz w:val="40"/>
          <w:szCs w:val="40"/>
        </w:rPr>
        <w:t>民事聲請狀</w:t>
      </w:r>
      <w:r w:rsidR="007F7780" w:rsidRPr="0004350F">
        <w:rPr>
          <w:rFonts w:ascii="標楷體" w:eastAsia="標楷體" w:hAnsi="標楷體" w:hint="eastAsia"/>
          <w:b w:val="0"/>
          <w:sz w:val="40"/>
          <w:szCs w:val="40"/>
        </w:rPr>
        <w:t>（假執行</w:t>
      </w:r>
      <w:r w:rsidRPr="0004350F">
        <w:rPr>
          <w:rFonts w:ascii="標楷體" w:eastAsia="標楷體" w:hAnsi="標楷體" w:hint="eastAsia"/>
          <w:b w:val="0"/>
          <w:sz w:val="40"/>
          <w:szCs w:val="40"/>
        </w:rPr>
        <w:t>）</w:t>
      </w:r>
      <w:bookmarkEnd w:id="0"/>
      <w:bookmarkEnd w:id="1"/>
    </w:p>
    <w:p w:rsidR="000E2E05" w:rsidRPr="00EB0268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r w:rsidRPr="00EB0268">
        <w:rPr>
          <w:rFonts w:ascii="標楷體" w:eastAsia="標楷體" w:hAnsi="標楷體" w:hint="eastAsia"/>
          <w:b w:val="0"/>
          <w:sz w:val="28"/>
          <w:szCs w:val="28"/>
        </w:rPr>
        <w:t>訴訟標的金額或價額：新臺幣</w:t>
      </w:r>
      <w:r w:rsidR="007F7780" w:rsidRPr="00344799">
        <w:rPr>
          <w:rFonts w:ascii="標楷體" w:eastAsia="標楷體" w:hAnsi="標楷體" w:hint="eastAsia"/>
          <w:b w:val="0"/>
          <w:sz w:val="28"/>
          <w:szCs w:val="28"/>
        </w:rPr>
        <w:t>1,325,000</w:t>
      </w:r>
      <w:r w:rsidRPr="00EB0268">
        <w:rPr>
          <w:rFonts w:ascii="標楷體" w:eastAsia="標楷體" w:hAnsi="標楷體" w:hint="eastAsia"/>
          <w:b w:val="0"/>
          <w:sz w:val="28"/>
          <w:szCs w:val="28"/>
        </w:rPr>
        <w:t>元</w:t>
      </w:r>
    </w:p>
    <w:p w:rsidR="000B2074" w:rsidRDefault="000E2E05" w:rsidP="0029195B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債權人：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陳鴻泰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0B2074" w:rsidRPr="000B207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0B2074">
        <w:rPr>
          <w:rFonts w:ascii="標楷體" w:eastAsia="標楷體" w:hAnsi="標楷體" w:hint="eastAsia"/>
          <w:sz w:val="28"/>
          <w:szCs w:val="28"/>
        </w:rPr>
        <w:t>H120413814</w:t>
      </w:r>
    </w:p>
    <w:p w:rsidR="000E2E05" w:rsidRPr="0029195B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 xml:space="preserve">臺南市東區崇德十七街37號         </w:t>
      </w:r>
    </w:p>
    <w:p w:rsidR="000E2E05" w:rsidRPr="0029195B" w:rsidRDefault="000E2E05" w:rsidP="0029195B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 w:rsidRPr="0029195B">
        <w:rPr>
          <w:rFonts w:ascii="標楷體" w:eastAsia="標楷體" w:hAnsi="標楷體" w:hint="eastAsia"/>
          <w:sz w:val="28"/>
          <w:szCs w:val="28"/>
        </w:rPr>
        <w:t>電話：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0963169752</w:t>
      </w:r>
    </w:p>
    <w:p w:rsidR="000B2074" w:rsidRDefault="000E2E05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王寶琴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C64DAD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K220360983</w:t>
      </w:r>
    </w:p>
    <w:p w:rsid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臺南市東區崇德十七街126巷19號5樓</w:t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</w:t>
      </w:r>
    </w:p>
    <w:p w:rsidR="000B2074" w:rsidRDefault="007F7780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謝淑美　</w:t>
      </w:r>
      <w:r w:rsidR="00CF3A9B">
        <w:rPr>
          <w:rFonts w:ascii="標楷體" w:eastAsia="標楷體" w:hAnsi="標楷體" w:hint="eastAsia"/>
          <w:sz w:val="28"/>
          <w:szCs w:val="28"/>
        </w:rPr>
        <w:tab/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L222415525</w:t>
      </w:r>
    </w:p>
    <w:p w:rsidR="000E2E05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7F7780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嘉義縣民雄鄉東湖村東勢湖33號之15</w:t>
      </w:r>
    </w:p>
    <w:p w:rsidR="008E463F" w:rsidRP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居：嘉義縣民雄鄉北斗村光明二街302號</w:t>
      </w:r>
    </w:p>
    <w:p w:rsidR="000E2E05" w:rsidRPr="0029195B" w:rsidRDefault="000E2E05" w:rsidP="0029195B">
      <w:pPr>
        <w:pStyle w:val="a8"/>
        <w:spacing w:before="240"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sz w:val="28"/>
        </w:rPr>
        <w:t>為聲請強制執行事</w:t>
      </w:r>
      <w:r w:rsidRPr="0029195B">
        <w:rPr>
          <w:rFonts w:ascii="標楷體" w:eastAsia="標楷體" w:hAnsi="標楷體" w:hint="eastAsia"/>
          <w:b w:val="0"/>
          <w:sz w:val="28"/>
        </w:rPr>
        <w:t>：</w:t>
      </w:r>
    </w:p>
    <w:p w:rsidR="000E2E05" w:rsidRDefault="000E2E05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請求事項</w:t>
      </w:r>
    </w:p>
    <w:p w:rsidR="00336B10" w:rsidRDefault="00E841D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7F7780">
        <w:rPr>
          <w:rFonts w:ascii="標楷體" w:eastAsia="標楷體" w:hAnsi="標楷體" w:hint="eastAsia"/>
          <w:b w:val="0"/>
          <w:sz w:val="28"/>
        </w:rPr>
        <w:t>債務人應連帶給付新臺幣</w:t>
      </w:r>
      <w:r w:rsidR="00336B10">
        <w:rPr>
          <w:rFonts w:ascii="標楷體" w:eastAsia="標楷體" w:hAnsi="標楷體" w:hint="eastAsia"/>
          <w:b w:val="0"/>
          <w:sz w:val="28"/>
        </w:rPr>
        <w:t>1,325,000</w:t>
      </w:r>
      <w:r w:rsidRPr="007F7780">
        <w:rPr>
          <w:rFonts w:ascii="標楷體" w:eastAsia="標楷體" w:hAnsi="標楷體" w:hint="eastAsia"/>
          <w:b w:val="0"/>
          <w:sz w:val="28"/>
        </w:rPr>
        <w:t>元，</w:t>
      </w:r>
      <w:r>
        <w:rPr>
          <w:rFonts w:ascii="標楷體" w:eastAsia="標楷體" w:hAnsi="標楷體" w:hint="eastAsia"/>
          <w:b w:val="0"/>
          <w:sz w:val="28"/>
        </w:rPr>
        <w:t>及</w:t>
      </w:r>
      <w:r w:rsidR="00336B10">
        <w:rPr>
          <w:rFonts w:ascii="標楷體" w:eastAsia="標楷體" w:hAnsi="標楷體" w:hint="eastAsia"/>
          <w:b w:val="0"/>
          <w:sz w:val="28"/>
        </w:rPr>
        <w:t>自民國108年11月19</w:t>
      </w:r>
      <w:r w:rsidRPr="007F7780">
        <w:rPr>
          <w:rFonts w:ascii="標楷體" w:eastAsia="標楷體" w:hAnsi="標楷體" w:hint="eastAsia"/>
          <w:b w:val="0"/>
          <w:sz w:val="28"/>
        </w:rPr>
        <w:t>日起</w:t>
      </w:r>
      <w:r w:rsidR="00336B10">
        <w:rPr>
          <w:rFonts w:ascii="標楷體" w:eastAsia="標楷體" w:hAnsi="標楷體" w:hint="eastAsia"/>
          <w:b w:val="0"/>
          <w:sz w:val="28"/>
        </w:rPr>
        <w:t>至清償日止，按年利率5%之利息</w:t>
      </w:r>
      <w:r w:rsidR="00336B10" w:rsidRPr="00DB4176">
        <w:rPr>
          <w:rFonts w:ascii="標楷體" w:eastAsia="標楷體" w:hAnsi="標楷體" w:hint="eastAsia"/>
          <w:b w:val="0"/>
          <w:sz w:val="28"/>
        </w:rPr>
        <w:t>。</w:t>
      </w:r>
    </w:p>
    <w:p w:rsidR="00E841D2" w:rsidRDefault="00336B10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債務人應連帶負擔一審裁判費新台幣14,167元</w:t>
      </w:r>
      <w:r w:rsidRPr="00DB4176">
        <w:rPr>
          <w:rFonts w:ascii="標楷體" w:eastAsia="標楷體" w:hAnsi="標楷體" w:hint="eastAsia"/>
          <w:b w:val="0"/>
          <w:sz w:val="28"/>
        </w:rPr>
        <w:t>。</w:t>
      </w:r>
    </w:p>
    <w:p w:rsidR="00E841D2" w:rsidRDefault="001D0E7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強制</w:t>
      </w:r>
      <w:r w:rsidR="00E841D2" w:rsidRPr="00DB4176">
        <w:rPr>
          <w:rFonts w:ascii="標楷體" w:eastAsia="標楷體" w:hAnsi="標楷體" w:hint="eastAsia"/>
          <w:b w:val="0"/>
          <w:sz w:val="28"/>
        </w:rPr>
        <w:t>執行程序</w:t>
      </w:r>
      <w:r w:rsidR="00E963E2">
        <w:rPr>
          <w:rFonts w:ascii="標楷體" w:eastAsia="標楷體" w:hAnsi="標楷體" w:hint="eastAsia"/>
          <w:b w:val="0"/>
          <w:sz w:val="28"/>
        </w:rPr>
        <w:t>所產生</w:t>
      </w:r>
      <w:r w:rsidR="00711968">
        <w:rPr>
          <w:rFonts w:ascii="標楷體" w:eastAsia="標楷體" w:hAnsi="標楷體" w:hint="eastAsia"/>
          <w:b w:val="0"/>
          <w:sz w:val="28"/>
        </w:rPr>
        <w:t>相關</w:t>
      </w:r>
      <w:r w:rsidR="00E841D2" w:rsidRPr="00DB4176">
        <w:rPr>
          <w:rFonts w:ascii="標楷體" w:eastAsia="標楷體" w:hAnsi="標楷體" w:hint="eastAsia"/>
          <w:b w:val="0"/>
          <w:sz w:val="28"/>
        </w:rPr>
        <w:t>費用由債務人</w:t>
      </w:r>
      <w:r w:rsidR="00951945">
        <w:rPr>
          <w:rFonts w:ascii="標楷體" w:eastAsia="標楷體" w:hAnsi="標楷體" w:hint="eastAsia"/>
          <w:b w:val="0"/>
          <w:sz w:val="28"/>
        </w:rPr>
        <w:t>連帶</w:t>
      </w:r>
      <w:r w:rsidR="00E841D2" w:rsidRPr="00DB4176">
        <w:rPr>
          <w:rFonts w:ascii="標楷體" w:eastAsia="標楷體" w:hAnsi="標楷體" w:hint="eastAsia"/>
          <w:b w:val="0"/>
          <w:sz w:val="28"/>
        </w:rPr>
        <w:t>負擔。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執行名義</w:t>
      </w:r>
    </w:p>
    <w:p w:rsidR="00E841D2" w:rsidRDefault="00E841D2" w:rsidP="006C5786">
      <w:pPr>
        <w:pStyle w:val="ab"/>
        <w:numPr>
          <w:ilvl w:val="0"/>
          <w:numId w:val="1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台灣臺南地方法院108年訴字</w:t>
      </w:r>
      <w:r w:rsidR="008B7028">
        <w:rPr>
          <w:rFonts w:ascii="標楷體" w:eastAsia="標楷體" w:hAnsi="標楷體" w:hint="eastAsia"/>
          <w:b w:val="0"/>
          <w:sz w:val="28"/>
        </w:rPr>
        <w:t>第</w:t>
      </w:r>
      <w:r>
        <w:rPr>
          <w:rFonts w:ascii="標楷體" w:eastAsia="標楷體" w:hAnsi="標楷體" w:hint="eastAsia"/>
          <w:b w:val="0"/>
          <w:sz w:val="28"/>
        </w:rPr>
        <w:t>1746號民事判決正本。</w:t>
      </w:r>
    </w:p>
    <w:p w:rsidR="006C5786" w:rsidRPr="00E841D2" w:rsidRDefault="006C5786" w:rsidP="006C5786">
      <w:pPr>
        <w:pStyle w:val="ab"/>
        <w:numPr>
          <w:ilvl w:val="0"/>
          <w:numId w:val="1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繼續執行紀錄表正本。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執行標的</w:t>
      </w:r>
    </w:p>
    <w:p w:rsidR="00F8076A" w:rsidRDefault="00C13FA4" w:rsidP="00951945">
      <w:pPr>
        <w:pStyle w:val="ab"/>
        <w:numPr>
          <w:ilvl w:val="0"/>
          <w:numId w:val="1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王寶琴</w:t>
      </w:r>
      <w:r w:rsidR="006C5786">
        <w:rPr>
          <w:rFonts w:ascii="標楷體" w:eastAsia="標楷體" w:hAnsi="標楷體" w:hint="eastAsia"/>
          <w:b w:val="0"/>
          <w:sz w:val="28"/>
        </w:rPr>
        <w:t>股票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711968" w:rsidRDefault="00B31809" w:rsidP="008E3109">
      <w:pPr>
        <w:pStyle w:val="ab"/>
        <w:spacing w:line="480" w:lineRule="exact"/>
        <w:ind w:left="960"/>
        <w:jc w:val="both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</w:t>
      </w:r>
      <w:r w:rsidR="00127C1E" w:rsidRPr="00C93F6D">
        <w:rPr>
          <w:rFonts w:ascii="標楷體" w:eastAsia="標楷體" w:hAnsi="標楷體" w:hint="eastAsia"/>
          <w:sz w:val="28"/>
        </w:rPr>
        <w:t>臺灣臺南地方法院109年度司執</w:t>
      </w:r>
      <w:r w:rsidR="00B72CDD" w:rsidRPr="00C93F6D">
        <w:rPr>
          <w:rFonts w:ascii="標楷體" w:eastAsia="標楷體" w:hAnsi="標楷體" w:hint="eastAsia"/>
          <w:sz w:val="28"/>
        </w:rPr>
        <w:t>賢</w:t>
      </w:r>
      <w:r w:rsidR="00127C1E" w:rsidRPr="00C93F6D">
        <w:rPr>
          <w:rFonts w:ascii="標楷體" w:eastAsia="標楷體" w:hAnsi="標楷體" w:hint="eastAsia"/>
          <w:sz w:val="28"/>
        </w:rPr>
        <w:t>字第55924</w:t>
      </w:r>
      <w:r w:rsidR="00127C1E" w:rsidRPr="00B31809">
        <w:rPr>
          <w:rFonts w:ascii="標楷體" w:eastAsia="標楷體" w:hAnsi="標楷體" w:hint="eastAsia"/>
          <w:b w:val="0"/>
          <w:sz w:val="28"/>
        </w:rPr>
        <w:t>號</w:t>
      </w:r>
      <w:r w:rsidR="00127C1E">
        <w:rPr>
          <w:rFonts w:ascii="標楷體" w:eastAsia="標楷體" w:hAnsi="標楷體" w:hint="eastAsia"/>
          <w:b w:val="0"/>
          <w:sz w:val="28"/>
        </w:rPr>
        <w:t>雖已於109年7、8月間完成債務人王寶琴之股票扣押拍賣，但</w:t>
      </w:r>
      <w:r w:rsidR="006F5ED3">
        <w:rPr>
          <w:rFonts w:ascii="標楷體" w:eastAsia="標楷體" w:hAnsi="標楷體" w:hint="eastAsia"/>
          <w:b w:val="0"/>
          <w:sz w:val="28"/>
        </w:rPr>
        <w:t>王寶琴</w:t>
      </w:r>
      <w:r w:rsidR="00472C81">
        <w:rPr>
          <w:rFonts w:ascii="標楷體" w:eastAsia="標楷體" w:hAnsi="標楷體" w:hint="eastAsia"/>
          <w:b w:val="0"/>
          <w:sz w:val="28"/>
        </w:rPr>
        <w:t>又</w:t>
      </w:r>
      <w:r w:rsidR="00127C1E">
        <w:rPr>
          <w:rFonts w:ascii="標楷體" w:eastAsia="標楷體" w:hAnsi="標楷體" w:hint="eastAsia"/>
          <w:b w:val="0"/>
          <w:sz w:val="28"/>
        </w:rPr>
        <w:t>於109年9月23日具狀表示仍有股票可以</w:t>
      </w:r>
      <w:r>
        <w:rPr>
          <w:rFonts w:ascii="標楷體" w:eastAsia="標楷體" w:hAnsi="標楷體" w:hint="eastAsia"/>
          <w:b w:val="0"/>
          <w:sz w:val="28"/>
        </w:rPr>
        <w:t>拍賣</w:t>
      </w:r>
      <w:r w:rsidR="00127C1E">
        <w:rPr>
          <w:rFonts w:ascii="標楷體" w:eastAsia="標楷體" w:hAnsi="標楷體" w:hint="eastAsia"/>
          <w:b w:val="0"/>
          <w:sz w:val="28"/>
        </w:rPr>
        <w:t>清償</w:t>
      </w:r>
      <w:r>
        <w:rPr>
          <w:rFonts w:ascii="標楷體" w:eastAsia="標楷體" w:hAnsi="標楷體" w:hint="eastAsia"/>
          <w:b w:val="0"/>
          <w:sz w:val="28"/>
        </w:rPr>
        <w:t>(附件5)</w:t>
      </w:r>
      <w:r w:rsidR="00711968">
        <w:rPr>
          <w:rFonts w:ascii="標楷體" w:eastAsia="標楷體" w:hAnsi="標楷體" w:hint="eastAsia"/>
          <w:b w:val="0"/>
          <w:sz w:val="28"/>
        </w:rPr>
        <w:t>。</w:t>
      </w:r>
    </w:p>
    <w:p w:rsidR="00B31809" w:rsidRPr="00B31809" w:rsidRDefault="00B31809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 w:rsidRPr="00B31809">
        <w:rPr>
          <w:rFonts w:ascii="標楷體" w:eastAsia="標楷體" w:hAnsi="標楷體" w:hint="eastAsia"/>
          <w:b w:val="0"/>
          <w:sz w:val="28"/>
        </w:rPr>
        <w:t>股票所在地：臺灣集中保管結算所股份有限公司</w:t>
      </w:r>
    </w:p>
    <w:p w:rsidR="00B31809" w:rsidRPr="00B31809" w:rsidRDefault="00B31809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 w:rsidRPr="00B31809">
        <w:rPr>
          <w:rFonts w:ascii="標楷體" w:eastAsia="標楷體" w:hAnsi="標楷體" w:hint="eastAsia"/>
          <w:b w:val="0"/>
          <w:sz w:val="28"/>
        </w:rPr>
        <w:t>地址：臺北市復興北路363號11樓</w:t>
      </w:r>
    </w:p>
    <w:p w:rsidR="00127C1E" w:rsidRDefault="00127C1E" w:rsidP="00127C1E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  <w:t>證券公司：凱基證券臺南分公司</w:t>
      </w:r>
    </w:p>
    <w:p w:rsidR="00127C1E" w:rsidRDefault="00127C1E" w:rsidP="00127C1E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  <w:t>證券戶號：</w:t>
      </w:r>
      <w:r w:rsidR="00B31809">
        <w:rPr>
          <w:rFonts w:ascii="標楷體" w:eastAsia="標楷體" w:hAnsi="標楷體" w:hint="eastAsia"/>
          <w:b w:val="0"/>
          <w:sz w:val="28"/>
        </w:rPr>
        <w:t>9211-1821502</w:t>
      </w:r>
    </w:p>
    <w:p w:rsidR="00127C1E" w:rsidRDefault="00127C1E" w:rsidP="00127C1E">
      <w:pPr>
        <w:pStyle w:val="ab"/>
        <w:spacing w:line="480" w:lineRule="exact"/>
        <w:ind w:left="960" w:firstLine="48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lastRenderedPageBreak/>
        <w:t>證券公司地址：</w:t>
      </w:r>
      <w:r w:rsidR="00B31809">
        <w:rPr>
          <w:rFonts w:ascii="標楷體" w:eastAsia="標楷體" w:hAnsi="標楷體" w:hint="eastAsia"/>
          <w:b w:val="0"/>
          <w:sz w:val="28"/>
        </w:rPr>
        <w:t>臺南市東區林森路一段395號3樓</w:t>
      </w:r>
    </w:p>
    <w:p w:rsidR="00951945" w:rsidRDefault="00C13FA4" w:rsidP="00951945">
      <w:pPr>
        <w:pStyle w:val="ab"/>
        <w:numPr>
          <w:ilvl w:val="0"/>
          <w:numId w:val="1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王寶琴</w:t>
      </w:r>
      <w:r w:rsidR="00951945">
        <w:rPr>
          <w:rFonts w:ascii="標楷體" w:eastAsia="標楷體" w:hAnsi="標楷體" w:hint="eastAsia"/>
          <w:b w:val="0"/>
          <w:sz w:val="28"/>
        </w:rPr>
        <w:t>房地產</w:t>
      </w:r>
      <w:r>
        <w:rPr>
          <w:rFonts w:ascii="標楷體" w:eastAsia="標楷體" w:hAnsi="標楷體" w:hint="eastAsia"/>
          <w:b w:val="0"/>
          <w:sz w:val="28"/>
        </w:rPr>
        <w:t>二筆</w:t>
      </w:r>
      <w:r w:rsidR="00951945">
        <w:rPr>
          <w:rFonts w:ascii="標楷體" w:eastAsia="標楷體" w:hAnsi="標楷體" w:hint="eastAsia"/>
          <w:b w:val="0"/>
          <w:sz w:val="28"/>
        </w:rPr>
        <w:t>：</w:t>
      </w:r>
    </w:p>
    <w:p w:rsidR="00951945" w:rsidRDefault="00C13FA4" w:rsidP="00951945">
      <w:pPr>
        <w:pStyle w:val="ab"/>
        <w:spacing w:line="480" w:lineRule="exact"/>
        <w:ind w:left="96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下列房地產</w:t>
      </w:r>
      <w:r w:rsidRPr="00EF336E">
        <w:rPr>
          <w:rFonts w:ascii="標楷體" w:eastAsia="標楷體" w:hAnsi="標楷體" w:hint="eastAsia"/>
          <w:sz w:val="28"/>
        </w:rPr>
        <w:t>苗院</w:t>
      </w:r>
      <w:r w:rsidR="00F965CC" w:rsidRPr="00EF336E">
        <w:rPr>
          <w:rFonts w:ascii="標楷體" w:eastAsia="標楷體" w:hAnsi="標楷體" w:hint="eastAsia"/>
          <w:sz w:val="28"/>
        </w:rPr>
        <w:t>傑</w:t>
      </w:r>
      <w:r w:rsidRPr="00EF336E">
        <w:rPr>
          <w:rFonts w:ascii="標楷體" w:eastAsia="標楷體" w:hAnsi="標楷體" w:hint="eastAsia"/>
          <w:sz w:val="28"/>
        </w:rPr>
        <w:t>109年司執助儉字第443號</w:t>
      </w:r>
      <w:r w:rsidR="005B34F1">
        <w:rPr>
          <w:rFonts w:ascii="標楷體" w:eastAsia="標楷體" w:hAnsi="標楷體" w:hint="eastAsia"/>
          <w:b w:val="0"/>
          <w:sz w:val="28"/>
        </w:rPr>
        <w:t>曾</w:t>
      </w:r>
      <w:r>
        <w:rPr>
          <w:rFonts w:ascii="標楷體" w:eastAsia="標楷體" w:hAnsi="標楷體" w:hint="eastAsia"/>
          <w:b w:val="0"/>
          <w:sz w:val="28"/>
        </w:rPr>
        <w:t>於109年8月6日查封，並先前已由債權人陳報現況：</w:t>
      </w:r>
    </w:p>
    <w:tbl>
      <w:tblPr>
        <w:tblStyle w:val="ac"/>
        <w:tblW w:w="0" w:type="auto"/>
        <w:tblInd w:w="960" w:type="dxa"/>
        <w:tblLook w:val="04A0"/>
      </w:tblPr>
      <w:tblGrid>
        <w:gridCol w:w="565"/>
        <w:gridCol w:w="496"/>
        <w:gridCol w:w="922"/>
        <w:gridCol w:w="1985"/>
        <w:gridCol w:w="2410"/>
        <w:gridCol w:w="1842"/>
      </w:tblGrid>
      <w:tr w:rsidR="00C13FA4" w:rsidTr="00C13FA4">
        <w:tc>
          <w:tcPr>
            <w:tcW w:w="565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編號</w:t>
            </w:r>
          </w:p>
        </w:tc>
        <w:tc>
          <w:tcPr>
            <w:tcW w:w="496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類別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持分比例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13FA4" w:rsidRPr="004468AC" w:rsidRDefault="00C13FA4">
            <w:pPr>
              <w:widowControl/>
              <w:rPr>
                <w:rFonts w:ascii="標楷體" w:eastAsia="標楷體" w:hAnsi="標楷體" w:cs="iLiHei"/>
                <w:szCs w:val="24"/>
              </w:rPr>
            </w:pPr>
            <w:r w:rsidRPr="004468AC">
              <w:rPr>
                <w:rFonts w:ascii="標楷體" w:eastAsia="標楷體" w:hAnsi="標楷體" w:cs="iLiHei" w:hint="eastAsia"/>
                <w:szCs w:val="24"/>
              </w:rPr>
              <w:t>座落</w:t>
            </w:r>
          </w:p>
          <w:p w:rsidR="00C13FA4" w:rsidRPr="004468AC" w:rsidRDefault="00C13FA4" w:rsidP="00C13FA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面積(平方公尺)</w:t>
            </w:r>
          </w:p>
        </w:tc>
        <w:tc>
          <w:tcPr>
            <w:tcW w:w="1842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鑑價價格(元)</w:t>
            </w:r>
          </w:p>
        </w:tc>
      </w:tr>
      <w:tr w:rsidR="00C13FA4" w:rsidTr="00C13FA4">
        <w:tc>
          <w:tcPr>
            <w:tcW w:w="565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房屋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13FA4" w:rsidRPr="004468AC" w:rsidRDefault="00C13FA4" w:rsidP="00C13FA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苗栗縣通霄鎮白東里15鄰113-27號</w:t>
            </w:r>
          </w:p>
        </w:tc>
        <w:tc>
          <w:tcPr>
            <w:tcW w:w="2410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249.04(建號98:111.28，建號402：137.76)</w:t>
            </w:r>
          </w:p>
        </w:tc>
        <w:tc>
          <w:tcPr>
            <w:tcW w:w="1842" w:type="dxa"/>
          </w:tcPr>
          <w:p w:rsidR="00C13FA4" w:rsidRPr="004468AC" w:rsidRDefault="004468AC" w:rsidP="004468AC">
            <w:pPr>
              <w:pStyle w:val="ab"/>
              <w:spacing w:line="480" w:lineRule="exact"/>
              <w:jc w:val="righ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620,170</w:t>
            </w:r>
          </w:p>
        </w:tc>
      </w:tr>
      <w:tr w:rsidR="00C13FA4" w:rsidTr="00C13FA4">
        <w:tc>
          <w:tcPr>
            <w:tcW w:w="565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496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土地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13FA4" w:rsidRPr="004468AC" w:rsidRDefault="00C13FA4" w:rsidP="00C13FA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苗栗縣通霄鎮白沙段383號</w:t>
            </w:r>
          </w:p>
        </w:tc>
        <w:tc>
          <w:tcPr>
            <w:tcW w:w="2410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176.45</w:t>
            </w:r>
          </w:p>
        </w:tc>
        <w:tc>
          <w:tcPr>
            <w:tcW w:w="1842" w:type="dxa"/>
          </w:tcPr>
          <w:p w:rsidR="00C13FA4" w:rsidRPr="004468AC" w:rsidRDefault="004468AC" w:rsidP="004468AC">
            <w:pPr>
              <w:pStyle w:val="ab"/>
              <w:spacing w:line="480" w:lineRule="exact"/>
              <w:jc w:val="righ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2,669,000</w:t>
            </w:r>
          </w:p>
        </w:tc>
      </w:tr>
    </w:tbl>
    <w:p w:rsidR="00E841D2" w:rsidRDefault="006F7D8A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請求</w:t>
      </w:r>
      <w:r w:rsidR="00E841D2">
        <w:rPr>
          <w:rFonts w:ascii="標楷體" w:eastAsia="標楷體" w:hAnsi="標楷體" w:hint="eastAsia"/>
          <w:b w:val="0"/>
          <w:sz w:val="28"/>
        </w:rPr>
        <w:t>應為之執行行為</w:t>
      </w:r>
    </w:p>
    <w:p w:rsidR="00072C69" w:rsidRDefault="008B7028" w:rsidP="00085748">
      <w:pPr>
        <w:pStyle w:val="ab"/>
        <w:numPr>
          <w:ilvl w:val="0"/>
          <w:numId w:val="9"/>
        </w:numPr>
        <w:spacing w:line="480" w:lineRule="exact"/>
        <w:jc w:val="both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</w:t>
      </w:r>
      <w:r w:rsidR="005F1F0F">
        <w:rPr>
          <w:rFonts w:ascii="標楷體" w:eastAsia="標楷體" w:hAnsi="標楷體"/>
          <w:b w:val="0"/>
          <w:sz w:val="28"/>
        </w:rPr>
        <w:t>鈞院</w:t>
      </w:r>
      <w:r w:rsidR="00CC31FF" w:rsidRPr="008B7028">
        <w:rPr>
          <w:rFonts w:ascii="標楷體" w:eastAsia="標楷體" w:hAnsi="標楷體"/>
          <w:b w:val="0"/>
          <w:sz w:val="28"/>
        </w:rPr>
        <w:t>依強制執行法</w:t>
      </w:r>
      <w:r w:rsidR="000618BA">
        <w:rPr>
          <w:rFonts w:ascii="標楷體" w:eastAsia="標楷體" w:hAnsi="標楷體" w:hint="eastAsia"/>
          <w:b w:val="0"/>
          <w:sz w:val="28"/>
        </w:rPr>
        <w:t>(下稱同法)</w:t>
      </w:r>
      <w:r w:rsidRPr="008B7028">
        <w:rPr>
          <w:rFonts w:ascii="標楷體" w:eastAsia="標楷體" w:hAnsi="標楷體"/>
          <w:b w:val="0"/>
          <w:sz w:val="28"/>
        </w:rPr>
        <w:t>第19</w:t>
      </w:r>
      <w:r w:rsidR="001212AA">
        <w:rPr>
          <w:rFonts w:ascii="標楷體" w:eastAsia="標楷體" w:hAnsi="標楷體"/>
          <w:b w:val="0"/>
          <w:sz w:val="28"/>
        </w:rPr>
        <w:t>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 w:rsidRPr="008B7028">
        <w:rPr>
          <w:rFonts w:ascii="標楷體" w:eastAsia="標楷體" w:hAnsi="標楷體"/>
          <w:b w:val="0"/>
          <w:sz w:val="28"/>
        </w:rPr>
        <w:t>規定，向</w:t>
      </w:r>
      <w:r w:rsidR="00EA6AF5">
        <w:rPr>
          <w:rFonts w:ascii="標楷體" w:eastAsia="標楷體" w:hAnsi="標楷體" w:hint="eastAsia"/>
          <w:b w:val="0"/>
          <w:sz w:val="28"/>
        </w:rPr>
        <w:t>凱基證券</w:t>
      </w:r>
      <w:r w:rsidR="001E0B81">
        <w:rPr>
          <w:rFonts w:ascii="標楷體" w:eastAsia="標楷體" w:hAnsi="標楷體" w:hint="eastAsia"/>
          <w:b w:val="0"/>
          <w:sz w:val="28"/>
        </w:rPr>
        <w:t>臺南分公司</w:t>
      </w:r>
      <w:r w:rsidR="006F5ED3">
        <w:rPr>
          <w:rFonts w:ascii="標楷體" w:eastAsia="標楷體" w:hAnsi="標楷體"/>
          <w:b w:val="0"/>
          <w:sz w:val="28"/>
        </w:rPr>
        <w:t>，函查債務人</w:t>
      </w:r>
      <w:r w:rsidR="004D578D">
        <w:rPr>
          <w:rFonts w:ascii="標楷體" w:eastAsia="標楷體" w:hAnsi="標楷體" w:hint="eastAsia"/>
          <w:b w:val="0"/>
          <w:sz w:val="28"/>
        </w:rPr>
        <w:t>王寶琴</w:t>
      </w:r>
      <w:r w:rsidR="006F5ED3">
        <w:rPr>
          <w:rFonts w:ascii="標楷體" w:eastAsia="標楷體" w:hAnsi="標楷體"/>
          <w:b w:val="0"/>
          <w:sz w:val="28"/>
        </w:rPr>
        <w:t>帳戶</w:t>
      </w:r>
      <w:r w:rsidR="006F5ED3">
        <w:rPr>
          <w:rFonts w:ascii="標楷體" w:eastAsia="標楷體" w:hAnsi="標楷體" w:hint="eastAsia"/>
          <w:b w:val="0"/>
          <w:sz w:val="28"/>
        </w:rPr>
        <w:t>之</w:t>
      </w:r>
      <w:r w:rsidR="00EA6AF5">
        <w:rPr>
          <w:rFonts w:ascii="標楷體" w:eastAsia="標楷體" w:hAnsi="標楷體"/>
          <w:b w:val="0"/>
          <w:sz w:val="28"/>
        </w:rPr>
        <w:t>名下股票，</w:t>
      </w:r>
      <w:r w:rsidRPr="008B7028">
        <w:rPr>
          <w:rFonts w:ascii="標楷體" w:eastAsia="標楷體" w:hAnsi="標楷體"/>
          <w:b w:val="0"/>
          <w:sz w:val="28"/>
        </w:rPr>
        <w:t>若發現其持有上市</w:t>
      </w:r>
      <w:r w:rsidR="00EA6AF5">
        <w:rPr>
          <w:rFonts w:ascii="標楷體" w:eastAsia="標楷體" w:hAnsi="標楷體" w:hint="eastAsia"/>
          <w:b w:val="0"/>
          <w:sz w:val="28"/>
        </w:rPr>
        <w:t>櫃</w:t>
      </w:r>
      <w:r w:rsidR="00EA6AF5">
        <w:rPr>
          <w:rFonts w:ascii="標楷體" w:eastAsia="標楷體" w:hAnsi="標楷體"/>
          <w:b w:val="0"/>
          <w:sz w:val="28"/>
        </w:rPr>
        <w:t>公司股票，</w:t>
      </w:r>
      <w:r w:rsidRPr="008B7028">
        <w:rPr>
          <w:rFonts w:ascii="標楷體" w:eastAsia="標楷體" w:hAnsi="標楷體"/>
          <w:b w:val="0"/>
          <w:sz w:val="28"/>
        </w:rPr>
        <w:t>請</w:t>
      </w:r>
      <w:r w:rsidR="005B34F1">
        <w:rPr>
          <w:rFonts w:ascii="標楷體" w:eastAsia="標楷體" w:hAnsi="標楷體" w:hint="eastAsia"/>
          <w:b w:val="0"/>
          <w:sz w:val="28"/>
        </w:rPr>
        <w:t>求 鈞院</w:t>
      </w:r>
      <w:r w:rsidRPr="008B7028">
        <w:rPr>
          <w:rFonts w:ascii="標楷體" w:eastAsia="標楷體" w:hAnsi="標楷體"/>
          <w:b w:val="0"/>
          <w:sz w:val="28"/>
        </w:rPr>
        <w:t>扣押拍賣。</w:t>
      </w:r>
    </w:p>
    <w:p w:rsidR="000618BA" w:rsidRDefault="000618BA" w:rsidP="00085748">
      <w:pPr>
        <w:pStyle w:val="ab"/>
        <w:numPr>
          <w:ilvl w:val="0"/>
          <w:numId w:val="9"/>
        </w:numPr>
        <w:spacing w:line="480" w:lineRule="exact"/>
        <w:jc w:val="both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若上開扣押拍賣股票仍無法使債權人完全受償，則請求 鈞院依同法第7條之規定</w:t>
      </w:r>
      <w:r w:rsidRPr="008B7028">
        <w:rPr>
          <w:rFonts w:ascii="標楷體" w:eastAsia="標楷體" w:hAnsi="標楷體"/>
          <w:b w:val="0"/>
          <w:sz w:val="28"/>
        </w:rPr>
        <w:t>，</w:t>
      </w:r>
      <w:r>
        <w:rPr>
          <w:rFonts w:ascii="標楷體" w:eastAsia="標楷體" w:hAnsi="標楷體" w:hint="eastAsia"/>
          <w:b w:val="0"/>
          <w:sz w:val="28"/>
        </w:rPr>
        <w:t>囑託苗栗地方法院針對債務人王寶琴房地產標的編號1及編號2，</w:t>
      </w:r>
      <w:r w:rsidR="007E35B9">
        <w:rPr>
          <w:rFonts w:ascii="標楷體" w:eastAsia="標楷體" w:hAnsi="標楷體" w:hint="eastAsia"/>
          <w:b w:val="0"/>
          <w:sz w:val="28"/>
        </w:rPr>
        <w:t>實施強制</w:t>
      </w:r>
      <w:r>
        <w:rPr>
          <w:rFonts w:ascii="標楷體" w:eastAsia="標楷體" w:hAnsi="標楷體" w:hint="eastAsia"/>
          <w:b w:val="0"/>
          <w:sz w:val="28"/>
        </w:rPr>
        <w:t>執行行為。</w:t>
      </w:r>
    </w:p>
    <w:p w:rsidR="000618BA" w:rsidRPr="00337F44" w:rsidRDefault="00517E4B" w:rsidP="00085748">
      <w:pPr>
        <w:pStyle w:val="ab"/>
        <w:numPr>
          <w:ilvl w:val="0"/>
          <w:numId w:val="9"/>
        </w:numPr>
        <w:spacing w:line="480" w:lineRule="exact"/>
        <w:jc w:val="both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請求 </w:t>
      </w:r>
      <w:r w:rsidR="006140D6">
        <w:rPr>
          <w:rFonts w:ascii="標楷體" w:eastAsia="標楷體" w:hAnsi="標楷體" w:hint="eastAsia"/>
          <w:b w:val="0"/>
          <w:sz w:val="28"/>
        </w:rPr>
        <w:t>鈞院囑託</w:t>
      </w:r>
      <w:r w:rsidR="00337F44">
        <w:rPr>
          <w:rFonts w:ascii="標楷體" w:eastAsia="標楷體" w:hAnsi="標楷體" w:hint="eastAsia"/>
          <w:b w:val="0"/>
          <w:sz w:val="28"/>
        </w:rPr>
        <w:t>苗栗地方法院得依照</w:t>
      </w:r>
      <w:r w:rsidR="00337F44" w:rsidRPr="00881C11">
        <w:rPr>
          <w:rFonts w:ascii="標楷體" w:eastAsia="標楷體" w:hAnsi="標楷體" w:hint="eastAsia"/>
          <w:sz w:val="28"/>
        </w:rPr>
        <w:t>臺灣</w:t>
      </w:r>
      <w:r w:rsidR="00337F44" w:rsidRPr="004C55F4">
        <w:rPr>
          <w:rFonts w:ascii="標楷體" w:eastAsia="標楷體" w:hAnsi="標楷體" w:hint="eastAsia"/>
          <w:sz w:val="28"/>
        </w:rPr>
        <w:t>苗栗地方法院</w:t>
      </w:r>
      <w:r w:rsidR="009259A0" w:rsidRPr="004C55F4">
        <w:rPr>
          <w:rFonts w:ascii="標楷體" w:eastAsia="標楷體" w:hAnsi="標楷體" w:hint="eastAsia"/>
          <w:sz w:val="28"/>
        </w:rPr>
        <w:t>苗院</w:t>
      </w:r>
      <w:r w:rsidR="009259A0">
        <w:rPr>
          <w:rFonts w:ascii="標楷體" w:eastAsia="標楷體" w:hAnsi="標楷體" w:hint="eastAsia"/>
          <w:sz w:val="28"/>
        </w:rPr>
        <w:t>傑</w:t>
      </w:r>
      <w:r w:rsidR="009259A0" w:rsidRPr="004C55F4">
        <w:rPr>
          <w:rFonts w:ascii="標楷體" w:eastAsia="標楷體" w:hAnsi="標楷體" w:hint="eastAsia"/>
          <w:sz w:val="28"/>
        </w:rPr>
        <w:t>109年度司執助</w:t>
      </w:r>
      <w:r w:rsidR="00A42614">
        <w:rPr>
          <w:rFonts w:ascii="標楷體" w:eastAsia="標楷體" w:hAnsi="標楷體" w:hint="eastAsia"/>
          <w:sz w:val="28"/>
        </w:rPr>
        <w:t>儉字</w:t>
      </w:r>
      <w:r w:rsidR="009259A0" w:rsidRPr="004C55F4">
        <w:rPr>
          <w:rFonts w:ascii="標楷體" w:eastAsia="標楷體" w:hAnsi="標楷體" w:hint="eastAsia"/>
          <w:sz w:val="28"/>
        </w:rPr>
        <w:t>第443號</w:t>
      </w:r>
      <w:r w:rsidR="009259A0">
        <w:rPr>
          <w:rFonts w:ascii="標楷體" w:eastAsia="標楷體" w:hAnsi="標楷體" w:hint="eastAsia"/>
          <w:b w:val="0"/>
          <w:sz w:val="28"/>
        </w:rPr>
        <w:t>已</w:t>
      </w:r>
      <w:r w:rsidR="00337F44">
        <w:rPr>
          <w:rFonts w:ascii="標楷體" w:eastAsia="標楷體" w:hAnsi="標楷體" w:hint="eastAsia"/>
          <w:b w:val="0"/>
          <w:sz w:val="28"/>
        </w:rPr>
        <w:t>取得由盛華不動產估價師事務所於109年8月6日開立之不動產估價報告書</w:t>
      </w:r>
      <w:r w:rsidR="000F42EB">
        <w:rPr>
          <w:rFonts w:ascii="標楷體" w:eastAsia="標楷體" w:hAnsi="標楷體" w:hint="eastAsia"/>
          <w:b w:val="0"/>
          <w:sz w:val="28"/>
        </w:rPr>
        <w:t>之不動產鑑價價格及</w:t>
      </w:r>
      <w:r w:rsidR="00337F44">
        <w:rPr>
          <w:rFonts w:ascii="標楷體" w:eastAsia="標楷體" w:hAnsi="標楷體" w:hint="eastAsia"/>
          <w:b w:val="0"/>
          <w:sz w:val="28"/>
        </w:rPr>
        <w:t>債權人於</w:t>
      </w:r>
      <w:r w:rsidR="000F42EB">
        <w:rPr>
          <w:rFonts w:ascii="標楷體" w:eastAsia="標楷體" w:hAnsi="標楷體" w:hint="eastAsia"/>
          <w:b w:val="0"/>
          <w:sz w:val="28"/>
        </w:rPr>
        <w:t>109年</w:t>
      </w:r>
      <w:r w:rsidR="0089240C">
        <w:rPr>
          <w:rFonts w:ascii="標楷體" w:eastAsia="標楷體" w:hAnsi="標楷體" w:hint="eastAsia"/>
          <w:b w:val="0"/>
          <w:sz w:val="28"/>
        </w:rPr>
        <w:t>8月6日偕同查封之現況陳報書內容逕行查封拍賣，以收時效，相關陳述</w:t>
      </w:r>
      <w:r w:rsidR="00A42614">
        <w:rPr>
          <w:rFonts w:ascii="標楷體" w:eastAsia="標楷體" w:hAnsi="標楷體" w:hint="eastAsia"/>
          <w:b w:val="0"/>
          <w:sz w:val="28"/>
        </w:rPr>
        <w:t>及調查</w:t>
      </w:r>
      <w:r w:rsidR="0089240C">
        <w:rPr>
          <w:rFonts w:ascii="標楷體" w:eastAsia="標楷體" w:hAnsi="標楷體" w:hint="eastAsia"/>
          <w:b w:val="0"/>
          <w:sz w:val="28"/>
        </w:rPr>
        <w:t>內容在卷可稽</w:t>
      </w:r>
      <w:r w:rsidR="00A42614">
        <w:rPr>
          <w:rFonts w:ascii="標楷體" w:eastAsia="標楷體" w:hAnsi="標楷體" w:hint="eastAsia"/>
          <w:b w:val="0"/>
          <w:sz w:val="28"/>
        </w:rPr>
        <w:t>，</w:t>
      </w:r>
      <w:r w:rsidR="00E22ED7">
        <w:rPr>
          <w:rFonts w:ascii="標楷體" w:eastAsia="標楷體" w:hAnsi="標楷體" w:hint="eastAsia"/>
          <w:b w:val="0"/>
          <w:sz w:val="28"/>
        </w:rPr>
        <w:t>並</w:t>
      </w:r>
      <w:r w:rsidR="00A42614">
        <w:rPr>
          <w:rFonts w:ascii="標楷體" w:eastAsia="標楷體" w:hAnsi="標楷體" w:hint="eastAsia"/>
          <w:b w:val="0"/>
          <w:sz w:val="28"/>
        </w:rPr>
        <w:t>請求</w:t>
      </w:r>
      <w:r w:rsidR="00085748">
        <w:rPr>
          <w:rFonts w:ascii="標楷體" w:eastAsia="標楷體" w:hAnsi="標楷體" w:hint="eastAsia"/>
          <w:b w:val="0"/>
          <w:sz w:val="28"/>
        </w:rPr>
        <w:t xml:space="preserve"> </w:t>
      </w:r>
      <w:r w:rsidR="00A42614">
        <w:rPr>
          <w:rFonts w:ascii="標楷體" w:eastAsia="標楷體" w:hAnsi="標楷體" w:hint="eastAsia"/>
          <w:b w:val="0"/>
          <w:sz w:val="28"/>
        </w:rPr>
        <w:t>苗栗</w:t>
      </w:r>
      <w:r w:rsidR="00112147">
        <w:rPr>
          <w:rFonts w:ascii="標楷體" w:eastAsia="標楷體" w:hAnsi="標楷體" w:hint="eastAsia"/>
          <w:b w:val="0"/>
          <w:sz w:val="28"/>
        </w:rPr>
        <w:t>地方法院</w:t>
      </w:r>
      <w:r w:rsidR="00CB13B7">
        <w:rPr>
          <w:rFonts w:ascii="標楷體" w:eastAsia="標楷體" w:hAnsi="標楷體" w:hint="eastAsia"/>
          <w:b w:val="0"/>
          <w:sz w:val="28"/>
        </w:rPr>
        <w:t>逕自</w:t>
      </w:r>
      <w:r w:rsidR="001B58AF">
        <w:rPr>
          <w:rFonts w:ascii="標楷體" w:eastAsia="標楷體" w:hAnsi="標楷體" w:hint="eastAsia"/>
          <w:b w:val="0"/>
          <w:sz w:val="28"/>
        </w:rPr>
        <w:t>調閱</w:t>
      </w:r>
      <w:r w:rsidR="00A42614">
        <w:rPr>
          <w:rFonts w:ascii="標楷體" w:eastAsia="標楷體" w:hAnsi="標楷體" w:hint="eastAsia"/>
          <w:b w:val="0"/>
          <w:sz w:val="28"/>
        </w:rPr>
        <w:t>採用</w:t>
      </w:r>
      <w:r w:rsidR="0089240C">
        <w:rPr>
          <w:rFonts w:ascii="標楷體" w:eastAsia="標楷體" w:hAnsi="標楷體" w:hint="eastAsia"/>
          <w:b w:val="0"/>
          <w:sz w:val="28"/>
        </w:rPr>
        <w:t>。</w:t>
      </w:r>
    </w:p>
    <w:p w:rsidR="00B31809" w:rsidRPr="004F529F" w:rsidRDefault="008B7028" w:rsidP="004F529F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事實及理由</w:t>
      </w:r>
    </w:p>
    <w:p w:rsidR="00E83B69" w:rsidRDefault="004F529F" w:rsidP="004F529F">
      <w:pPr>
        <w:pStyle w:val="ab"/>
        <w:spacing w:line="480" w:lineRule="exact"/>
        <w:ind w:left="960"/>
        <w:jc w:val="both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</w:t>
      </w:r>
      <w:r w:rsidR="00E83B69" w:rsidRPr="00373C2F">
        <w:rPr>
          <w:rFonts w:ascii="標楷體" w:eastAsia="標楷體" w:hAnsi="標楷體" w:hint="eastAsia"/>
          <w:b w:val="0"/>
          <w:sz w:val="28"/>
        </w:rPr>
        <w:t>債權人與債務人間因</w:t>
      </w:r>
      <w:r w:rsidR="00E83B69" w:rsidRPr="00E963E2">
        <w:rPr>
          <w:rFonts w:ascii="標楷體" w:eastAsia="標楷體" w:hAnsi="標楷體" w:hint="eastAsia"/>
          <w:b w:val="0"/>
          <w:sz w:val="28"/>
        </w:rPr>
        <w:t>侵權行為損害賠償</w:t>
      </w:r>
      <w:r w:rsidR="00E963E2">
        <w:rPr>
          <w:rFonts w:ascii="標楷體" w:eastAsia="標楷體" w:hAnsi="標楷體" w:hint="eastAsia"/>
          <w:b w:val="0"/>
          <w:sz w:val="28"/>
        </w:rPr>
        <w:t>事件，</w:t>
      </w:r>
      <w:r w:rsidR="008E00C0">
        <w:rPr>
          <w:rFonts w:ascii="標楷體" w:eastAsia="標楷體" w:hAnsi="標楷體" w:hint="eastAsia"/>
          <w:b w:val="0"/>
          <w:sz w:val="28"/>
        </w:rPr>
        <w:t>依法取得前揭所示之執行名義在案。後經</w:t>
      </w:r>
      <w:r w:rsidR="008E00C0" w:rsidRPr="004C55F4">
        <w:rPr>
          <w:rFonts w:ascii="標楷體" w:eastAsia="標楷體" w:hAnsi="標楷體" w:hint="eastAsia"/>
          <w:sz w:val="28"/>
        </w:rPr>
        <w:t>臺灣臺南地方法院109年度司執</w:t>
      </w:r>
      <w:r w:rsidR="00A42614">
        <w:rPr>
          <w:rFonts w:ascii="標楷體" w:eastAsia="標楷體" w:hAnsi="標楷體" w:hint="eastAsia"/>
          <w:sz w:val="28"/>
        </w:rPr>
        <w:t>賢</w:t>
      </w:r>
      <w:r w:rsidR="008E00C0" w:rsidRPr="004C55F4">
        <w:rPr>
          <w:rFonts w:ascii="標楷體" w:eastAsia="標楷體" w:hAnsi="標楷體" w:hint="eastAsia"/>
          <w:sz w:val="28"/>
        </w:rPr>
        <w:t>字第55924號</w:t>
      </w:r>
      <w:r w:rsidR="00D50409">
        <w:rPr>
          <w:rFonts w:ascii="標楷體" w:eastAsia="標楷體" w:hAnsi="標楷體" w:hint="eastAsia"/>
          <w:b w:val="0"/>
          <w:sz w:val="28"/>
        </w:rPr>
        <w:t>及</w:t>
      </w:r>
      <w:r w:rsidR="008E00C0" w:rsidRPr="00881C11">
        <w:rPr>
          <w:rFonts w:ascii="標楷體" w:eastAsia="標楷體" w:hAnsi="標楷體" w:hint="eastAsia"/>
          <w:sz w:val="28"/>
        </w:rPr>
        <w:t>臺灣</w:t>
      </w:r>
      <w:r w:rsidR="008E00C0" w:rsidRPr="004C55F4">
        <w:rPr>
          <w:rFonts w:ascii="標楷體" w:eastAsia="標楷體" w:hAnsi="標楷體" w:hint="eastAsia"/>
          <w:sz w:val="28"/>
        </w:rPr>
        <w:t>苗栗地方法院</w:t>
      </w:r>
      <w:r w:rsidR="009259A0" w:rsidRPr="004C55F4">
        <w:rPr>
          <w:rFonts w:ascii="標楷體" w:eastAsia="標楷體" w:hAnsi="標楷體" w:hint="eastAsia"/>
          <w:sz w:val="28"/>
        </w:rPr>
        <w:t>苗院</w:t>
      </w:r>
      <w:r w:rsidR="009259A0">
        <w:rPr>
          <w:rFonts w:ascii="標楷體" w:eastAsia="標楷體" w:hAnsi="標楷體" w:hint="eastAsia"/>
          <w:sz w:val="28"/>
        </w:rPr>
        <w:t>傑</w:t>
      </w:r>
      <w:r w:rsidR="00337F44" w:rsidRPr="004C55F4">
        <w:rPr>
          <w:rFonts w:ascii="標楷體" w:eastAsia="標楷體" w:hAnsi="標楷體" w:hint="eastAsia"/>
          <w:sz w:val="28"/>
        </w:rPr>
        <w:t>109年度</w:t>
      </w:r>
      <w:r w:rsidR="008E00C0" w:rsidRPr="004C55F4">
        <w:rPr>
          <w:rFonts w:ascii="標楷體" w:eastAsia="標楷體" w:hAnsi="標楷體" w:hint="eastAsia"/>
          <w:sz w:val="28"/>
        </w:rPr>
        <w:t>司執助</w:t>
      </w:r>
      <w:r w:rsidR="00A42614">
        <w:rPr>
          <w:rFonts w:ascii="標楷體" w:eastAsia="標楷體" w:hAnsi="標楷體" w:hint="eastAsia"/>
          <w:sz w:val="28"/>
        </w:rPr>
        <w:t>儉字</w:t>
      </w:r>
      <w:r w:rsidR="008E00C0" w:rsidRPr="004C55F4">
        <w:rPr>
          <w:rFonts w:ascii="標楷體" w:eastAsia="標楷體" w:hAnsi="標楷體" w:hint="eastAsia"/>
          <w:sz w:val="28"/>
        </w:rPr>
        <w:t>第443號</w:t>
      </w:r>
      <w:r w:rsidR="004C55F4">
        <w:rPr>
          <w:rFonts w:ascii="標楷體" w:eastAsia="標楷體" w:hAnsi="標楷體" w:hint="eastAsia"/>
          <w:b w:val="0"/>
          <w:sz w:val="28"/>
        </w:rPr>
        <w:lastRenderedPageBreak/>
        <w:t>強制執行後，債權人仍未足額受償</w:t>
      </w:r>
      <w:r w:rsidR="00E83B69" w:rsidRPr="00373C2F">
        <w:rPr>
          <w:rFonts w:ascii="標楷體" w:eastAsia="標楷體" w:hAnsi="標楷體" w:hint="eastAsia"/>
          <w:b w:val="0"/>
          <w:sz w:val="28"/>
        </w:rPr>
        <w:t>，</w:t>
      </w:r>
      <w:r w:rsidR="00072C69">
        <w:rPr>
          <w:rFonts w:ascii="標楷體" w:eastAsia="標楷體" w:hAnsi="標楷體" w:hint="eastAsia"/>
          <w:b w:val="0"/>
          <w:sz w:val="28"/>
        </w:rPr>
        <w:t>為</w:t>
      </w:r>
      <w:r w:rsidR="001C0A9A">
        <w:rPr>
          <w:rFonts w:ascii="標楷體" w:eastAsia="標楷體" w:hAnsi="標楷體" w:hint="eastAsia"/>
          <w:b w:val="0"/>
          <w:sz w:val="28"/>
        </w:rPr>
        <w:t>保障債權人權益，</w:t>
      </w:r>
      <w:r w:rsidR="004C55F4">
        <w:rPr>
          <w:rFonts w:ascii="標楷體" w:eastAsia="標楷體" w:hAnsi="標楷體" w:hint="eastAsia"/>
          <w:b w:val="0"/>
          <w:sz w:val="28"/>
        </w:rPr>
        <w:t>爰檢附如前開所示之執行名義等文件，狀請　鈞院予以</w:t>
      </w:r>
      <w:r w:rsidR="009728E5">
        <w:rPr>
          <w:rFonts w:ascii="標楷體" w:eastAsia="標楷體" w:hAnsi="標楷體" w:hint="eastAsia"/>
          <w:b w:val="0"/>
          <w:sz w:val="28"/>
        </w:rPr>
        <w:t>假</w:t>
      </w:r>
      <w:r w:rsidR="00E83B69" w:rsidRPr="00373C2F">
        <w:rPr>
          <w:rFonts w:ascii="標楷體" w:eastAsia="標楷體" w:hAnsi="標楷體" w:hint="eastAsia"/>
          <w:b w:val="0"/>
          <w:sz w:val="28"/>
        </w:rPr>
        <w:t>執行，以保權益。</w:t>
      </w:r>
    </w:p>
    <w:p w:rsidR="00E83B69" w:rsidRDefault="00E83B69" w:rsidP="00E83B69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附件</w:t>
      </w:r>
    </w:p>
    <w:p w:rsidR="00C72BFA" w:rsidRDefault="007D20F1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108年度訴字第1746號判決</w:t>
      </w:r>
      <w:r w:rsidR="000E2E05" w:rsidRPr="00B50EAC">
        <w:rPr>
          <w:rFonts w:ascii="標楷體" w:eastAsia="標楷體" w:hAnsi="標楷體" w:hint="eastAsia"/>
          <w:b w:val="0"/>
          <w:sz w:val="28"/>
        </w:rPr>
        <w:t>正本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="000E2E05" w:rsidRPr="00B50EAC">
        <w:rPr>
          <w:rFonts w:ascii="標楷體" w:eastAsia="標楷體" w:hAnsi="標楷體" w:hint="eastAsia"/>
          <w:b w:val="0"/>
          <w:sz w:val="28"/>
        </w:rPr>
        <w:t>件。</w:t>
      </w:r>
    </w:p>
    <w:p w:rsidR="00CC31FF" w:rsidRDefault="00CC31FF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繼續執行紀錄表正本</w:t>
      </w:r>
      <w:r w:rsidR="00092638">
        <w:rPr>
          <w:rFonts w:ascii="標楷體" w:eastAsia="標楷體" w:hAnsi="標楷體" w:hint="eastAsia"/>
          <w:b w:val="0"/>
          <w:sz w:val="28"/>
        </w:rPr>
        <w:t>乙</w:t>
      </w:r>
      <w:r w:rsidR="00092638" w:rsidRPr="00B50EAC">
        <w:rPr>
          <w:rFonts w:ascii="標楷體" w:eastAsia="標楷體" w:hAnsi="標楷體" w:hint="eastAsia"/>
          <w:b w:val="0"/>
          <w:sz w:val="28"/>
        </w:rPr>
        <w:t>件</w:t>
      </w:r>
      <w:r>
        <w:rPr>
          <w:rFonts w:ascii="標楷體" w:eastAsia="標楷體" w:hAnsi="標楷體" w:hint="eastAsia"/>
          <w:b w:val="0"/>
          <w:sz w:val="28"/>
        </w:rPr>
        <w:t>。</w:t>
      </w:r>
    </w:p>
    <w:p w:rsidR="00F64589" w:rsidRDefault="00951945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 w:hint="eastAsia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一審裁判費收據</w:t>
      </w:r>
      <w:r w:rsidR="007E35B9">
        <w:rPr>
          <w:rFonts w:ascii="標楷體" w:eastAsia="標楷體" w:hAnsi="標楷體" w:hint="eastAsia"/>
          <w:b w:val="0"/>
          <w:sz w:val="28"/>
        </w:rPr>
        <w:t>正</w:t>
      </w:r>
      <w:r w:rsidR="00F64589">
        <w:rPr>
          <w:rFonts w:ascii="標楷體" w:eastAsia="標楷體" w:hAnsi="標楷體" w:hint="eastAsia"/>
          <w:b w:val="0"/>
          <w:sz w:val="28"/>
        </w:rPr>
        <w:t>本乙</w:t>
      </w:r>
      <w:r w:rsidR="00F64589" w:rsidRPr="00B50EAC">
        <w:rPr>
          <w:rFonts w:ascii="標楷體" w:eastAsia="標楷體" w:hAnsi="標楷體" w:hint="eastAsia"/>
          <w:b w:val="0"/>
          <w:sz w:val="28"/>
        </w:rPr>
        <w:t>件</w:t>
      </w:r>
      <w:r w:rsidR="00F64589">
        <w:rPr>
          <w:rFonts w:ascii="標楷體" w:eastAsia="標楷體" w:hAnsi="標楷體" w:hint="eastAsia"/>
          <w:b w:val="0"/>
          <w:sz w:val="28"/>
        </w:rPr>
        <w:t>。</w:t>
      </w:r>
    </w:p>
    <w:p w:rsidR="00D17DD3" w:rsidRPr="00C72BFA" w:rsidRDefault="00D17DD3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擔保提存費正本乙</w:t>
      </w:r>
      <w:r w:rsidRPr="00B50EAC">
        <w:rPr>
          <w:rFonts w:ascii="標楷體" w:eastAsia="標楷體" w:hAnsi="標楷體" w:hint="eastAsia"/>
          <w:b w:val="0"/>
          <w:sz w:val="28"/>
        </w:rPr>
        <w:t>件</w:t>
      </w:r>
      <w:r>
        <w:rPr>
          <w:rFonts w:ascii="標楷體" w:eastAsia="標楷體" w:hAnsi="標楷體" w:hint="eastAsia"/>
          <w:b w:val="0"/>
          <w:sz w:val="28"/>
        </w:rPr>
        <w:t>。</w:t>
      </w:r>
    </w:p>
    <w:p w:rsidR="00A04953" w:rsidRPr="00D17DD3" w:rsidRDefault="00F64589" w:rsidP="00D17DD3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 w:hint="eastAsia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假執行</w:t>
      </w:r>
      <w:r w:rsidR="0005670E">
        <w:rPr>
          <w:rFonts w:ascii="標楷體" w:eastAsia="標楷體" w:hAnsi="標楷體" w:hint="eastAsia"/>
          <w:b w:val="0"/>
          <w:sz w:val="28"/>
        </w:rPr>
        <w:t>提存書</w:t>
      </w:r>
      <w:r w:rsidR="005B2B21">
        <w:rPr>
          <w:rFonts w:ascii="標楷體" w:eastAsia="標楷體" w:hAnsi="標楷體" w:hint="eastAsia"/>
          <w:b w:val="0"/>
          <w:sz w:val="28"/>
        </w:rPr>
        <w:t>影本乙件</w:t>
      </w:r>
      <w:r w:rsidR="005B2B21" w:rsidRPr="0005670E">
        <w:rPr>
          <w:rFonts w:ascii="標楷體" w:eastAsia="標楷體" w:hAnsi="標楷體" w:hint="eastAsia"/>
          <w:b w:val="0"/>
          <w:sz w:val="28"/>
        </w:rPr>
        <w:t>。</w:t>
      </w:r>
    </w:p>
    <w:p w:rsidR="00CC31FF" w:rsidRPr="0005670E" w:rsidRDefault="005B2B21" w:rsidP="0005670E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強制</w:t>
      </w:r>
      <w:r w:rsidR="00744ECE">
        <w:rPr>
          <w:rFonts w:ascii="標楷體" w:eastAsia="標楷體" w:hAnsi="標楷體" w:hint="eastAsia"/>
          <w:b w:val="0"/>
          <w:sz w:val="28"/>
        </w:rPr>
        <w:t>執行費</w:t>
      </w:r>
      <w:r>
        <w:rPr>
          <w:rFonts w:ascii="標楷體" w:eastAsia="標楷體" w:hAnsi="標楷體" w:hint="eastAsia"/>
          <w:b w:val="0"/>
          <w:sz w:val="28"/>
        </w:rPr>
        <w:t>收據影本</w:t>
      </w:r>
      <w:r w:rsidR="0005670E">
        <w:rPr>
          <w:rFonts w:ascii="標楷體" w:eastAsia="標楷體" w:hAnsi="標楷體" w:hint="eastAsia"/>
          <w:b w:val="0"/>
          <w:sz w:val="28"/>
        </w:rPr>
        <w:t>乙</w:t>
      </w:r>
      <w:r w:rsidR="00062101">
        <w:rPr>
          <w:rFonts w:ascii="標楷體" w:eastAsia="標楷體" w:hAnsi="標楷體" w:hint="eastAsia"/>
          <w:b w:val="0"/>
          <w:sz w:val="28"/>
        </w:rPr>
        <w:t>件</w:t>
      </w:r>
      <w:r w:rsidR="00062101" w:rsidRPr="0005670E">
        <w:rPr>
          <w:rFonts w:ascii="標楷體" w:eastAsia="標楷體" w:hAnsi="標楷體" w:hint="eastAsia"/>
          <w:b w:val="0"/>
          <w:sz w:val="28"/>
        </w:rPr>
        <w:t>。</w:t>
      </w:r>
    </w:p>
    <w:p w:rsidR="0005670E" w:rsidRPr="00CC31FF" w:rsidRDefault="0005670E" w:rsidP="00CC31FF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</w:t>
      </w:r>
      <w:r w:rsidR="00AF4BE7">
        <w:rPr>
          <w:rFonts w:ascii="標楷體" w:eastAsia="標楷體" w:hAnsi="標楷體" w:hint="eastAsia"/>
          <w:b w:val="0"/>
          <w:sz w:val="28"/>
        </w:rPr>
        <w:t>王寶琴</w:t>
      </w:r>
      <w:r w:rsidR="000C3C51">
        <w:rPr>
          <w:rFonts w:ascii="標楷體" w:eastAsia="標楷體" w:hAnsi="標楷體" w:hint="eastAsia"/>
          <w:b w:val="0"/>
          <w:sz w:val="28"/>
        </w:rPr>
        <w:t>具狀</w:t>
      </w:r>
      <w:r w:rsidR="00AF4BE7">
        <w:rPr>
          <w:rFonts w:ascii="標楷體" w:eastAsia="標楷體" w:hAnsi="標楷體" w:hint="eastAsia"/>
          <w:b w:val="0"/>
          <w:sz w:val="28"/>
        </w:rPr>
        <w:t>表達</w:t>
      </w:r>
      <w:r>
        <w:rPr>
          <w:rFonts w:ascii="標楷體" w:eastAsia="標楷體" w:hAnsi="標楷體" w:hint="eastAsia"/>
          <w:b w:val="0"/>
          <w:sz w:val="28"/>
        </w:rPr>
        <w:t>仍有股票可供執行</w:t>
      </w:r>
      <w:r w:rsidR="00876D5C">
        <w:rPr>
          <w:rFonts w:ascii="標楷體" w:eastAsia="標楷體" w:hAnsi="標楷體" w:hint="eastAsia"/>
          <w:b w:val="0"/>
          <w:sz w:val="28"/>
        </w:rPr>
        <w:t>影本</w:t>
      </w:r>
      <w:r>
        <w:rPr>
          <w:rFonts w:ascii="標楷體" w:eastAsia="標楷體" w:hAnsi="標楷體" w:hint="eastAsia"/>
          <w:b w:val="0"/>
          <w:sz w:val="28"/>
        </w:rPr>
        <w:t>乙件</w:t>
      </w:r>
      <w:r w:rsidRPr="00B50EAC">
        <w:rPr>
          <w:rFonts w:ascii="標楷體" w:eastAsia="標楷體" w:hAnsi="標楷體" w:hint="eastAsia"/>
          <w:b w:val="0"/>
          <w:sz w:val="28"/>
        </w:rPr>
        <w:t>。</w:t>
      </w:r>
    </w:p>
    <w:p w:rsidR="00F1606D" w:rsidRDefault="00F1606D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0E2E05" w:rsidRPr="00B50EAC" w:rsidRDefault="000E2E05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  <w:r w:rsidRPr="00B50EAC">
        <w:rPr>
          <w:rFonts w:ascii="標楷體" w:eastAsia="標楷體" w:hAnsi="標楷體" w:cs="iLiHei" w:hint="eastAsia"/>
          <w:sz w:val="28"/>
          <w:szCs w:val="28"/>
        </w:rPr>
        <w:t>此　致</w:t>
      </w:r>
    </w:p>
    <w:p w:rsidR="00BE7805" w:rsidRDefault="00BE7805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</w:p>
    <w:p w:rsidR="000E2E05" w:rsidRDefault="00580AD8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  <w:r>
        <w:rPr>
          <w:rFonts w:ascii="標楷體" w:eastAsia="標楷體" w:hAnsi="標楷體" w:cs="iLiHei" w:hint="eastAsia"/>
          <w:sz w:val="28"/>
          <w:szCs w:val="28"/>
        </w:rPr>
        <w:t>臺灣臺南</w:t>
      </w:r>
      <w:r w:rsidR="000E2E05" w:rsidRPr="0029195B">
        <w:rPr>
          <w:rFonts w:ascii="標楷體" w:eastAsia="標楷體" w:hAnsi="標楷體" w:cs="iLiHei" w:hint="eastAsia"/>
          <w:sz w:val="28"/>
          <w:szCs w:val="28"/>
        </w:rPr>
        <w:t>地方法院民事執行處  公鑒</w:t>
      </w:r>
    </w:p>
    <w:p w:rsidR="000E2E05" w:rsidRPr="0029195B" w:rsidRDefault="000E2E05" w:rsidP="0029195B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中　華　民　國　　</w:t>
      </w:r>
      <w:r w:rsidR="00A24C95">
        <w:rPr>
          <w:rFonts w:ascii="標楷體" w:eastAsia="標楷體" w:hAnsi="標楷體" w:hint="eastAsia"/>
          <w:sz w:val="28"/>
          <w:szCs w:val="28"/>
        </w:rPr>
        <w:t>110</w:t>
      </w:r>
      <w:r w:rsidR="00463BA9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年　　</w:t>
      </w:r>
      <w:r w:rsidR="00463BA9">
        <w:rPr>
          <w:rFonts w:ascii="標楷體" w:eastAsia="標楷體" w:hAnsi="標楷體" w:hint="eastAsia"/>
          <w:sz w:val="28"/>
          <w:szCs w:val="28"/>
        </w:rPr>
        <w:t>6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月　　</w:t>
      </w:r>
      <w:r w:rsidR="002410C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日</w:t>
      </w:r>
    </w:p>
    <w:p w:rsidR="00B50EAC" w:rsidRDefault="00B50EAC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29195B" w:rsidRPr="0029195B" w:rsidRDefault="000E2E05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具狀人：　　</w:t>
      </w:r>
      <w:r w:rsidR="00B50EAC">
        <w:rPr>
          <w:rFonts w:ascii="標楷體" w:eastAsia="標楷體" w:hAnsi="標楷體" w:hint="eastAsia"/>
          <w:sz w:val="28"/>
          <w:szCs w:val="28"/>
        </w:rPr>
        <w:t xml:space="preserve">    </w:t>
      </w:r>
      <w:r w:rsidR="00261E04">
        <w:rPr>
          <w:rFonts w:ascii="標楷體" w:eastAsia="標楷體" w:hAnsi="標楷體" w:hint="eastAsia"/>
          <w:sz w:val="28"/>
          <w:szCs w:val="28"/>
        </w:rPr>
        <w:t xml:space="preserve"> 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　　　　　　（簽章）</w:t>
      </w:r>
    </w:p>
    <w:sectPr w:rsidR="0029195B" w:rsidRPr="0029195B" w:rsidSect="007B6677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5B3" w:rsidRDefault="002D45B3" w:rsidP="007B6677">
      <w:r>
        <w:separator/>
      </w:r>
    </w:p>
  </w:endnote>
  <w:endnote w:type="continuationSeparator" w:id="1">
    <w:p w:rsidR="002D45B3" w:rsidRDefault="002D45B3" w:rsidP="007B6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55335"/>
      <w:docPartObj>
        <w:docPartGallery w:val="Page Numbers (Bottom of Page)"/>
        <w:docPartUnique/>
      </w:docPartObj>
    </w:sdtPr>
    <w:sdtContent>
      <w:p w:rsidR="00795391" w:rsidRDefault="00C37ED3">
        <w:pPr>
          <w:pStyle w:val="a6"/>
          <w:jc w:val="center"/>
        </w:pPr>
        <w:fldSimple w:instr=" PAGE   \* MERGEFORMAT ">
          <w:r w:rsidR="000C3C51" w:rsidRPr="000C3C51">
            <w:rPr>
              <w:noProof/>
              <w:lang w:val="zh-TW"/>
            </w:rPr>
            <w:t>3</w:t>
          </w:r>
        </w:fldSimple>
      </w:p>
    </w:sdtContent>
  </w:sdt>
  <w:p w:rsidR="00795391" w:rsidRDefault="0079539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5B3" w:rsidRDefault="002D45B3" w:rsidP="007B6677">
      <w:r>
        <w:separator/>
      </w:r>
    </w:p>
  </w:footnote>
  <w:footnote w:type="continuationSeparator" w:id="1">
    <w:p w:rsidR="002D45B3" w:rsidRDefault="002D45B3" w:rsidP="007B66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1E85"/>
    <w:multiLevelType w:val="hybridMultilevel"/>
    <w:tmpl w:val="1B48DB1A"/>
    <w:lvl w:ilvl="0" w:tplc="42EE2612">
      <w:start w:val="1"/>
      <w:numFmt w:val="decimal"/>
      <w:lvlText w:val="(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8696B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63F99"/>
    <w:multiLevelType w:val="hybridMultilevel"/>
    <w:tmpl w:val="26749D7E"/>
    <w:lvl w:ilvl="0" w:tplc="7C8696B2">
      <w:start w:val="1"/>
      <w:numFmt w:val="decimal"/>
      <w:lvlText w:val="(%1)"/>
      <w:lvlJc w:val="right"/>
      <w:pPr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C693A4B"/>
    <w:multiLevelType w:val="hybridMultilevel"/>
    <w:tmpl w:val="242E71AA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AB27F7"/>
    <w:multiLevelType w:val="hybridMultilevel"/>
    <w:tmpl w:val="F28C72E0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9E46669"/>
    <w:multiLevelType w:val="hybridMultilevel"/>
    <w:tmpl w:val="00ECD778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AA83BFB"/>
    <w:multiLevelType w:val="hybridMultilevel"/>
    <w:tmpl w:val="B32C57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CAF7A16"/>
    <w:multiLevelType w:val="hybridMultilevel"/>
    <w:tmpl w:val="02FCF7D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01973A8"/>
    <w:multiLevelType w:val="hybridMultilevel"/>
    <w:tmpl w:val="F28C72E0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3A31F08"/>
    <w:multiLevelType w:val="hybridMultilevel"/>
    <w:tmpl w:val="612404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39D73807"/>
    <w:multiLevelType w:val="hybridMultilevel"/>
    <w:tmpl w:val="621C6726"/>
    <w:lvl w:ilvl="0" w:tplc="ED102CC0">
      <w:start w:val="3"/>
      <w:numFmt w:val="bullet"/>
      <w:lvlText w:val="□"/>
      <w:lvlJc w:val="left"/>
      <w:pPr>
        <w:tabs>
          <w:tab w:val="num" w:pos="737"/>
        </w:tabs>
        <w:ind w:left="737" w:hanging="453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3AF46B0F"/>
    <w:multiLevelType w:val="hybridMultilevel"/>
    <w:tmpl w:val="20EC688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AE4C1250">
      <w:numFmt w:val="bullet"/>
      <w:lvlText w:val=""/>
      <w:lvlJc w:val="left"/>
      <w:pPr>
        <w:ind w:left="885" w:hanging="405"/>
      </w:pPr>
      <w:rPr>
        <w:rFonts w:ascii="Wingdings 2" w:eastAsia="LiHei Pro" w:hAnsi="Wingdings 2" w:cs="iLiHei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ADB72A8"/>
    <w:multiLevelType w:val="hybridMultilevel"/>
    <w:tmpl w:val="428ED758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1AA2569"/>
    <w:multiLevelType w:val="hybridMultilevel"/>
    <w:tmpl w:val="E8D26076"/>
    <w:lvl w:ilvl="0" w:tplc="4B10F74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EBF1455"/>
    <w:multiLevelType w:val="hybridMultilevel"/>
    <w:tmpl w:val="38684260"/>
    <w:lvl w:ilvl="0" w:tplc="204C500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6C584D08"/>
    <w:multiLevelType w:val="hybridMultilevel"/>
    <w:tmpl w:val="242E71AA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7CC7339E"/>
    <w:multiLevelType w:val="hybridMultilevel"/>
    <w:tmpl w:val="C8E0DA90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7D7E3068"/>
    <w:multiLevelType w:val="hybridMultilevel"/>
    <w:tmpl w:val="7DD863A8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5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14"/>
  </w:num>
  <w:num w:numId="10">
    <w:abstractNumId w:val="8"/>
  </w:num>
  <w:num w:numId="11">
    <w:abstractNumId w:val="0"/>
  </w:num>
  <w:num w:numId="12">
    <w:abstractNumId w:val="15"/>
  </w:num>
  <w:num w:numId="13">
    <w:abstractNumId w:val="16"/>
  </w:num>
  <w:num w:numId="14">
    <w:abstractNumId w:val="1"/>
  </w:num>
  <w:num w:numId="15">
    <w:abstractNumId w:val="3"/>
  </w:num>
  <w:num w:numId="16">
    <w:abstractNumId w:val="7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677"/>
    <w:rsid w:val="000041D0"/>
    <w:rsid w:val="00007752"/>
    <w:rsid w:val="00014953"/>
    <w:rsid w:val="00030F52"/>
    <w:rsid w:val="00033E18"/>
    <w:rsid w:val="00036AF9"/>
    <w:rsid w:val="0004350F"/>
    <w:rsid w:val="0005670E"/>
    <w:rsid w:val="000618BA"/>
    <w:rsid w:val="00062101"/>
    <w:rsid w:val="00070081"/>
    <w:rsid w:val="00072C69"/>
    <w:rsid w:val="00085748"/>
    <w:rsid w:val="00087A1E"/>
    <w:rsid w:val="00090D90"/>
    <w:rsid w:val="00092638"/>
    <w:rsid w:val="000A4E0F"/>
    <w:rsid w:val="000B2074"/>
    <w:rsid w:val="000B4912"/>
    <w:rsid w:val="000C3C51"/>
    <w:rsid w:val="000C49F6"/>
    <w:rsid w:val="000E2E05"/>
    <w:rsid w:val="000F42EB"/>
    <w:rsid w:val="00103D1E"/>
    <w:rsid w:val="00104288"/>
    <w:rsid w:val="00104606"/>
    <w:rsid w:val="00112147"/>
    <w:rsid w:val="00120C7A"/>
    <w:rsid w:val="001212AA"/>
    <w:rsid w:val="00123A83"/>
    <w:rsid w:val="00127C1E"/>
    <w:rsid w:val="00142380"/>
    <w:rsid w:val="0014522F"/>
    <w:rsid w:val="00162B08"/>
    <w:rsid w:val="00170954"/>
    <w:rsid w:val="001A58DA"/>
    <w:rsid w:val="001A7B34"/>
    <w:rsid w:val="001B58AF"/>
    <w:rsid w:val="001B6159"/>
    <w:rsid w:val="001C0A9A"/>
    <w:rsid w:val="001C4FC8"/>
    <w:rsid w:val="001D0E72"/>
    <w:rsid w:val="001D0F58"/>
    <w:rsid w:val="001D1FD5"/>
    <w:rsid w:val="001E0B81"/>
    <w:rsid w:val="002025A5"/>
    <w:rsid w:val="00203CC8"/>
    <w:rsid w:val="00215FB0"/>
    <w:rsid w:val="0023734C"/>
    <w:rsid w:val="002410C4"/>
    <w:rsid w:val="00245723"/>
    <w:rsid w:val="00261E04"/>
    <w:rsid w:val="00283C82"/>
    <w:rsid w:val="0029195B"/>
    <w:rsid w:val="00295255"/>
    <w:rsid w:val="002C140D"/>
    <w:rsid w:val="002D43E4"/>
    <w:rsid w:val="002D45B3"/>
    <w:rsid w:val="002F4FB0"/>
    <w:rsid w:val="00310213"/>
    <w:rsid w:val="003345D5"/>
    <w:rsid w:val="00336B10"/>
    <w:rsid w:val="00337F44"/>
    <w:rsid w:val="00340C14"/>
    <w:rsid w:val="00344799"/>
    <w:rsid w:val="00373C2F"/>
    <w:rsid w:val="00375566"/>
    <w:rsid w:val="0038283A"/>
    <w:rsid w:val="0039125D"/>
    <w:rsid w:val="00396E49"/>
    <w:rsid w:val="003C6BDC"/>
    <w:rsid w:val="003C73DD"/>
    <w:rsid w:val="003E1390"/>
    <w:rsid w:val="003E2DF7"/>
    <w:rsid w:val="003E3E62"/>
    <w:rsid w:val="003F0760"/>
    <w:rsid w:val="004131A5"/>
    <w:rsid w:val="00421ACA"/>
    <w:rsid w:val="00426C16"/>
    <w:rsid w:val="00435473"/>
    <w:rsid w:val="004468AC"/>
    <w:rsid w:val="00463BA9"/>
    <w:rsid w:val="00472C81"/>
    <w:rsid w:val="00485834"/>
    <w:rsid w:val="00490456"/>
    <w:rsid w:val="004A6EB5"/>
    <w:rsid w:val="004B7D44"/>
    <w:rsid w:val="004C55F4"/>
    <w:rsid w:val="004D2D85"/>
    <w:rsid w:val="004D38CB"/>
    <w:rsid w:val="004D506E"/>
    <w:rsid w:val="004D578D"/>
    <w:rsid w:val="004F529F"/>
    <w:rsid w:val="00517E4B"/>
    <w:rsid w:val="005253F6"/>
    <w:rsid w:val="00534331"/>
    <w:rsid w:val="00534C85"/>
    <w:rsid w:val="00541DD6"/>
    <w:rsid w:val="00561F1D"/>
    <w:rsid w:val="005736DC"/>
    <w:rsid w:val="00580AD8"/>
    <w:rsid w:val="00583788"/>
    <w:rsid w:val="005A1622"/>
    <w:rsid w:val="005B2B21"/>
    <w:rsid w:val="005B2B73"/>
    <w:rsid w:val="005B34F1"/>
    <w:rsid w:val="005B651B"/>
    <w:rsid w:val="005B7AA3"/>
    <w:rsid w:val="005D37F2"/>
    <w:rsid w:val="005E0CCA"/>
    <w:rsid w:val="005F1F0F"/>
    <w:rsid w:val="005F3E07"/>
    <w:rsid w:val="005F50C7"/>
    <w:rsid w:val="006140D6"/>
    <w:rsid w:val="00617937"/>
    <w:rsid w:val="0064223D"/>
    <w:rsid w:val="00647181"/>
    <w:rsid w:val="006569E0"/>
    <w:rsid w:val="00663E40"/>
    <w:rsid w:val="006725D3"/>
    <w:rsid w:val="00677414"/>
    <w:rsid w:val="006A6ACD"/>
    <w:rsid w:val="006C5786"/>
    <w:rsid w:val="006D4084"/>
    <w:rsid w:val="006F5ED3"/>
    <w:rsid w:val="006F7D8A"/>
    <w:rsid w:val="00711968"/>
    <w:rsid w:val="007357F3"/>
    <w:rsid w:val="00744351"/>
    <w:rsid w:val="00744ECE"/>
    <w:rsid w:val="007573FC"/>
    <w:rsid w:val="00795391"/>
    <w:rsid w:val="007A1B88"/>
    <w:rsid w:val="007B6677"/>
    <w:rsid w:val="007C61D7"/>
    <w:rsid w:val="007D20F1"/>
    <w:rsid w:val="007E2D2A"/>
    <w:rsid w:val="007E3021"/>
    <w:rsid w:val="007E35B9"/>
    <w:rsid w:val="007F7780"/>
    <w:rsid w:val="00801D5C"/>
    <w:rsid w:val="008025A5"/>
    <w:rsid w:val="0083759F"/>
    <w:rsid w:val="008424C9"/>
    <w:rsid w:val="0086455A"/>
    <w:rsid w:val="00872446"/>
    <w:rsid w:val="00876D5C"/>
    <w:rsid w:val="00881C11"/>
    <w:rsid w:val="0089240C"/>
    <w:rsid w:val="00897AD2"/>
    <w:rsid w:val="008A4AF9"/>
    <w:rsid w:val="008A572C"/>
    <w:rsid w:val="008B7028"/>
    <w:rsid w:val="008B777C"/>
    <w:rsid w:val="008E00C0"/>
    <w:rsid w:val="008E2F60"/>
    <w:rsid w:val="008E3109"/>
    <w:rsid w:val="008E463F"/>
    <w:rsid w:val="008F4DFC"/>
    <w:rsid w:val="008F5974"/>
    <w:rsid w:val="0090095A"/>
    <w:rsid w:val="00902340"/>
    <w:rsid w:val="00905AA9"/>
    <w:rsid w:val="0091623D"/>
    <w:rsid w:val="009259A0"/>
    <w:rsid w:val="00934243"/>
    <w:rsid w:val="00936A54"/>
    <w:rsid w:val="0094140B"/>
    <w:rsid w:val="00950447"/>
    <w:rsid w:val="00951945"/>
    <w:rsid w:val="00967523"/>
    <w:rsid w:val="009728E5"/>
    <w:rsid w:val="0098634E"/>
    <w:rsid w:val="00995514"/>
    <w:rsid w:val="009E5247"/>
    <w:rsid w:val="009F685B"/>
    <w:rsid w:val="00A04953"/>
    <w:rsid w:val="00A04CD9"/>
    <w:rsid w:val="00A072F6"/>
    <w:rsid w:val="00A24C95"/>
    <w:rsid w:val="00A26332"/>
    <w:rsid w:val="00A42614"/>
    <w:rsid w:val="00A52A7B"/>
    <w:rsid w:val="00A571C6"/>
    <w:rsid w:val="00A63458"/>
    <w:rsid w:val="00A75077"/>
    <w:rsid w:val="00A954AB"/>
    <w:rsid w:val="00AB692B"/>
    <w:rsid w:val="00AB7224"/>
    <w:rsid w:val="00AC5D66"/>
    <w:rsid w:val="00AD4C52"/>
    <w:rsid w:val="00AE0C55"/>
    <w:rsid w:val="00AF4BE7"/>
    <w:rsid w:val="00B021F9"/>
    <w:rsid w:val="00B054C4"/>
    <w:rsid w:val="00B110D1"/>
    <w:rsid w:val="00B114BF"/>
    <w:rsid w:val="00B31809"/>
    <w:rsid w:val="00B31D88"/>
    <w:rsid w:val="00B34E95"/>
    <w:rsid w:val="00B35AAA"/>
    <w:rsid w:val="00B50820"/>
    <w:rsid w:val="00B50EAC"/>
    <w:rsid w:val="00B613AB"/>
    <w:rsid w:val="00B72CDD"/>
    <w:rsid w:val="00B93527"/>
    <w:rsid w:val="00BA0D12"/>
    <w:rsid w:val="00BA4786"/>
    <w:rsid w:val="00BB4879"/>
    <w:rsid w:val="00BC13DF"/>
    <w:rsid w:val="00BD03C1"/>
    <w:rsid w:val="00BE4ECB"/>
    <w:rsid w:val="00BE7805"/>
    <w:rsid w:val="00BF08AB"/>
    <w:rsid w:val="00BF1E9C"/>
    <w:rsid w:val="00C03FB0"/>
    <w:rsid w:val="00C13FA4"/>
    <w:rsid w:val="00C14E9D"/>
    <w:rsid w:val="00C15242"/>
    <w:rsid w:val="00C37ED3"/>
    <w:rsid w:val="00C46ADE"/>
    <w:rsid w:val="00C64DAD"/>
    <w:rsid w:val="00C72BFA"/>
    <w:rsid w:val="00C737F6"/>
    <w:rsid w:val="00C91700"/>
    <w:rsid w:val="00C93F6D"/>
    <w:rsid w:val="00C94DE5"/>
    <w:rsid w:val="00CB038A"/>
    <w:rsid w:val="00CB13B7"/>
    <w:rsid w:val="00CC31FF"/>
    <w:rsid w:val="00CE435F"/>
    <w:rsid w:val="00CF3A9B"/>
    <w:rsid w:val="00D00DF9"/>
    <w:rsid w:val="00D02341"/>
    <w:rsid w:val="00D13518"/>
    <w:rsid w:val="00D17DD3"/>
    <w:rsid w:val="00D2752D"/>
    <w:rsid w:val="00D50409"/>
    <w:rsid w:val="00D80E2E"/>
    <w:rsid w:val="00D855C4"/>
    <w:rsid w:val="00DA208B"/>
    <w:rsid w:val="00DA3A62"/>
    <w:rsid w:val="00DA62B0"/>
    <w:rsid w:val="00DA7ACD"/>
    <w:rsid w:val="00DB4176"/>
    <w:rsid w:val="00DB4ECC"/>
    <w:rsid w:val="00DD47E3"/>
    <w:rsid w:val="00DE3ADF"/>
    <w:rsid w:val="00E037C1"/>
    <w:rsid w:val="00E22ED7"/>
    <w:rsid w:val="00E30774"/>
    <w:rsid w:val="00E33F35"/>
    <w:rsid w:val="00E507BA"/>
    <w:rsid w:val="00E566ED"/>
    <w:rsid w:val="00E6032F"/>
    <w:rsid w:val="00E70C5D"/>
    <w:rsid w:val="00E83B69"/>
    <w:rsid w:val="00E841D2"/>
    <w:rsid w:val="00E93B7E"/>
    <w:rsid w:val="00E93C71"/>
    <w:rsid w:val="00E963E2"/>
    <w:rsid w:val="00EA6AF5"/>
    <w:rsid w:val="00EB0268"/>
    <w:rsid w:val="00EB1562"/>
    <w:rsid w:val="00EB4DA2"/>
    <w:rsid w:val="00EB5244"/>
    <w:rsid w:val="00EC2628"/>
    <w:rsid w:val="00ED58EA"/>
    <w:rsid w:val="00EF336E"/>
    <w:rsid w:val="00F06AA8"/>
    <w:rsid w:val="00F1606D"/>
    <w:rsid w:val="00F46B4E"/>
    <w:rsid w:val="00F6256B"/>
    <w:rsid w:val="00F64589"/>
    <w:rsid w:val="00F8076A"/>
    <w:rsid w:val="00F965CC"/>
    <w:rsid w:val="00FA2823"/>
    <w:rsid w:val="00FA48BD"/>
    <w:rsid w:val="00FB5758"/>
    <w:rsid w:val="00FB6E51"/>
    <w:rsid w:val="00FC7C50"/>
    <w:rsid w:val="00FE14CD"/>
    <w:rsid w:val="00FE3DC8"/>
    <w:rsid w:val="00FF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67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標"/>
    <w:basedOn w:val="a"/>
    <w:qFormat/>
    <w:rsid w:val="007B6677"/>
    <w:rPr>
      <w:rFonts w:ascii="LiHei Pro" w:eastAsia="LiHei Pro" w:hAnsi="微軟正黑體"/>
      <w:b/>
      <w:sz w:val="56"/>
      <w:szCs w:val="56"/>
    </w:rPr>
  </w:style>
  <w:style w:type="paragraph" w:styleId="a4">
    <w:name w:val="header"/>
    <w:basedOn w:val="a"/>
    <w:link w:val="a5"/>
    <w:uiPriority w:val="99"/>
    <w:semiHidden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B6677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6677"/>
    <w:rPr>
      <w:rFonts w:ascii="Calibri" w:eastAsia="新細明體" w:hAnsi="Calibri" w:cs="Times New Roman"/>
      <w:sz w:val="20"/>
      <w:szCs w:val="20"/>
    </w:rPr>
  </w:style>
  <w:style w:type="paragraph" w:customStyle="1" w:styleId="a8">
    <w:name w:val="小標"/>
    <w:basedOn w:val="a"/>
    <w:qFormat/>
    <w:rsid w:val="007E2D2A"/>
    <w:pPr>
      <w:spacing w:line="560" w:lineRule="exact"/>
    </w:pPr>
    <w:rPr>
      <w:rFonts w:ascii="LiHei Pro" w:eastAsia="LiHei Pro" w:hAnsi="微軟正黑體" w:cs="iLiHei"/>
      <w:b/>
      <w:sz w:val="36"/>
      <w:szCs w:val="28"/>
    </w:rPr>
  </w:style>
  <w:style w:type="paragraph" w:styleId="a9">
    <w:name w:val="Body Text"/>
    <w:basedOn w:val="a"/>
    <w:link w:val="aa"/>
    <w:rsid w:val="00561F1D"/>
    <w:pPr>
      <w:spacing w:before="240" w:line="600" w:lineRule="exact"/>
    </w:pPr>
    <w:rPr>
      <w:rFonts w:ascii="標楷體" w:eastAsia="標楷體" w:hAnsi="標楷體"/>
      <w:sz w:val="32"/>
      <w:szCs w:val="24"/>
    </w:rPr>
  </w:style>
  <w:style w:type="character" w:customStyle="1" w:styleId="aa">
    <w:name w:val="本文 字元"/>
    <w:basedOn w:val="a0"/>
    <w:link w:val="a9"/>
    <w:rsid w:val="00561F1D"/>
    <w:rPr>
      <w:rFonts w:ascii="標楷體" w:eastAsia="標楷體" w:hAnsi="標楷體"/>
      <w:kern w:val="2"/>
      <w:sz w:val="32"/>
      <w:szCs w:val="24"/>
    </w:rPr>
  </w:style>
  <w:style w:type="paragraph" w:customStyle="1" w:styleId="ab">
    <w:name w:val="小小標"/>
    <w:basedOn w:val="a"/>
    <w:qFormat/>
    <w:rsid w:val="00A072F6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7443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0911C-767A-4808-B85E-5D6ED8D4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219</Words>
  <Characters>1249</Characters>
  <Application>Microsoft Office Word</Application>
  <DocSecurity>0</DocSecurity>
  <Lines>10</Lines>
  <Paragraphs>2</Paragraphs>
  <ScaleCrop>false</ScaleCrop>
  <Company>Innolux Corp.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</dc:creator>
  <cp:lastModifiedBy>hungtai.chen</cp:lastModifiedBy>
  <cp:revision>91</cp:revision>
  <cp:lastPrinted>2012-12-04T03:06:00Z</cp:lastPrinted>
  <dcterms:created xsi:type="dcterms:W3CDTF">2021-05-27T02:22:00Z</dcterms:created>
  <dcterms:modified xsi:type="dcterms:W3CDTF">2021-06-03T02:44:00Z</dcterms:modified>
</cp:coreProperties>
</file>