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613D2" w:rsidRDefault="00000000">
      <w:pPr>
        <w:pStyle w:val="Heading3"/>
        <w:keepNext w:val="0"/>
        <w:keepLines w:val="0"/>
        <w:spacing w:before="280"/>
        <w:rPr>
          <w:b/>
          <w:bCs/>
          <w:color w:val="000000"/>
          <w:sz w:val="26"/>
          <w:szCs w:val="26"/>
        </w:rPr>
      </w:pPr>
      <w:bookmarkStart w:id="0" w:name="_a82gh41hitvo" w:colFirst="0" w:colLast="0"/>
      <w:bookmarkEnd w:id="0"/>
      <w:r>
        <w:rPr>
          <w:b/>
          <w:bCs/>
          <w:color w:val="000000"/>
          <w:sz w:val="26"/>
          <w:szCs w:val="26"/>
        </w:rPr>
        <w:t>Bài tập: Xây dựng Hệ thống Dữ liệu Trực tuyến cho Cửa hàng Bán lẻ với Kafka, Flink và Postgres</w:t>
      </w:r>
    </w:p>
    <w:p w14:paraId="00000002" w14:textId="77777777" w:rsidR="003613D2" w:rsidRDefault="00000000">
      <w:pPr>
        <w:pStyle w:val="Heading4"/>
        <w:keepNext w:val="0"/>
        <w:keepLines w:val="0"/>
        <w:spacing w:before="240" w:after="40"/>
        <w:rPr>
          <w:b/>
          <w:bCs/>
          <w:color w:val="000000"/>
          <w:sz w:val="22"/>
          <w:szCs w:val="22"/>
        </w:rPr>
      </w:pPr>
      <w:bookmarkStart w:id="1" w:name="_jc964y9ug352" w:colFirst="0" w:colLast="0"/>
      <w:bookmarkEnd w:id="1"/>
      <w:r>
        <w:rPr>
          <w:b/>
          <w:bCs/>
          <w:color w:val="000000"/>
          <w:sz w:val="22"/>
          <w:szCs w:val="22"/>
        </w:rPr>
        <w:t>Mục tiêu</w:t>
      </w:r>
    </w:p>
    <w:p w14:paraId="00000003" w14:textId="77777777" w:rsidR="003613D2" w:rsidRDefault="00000000">
      <w:pPr>
        <w:spacing w:before="240" w:after="240"/>
      </w:pPr>
      <w:r>
        <w:t>Sinh viên sẽ xây dựng một hệ thống xử lý dữ liệu trực tuyến cho một cửa hàng bán lẻ. Hệ thống này sẽ thu thập dữ liệu giao dịch bán hàng theo thời gian thực, xử lý và lưu trữ chúng để phục vụ cho việc phân tích và báo cáo.</w:t>
      </w:r>
    </w:p>
    <w:p w14:paraId="00000004" w14:textId="77777777" w:rsidR="003613D2" w:rsidRDefault="00000000">
      <w:pPr>
        <w:pStyle w:val="Heading4"/>
        <w:keepNext w:val="0"/>
        <w:keepLines w:val="0"/>
        <w:spacing w:before="240" w:after="40"/>
        <w:rPr>
          <w:b/>
          <w:bCs/>
          <w:color w:val="000000"/>
          <w:sz w:val="22"/>
          <w:szCs w:val="22"/>
        </w:rPr>
      </w:pPr>
      <w:bookmarkStart w:id="2" w:name="_pm7mo56bsed8" w:colFirst="0" w:colLast="0"/>
      <w:bookmarkEnd w:id="2"/>
      <w:r>
        <w:rPr>
          <w:b/>
          <w:bCs/>
          <w:color w:val="000000"/>
          <w:sz w:val="22"/>
          <w:szCs w:val="22"/>
        </w:rPr>
        <w:t>Tình huống</w:t>
      </w:r>
    </w:p>
    <w:p w14:paraId="00000005" w14:textId="77777777" w:rsidR="003613D2" w:rsidRDefault="00000000">
      <w:pPr>
        <w:spacing w:before="240" w:after="240"/>
      </w:pPr>
      <w:r>
        <w:t>Một chuỗi cửa hàng bán lẻ muốn xây dựng một hệ thống dữ liệu trực tuyến để thu thập và phân tích dữ liệu giao dịch bán hàng. Mỗi giao dịch bao gồm các thông tin như mã sản phẩm, số lượng, giá, thời gian giao dịch và thông tin khách hàng.</w:t>
      </w:r>
    </w:p>
    <w:p w14:paraId="00000006" w14:textId="77777777" w:rsidR="003613D2" w:rsidRDefault="00000000">
      <w:pPr>
        <w:pStyle w:val="Heading4"/>
        <w:keepNext w:val="0"/>
        <w:keepLines w:val="0"/>
        <w:spacing w:before="240" w:after="40"/>
        <w:rPr>
          <w:b/>
          <w:bCs/>
          <w:color w:val="000000"/>
          <w:sz w:val="22"/>
          <w:szCs w:val="22"/>
        </w:rPr>
      </w:pPr>
      <w:bookmarkStart w:id="3" w:name="_w2frdioldg03" w:colFirst="0" w:colLast="0"/>
      <w:bookmarkEnd w:id="3"/>
      <w:r>
        <w:rPr>
          <w:b/>
          <w:bCs/>
          <w:color w:val="000000"/>
          <w:sz w:val="22"/>
          <w:szCs w:val="22"/>
        </w:rPr>
        <w:t>Mô tả Bài tập</w:t>
      </w:r>
    </w:p>
    <w:p w14:paraId="00000007" w14:textId="77777777" w:rsidR="003613D2" w:rsidRDefault="00000000">
      <w:pPr>
        <w:numPr>
          <w:ilvl w:val="0"/>
          <w:numId w:val="2"/>
        </w:numPr>
        <w:spacing w:before="240"/>
      </w:pPr>
      <w:r>
        <w:rPr>
          <w:b/>
          <w:bCs/>
        </w:rPr>
        <w:t>Thiết lập môi trường</w:t>
      </w:r>
      <w:r>
        <w:t>: Cài đặt Kafka, Flink và Postgres.</w:t>
      </w:r>
    </w:p>
    <w:p w14:paraId="00000008" w14:textId="77777777" w:rsidR="003613D2" w:rsidRDefault="00000000">
      <w:pPr>
        <w:numPr>
          <w:ilvl w:val="0"/>
          <w:numId w:val="2"/>
        </w:numPr>
      </w:pPr>
      <w:r>
        <w:rPr>
          <w:b/>
          <w:bCs/>
        </w:rPr>
        <w:t>Kafka Producer</w:t>
      </w:r>
      <w:r>
        <w:t>: Tạo một producer để gửi dữ liệu giao dịch bán hàng vào Kafka topic.</w:t>
      </w:r>
    </w:p>
    <w:p w14:paraId="00000009" w14:textId="77777777" w:rsidR="003613D2" w:rsidRDefault="00000000">
      <w:pPr>
        <w:numPr>
          <w:ilvl w:val="0"/>
          <w:numId w:val="2"/>
        </w:numPr>
      </w:pPr>
      <w:r>
        <w:rPr>
          <w:b/>
          <w:bCs/>
        </w:rPr>
        <w:t>Kafka Consumer</w:t>
      </w:r>
      <w:r>
        <w:t>: Sử dụng Flink để đọc dữ liệu từ Kafka.</w:t>
      </w:r>
    </w:p>
    <w:p w14:paraId="0000000A" w14:textId="77777777" w:rsidR="003613D2" w:rsidRDefault="00000000">
      <w:pPr>
        <w:numPr>
          <w:ilvl w:val="0"/>
          <w:numId w:val="2"/>
        </w:numPr>
      </w:pPr>
      <w:r>
        <w:rPr>
          <w:b/>
          <w:bCs/>
        </w:rPr>
        <w:t>Xử lý dữ liệu với Flink</w:t>
      </w:r>
      <w:r>
        <w:t>: Tính toán các số liệu như tổng doanh thu, số lượng sản phẩm bán ra theo thời gian thực.</w:t>
      </w:r>
    </w:p>
    <w:p w14:paraId="0000000B" w14:textId="77777777" w:rsidR="003613D2" w:rsidRDefault="00000000">
      <w:pPr>
        <w:numPr>
          <w:ilvl w:val="0"/>
          <w:numId w:val="2"/>
        </w:numPr>
      </w:pPr>
      <w:r>
        <w:rPr>
          <w:b/>
          <w:bCs/>
        </w:rPr>
        <w:t>Lưu trữ kết quả</w:t>
      </w:r>
      <w:r>
        <w:t>: Lưu trữ kết quả xử lý vào cơ sở dữ liệu Postgres.</w:t>
      </w:r>
    </w:p>
    <w:p w14:paraId="0000000C" w14:textId="77777777" w:rsidR="003613D2" w:rsidRDefault="00000000">
      <w:pPr>
        <w:numPr>
          <w:ilvl w:val="0"/>
          <w:numId w:val="2"/>
        </w:numPr>
        <w:spacing w:after="240"/>
      </w:pPr>
      <w:r>
        <w:rPr>
          <w:b/>
          <w:bCs/>
        </w:rPr>
        <w:t>Truy vấn và kiểm tra</w:t>
      </w:r>
      <w:r>
        <w:t>: Truy vấn Postgres để kiểm tra và báo cáo kết quả xử lý.</w:t>
      </w:r>
    </w:p>
    <w:p w14:paraId="0000000D" w14:textId="77777777" w:rsidR="003613D2" w:rsidRDefault="00000000">
      <w:pPr>
        <w:pStyle w:val="Heading4"/>
        <w:keepNext w:val="0"/>
        <w:keepLines w:val="0"/>
        <w:spacing w:before="240" w:after="40"/>
        <w:rPr>
          <w:b/>
          <w:bCs/>
          <w:color w:val="000000"/>
          <w:sz w:val="22"/>
          <w:szCs w:val="22"/>
        </w:rPr>
      </w:pPr>
      <w:bookmarkStart w:id="4" w:name="_657tspxko97f" w:colFirst="0" w:colLast="0"/>
      <w:bookmarkEnd w:id="4"/>
      <w:r>
        <w:rPr>
          <w:b/>
          <w:bCs/>
          <w:color w:val="000000"/>
          <w:sz w:val="22"/>
          <w:szCs w:val="22"/>
        </w:rPr>
        <w:t>Các bước chi tiết</w:t>
      </w:r>
    </w:p>
    <w:p w14:paraId="0000000E" w14:textId="77777777" w:rsidR="003613D2" w:rsidRDefault="00000000">
      <w:pPr>
        <w:numPr>
          <w:ilvl w:val="0"/>
          <w:numId w:val="1"/>
        </w:numPr>
        <w:spacing w:before="240"/>
      </w:pPr>
      <w:r>
        <w:rPr>
          <w:b/>
          <w:bCs/>
        </w:rPr>
        <w:t>Cài đặt môi trường</w:t>
      </w:r>
      <w:r>
        <w:t>:</w:t>
      </w:r>
    </w:p>
    <w:p w14:paraId="0000000F" w14:textId="77777777" w:rsidR="003613D2" w:rsidRDefault="00000000">
      <w:pPr>
        <w:numPr>
          <w:ilvl w:val="1"/>
          <w:numId w:val="1"/>
        </w:numPr>
      </w:pPr>
      <w:r>
        <w:t>Cài đặt Kafka.</w:t>
      </w:r>
    </w:p>
    <w:p w14:paraId="00000010" w14:textId="77777777" w:rsidR="003613D2" w:rsidRDefault="00000000">
      <w:pPr>
        <w:numPr>
          <w:ilvl w:val="1"/>
          <w:numId w:val="1"/>
        </w:numPr>
      </w:pPr>
      <w:r>
        <w:t>Cài đặt Flink.</w:t>
      </w:r>
    </w:p>
    <w:p w14:paraId="00000011" w14:textId="77777777" w:rsidR="003613D2" w:rsidRDefault="00000000">
      <w:pPr>
        <w:numPr>
          <w:ilvl w:val="1"/>
          <w:numId w:val="1"/>
        </w:numPr>
      </w:pPr>
      <w:r>
        <w:t>Cài đặt Postgres.</w:t>
      </w:r>
    </w:p>
    <w:p w14:paraId="00000012" w14:textId="77777777" w:rsidR="003613D2" w:rsidRDefault="00000000">
      <w:pPr>
        <w:numPr>
          <w:ilvl w:val="0"/>
          <w:numId w:val="1"/>
        </w:numPr>
      </w:pPr>
      <w:r>
        <w:rPr>
          <w:b/>
          <w:bCs/>
        </w:rPr>
        <w:t>Kafka Producer</w:t>
      </w:r>
      <w:r>
        <w:t>:</w:t>
      </w:r>
    </w:p>
    <w:p w14:paraId="00000013" w14:textId="0A047DF6" w:rsidR="003613D2" w:rsidRDefault="00000000">
      <w:pPr>
        <w:numPr>
          <w:ilvl w:val="1"/>
          <w:numId w:val="1"/>
        </w:numPr>
      </w:pPr>
      <w:r>
        <w:t xml:space="preserve">Viết một chương trình để gửi dữ liệu giao dịch bán hàng vào Kafka topic. Mỗi giao dịch bao gồm các trường: </w:t>
      </w:r>
      <w:r w:rsidR="00423CFD">
        <w:rPr>
          <w:rFonts w:ascii="Roboto Mono" w:eastAsia="Roboto Mono" w:hAnsi="Roboto Mono" w:cs="Roboto Mono"/>
          <w:color w:val="188038"/>
        </w:rPr>
        <w:t>order</w:t>
      </w:r>
      <w:r>
        <w:rPr>
          <w:rFonts w:ascii="Roboto Mono" w:eastAsia="Roboto Mono" w:hAnsi="Roboto Mono" w:cs="Roboto Mono"/>
          <w:color w:val="188038"/>
        </w:rPr>
        <w:t>_id</w:t>
      </w:r>
      <w:r>
        <w:t xml:space="preserve">, </w:t>
      </w:r>
      <w:r>
        <w:rPr>
          <w:rFonts w:ascii="Roboto Mono" w:eastAsia="Roboto Mono" w:hAnsi="Roboto Mono" w:cs="Roboto Mono"/>
          <w:color w:val="188038"/>
        </w:rPr>
        <w:t>product_id</w:t>
      </w:r>
      <w:r>
        <w:t xml:space="preserve">, </w:t>
      </w:r>
      <w:r>
        <w:rPr>
          <w:rFonts w:ascii="Roboto Mono" w:eastAsia="Roboto Mono" w:hAnsi="Roboto Mono" w:cs="Roboto Mono"/>
          <w:color w:val="188038"/>
        </w:rPr>
        <w:t>quantity</w:t>
      </w:r>
      <w:r>
        <w:t xml:space="preserve">, </w:t>
      </w:r>
      <w:r>
        <w:rPr>
          <w:rFonts w:ascii="Roboto Mono" w:eastAsia="Roboto Mono" w:hAnsi="Roboto Mono" w:cs="Roboto Mono"/>
          <w:color w:val="188038"/>
        </w:rPr>
        <w:t>price</w:t>
      </w:r>
      <w:r>
        <w:t xml:space="preserve">, </w:t>
      </w:r>
      <w:r>
        <w:rPr>
          <w:rFonts w:ascii="Roboto Mono" w:eastAsia="Roboto Mono" w:hAnsi="Roboto Mono" w:cs="Roboto Mono"/>
          <w:color w:val="188038"/>
        </w:rPr>
        <w:t>timestamp</w:t>
      </w:r>
      <w:r>
        <w:t xml:space="preserve">, </w:t>
      </w:r>
      <w:r>
        <w:rPr>
          <w:rFonts w:ascii="Roboto Mono" w:eastAsia="Roboto Mono" w:hAnsi="Roboto Mono" w:cs="Roboto Mono"/>
          <w:color w:val="188038"/>
        </w:rPr>
        <w:t>customer_id</w:t>
      </w:r>
      <w:r>
        <w:t>.</w:t>
      </w:r>
      <w:r w:rsidR="00423CFD">
        <w:t xml:space="preserve"> (nếu 1 order có nhiều sản phẩm thì bắn nhiều event)</w:t>
      </w:r>
    </w:p>
    <w:p w14:paraId="00000014" w14:textId="77777777" w:rsidR="003613D2" w:rsidRDefault="00000000">
      <w:pPr>
        <w:numPr>
          <w:ilvl w:val="1"/>
          <w:numId w:val="1"/>
        </w:numPr>
      </w:pPr>
      <w:r>
        <w:t>Đảm bảo dữ liệu được gửi đều đặn và liên tục.</w:t>
      </w:r>
    </w:p>
    <w:p w14:paraId="00000015" w14:textId="77777777" w:rsidR="003613D2" w:rsidRDefault="00000000">
      <w:pPr>
        <w:numPr>
          <w:ilvl w:val="0"/>
          <w:numId w:val="1"/>
        </w:numPr>
      </w:pPr>
      <w:r>
        <w:rPr>
          <w:b/>
          <w:bCs/>
        </w:rPr>
        <w:t>Kafka Consumer với Flink</w:t>
      </w:r>
      <w:r>
        <w:t>:</w:t>
      </w:r>
    </w:p>
    <w:p w14:paraId="00000016" w14:textId="77777777" w:rsidR="003613D2" w:rsidRDefault="00000000">
      <w:pPr>
        <w:numPr>
          <w:ilvl w:val="1"/>
          <w:numId w:val="1"/>
        </w:numPr>
      </w:pPr>
      <w:r>
        <w:t>Cấu hình Flink để kết nối và đọc dữ liệu từ Kafka topic.</w:t>
      </w:r>
    </w:p>
    <w:p w14:paraId="00000017" w14:textId="77777777" w:rsidR="003613D2" w:rsidRDefault="00000000">
      <w:pPr>
        <w:numPr>
          <w:ilvl w:val="1"/>
          <w:numId w:val="1"/>
        </w:numPr>
      </w:pPr>
      <w:r>
        <w:t>Đảm bảo Flink có thể tiêu thụ dữ liệu từ Kafka topic một cách chính xác.</w:t>
      </w:r>
    </w:p>
    <w:p w14:paraId="00000018" w14:textId="77777777" w:rsidR="003613D2" w:rsidRDefault="00000000">
      <w:pPr>
        <w:numPr>
          <w:ilvl w:val="0"/>
          <w:numId w:val="1"/>
        </w:numPr>
      </w:pPr>
      <w:r>
        <w:rPr>
          <w:b/>
          <w:bCs/>
        </w:rPr>
        <w:t>Xử lý dữ liệu với Flink</w:t>
      </w:r>
      <w:r>
        <w:t>:</w:t>
      </w:r>
    </w:p>
    <w:p w14:paraId="00000019" w14:textId="77777777" w:rsidR="003613D2" w:rsidRDefault="00000000">
      <w:pPr>
        <w:numPr>
          <w:ilvl w:val="1"/>
          <w:numId w:val="1"/>
        </w:numPr>
      </w:pPr>
      <w:r>
        <w:t>Thực hiện các thao tác xử lý dữ liệu trong Flink, bao gồm:</w:t>
      </w:r>
    </w:p>
    <w:p w14:paraId="0000001A" w14:textId="77777777" w:rsidR="003613D2" w:rsidRDefault="00000000">
      <w:pPr>
        <w:numPr>
          <w:ilvl w:val="2"/>
          <w:numId w:val="1"/>
        </w:numPr>
      </w:pPr>
      <w:r>
        <w:t xml:space="preserve">Tính tổng doanh thu (tổng </w:t>
      </w:r>
      <w:r>
        <w:rPr>
          <w:rFonts w:ascii="Roboto Mono" w:eastAsia="Roboto Mono" w:hAnsi="Roboto Mono" w:cs="Roboto Mono"/>
          <w:color w:val="188038"/>
        </w:rPr>
        <w:t>quantity</w:t>
      </w:r>
      <w:r>
        <w:t xml:space="preserve"> * </w:t>
      </w:r>
      <w:r>
        <w:rPr>
          <w:rFonts w:ascii="Roboto Mono" w:eastAsia="Roboto Mono" w:hAnsi="Roboto Mono" w:cs="Roboto Mono"/>
          <w:color w:val="188038"/>
        </w:rPr>
        <w:t>price</w:t>
      </w:r>
      <w:r>
        <w:t>).</w:t>
      </w:r>
    </w:p>
    <w:p w14:paraId="0000001B" w14:textId="77777777" w:rsidR="003613D2" w:rsidRDefault="00000000">
      <w:pPr>
        <w:numPr>
          <w:ilvl w:val="2"/>
          <w:numId w:val="1"/>
        </w:numPr>
      </w:pPr>
      <w:r>
        <w:t>Tính tổng số lượng sản phẩm bán ra.</w:t>
      </w:r>
    </w:p>
    <w:p w14:paraId="0000001C" w14:textId="77777777" w:rsidR="003613D2" w:rsidRDefault="00000000">
      <w:pPr>
        <w:numPr>
          <w:ilvl w:val="2"/>
          <w:numId w:val="1"/>
        </w:numPr>
      </w:pPr>
      <w:r>
        <w:lastRenderedPageBreak/>
        <w:t>Tính doanh thu theo từng sản phẩm.</w:t>
      </w:r>
    </w:p>
    <w:p w14:paraId="0000001D" w14:textId="77777777" w:rsidR="003613D2" w:rsidRDefault="00000000">
      <w:pPr>
        <w:numPr>
          <w:ilvl w:val="2"/>
          <w:numId w:val="1"/>
        </w:numPr>
      </w:pPr>
      <w:r>
        <w:t>Tính doanh thu theo từng cửa hàng (nếu có).</w:t>
      </w:r>
    </w:p>
    <w:p w14:paraId="0000001E" w14:textId="77777777" w:rsidR="003613D2" w:rsidRDefault="00000000">
      <w:pPr>
        <w:numPr>
          <w:ilvl w:val="0"/>
          <w:numId w:val="1"/>
        </w:numPr>
      </w:pPr>
      <w:r>
        <w:rPr>
          <w:b/>
          <w:bCs/>
        </w:rPr>
        <w:t>Lưu trữ kết quả vào Postgres</w:t>
      </w:r>
      <w:r>
        <w:t>:</w:t>
      </w:r>
    </w:p>
    <w:p w14:paraId="0000001F" w14:textId="77777777" w:rsidR="003613D2" w:rsidRDefault="00000000">
      <w:pPr>
        <w:numPr>
          <w:ilvl w:val="1"/>
          <w:numId w:val="1"/>
        </w:numPr>
      </w:pPr>
      <w:r>
        <w:t>Kết nối Flink với cơ sở dữ liệu Postgres.</w:t>
      </w:r>
    </w:p>
    <w:p w14:paraId="00000020" w14:textId="77777777" w:rsidR="003613D2" w:rsidRDefault="00000000">
      <w:pPr>
        <w:numPr>
          <w:ilvl w:val="1"/>
          <w:numId w:val="1"/>
        </w:numPr>
      </w:pPr>
      <w:r>
        <w:t xml:space="preserve">Lưu kết quả xử lý vào các bảng trong Postgres, ví dụ: </w:t>
      </w:r>
      <w:r>
        <w:rPr>
          <w:rFonts w:ascii="Roboto Mono" w:eastAsia="Roboto Mono" w:hAnsi="Roboto Mono" w:cs="Roboto Mono"/>
          <w:color w:val="188038"/>
        </w:rPr>
        <w:t>total_revenue</w:t>
      </w:r>
      <w:r>
        <w:t xml:space="preserve">, </w:t>
      </w:r>
      <w:r>
        <w:rPr>
          <w:rFonts w:ascii="Roboto Mono" w:eastAsia="Roboto Mono" w:hAnsi="Roboto Mono" w:cs="Roboto Mono"/>
          <w:color w:val="188038"/>
        </w:rPr>
        <w:t>product_sales</w:t>
      </w:r>
      <w:r>
        <w:t xml:space="preserve">, </w:t>
      </w:r>
      <w:r>
        <w:rPr>
          <w:rFonts w:ascii="Roboto Mono" w:eastAsia="Roboto Mono" w:hAnsi="Roboto Mono" w:cs="Roboto Mono"/>
          <w:color w:val="188038"/>
        </w:rPr>
        <w:t>store_sales</w:t>
      </w:r>
      <w:r>
        <w:t>.</w:t>
      </w:r>
    </w:p>
    <w:p w14:paraId="00000021" w14:textId="77777777" w:rsidR="003613D2" w:rsidRDefault="00000000">
      <w:pPr>
        <w:numPr>
          <w:ilvl w:val="0"/>
          <w:numId w:val="1"/>
        </w:numPr>
      </w:pPr>
      <w:r>
        <w:rPr>
          <w:b/>
          <w:bCs/>
        </w:rPr>
        <w:t>Truy vấn và kiểm tra</w:t>
      </w:r>
      <w:r>
        <w:t>:</w:t>
      </w:r>
    </w:p>
    <w:p w14:paraId="00000022" w14:textId="77777777" w:rsidR="003613D2" w:rsidRDefault="00000000">
      <w:pPr>
        <w:numPr>
          <w:ilvl w:val="1"/>
          <w:numId w:val="1"/>
        </w:numPr>
      </w:pPr>
      <w:r>
        <w:t>Viết các truy vấn SQL để kiểm tra kết quả xử lý trong Postgres.</w:t>
      </w:r>
    </w:p>
    <w:p w14:paraId="00000023" w14:textId="77777777" w:rsidR="003613D2" w:rsidRDefault="00000000">
      <w:pPr>
        <w:numPr>
          <w:ilvl w:val="1"/>
          <w:numId w:val="1"/>
        </w:numPr>
        <w:spacing w:after="240"/>
      </w:pPr>
      <w:r>
        <w:t>Đảm bảo dữ liệu trong Postgres phản ánh chính xác kết quả xử lý từ Flink.</w:t>
      </w:r>
    </w:p>
    <w:p w14:paraId="0000003D" w14:textId="77777777" w:rsidR="003613D2" w:rsidRDefault="003613D2">
      <w:bookmarkStart w:id="5" w:name="_ccte9mn18nma" w:colFirst="0" w:colLast="0"/>
      <w:bookmarkEnd w:id="5"/>
    </w:p>
    <w:p w14:paraId="0000003E" w14:textId="77777777" w:rsidR="003613D2" w:rsidRDefault="003613D2"/>
    <w:sectPr w:rsidR="003613D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7056E25F-BF1C-4CEB-A512-428FDEC29EC6}"/>
  </w:font>
  <w:font w:name="Calibri">
    <w:panose1 w:val="020F0502020204030204"/>
    <w:charset w:val="00"/>
    <w:family w:val="swiss"/>
    <w:pitch w:val="variable"/>
    <w:sig w:usb0="E4002EFF" w:usb1="C200247B" w:usb2="00000009" w:usb3="00000000" w:csb0="000001FF" w:csb1="00000000"/>
    <w:embedRegular r:id="rId2" w:fontKey="{AA36C943-4770-46A8-9644-0F226ABA0CD2}"/>
  </w:font>
  <w:font w:name="Cambria">
    <w:panose1 w:val="02040503050406030204"/>
    <w:charset w:val="00"/>
    <w:family w:val="roman"/>
    <w:pitch w:val="variable"/>
    <w:sig w:usb0="E00006FF" w:usb1="420024FF" w:usb2="02000000" w:usb3="00000000" w:csb0="0000019F" w:csb1="00000000"/>
    <w:embedRegular r:id="rId3" w:fontKey="{6C076DC9-C627-4FDD-8D40-DB16883C1B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46AB0"/>
    <w:multiLevelType w:val="multilevel"/>
    <w:tmpl w:val="7C80C7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FF548AE"/>
    <w:multiLevelType w:val="multilevel"/>
    <w:tmpl w:val="F8C686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7F534E0"/>
    <w:multiLevelType w:val="multilevel"/>
    <w:tmpl w:val="772AF9D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2065150">
    <w:abstractNumId w:val="1"/>
  </w:num>
  <w:num w:numId="2" w16cid:durableId="1732730804">
    <w:abstractNumId w:val="0"/>
  </w:num>
  <w:num w:numId="3" w16cid:durableId="1917472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3D2"/>
    <w:rsid w:val="00215415"/>
    <w:rsid w:val="003613D2"/>
    <w:rsid w:val="00423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85562"/>
  <w15:docId w15:val="{DB6C40F8-A3EC-4673-99E7-12BEE9518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320</Words>
  <Characters>1824</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Đức Hùng</cp:lastModifiedBy>
  <cp:revision>2</cp:revision>
  <dcterms:created xsi:type="dcterms:W3CDTF">2025-11-22T01:06:00Z</dcterms:created>
  <dcterms:modified xsi:type="dcterms:W3CDTF">2025-11-22T01:14:00Z</dcterms:modified>
</cp:coreProperties>
</file>